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D04" w:rsidRPr="007E02AA" w:rsidRDefault="00162D04" w:rsidP="00E74949">
      <w:pPr>
        <w:spacing w:after="0" w:line="360" w:lineRule="auto"/>
        <w:ind w:right="4"/>
        <w:jc w:val="center"/>
        <w:rPr>
          <w:rFonts w:ascii="GHEA Grapalat" w:eastAsia="Calibri" w:hAnsi="GHEA Grapalat"/>
          <w:b/>
          <w:sz w:val="24"/>
          <w:szCs w:val="24"/>
          <w:lang w:val="et-EE"/>
        </w:rPr>
      </w:pPr>
      <w:r w:rsidRPr="007E02AA">
        <w:rPr>
          <w:rFonts w:ascii="GHEA Grapalat" w:eastAsia="Calibri" w:hAnsi="GHEA Grapalat" w:cs="Sylfaen"/>
          <w:b/>
          <w:sz w:val="24"/>
          <w:szCs w:val="24"/>
          <w:lang w:val="et-EE"/>
        </w:rPr>
        <w:t>ՀԻՄՆԱՎՈՐՈՒՄ</w:t>
      </w:r>
    </w:p>
    <w:p w:rsidR="00162D04" w:rsidRPr="00B73F1B" w:rsidRDefault="00B73F1B" w:rsidP="00E74949">
      <w:pPr>
        <w:shd w:val="clear" w:color="auto" w:fill="FFFFFF"/>
        <w:tabs>
          <w:tab w:val="left" w:pos="993"/>
        </w:tabs>
        <w:spacing w:after="0" w:line="360" w:lineRule="auto"/>
        <w:jc w:val="center"/>
        <w:rPr>
          <w:rFonts w:ascii="GHEA Grapalat" w:hAnsi="GHEA Grapalat" w:cs="Arial"/>
          <w:b/>
          <w:bCs/>
          <w:color w:val="333333"/>
          <w:sz w:val="24"/>
          <w:szCs w:val="24"/>
          <w:lang w:val="hy-AM"/>
        </w:rPr>
      </w:pPr>
      <w:r w:rsidRPr="00C70B5C">
        <w:rPr>
          <w:rFonts w:ascii="GHEA Grapalat" w:hAnsi="GHEA Grapalat" w:cs="Arial"/>
          <w:b/>
          <w:bCs/>
          <w:color w:val="333333"/>
          <w:sz w:val="24"/>
          <w:szCs w:val="24"/>
          <w:lang w:val="hy-AM"/>
        </w:rPr>
        <w:t>ՀԱՅԱՍՏԱՆԻ ՀԱՆՐԱՊԵՏՈՒԹՅԱՆ ԿԱՌԱՎԱՐՈՒԹՅԱՆ 202</w:t>
      </w:r>
      <w:r w:rsidRPr="009C5F19">
        <w:rPr>
          <w:rFonts w:ascii="GHEA Grapalat" w:hAnsi="GHEA Grapalat" w:cs="Arial"/>
          <w:b/>
          <w:bCs/>
          <w:color w:val="333333"/>
          <w:sz w:val="24"/>
          <w:szCs w:val="24"/>
          <w:lang w:val="et-EE"/>
        </w:rPr>
        <w:t>1</w:t>
      </w:r>
      <w:r w:rsidRPr="00C70B5C">
        <w:rPr>
          <w:rFonts w:ascii="GHEA Grapalat" w:hAnsi="GHEA Grapalat" w:cs="Arial"/>
          <w:b/>
          <w:bCs/>
          <w:color w:val="333333"/>
          <w:sz w:val="24"/>
          <w:szCs w:val="24"/>
          <w:lang w:val="hy-AM"/>
        </w:rPr>
        <w:t xml:space="preserve"> ԹՎԱԿԱՆԻ </w:t>
      </w:r>
      <w:r>
        <w:rPr>
          <w:rFonts w:ascii="GHEA Grapalat" w:hAnsi="GHEA Grapalat" w:cs="Arial"/>
          <w:b/>
          <w:bCs/>
          <w:color w:val="333333"/>
          <w:sz w:val="24"/>
          <w:szCs w:val="24"/>
        </w:rPr>
        <w:t>ԴԵԿՏԵՄԲԵՐԻ</w:t>
      </w:r>
      <w:r w:rsidRPr="00C70B5C">
        <w:rPr>
          <w:rFonts w:ascii="GHEA Grapalat" w:hAnsi="GHEA Grapalat" w:cs="Arial"/>
          <w:b/>
          <w:bCs/>
          <w:color w:val="333333"/>
          <w:sz w:val="24"/>
          <w:szCs w:val="24"/>
          <w:lang w:val="hy-AM"/>
        </w:rPr>
        <w:t xml:space="preserve"> 23-Ի </w:t>
      </w:r>
      <w:r w:rsidRPr="00C70B5C">
        <w:rPr>
          <w:rFonts w:ascii="GHEA Grapalat" w:hAnsi="GHEA Grapalat" w:cs="Arial"/>
          <w:b/>
          <w:bCs/>
          <w:color w:val="333333"/>
          <w:sz w:val="24"/>
          <w:szCs w:val="24"/>
          <w:lang w:val="hy-AM" w:eastAsia="ru-RU"/>
        </w:rPr>
        <w:t>N</w:t>
      </w:r>
      <w:r w:rsidRPr="00C70B5C">
        <w:rPr>
          <w:rFonts w:ascii="GHEA Grapalat" w:hAnsi="GHEA Grapalat" w:cs="Arial"/>
          <w:b/>
          <w:bCs/>
          <w:color w:val="333333"/>
          <w:sz w:val="24"/>
          <w:szCs w:val="24"/>
          <w:lang w:val="hy-AM"/>
        </w:rPr>
        <w:t xml:space="preserve"> 2</w:t>
      </w:r>
      <w:r w:rsidRPr="009C5F19">
        <w:rPr>
          <w:rFonts w:ascii="GHEA Grapalat" w:hAnsi="GHEA Grapalat" w:cs="Arial"/>
          <w:b/>
          <w:bCs/>
          <w:color w:val="333333"/>
          <w:sz w:val="24"/>
          <w:szCs w:val="24"/>
          <w:lang w:val="et-EE"/>
        </w:rPr>
        <w:t>169</w:t>
      </w:r>
      <w:r w:rsidRPr="00C70B5C">
        <w:rPr>
          <w:rFonts w:ascii="GHEA Grapalat" w:hAnsi="GHEA Grapalat" w:cs="Arial"/>
          <w:b/>
          <w:bCs/>
          <w:color w:val="333333"/>
          <w:sz w:val="24"/>
          <w:szCs w:val="24"/>
          <w:lang w:val="hy-AM"/>
        </w:rPr>
        <w:t>-</w:t>
      </w:r>
      <w:r w:rsidR="00DB0943">
        <w:rPr>
          <w:rFonts w:ascii="GHEA Grapalat" w:hAnsi="GHEA Grapalat" w:cs="Arial"/>
          <w:b/>
          <w:bCs/>
          <w:color w:val="333333"/>
          <w:sz w:val="24"/>
          <w:szCs w:val="24"/>
        </w:rPr>
        <w:t>Լ</w:t>
      </w:r>
      <w:r w:rsidRPr="00C70B5C">
        <w:rPr>
          <w:rFonts w:ascii="GHEA Grapalat" w:hAnsi="GHEA Grapalat" w:cs="Arial"/>
          <w:b/>
          <w:bCs/>
          <w:color w:val="333333"/>
          <w:sz w:val="24"/>
          <w:szCs w:val="24"/>
          <w:lang w:val="hy-AM"/>
        </w:rPr>
        <w:t xml:space="preserve"> ՈՐՈՇ</w:t>
      </w:r>
      <w:r w:rsidR="009C5F19">
        <w:rPr>
          <w:rFonts w:ascii="GHEA Grapalat" w:hAnsi="GHEA Grapalat" w:cs="Arial"/>
          <w:b/>
          <w:bCs/>
          <w:color w:val="333333"/>
          <w:sz w:val="24"/>
          <w:szCs w:val="24"/>
          <w:lang w:val="hy-AM"/>
        </w:rPr>
        <w:t>ՄԱՆ ՄԵՋ ԼՐԱՑՈՒՄ ԿԱՏԱՐԵԼՈՒ</w:t>
      </w:r>
      <w:r w:rsidRPr="00C70B5C">
        <w:rPr>
          <w:rFonts w:ascii="GHEA Grapalat" w:hAnsi="GHEA Grapalat" w:cs="Arial"/>
          <w:b/>
          <w:bCs/>
          <w:color w:val="333333"/>
          <w:sz w:val="24"/>
          <w:szCs w:val="24"/>
          <w:lang w:val="hy-AM"/>
        </w:rPr>
        <w:t xml:space="preserve"> ՄԱՍԻՆ</w:t>
      </w:r>
      <w:r w:rsidRPr="009C5F19">
        <w:rPr>
          <w:rFonts w:ascii="GHEA Grapalat" w:hAnsi="GHEA Grapalat" w:cs="Arial"/>
          <w:b/>
          <w:bCs/>
          <w:color w:val="333333"/>
          <w:sz w:val="24"/>
          <w:szCs w:val="24"/>
          <w:lang w:val="et-EE"/>
        </w:rPr>
        <w:t xml:space="preserve"> </w:t>
      </w:r>
      <w:r w:rsidR="00162D04" w:rsidRPr="007E02AA">
        <w:rPr>
          <w:rFonts w:ascii="GHEA Grapalat" w:hAnsi="GHEA Grapalat"/>
          <w:b/>
          <w:sz w:val="24"/>
          <w:szCs w:val="24"/>
          <w:lang w:val="hy-AM"/>
        </w:rPr>
        <w:t xml:space="preserve">ԿԱՌԱՎԱՐՈՒԹՅԱՆ </w:t>
      </w:r>
      <w:r w:rsidR="00162D04" w:rsidRPr="007E02AA">
        <w:rPr>
          <w:rFonts w:ascii="GHEA Grapalat" w:eastAsia="Calibri" w:hAnsi="GHEA Grapalat" w:cs="Sylfaen"/>
          <w:b/>
          <w:sz w:val="24"/>
          <w:szCs w:val="24"/>
        </w:rPr>
        <w:t>ՈՐՈՇՄԱՆ</w:t>
      </w:r>
      <w:r w:rsidR="00162D04" w:rsidRPr="007E02AA">
        <w:rPr>
          <w:rFonts w:ascii="GHEA Grapalat" w:eastAsia="Calibri" w:hAnsi="GHEA Grapalat"/>
          <w:b/>
          <w:sz w:val="24"/>
          <w:szCs w:val="24"/>
          <w:lang w:val="et-EE"/>
        </w:rPr>
        <w:t xml:space="preserve"> </w:t>
      </w:r>
      <w:r w:rsidR="00162D04" w:rsidRPr="007E02AA">
        <w:rPr>
          <w:rFonts w:ascii="GHEA Grapalat" w:eastAsia="Calibri" w:hAnsi="GHEA Grapalat" w:cs="Sylfaen"/>
          <w:b/>
          <w:sz w:val="24"/>
          <w:szCs w:val="24"/>
        </w:rPr>
        <w:t>ՆԱԽԱԳԾԻ</w:t>
      </w:r>
    </w:p>
    <w:p w:rsidR="00162D04" w:rsidRPr="007E02AA" w:rsidRDefault="00162D04" w:rsidP="00E74949">
      <w:pPr>
        <w:spacing w:after="0" w:line="360" w:lineRule="auto"/>
        <w:ind w:right="4" w:firstLine="567"/>
        <w:jc w:val="both"/>
        <w:rPr>
          <w:rFonts w:ascii="GHEA Grapalat" w:eastAsia="Calibri" w:hAnsi="GHEA Grapalat" w:cs="Sylfaen"/>
          <w:b/>
          <w:sz w:val="24"/>
          <w:szCs w:val="24"/>
          <w:lang w:val="et-EE"/>
        </w:rPr>
      </w:pPr>
    </w:p>
    <w:p w:rsidR="00162D04" w:rsidRPr="007E02AA" w:rsidRDefault="00162D04" w:rsidP="00E74949">
      <w:pPr>
        <w:pStyle w:val="ListParagraph"/>
        <w:numPr>
          <w:ilvl w:val="0"/>
          <w:numId w:val="1"/>
        </w:numPr>
        <w:tabs>
          <w:tab w:val="left" w:pos="993"/>
        </w:tabs>
        <w:spacing w:after="0" w:line="360" w:lineRule="auto"/>
        <w:ind w:left="0" w:right="4" w:firstLine="567"/>
        <w:jc w:val="both"/>
        <w:rPr>
          <w:rFonts w:ascii="GHEA Grapalat" w:hAnsi="GHEA Grapalat" w:cs="Sylfaen"/>
          <w:b/>
          <w:bCs/>
          <w:sz w:val="24"/>
          <w:szCs w:val="24"/>
          <w:lang w:val="hy-AM"/>
        </w:rPr>
      </w:pPr>
      <w:r w:rsidRPr="007E02AA">
        <w:rPr>
          <w:rFonts w:ascii="GHEA Grapalat" w:hAnsi="GHEA Grapalat" w:cs="Sylfaen"/>
          <w:b/>
          <w:bCs/>
          <w:sz w:val="24"/>
          <w:szCs w:val="24"/>
          <w:lang w:val="hy-AM"/>
        </w:rPr>
        <w:t xml:space="preserve">Իրավական ակտի ընդունման անհրաժեշտությունը </w:t>
      </w:r>
    </w:p>
    <w:p w:rsidR="004576A5" w:rsidRPr="007B39EC" w:rsidRDefault="004E7824" w:rsidP="00E74949">
      <w:pPr>
        <w:shd w:val="clear" w:color="auto" w:fill="FFFFFF"/>
        <w:spacing w:after="0" w:line="360" w:lineRule="auto"/>
        <w:ind w:right="4" w:firstLine="567"/>
        <w:jc w:val="both"/>
        <w:rPr>
          <w:rFonts w:ascii="GHEA Grapalat" w:hAnsi="GHEA Grapalat"/>
          <w:sz w:val="24"/>
          <w:szCs w:val="24"/>
          <w:lang w:val="hy-AM"/>
        </w:rPr>
      </w:pPr>
      <w:r w:rsidRPr="004E7824">
        <w:rPr>
          <w:rFonts w:ascii="GHEA Grapalat" w:hAnsi="GHEA Grapalat"/>
          <w:sz w:val="24"/>
          <w:szCs w:val="24"/>
          <w:lang w:val="hy-AM"/>
        </w:rPr>
        <w:t xml:space="preserve">Ներկայացվող նախագծի ընդունումը պայմանավորված է «Պետական նպաստների մասին» օրենքում փոփոխություններ և լրացումներ կատարելու մասին» </w:t>
      </w:r>
      <w:r w:rsidR="009E2B6E" w:rsidRPr="0045179B">
        <w:rPr>
          <w:rFonts w:ascii="GHEA Grapalat" w:hAnsi="GHEA Grapalat"/>
          <w:sz w:val="24"/>
          <w:szCs w:val="24"/>
          <w:lang w:val="hy-AM"/>
        </w:rPr>
        <w:t xml:space="preserve">2025 թվականի դեկտեմբերի 17-ի ՀՕ-482-Ն </w:t>
      </w:r>
      <w:r w:rsidR="0045179B" w:rsidRPr="0045179B">
        <w:rPr>
          <w:rFonts w:ascii="GHEA Grapalat" w:hAnsi="GHEA Grapalat"/>
          <w:sz w:val="24"/>
          <w:szCs w:val="24"/>
          <w:lang w:val="hy-AM"/>
        </w:rPr>
        <w:t xml:space="preserve">օրենքն </w:t>
      </w:r>
      <w:r w:rsidR="00010249" w:rsidRPr="0045179B">
        <w:rPr>
          <w:rFonts w:ascii="GHEA Grapalat" w:hAnsi="GHEA Grapalat"/>
          <w:sz w:val="24"/>
          <w:szCs w:val="24"/>
          <w:lang w:val="hy-AM"/>
        </w:rPr>
        <w:t>ուժի մեջ մտնելու հանգամանքով</w:t>
      </w:r>
      <w:r w:rsidR="00010249">
        <w:rPr>
          <w:rFonts w:ascii="GHEA Grapalat" w:hAnsi="GHEA Grapalat" w:cs="Arial"/>
          <w:bCs/>
          <w:color w:val="333333"/>
          <w:shd w:val="clear" w:color="auto" w:fill="FFFFFF"/>
          <w:lang w:val="hy-AM"/>
        </w:rPr>
        <w:t xml:space="preserve">։ </w:t>
      </w:r>
    </w:p>
    <w:p w:rsidR="004E7824" w:rsidRPr="004E7824" w:rsidRDefault="004E7824" w:rsidP="00E74949">
      <w:pPr>
        <w:shd w:val="clear" w:color="auto" w:fill="FFFFFF"/>
        <w:spacing w:after="0" w:line="360" w:lineRule="auto"/>
        <w:ind w:right="4" w:firstLine="567"/>
        <w:jc w:val="both"/>
        <w:rPr>
          <w:rFonts w:ascii="GHEA Grapalat" w:hAnsi="GHEA Grapalat"/>
          <w:sz w:val="24"/>
          <w:szCs w:val="24"/>
          <w:lang w:val="hy-AM"/>
        </w:rPr>
      </w:pPr>
    </w:p>
    <w:p w:rsidR="00162D04" w:rsidRPr="007E02AA" w:rsidRDefault="00162D04" w:rsidP="00E74949">
      <w:pPr>
        <w:tabs>
          <w:tab w:val="left" w:pos="1080"/>
        </w:tabs>
        <w:spacing w:after="0" w:line="360" w:lineRule="auto"/>
        <w:ind w:right="4" w:firstLine="567"/>
        <w:jc w:val="both"/>
        <w:rPr>
          <w:rFonts w:ascii="GHEA Grapalat" w:hAnsi="GHEA Grapalat" w:cs="Sylfaen"/>
          <w:b/>
          <w:bCs/>
          <w:sz w:val="24"/>
          <w:szCs w:val="24"/>
          <w:lang w:val="hy-AM"/>
        </w:rPr>
      </w:pPr>
      <w:r w:rsidRPr="007E02AA">
        <w:rPr>
          <w:rFonts w:ascii="GHEA Grapalat" w:hAnsi="GHEA Grapalat"/>
          <w:b/>
          <w:bCs/>
          <w:sz w:val="24"/>
          <w:szCs w:val="24"/>
          <w:lang w:val="hy-AM"/>
        </w:rPr>
        <w:t xml:space="preserve">1.1. </w:t>
      </w:r>
      <w:r w:rsidRPr="007E02AA">
        <w:rPr>
          <w:rFonts w:ascii="GHEA Grapalat" w:hAnsi="GHEA Grapalat" w:cs="Sylfaen"/>
          <w:b/>
          <w:bCs/>
          <w:sz w:val="24"/>
          <w:szCs w:val="24"/>
          <w:lang w:val="hy-AM"/>
        </w:rPr>
        <w:t>Կարգավորման</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հարաբերությունների</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ներկա</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վիճակը</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և</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առկա</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խնդիրները</w:t>
      </w:r>
    </w:p>
    <w:p w:rsidR="004B70E5" w:rsidRPr="004B70E5" w:rsidRDefault="004B70E5" w:rsidP="00E74949">
      <w:pPr>
        <w:autoSpaceDE w:val="0"/>
        <w:autoSpaceDN w:val="0"/>
        <w:adjustRightInd w:val="0"/>
        <w:spacing w:after="0" w:line="360" w:lineRule="auto"/>
        <w:ind w:firstLine="567"/>
        <w:jc w:val="both"/>
        <w:rPr>
          <w:rFonts w:ascii="GHEA Grapalat" w:hAnsi="GHEA Grapalat"/>
          <w:sz w:val="24"/>
          <w:szCs w:val="24"/>
          <w:lang w:val="hy-AM"/>
        </w:rPr>
      </w:pPr>
      <w:r w:rsidRPr="004B70E5">
        <w:rPr>
          <w:rFonts w:ascii="GHEA Grapalat" w:hAnsi="GHEA Grapalat"/>
          <w:sz w:val="24"/>
          <w:szCs w:val="24"/>
          <w:lang w:val="hy-AM"/>
        </w:rPr>
        <w:t xml:space="preserve">Կառավարության 2021 թվականի դեկտեմբերի 23-ի թիվ 2169-Լ որոշման </w:t>
      </w:r>
      <w:r w:rsidRPr="007B39EC">
        <w:rPr>
          <w:rFonts w:ascii="GHEA Grapalat" w:hAnsi="GHEA Grapalat"/>
          <w:sz w:val="24"/>
          <w:szCs w:val="24"/>
          <w:lang w:val="hy-AM"/>
        </w:rPr>
        <w:t>(</w:t>
      </w:r>
      <w:r>
        <w:rPr>
          <w:rFonts w:ascii="GHEA Grapalat" w:hAnsi="GHEA Grapalat"/>
          <w:sz w:val="24"/>
          <w:szCs w:val="24"/>
          <w:lang w:val="hy-AM"/>
        </w:rPr>
        <w:t>այսուհետ՝ Որոշում</w:t>
      </w:r>
      <w:r w:rsidRPr="007B39EC">
        <w:rPr>
          <w:rFonts w:ascii="GHEA Grapalat" w:hAnsi="GHEA Grapalat"/>
          <w:sz w:val="24"/>
          <w:szCs w:val="24"/>
          <w:lang w:val="hy-AM"/>
        </w:rPr>
        <w:t>)</w:t>
      </w:r>
      <w:r>
        <w:rPr>
          <w:rFonts w:ascii="GHEA Grapalat" w:hAnsi="GHEA Grapalat"/>
          <w:sz w:val="24"/>
          <w:szCs w:val="24"/>
          <w:lang w:val="hy-AM"/>
        </w:rPr>
        <w:t xml:space="preserve"> </w:t>
      </w:r>
      <w:r w:rsidRPr="004B70E5">
        <w:rPr>
          <w:rFonts w:ascii="GHEA Grapalat" w:hAnsi="GHEA Grapalat"/>
          <w:sz w:val="24"/>
          <w:szCs w:val="24"/>
          <w:lang w:val="hy-AM"/>
        </w:rPr>
        <w:t xml:space="preserve">ընդունումը բխել է Կառավարության 2021 թվականի օգոստոսի 18-ի N 1363-Ա որոշման հավելվածով հաստատված՝  Հայաստանի Հանրապետության կառավարության </w:t>
      </w:r>
      <w:r w:rsidR="00F626E5" w:rsidRPr="00F626E5">
        <w:rPr>
          <w:rFonts w:ascii="GHEA Grapalat" w:hAnsi="GHEA Grapalat"/>
          <w:sz w:val="24"/>
          <w:szCs w:val="24"/>
          <w:lang w:val="hy-AM"/>
        </w:rPr>
        <w:t>2021-2026թթ</w:t>
      </w:r>
      <w:r w:rsidRPr="004B70E5">
        <w:rPr>
          <w:rFonts w:ascii="GHEA Grapalat" w:hAnsi="GHEA Grapalat"/>
          <w:sz w:val="24"/>
          <w:szCs w:val="24"/>
          <w:lang w:val="hy-AM"/>
        </w:rPr>
        <w:t xml:space="preserve"> ծրագրի 4.1-ին (Ժողովրդագրություն) բաժնից</w:t>
      </w:r>
      <w:r w:rsidR="00F626E5" w:rsidRPr="00F626E5">
        <w:rPr>
          <w:rFonts w:ascii="GHEA Grapalat" w:hAnsi="GHEA Grapalat"/>
          <w:sz w:val="24"/>
          <w:szCs w:val="24"/>
          <w:lang w:val="hy-AM"/>
        </w:rPr>
        <w:t xml:space="preserve">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w:t>
      </w:r>
      <w:r w:rsidR="00F626E5">
        <w:rPr>
          <w:rFonts w:ascii="GHEA Grapalat" w:hAnsi="GHEA Grapalat"/>
          <w:sz w:val="24"/>
          <w:szCs w:val="24"/>
          <w:lang w:val="hy-AM"/>
        </w:rPr>
        <w:t>…</w:t>
      </w:r>
      <w:r w:rsidR="00F626E5" w:rsidRPr="00F626E5">
        <w:rPr>
          <w:rFonts w:ascii="GHEA Grapalat" w:hAnsi="GHEA Grapalat"/>
          <w:sz w:val="24"/>
          <w:szCs w:val="24"/>
          <w:lang w:val="hy-AM"/>
        </w:rPr>
        <w:t xml:space="preserve"> երեխաների խնամքի համար </w:t>
      </w:r>
      <w:r w:rsidR="00F626E5">
        <w:rPr>
          <w:rFonts w:ascii="GHEA Grapalat" w:hAnsi="GHEA Grapalat"/>
          <w:sz w:val="24"/>
          <w:szCs w:val="24"/>
          <w:lang w:val="hy-AM"/>
        </w:rPr>
        <w:t>տրամադ</w:t>
      </w:r>
      <w:r w:rsidR="00F626E5" w:rsidRPr="00F626E5">
        <w:rPr>
          <w:rFonts w:ascii="GHEA Grapalat" w:hAnsi="GHEA Grapalat"/>
          <w:sz w:val="24"/>
          <w:szCs w:val="24"/>
          <w:lang w:val="hy-AM"/>
        </w:rPr>
        <w:t>րվող նպաստներին»)</w:t>
      </w:r>
      <w:r w:rsidRPr="004B70E5">
        <w:rPr>
          <w:rFonts w:ascii="GHEA Grapalat" w:hAnsi="GHEA Grapalat"/>
          <w:sz w:val="24"/>
          <w:szCs w:val="24"/>
          <w:lang w:val="hy-AM"/>
        </w:rPr>
        <w:t>։</w:t>
      </w:r>
      <w:r>
        <w:rPr>
          <w:rFonts w:ascii="GHEA Grapalat" w:hAnsi="GHEA Grapalat"/>
          <w:sz w:val="24"/>
          <w:szCs w:val="24"/>
          <w:lang w:val="hy-AM"/>
        </w:rPr>
        <w:t xml:space="preserve"> Այդ </w:t>
      </w:r>
      <w:r w:rsidRPr="004B70E5">
        <w:rPr>
          <w:rFonts w:ascii="GHEA Grapalat" w:hAnsi="GHEA Grapalat"/>
          <w:sz w:val="24"/>
          <w:szCs w:val="24"/>
          <w:lang w:val="hy-AM"/>
        </w:rPr>
        <w:t>համատեքստում Որոշ</w:t>
      </w:r>
      <w:r w:rsidR="0045179B">
        <w:rPr>
          <w:rFonts w:ascii="GHEA Grapalat" w:hAnsi="GHEA Grapalat"/>
          <w:sz w:val="24"/>
          <w:szCs w:val="24"/>
          <w:lang w:val="hy-AM"/>
        </w:rPr>
        <w:t xml:space="preserve">ման </w:t>
      </w:r>
      <w:r w:rsidRPr="004B70E5">
        <w:rPr>
          <w:rFonts w:ascii="GHEA Grapalat" w:hAnsi="GHEA Grapalat"/>
          <w:sz w:val="24"/>
          <w:szCs w:val="24"/>
          <w:lang w:val="hy-AM"/>
        </w:rPr>
        <w:t>շրջանակներում ընտանիքում 3-րդ և յուրաքանչյուր հաջորդ երեխայի ծննդյան կապակցությամբ տրվում է ամսական 50,000 դրամի չափով աջակցություն, որը նշանակվում է, եթե երեխան ծնվել է 2022 թվականի հունվարի 1-ին կամ դրանից հետո՝ մինչև 2025 թվականի դեկտեմբերի 31-ը ներառյալ։</w:t>
      </w:r>
    </w:p>
    <w:p w:rsidR="0045179B" w:rsidRDefault="0045179B" w:rsidP="00E74949">
      <w:pPr>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Որոշման 3-րդ կետի 2-րդ ենթակետի շրջանակներում կատարված քննարկումների արդյունքում որոշվել է շարունակել  </w:t>
      </w:r>
      <w:r w:rsidRPr="004B70E5">
        <w:rPr>
          <w:rFonts w:ascii="GHEA Grapalat" w:hAnsi="GHEA Grapalat"/>
          <w:sz w:val="24"/>
          <w:szCs w:val="24"/>
          <w:lang w:val="hy-AM"/>
        </w:rPr>
        <w:t>ընտանիքում 3-րդ և յուրաքանչյուր հաջորդ երեխայի ծննդյան կապակցությամբ տրվ</w:t>
      </w:r>
      <w:r>
        <w:rPr>
          <w:rFonts w:ascii="GHEA Grapalat" w:hAnsi="GHEA Grapalat"/>
          <w:sz w:val="24"/>
          <w:szCs w:val="24"/>
          <w:lang w:val="hy-AM"/>
        </w:rPr>
        <w:t xml:space="preserve">ող դրամական </w:t>
      </w:r>
      <w:r w:rsidR="00FA72E4">
        <w:rPr>
          <w:rFonts w:ascii="GHEA Grapalat" w:hAnsi="GHEA Grapalat"/>
          <w:sz w:val="24"/>
          <w:szCs w:val="24"/>
          <w:lang w:val="hy-AM"/>
        </w:rPr>
        <w:t>աջակցությա</w:t>
      </w:r>
      <w:r w:rsidRPr="004B70E5">
        <w:rPr>
          <w:rFonts w:ascii="GHEA Grapalat" w:hAnsi="GHEA Grapalat"/>
          <w:sz w:val="24"/>
          <w:szCs w:val="24"/>
          <w:lang w:val="hy-AM"/>
        </w:rPr>
        <w:t>ն</w:t>
      </w:r>
      <w:r w:rsidR="009C403E">
        <w:rPr>
          <w:rFonts w:ascii="GHEA Grapalat" w:hAnsi="GHEA Grapalat"/>
          <w:sz w:val="24"/>
          <w:szCs w:val="24"/>
          <w:lang w:val="hy-AM"/>
        </w:rPr>
        <w:t xml:space="preserve"> (այսուհետ՝ դրամական աջակցություն)</w:t>
      </w:r>
      <w:r w:rsidR="00FA72E4">
        <w:rPr>
          <w:rFonts w:ascii="GHEA Grapalat" w:hAnsi="GHEA Grapalat"/>
          <w:sz w:val="24"/>
          <w:szCs w:val="24"/>
          <w:lang w:val="hy-AM"/>
        </w:rPr>
        <w:t xml:space="preserve"> տրամադրումը</w:t>
      </w:r>
      <w:r>
        <w:rPr>
          <w:rFonts w:ascii="GHEA Grapalat" w:hAnsi="GHEA Grapalat"/>
          <w:sz w:val="24"/>
          <w:szCs w:val="24"/>
          <w:lang w:val="hy-AM"/>
        </w:rPr>
        <w:t>, սակայն</w:t>
      </w:r>
      <w:r w:rsidR="00E91507">
        <w:rPr>
          <w:rFonts w:ascii="GHEA Grapalat" w:hAnsi="GHEA Grapalat"/>
          <w:sz w:val="24"/>
          <w:szCs w:val="24"/>
          <w:lang w:val="hy-AM"/>
        </w:rPr>
        <w:t xml:space="preserve"> որպես պետական նպաստ։</w:t>
      </w:r>
    </w:p>
    <w:p w:rsidR="00E91507" w:rsidRDefault="00E91507" w:rsidP="00E91507">
      <w:pPr>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 xml:space="preserve">Այս համատեքստում </w:t>
      </w:r>
      <w:r w:rsidR="0045179B" w:rsidRPr="004E7824">
        <w:rPr>
          <w:rFonts w:ascii="GHEA Grapalat" w:hAnsi="GHEA Grapalat"/>
          <w:sz w:val="24"/>
          <w:szCs w:val="24"/>
          <w:lang w:val="hy-AM"/>
        </w:rPr>
        <w:t xml:space="preserve">«Պետական նպաստների մասին» օրենքում փոփոխություններ և լրացումներ կատարելու մասին» </w:t>
      </w:r>
      <w:r w:rsidR="0045179B" w:rsidRPr="0045179B">
        <w:rPr>
          <w:rFonts w:ascii="GHEA Grapalat" w:hAnsi="GHEA Grapalat"/>
          <w:sz w:val="24"/>
          <w:szCs w:val="24"/>
          <w:lang w:val="hy-AM"/>
        </w:rPr>
        <w:t>2025 թվականի դեկտեմբերի 17-ի ՀՕ-482-Ն օրենք</w:t>
      </w:r>
      <w:r w:rsidR="0045179B">
        <w:rPr>
          <w:rFonts w:ascii="GHEA Grapalat" w:hAnsi="GHEA Grapalat"/>
          <w:sz w:val="24"/>
          <w:szCs w:val="24"/>
          <w:lang w:val="hy-AM"/>
        </w:rPr>
        <w:t xml:space="preserve">ով սահմանվել է </w:t>
      </w:r>
      <w:r w:rsidRPr="00E91507">
        <w:rPr>
          <w:rFonts w:ascii="GHEA Grapalat" w:hAnsi="GHEA Grapalat"/>
          <w:sz w:val="24"/>
          <w:szCs w:val="24"/>
          <w:lang w:val="hy-AM"/>
        </w:rPr>
        <w:t>երրորդ և յուրաքանչյուր հաջորդ երեխայի նպաստ</w:t>
      </w:r>
      <w:r>
        <w:rPr>
          <w:rFonts w:ascii="GHEA Grapalat" w:hAnsi="GHEA Grapalat"/>
          <w:sz w:val="24"/>
          <w:szCs w:val="24"/>
          <w:lang w:val="hy-AM"/>
        </w:rPr>
        <w:t xml:space="preserve">ը։ Այդ օրենքի 17-րդ հոդվածի համաձայն՝ </w:t>
      </w:r>
    </w:p>
    <w:p w:rsidR="001712F2" w:rsidRDefault="00E91507" w:rsidP="001712F2">
      <w:pPr>
        <w:pStyle w:val="ListParagraph"/>
        <w:numPr>
          <w:ilvl w:val="0"/>
          <w:numId w:val="10"/>
        </w:numPr>
        <w:tabs>
          <w:tab w:val="left" w:pos="1080"/>
        </w:tabs>
        <w:autoSpaceDE w:val="0"/>
        <w:autoSpaceDN w:val="0"/>
        <w:adjustRightInd w:val="0"/>
        <w:spacing w:after="0" w:line="360" w:lineRule="auto"/>
        <w:ind w:left="0" w:firstLine="630"/>
        <w:jc w:val="both"/>
        <w:rPr>
          <w:rFonts w:ascii="GHEA Grapalat" w:hAnsi="GHEA Grapalat"/>
          <w:sz w:val="24"/>
          <w:szCs w:val="24"/>
          <w:lang w:val="hy-AM"/>
        </w:rPr>
      </w:pPr>
      <w:r w:rsidRPr="00E91507">
        <w:rPr>
          <w:rFonts w:ascii="GHEA Grapalat" w:hAnsi="GHEA Grapalat"/>
          <w:sz w:val="24"/>
          <w:szCs w:val="24"/>
          <w:lang w:val="hy-AM"/>
        </w:rPr>
        <w:t>օրենքը տարածվում է այն դեպքերի վրա, երբ երեխան ծնվել է 2026 թվականի հունվարի 1-ին և դրանից հետո</w:t>
      </w:r>
      <w:r w:rsidR="001712F2">
        <w:rPr>
          <w:rFonts w:ascii="GHEA Grapalat" w:hAnsi="GHEA Grapalat"/>
          <w:sz w:val="24"/>
          <w:szCs w:val="24"/>
          <w:lang w:val="hy-AM"/>
        </w:rPr>
        <w:t>,</w:t>
      </w:r>
    </w:p>
    <w:p w:rsidR="001712F2" w:rsidRDefault="00A76D7D" w:rsidP="00A76D7D">
      <w:pPr>
        <w:pStyle w:val="ListParagraph"/>
        <w:numPr>
          <w:ilvl w:val="0"/>
          <w:numId w:val="10"/>
        </w:numPr>
        <w:tabs>
          <w:tab w:val="left" w:pos="1080"/>
        </w:tabs>
        <w:autoSpaceDE w:val="0"/>
        <w:autoSpaceDN w:val="0"/>
        <w:adjustRightInd w:val="0"/>
        <w:spacing w:after="0" w:line="360" w:lineRule="auto"/>
        <w:ind w:left="0" w:firstLine="630"/>
        <w:jc w:val="both"/>
        <w:rPr>
          <w:rFonts w:ascii="GHEA Grapalat" w:hAnsi="GHEA Grapalat"/>
          <w:sz w:val="24"/>
          <w:szCs w:val="24"/>
          <w:lang w:val="hy-AM"/>
        </w:rPr>
      </w:pPr>
      <w:r w:rsidRPr="00A76D7D">
        <w:rPr>
          <w:rFonts w:ascii="GHEA Grapalat" w:hAnsi="GHEA Grapalat"/>
          <w:sz w:val="24"/>
          <w:szCs w:val="24"/>
          <w:lang w:val="hy-AM"/>
        </w:rPr>
        <w:t xml:space="preserve">2022 թվականի հունվարի 1-ին կամ դրանից հետո մինչև 2025 թվականի դեկտեմբերի 31-ը ներառյալ ընտանիքում 3-րդ և յուրաքանչյուր հաջորդ նոր ծնված երեխայի ծննդյան կապակցությամբ նշանակված դրամական աջակցությունը </w:t>
      </w:r>
      <w:r w:rsidR="00E95934" w:rsidRPr="00E91507">
        <w:rPr>
          <w:rFonts w:ascii="GHEA Grapalat" w:hAnsi="GHEA Grapalat"/>
          <w:sz w:val="24"/>
          <w:szCs w:val="24"/>
          <w:lang w:val="hy-AM"/>
        </w:rPr>
        <w:t>վերանվանվում է երրորդ և յուրաքանչյուր հաջորդ երեխայի նպաստի:</w:t>
      </w:r>
      <w:r w:rsidR="008802A3" w:rsidRPr="00E91507">
        <w:rPr>
          <w:rFonts w:ascii="GHEA Grapalat" w:hAnsi="GHEA Grapalat"/>
          <w:sz w:val="24"/>
          <w:szCs w:val="24"/>
          <w:lang w:val="hy-AM"/>
        </w:rPr>
        <w:t xml:space="preserve"> </w:t>
      </w:r>
    </w:p>
    <w:p w:rsidR="004C1204" w:rsidRDefault="004C1204" w:rsidP="00E74949">
      <w:pPr>
        <w:autoSpaceDE w:val="0"/>
        <w:autoSpaceDN w:val="0"/>
        <w:adjustRightInd w:val="0"/>
        <w:spacing w:after="0" w:line="360" w:lineRule="auto"/>
        <w:ind w:firstLine="567"/>
        <w:jc w:val="both"/>
        <w:rPr>
          <w:rFonts w:ascii="GHEA Grapalat" w:hAnsi="GHEA Grapalat" w:cs="Arial Unicode"/>
          <w:color w:val="000000"/>
          <w:sz w:val="24"/>
          <w:szCs w:val="24"/>
          <w:lang w:val="hy-AM"/>
        </w:rPr>
      </w:pPr>
      <w:r>
        <w:rPr>
          <w:rFonts w:ascii="GHEA Grapalat" w:hAnsi="GHEA Grapalat" w:cs="Arial Unicode"/>
          <w:color w:val="000000"/>
          <w:sz w:val="24"/>
          <w:szCs w:val="24"/>
          <w:lang w:val="hy-AM"/>
        </w:rPr>
        <w:t xml:space="preserve">Այսպիսով, 2026 թվականի հունվարի 1-ից </w:t>
      </w:r>
      <w:r w:rsidR="001712F2">
        <w:rPr>
          <w:rFonts w:ascii="GHEA Grapalat" w:hAnsi="GHEA Grapalat" w:cs="Arial Unicode"/>
          <w:color w:val="000000"/>
          <w:sz w:val="24"/>
          <w:szCs w:val="24"/>
          <w:lang w:val="hy-AM"/>
        </w:rPr>
        <w:t xml:space="preserve">ընտանիքում </w:t>
      </w:r>
      <w:r>
        <w:rPr>
          <w:rFonts w:ascii="GHEA Grapalat" w:hAnsi="GHEA Grapalat" w:cs="Arial Unicode"/>
          <w:color w:val="000000"/>
          <w:sz w:val="24"/>
          <w:szCs w:val="24"/>
          <w:lang w:val="hy-AM"/>
        </w:rPr>
        <w:t xml:space="preserve">երրորդ և հաջորդ երեխայի ծնվելու դեպքում մինչև նրա 6 տարեկանը լրանալը նշանակվելու </w:t>
      </w:r>
      <w:r w:rsidR="001712F2">
        <w:rPr>
          <w:rFonts w:ascii="GHEA Grapalat" w:hAnsi="GHEA Grapalat" w:cs="Arial Unicode"/>
          <w:color w:val="000000"/>
          <w:sz w:val="24"/>
          <w:szCs w:val="24"/>
          <w:lang w:val="hy-AM"/>
        </w:rPr>
        <w:t xml:space="preserve">և վճարվելու է </w:t>
      </w:r>
      <w:r w:rsidR="009C403E" w:rsidRPr="00E91507">
        <w:rPr>
          <w:rFonts w:ascii="GHEA Grapalat" w:hAnsi="GHEA Grapalat"/>
          <w:sz w:val="24"/>
          <w:szCs w:val="24"/>
          <w:lang w:val="hy-AM"/>
        </w:rPr>
        <w:t>երրորդ և յուրաքանչյուր հաջորդ երեխայի նպաստ</w:t>
      </w:r>
      <w:r>
        <w:rPr>
          <w:rFonts w:ascii="GHEA Grapalat" w:hAnsi="GHEA Grapalat" w:cs="Arial Unicode"/>
          <w:color w:val="000000"/>
          <w:sz w:val="24"/>
          <w:szCs w:val="24"/>
          <w:lang w:val="hy-AM"/>
        </w:rPr>
        <w:t>։</w:t>
      </w:r>
    </w:p>
    <w:p w:rsidR="009C403E" w:rsidRDefault="00A76D7D" w:rsidP="00E74949">
      <w:pPr>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cs="Arial Unicode"/>
          <w:color w:val="000000"/>
          <w:sz w:val="24"/>
          <w:szCs w:val="24"/>
          <w:lang w:val="hy-AM"/>
        </w:rPr>
        <w:t>Այս դեպքում</w:t>
      </w:r>
      <w:r w:rsidR="009C403E">
        <w:rPr>
          <w:rFonts w:ascii="GHEA Grapalat" w:hAnsi="GHEA Grapalat" w:cs="Arial Unicode"/>
          <w:color w:val="000000"/>
          <w:sz w:val="24"/>
          <w:szCs w:val="24"/>
          <w:lang w:val="hy-AM"/>
        </w:rPr>
        <w:t xml:space="preserve"> </w:t>
      </w:r>
      <w:r w:rsidR="009C403E" w:rsidRPr="004B70E5">
        <w:rPr>
          <w:rFonts w:ascii="GHEA Grapalat" w:hAnsi="GHEA Grapalat"/>
          <w:sz w:val="24"/>
          <w:szCs w:val="24"/>
          <w:lang w:val="hy-AM"/>
        </w:rPr>
        <w:t>2022 թվականի հունվարի 1-ին կամ դրանից հետո՝ մինչև 2025 թվականի դեկտեմբերի 31-ը ներառյալ</w:t>
      </w:r>
      <w:r w:rsidR="009C403E">
        <w:rPr>
          <w:rFonts w:ascii="GHEA Grapalat" w:hAnsi="GHEA Grapalat"/>
          <w:sz w:val="24"/>
          <w:szCs w:val="24"/>
          <w:lang w:val="hy-AM"/>
        </w:rPr>
        <w:t xml:space="preserve"> ծնված երեխաների համար պետք է հստակեցել </w:t>
      </w:r>
      <w:r>
        <w:rPr>
          <w:rFonts w:ascii="GHEA Grapalat" w:hAnsi="GHEA Grapalat"/>
          <w:sz w:val="24"/>
          <w:szCs w:val="24"/>
          <w:lang w:val="hy-AM"/>
        </w:rPr>
        <w:t>դր</w:t>
      </w:r>
      <w:r w:rsidR="006A1563">
        <w:rPr>
          <w:rFonts w:ascii="GHEA Grapalat" w:hAnsi="GHEA Grapalat"/>
          <w:sz w:val="24"/>
          <w:szCs w:val="24"/>
          <w:lang w:val="hy-AM"/>
        </w:rPr>
        <w:t>ա</w:t>
      </w:r>
      <w:r>
        <w:rPr>
          <w:rFonts w:ascii="GHEA Grapalat" w:hAnsi="GHEA Grapalat"/>
          <w:sz w:val="24"/>
          <w:szCs w:val="24"/>
          <w:lang w:val="hy-AM"/>
        </w:rPr>
        <w:t>մական աջակցությունը նշա</w:t>
      </w:r>
      <w:r w:rsidR="006A1563">
        <w:rPr>
          <w:rFonts w:ascii="GHEA Grapalat" w:hAnsi="GHEA Grapalat"/>
          <w:sz w:val="24"/>
          <w:szCs w:val="24"/>
          <w:lang w:val="hy-AM"/>
        </w:rPr>
        <w:t>ն</w:t>
      </w:r>
      <w:r>
        <w:rPr>
          <w:rFonts w:ascii="GHEA Grapalat" w:hAnsi="GHEA Grapalat"/>
          <w:sz w:val="24"/>
          <w:szCs w:val="24"/>
          <w:lang w:val="hy-AM"/>
        </w:rPr>
        <w:t xml:space="preserve">ակելու կարգը, քանի որ նշանակվելուց հետո այն վերանվանվում է </w:t>
      </w:r>
      <w:r w:rsidRPr="00E91507">
        <w:rPr>
          <w:rFonts w:ascii="GHEA Grapalat" w:hAnsi="GHEA Grapalat"/>
          <w:sz w:val="24"/>
          <w:szCs w:val="24"/>
          <w:lang w:val="hy-AM"/>
        </w:rPr>
        <w:t>երրորդ և յուրաքանչյուր հաջորդ երեխայի նպաստի:</w:t>
      </w:r>
    </w:p>
    <w:p w:rsidR="00FA72E4" w:rsidRDefault="00FA72E4" w:rsidP="007C1403">
      <w:pPr>
        <w:autoSpaceDE w:val="0"/>
        <w:autoSpaceDN w:val="0"/>
        <w:adjustRightInd w:val="0"/>
        <w:spacing w:after="0" w:line="360" w:lineRule="auto"/>
        <w:ind w:firstLine="567"/>
        <w:jc w:val="both"/>
        <w:rPr>
          <w:rFonts w:ascii="GHEA Grapalat" w:hAnsi="GHEA Grapalat" w:cs="Arial Unicode"/>
          <w:color w:val="000000"/>
          <w:sz w:val="24"/>
          <w:szCs w:val="24"/>
          <w:lang w:val="hy-AM"/>
        </w:rPr>
      </w:pPr>
      <w:r>
        <w:rPr>
          <w:rFonts w:ascii="GHEA Grapalat" w:hAnsi="GHEA Grapalat"/>
          <w:sz w:val="24"/>
          <w:szCs w:val="24"/>
          <w:lang w:val="hy-AM"/>
        </w:rPr>
        <w:t xml:space="preserve">Ընդ որում, </w:t>
      </w:r>
      <w:r w:rsidR="007C1403">
        <w:rPr>
          <w:rFonts w:ascii="GHEA Grapalat" w:hAnsi="GHEA Grapalat"/>
          <w:sz w:val="24"/>
          <w:szCs w:val="24"/>
          <w:lang w:val="hy-AM"/>
        </w:rPr>
        <w:t xml:space="preserve">խնդրո առարկա դեպքում </w:t>
      </w:r>
      <w:r>
        <w:rPr>
          <w:rFonts w:ascii="GHEA Grapalat" w:hAnsi="GHEA Grapalat"/>
          <w:sz w:val="24"/>
          <w:szCs w:val="24"/>
          <w:lang w:val="hy-AM"/>
        </w:rPr>
        <w:t xml:space="preserve">պետք է կարգավորել </w:t>
      </w:r>
      <w:r w:rsidRPr="00FA72E4">
        <w:rPr>
          <w:rFonts w:ascii="GHEA Grapalat" w:hAnsi="GHEA Grapalat"/>
          <w:sz w:val="24"/>
          <w:szCs w:val="24"/>
          <w:lang w:val="hy-AM"/>
        </w:rPr>
        <w:t xml:space="preserve">նախկինում (արդեն իսկ) ներկայացված </w:t>
      </w:r>
      <w:r>
        <w:rPr>
          <w:rFonts w:ascii="GHEA Grapalat" w:hAnsi="GHEA Grapalat"/>
          <w:sz w:val="24"/>
          <w:szCs w:val="24"/>
          <w:lang w:val="hy-AM"/>
        </w:rPr>
        <w:t>դիմումների, ինչպես նաև որոշումն ուժի մեջ մտնելուց հետո ներկայացվ</w:t>
      </w:r>
      <w:r w:rsidR="007C1403">
        <w:rPr>
          <w:rFonts w:ascii="GHEA Grapalat" w:hAnsi="GHEA Grapalat"/>
          <w:sz w:val="24"/>
          <w:szCs w:val="24"/>
          <w:lang w:val="hy-AM"/>
        </w:rPr>
        <w:t>ող</w:t>
      </w:r>
      <w:r>
        <w:rPr>
          <w:rFonts w:ascii="GHEA Grapalat" w:hAnsi="GHEA Grapalat"/>
          <w:sz w:val="24"/>
          <w:szCs w:val="24"/>
          <w:lang w:val="hy-AM"/>
        </w:rPr>
        <w:t xml:space="preserve"> դիմումներով </w:t>
      </w:r>
      <w:r>
        <w:rPr>
          <w:rFonts w:ascii="GHEA Grapalat" w:hAnsi="GHEA Grapalat"/>
          <w:sz w:val="24"/>
          <w:szCs w:val="24"/>
          <w:lang w:val="hy-AM"/>
        </w:rPr>
        <w:t>դրամական աջակցությունը նշանակելու</w:t>
      </w:r>
      <w:r>
        <w:rPr>
          <w:rFonts w:ascii="GHEA Grapalat" w:hAnsi="GHEA Grapalat"/>
          <w:sz w:val="24"/>
          <w:szCs w:val="24"/>
          <w:lang w:val="hy-AM"/>
        </w:rPr>
        <w:t xml:space="preserve">ն առնչվող հարաբերությունները, </w:t>
      </w:r>
      <w:r w:rsidR="00404BF6">
        <w:rPr>
          <w:rFonts w:ascii="GHEA Grapalat" w:hAnsi="GHEA Grapalat"/>
          <w:sz w:val="24"/>
          <w:szCs w:val="24"/>
          <w:lang w:val="hy-AM"/>
        </w:rPr>
        <w:t xml:space="preserve">որոնք կարգավորված </w:t>
      </w:r>
      <w:r w:rsidR="00247F83">
        <w:rPr>
          <w:rFonts w:ascii="GHEA Grapalat" w:hAnsi="GHEA Grapalat"/>
          <w:sz w:val="24"/>
          <w:szCs w:val="24"/>
          <w:lang w:val="hy-AM"/>
        </w:rPr>
        <w:t>չ</w:t>
      </w:r>
      <w:r w:rsidR="00404BF6">
        <w:rPr>
          <w:rFonts w:ascii="GHEA Grapalat" w:hAnsi="GHEA Grapalat"/>
          <w:sz w:val="24"/>
          <w:szCs w:val="24"/>
          <w:lang w:val="hy-AM"/>
        </w:rPr>
        <w:t xml:space="preserve">են </w:t>
      </w:r>
      <w:r w:rsidRPr="004E7824">
        <w:rPr>
          <w:rFonts w:ascii="GHEA Grapalat" w:hAnsi="GHEA Grapalat"/>
          <w:sz w:val="24"/>
          <w:szCs w:val="24"/>
          <w:lang w:val="hy-AM"/>
        </w:rPr>
        <w:t xml:space="preserve">«Պետական նպաստների մասին» օրենքում փոփոխություններ և լրացումներ կատարելու մասին» </w:t>
      </w:r>
      <w:r w:rsidRPr="0045179B">
        <w:rPr>
          <w:rFonts w:ascii="GHEA Grapalat" w:hAnsi="GHEA Grapalat"/>
          <w:sz w:val="24"/>
          <w:szCs w:val="24"/>
          <w:lang w:val="hy-AM"/>
        </w:rPr>
        <w:t>2025 թվականի դեկտեմբերի 17-ի ՀՕ-482-Ն օրենք</w:t>
      </w:r>
      <w:r>
        <w:rPr>
          <w:rFonts w:ascii="GHEA Grapalat" w:hAnsi="GHEA Grapalat"/>
          <w:sz w:val="24"/>
          <w:szCs w:val="24"/>
          <w:lang w:val="hy-AM"/>
        </w:rPr>
        <w:t>ով</w:t>
      </w:r>
      <w:r w:rsidR="00404BF6">
        <w:rPr>
          <w:rFonts w:ascii="GHEA Grapalat" w:hAnsi="GHEA Grapalat"/>
          <w:sz w:val="24"/>
          <w:szCs w:val="24"/>
          <w:lang w:val="hy-AM"/>
        </w:rPr>
        <w:t xml:space="preserve">։ Այս օրենքը վերաբերում է արդեն իսկ նշանակված </w:t>
      </w:r>
      <w:r w:rsidR="00404BF6">
        <w:rPr>
          <w:rFonts w:ascii="GHEA Grapalat" w:hAnsi="GHEA Grapalat"/>
          <w:sz w:val="24"/>
          <w:szCs w:val="24"/>
          <w:lang w:val="hy-AM"/>
        </w:rPr>
        <w:t>դրամական աջակցություն</w:t>
      </w:r>
      <w:r w:rsidR="00404BF6">
        <w:rPr>
          <w:rFonts w:ascii="GHEA Grapalat" w:hAnsi="GHEA Grapalat"/>
          <w:sz w:val="24"/>
          <w:szCs w:val="24"/>
          <w:lang w:val="hy-AM"/>
        </w:rPr>
        <w:t>ը</w:t>
      </w:r>
      <w:r w:rsidR="00247F83">
        <w:rPr>
          <w:rFonts w:ascii="GHEA Grapalat" w:hAnsi="GHEA Grapalat"/>
          <w:sz w:val="24"/>
          <w:szCs w:val="24"/>
          <w:lang w:val="hy-AM"/>
        </w:rPr>
        <w:t>,</w:t>
      </w:r>
      <w:r w:rsidR="00404BF6">
        <w:rPr>
          <w:rFonts w:ascii="GHEA Grapalat" w:hAnsi="GHEA Grapalat"/>
          <w:sz w:val="24"/>
          <w:szCs w:val="24"/>
          <w:lang w:val="hy-AM"/>
        </w:rPr>
        <w:t xml:space="preserve"> </w:t>
      </w:r>
      <w:r w:rsidR="00247F83">
        <w:rPr>
          <w:rFonts w:ascii="GHEA Grapalat" w:hAnsi="GHEA Grapalat"/>
          <w:sz w:val="24"/>
          <w:szCs w:val="24"/>
          <w:lang w:val="hy-AM"/>
        </w:rPr>
        <w:t xml:space="preserve">որպես </w:t>
      </w:r>
      <w:r w:rsidR="00247F83" w:rsidRPr="00E91507">
        <w:rPr>
          <w:rFonts w:ascii="GHEA Grapalat" w:hAnsi="GHEA Grapalat"/>
          <w:sz w:val="24"/>
          <w:szCs w:val="24"/>
          <w:lang w:val="hy-AM"/>
        </w:rPr>
        <w:t>երրորդ և յուրաքանչյուր հաջորդ երեխայի նպաստ</w:t>
      </w:r>
      <w:r w:rsidR="00247F83">
        <w:rPr>
          <w:rFonts w:ascii="GHEA Grapalat" w:hAnsi="GHEA Grapalat"/>
          <w:sz w:val="24"/>
          <w:szCs w:val="24"/>
          <w:lang w:val="hy-AM"/>
        </w:rPr>
        <w:t xml:space="preserve">, </w:t>
      </w:r>
      <w:r w:rsidR="00404BF6">
        <w:rPr>
          <w:rFonts w:ascii="GHEA Grapalat" w:hAnsi="GHEA Grapalat"/>
          <w:sz w:val="24"/>
          <w:szCs w:val="24"/>
          <w:lang w:val="hy-AM"/>
        </w:rPr>
        <w:t xml:space="preserve">վճարելուն, վճարումը </w:t>
      </w:r>
      <w:r w:rsidR="00404BF6">
        <w:rPr>
          <w:rFonts w:ascii="GHEA Grapalat" w:hAnsi="GHEA Grapalat"/>
          <w:sz w:val="24"/>
          <w:szCs w:val="24"/>
          <w:lang w:val="hy-AM"/>
        </w:rPr>
        <w:t>դադարեցնելու</w:t>
      </w:r>
      <w:r w:rsidR="00404BF6">
        <w:rPr>
          <w:rFonts w:ascii="GHEA Grapalat" w:hAnsi="GHEA Grapalat"/>
          <w:sz w:val="24"/>
          <w:szCs w:val="24"/>
          <w:lang w:val="hy-AM"/>
        </w:rPr>
        <w:t>ն և վերսկսելուն</w:t>
      </w:r>
      <w:r w:rsidR="00404BF6">
        <w:rPr>
          <w:rFonts w:ascii="GHEA Grapalat" w:hAnsi="GHEA Grapalat"/>
          <w:sz w:val="24"/>
          <w:szCs w:val="24"/>
          <w:lang w:val="hy-AM"/>
        </w:rPr>
        <w:t>,</w:t>
      </w:r>
      <w:r w:rsidR="00404BF6">
        <w:rPr>
          <w:rFonts w:ascii="GHEA Grapalat" w:hAnsi="GHEA Grapalat"/>
          <w:sz w:val="24"/>
          <w:szCs w:val="24"/>
          <w:lang w:val="hy-AM"/>
        </w:rPr>
        <w:t xml:space="preserve"> ստանալու իրավունքը դադարեցնելու</w:t>
      </w:r>
      <w:r w:rsidR="00247F83">
        <w:rPr>
          <w:rFonts w:ascii="GHEA Grapalat" w:hAnsi="GHEA Grapalat"/>
          <w:sz w:val="24"/>
          <w:szCs w:val="24"/>
          <w:lang w:val="hy-AM"/>
        </w:rPr>
        <w:t>ն</w:t>
      </w:r>
      <w:r w:rsidR="00404BF6">
        <w:rPr>
          <w:rFonts w:ascii="GHEA Grapalat" w:hAnsi="GHEA Grapalat"/>
          <w:sz w:val="24"/>
          <w:szCs w:val="24"/>
          <w:lang w:val="hy-AM"/>
        </w:rPr>
        <w:t xml:space="preserve"> և վերականգնելուն</w:t>
      </w:r>
      <w:r w:rsidR="007C1403">
        <w:rPr>
          <w:rFonts w:ascii="GHEA Grapalat" w:hAnsi="GHEA Grapalat"/>
          <w:sz w:val="24"/>
          <w:szCs w:val="24"/>
          <w:lang w:val="hy-AM"/>
        </w:rPr>
        <w:t>։</w:t>
      </w:r>
    </w:p>
    <w:p w:rsidR="00E554E3" w:rsidRPr="004C1204" w:rsidRDefault="00E554E3" w:rsidP="00E74949">
      <w:pPr>
        <w:autoSpaceDE w:val="0"/>
        <w:autoSpaceDN w:val="0"/>
        <w:adjustRightInd w:val="0"/>
        <w:spacing w:after="0" w:line="360" w:lineRule="auto"/>
        <w:ind w:firstLine="567"/>
        <w:jc w:val="both"/>
        <w:rPr>
          <w:rFonts w:ascii="GHEA Grapalat" w:hAnsi="GHEA Grapalat"/>
          <w:sz w:val="24"/>
          <w:szCs w:val="24"/>
          <w:lang w:val="hy-AM"/>
        </w:rPr>
      </w:pPr>
    </w:p>
    <w:p w:rsidR="00162D04" w:rsidRPr="007E02AA" w:rsidRDefault="00162D04" w:rsidP="00E74949">
      <w:pPr>
        <w:tabs>
          <w:tab w:val="left" w:pos="567"/>
          <w:tab w:val="left" w:pos="9072"/>
          <w:tab w:val="left" w:pos="9356"/>
          <w:tab w:val="left" w:pos="9779"/>
          <w:tab w:val="left" w:pos="10206"/>
        </w:tabs>
        <w:spacing w:after="0" w:line="360" w:lineRule="auto"/>
        <w:ind w:right="4" w:firstLine="567"/>
        <w:jc w:val="both"/>
        <w:rPr>
          <w:rFonts w:ascii="GHEA Grapalat" w:hAnsi="GHEA Grapalat"/>
          <w:sz w:val="24"/>
          <w:szCs w:val="24"/>
          <w:lang w:val="hy-AM"/>
        </w:rPr>
      </w:pPr>
      <w:r w:rsidRPr="007E02AA">
        <w:rPr>
          <w:rFonts w:ascii="GHEA Grapalat" w:hAnsi="GHEA Grapalat"/>
          <w:b/>
          <w:bCs/>
          <w:sz w:val="24"/>
          <w:szCs w:val="24"/>
          <w:lang w:val="hy-AM"/>
        </w:rPr>
        <w:lastRenderedPageBreak/>
        <w:t xml:space="preserve">1.2. </w:t>
      </w:r>
      <w:r w:rsidRPr="007E02AA">
        <w:rPr>
          <w:rFonts w:ascii="GHEA Grapalat" w:hAnsi="GHEA Grapalat" w:cs="Sylfaen"/>
          <w:b/>
          <w:bCs/>
          <w:sz w:val="24"/>
          <w:szCs w:val="24"/>
          <w:lang w:val="hy-AM"/>
        </w:rPr>
        <w:t>Առկա</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խնդրի</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առաջարկվող</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լուծումը</w:t>
      </w:r>
      <w:r w:rsidRPr="007E02AA">
        <w:rPr>
          <w:rFonts w:ascii="GHEA Grapalat" w:hAnsi="GHEA Grapalat"/>
          <w:sz w:val="24"/>
          <w:szCs w:val="24"/>
          <w:lang w:val="hy-AM"/>
        </w:rPr>
        <w:t xml:space="preserve"> </w:t>
      </w:r>
    </w:p>
    <w:p w:rsidR="00E554E3" w:rsidRDefault="00E554E3" w:rsidP="00E74949">
      <w:pPr>
        <w:shd w:val="clear" w:color="auto" w:fill="FFFFFF"/>
        <w:spacing w:after="0" w:line="360" w:lineRule="auto"/>
        <w:ind w:firstLine="567"/>
        <w:jc w:val="both"/>
        <w:rPr>
          <w:rFonts w:ascii="GHEA Grapalat" w:hAnsi="GHEA Grapalat"/>
          <w:sz w:val="24"/>
          <w:szCs w:val="24"/>
          <w:lang w:val="hy-AM"/>
        </w:rPr>
      </w:pPr>
      <w:r>
        <w:rPr>
          <w:rFonts w:ascii="GHEA Grapalat" w:hAnsi="GHEA Grapalat" w:cs="Sylfaen"/>
          <w:sz w:val="24"/>
          <w:szCs w:val="24"/>
          <w:lang w:val="hy-AM"/>
        </w:rPr>
        <w:t>Հաշվի առնելով վերը նշվածը` առաջարկվում է ը</w:t>
      </w:r>
      <w:r>
        <w:rPr>
          <w:rFonts w:ascii="GHEA Grapalat" w:hAnsi="GHEA Grapalat"/>
          <w:sz w:val="24"/>
          <w:szCs w:val="24"/>
          <w:lang w:val="hy-AM"/>
        </w:rPr>
        <w:t xml:space="preserve">նդունել </w:t>
      </w:r>
      <w:r>
        <w:rPr>
          <w:rFonts w:ascii="GHEA Grapalat" w:hAnsi="GHEA Grapalat" w:cs="Sylfaen"/>
          <w:sz w:val="24"/>
          <w:szCs w:val="24"/>
          <w:lang w:val="hy-AM"/>
        </w:rPr>
        <w:t xml:space="preserve">ներկայացվող նախագիծը։ </w:t>
      </w:r>
    </w:p>
    <w:p w:rsidR="00E554E3" w:rsidRDefault="00E554E3" w:rsidP="00E74949">
      <w:pPr>
        <w:shd w:val="clear" w:color="auto" w:fill="FFFFFF"/>
        <w:spacing w:after="0" w:line="360" w:lineRule="auto"/>
        <w:ind w:right="4" w:firstLine="567"/>
        <w:jc w:val="both"/>
        <w:rPr>
          <w:rFonts w:ascii="GHEA Grapalat" w:hAnsi="GHEA Grapalat" w:cs="Sylfaen"/>
          <w:sz w:val="24"/>
          <w:szCs w:val="24"/>
          <w:lang w:val="hy-AM"/>
        </w:rPr>
      </w:pPr>
    </w:p>
    <w:p w:rsidR="00162D04" w:rsidRPr="007E02AA" w:rsidRDefault="00162D04" w:rsidP="00E74949">
      <w:pPr>
        <w:pStyle w:val="ListParagraph"/>
        <w:numPr>
          <w:ilvl w:val="0"/>
          <w:numId w:val="1"/>
        </w:numPr>
        <w:tabs>
          <w:tab w:val="left" w:pos="1080"/>
        </w:tabs>
        <w:spacing w:after="0" w:line="360" w:lineRule="auto"/>
        <w:ind w:left="0" w:right="4" w:firstLine="567"/>
        <w:jc w:val="both"/>
        <w:rPr>
          <w:rFonts w:ascii="GHEA Grapalat" w:hAnsi="GHEA Grapalat" w:cs="Sylfaen"/>
          <w:b/>
          <w:bCs/>
          <w:sz w:val="24"/>
          <w:szCs w:val="24"/>
          <w:lang w:val="hy-AM"/>
        </w:rPr>
      </w:pPr>
      <w:r w:rsidRPr="007E02AA">
        <w:rPr>
          <w:rFonts w:ascii="GHEA Grapalat" w:hAnsi="GHEA Grapalat" w:cs="Sylfaen"/>
          <w:b/>
          <w:bCs/>
          <w:sz w:val="24"/>
          <w:szCs w:val="24"/>
          <w:lang w:val="hy-AM"/>
        </w:rPr>
        <w:t>Կարգավորման</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առարկան</w:t>
      </w:r>
    </w:p>
    <w:p w:rsidR="001700DE" w:rsidRDefault="00E554E3" w:rsidP="001700DE">
      <w:pPr>
        <w:autoSpaceDE w:val="0"/>
        <w:autoSpaceDN w:val="0"/>
        <w:adjustRightInd w:val="0"/>
        <w:spacing w:after="0" w:line="360" w:lineRule="auto"/>
        <w:ind w:firstLine="567"/>
        <w:jc w:val="both"/>
        <w:rPr>
          <w:rFonts w:ascii="GHEA Grapalat" w:hAnsi="GHEA Grapalat"/>
          <w:sz w:val="24"/>
          <w:szCs w:val="24"/>
          <w:lang w:val="hy-AM"/>
        </w:rPr>
      </w:pPr>
      <w:r>
        <w:rPr>
          <w:rFonts w:ascii="GHEA Grapalat" w:eastAsia="Times New Roman" w:hAnsi="GHEA Grapalat" w:cs="Sylfaen"/>
          <w:sz w:val="24"/>
          <w:szCs w:val="24"/>
          <w:lang w:val="hy-AM" w:eastAsia="ru-RU"/>
        </w:rPr>
        <w:t>Նախագծով առաջարկվում է</w:t>
      </w:r>
      <w:r w:rsidRPr="007B39EC">
        <w:rPr>
          <w:rFonts w:ascii="GHEA Grapalat" w:eastAsia="Times New Roman" w:hAnsi="GHEA Grapalat" w:cs="Sylfaen"/>
          <w:sz w:val="24"/>
          <w:szCs w:val="24"/>
          <w:lang w:val="hy-AM" w:eastAsia="ru-RU"/>
        </w:rPr>
        <w:t xml:space="preserve"> </w:t>
      </w:r>
      <w:r w:rsidR="00783322">
        <w:rPr>
          <w:rFonts w:ascii="GHEA Grapalat" w:hAnsi="GHEA Grapalat"/>
          <w:sz w:val="24"/>
          <w:szCs w:val="24"/>
          <w:lang w:val="hy-AM"/>
        </w:rPr>
        <w:t>Ո</w:t>
      </w:r>
      <w:bookmarkStart w:id="0" w:name="_GoBack"/>
      <w:bookmarkEnd w:id="0"/>
      <w:r w:rsidRPr="007E02AA">
        <w:rPr>
          <w:rFonts w:ascii="GHEA Grapalat" w:hAnsi="GHEA Grapalat"/>
          <w:sz w:val="24"/>
          <w:szCs w:val="24"/>
          <w:lang w:val="hy-AM"/>
        </w:rPr>
        <w:t>րոշ</w:t>
      </w:r>
      <w:r w:rsidR="001700DE">
        <w:rPr>
          <w:rFonts w:ascii="GHEA Grapalat" w:hAnsi="GHEA Grapalat"/>
          <w:sz w:val="24"/>
          <w:szCs w:val="24"/>
          <w:lang w:val="hy-AM"/>
        </w:rPr>
        <w:t>մա</w:t>
      </w:r>
      <w:r w:rsidR="006A1563">
        <w:rPr>
          <w:rFonts w:ascii="GHEA Grapalat" w:hAnsi="GHEA Grapalat"/>
          <w:sz w:val="24"/>
          <w:szCs w:val="24"/>
          <w:lang w:val="hy-AM"/>
        </w:rPr>
        <w:t>մբ սահմանել, որ ե</w:t>
      </w:r>
      <w:r w:rsidR="006A1563" w:rsidRPr="006A1563">
        <w:rPr>
          <w:rFonts w:ascii="GHEA Grapalat" w:hAnsi="GHEA Grapalat"/>
          <w:sz w:val="24"/>
          <w:szCs w:val="24"/>
          <w:lang w:val="hy-AM"/>
        </w:rPr>
        <w:t>թե երեխան ծնվել է 2022 թվականի հունվարի 1-ին կամ դրանից հետո՝ մինչև 2025 թվականի դեկտեմբերի 31-ը ներառյալ, ապա սույն որոշումն ուժի մեջ մտնելու օրվա դրությամբ արդեն իսկ ներկայացված դիմումով (որի հիման վրա սույն որոշման համաձայն դեռևս չի նշանակվել դրամական աջակցությունը) կամ սույն որոշումն ուժի մեջ մտնելու օրվանից հետո ներկայացվող դիմումով ընտանիքում 3-րդ և յուրաքանչյուր հաջորդ երեխայի ծննդյան կապակցությամբ դրամական աջակցությունը նշանակվում է 2026 թվականի հունվարի 1-ին և դրանից հետո ծնված երեխայի համար երրորդ և յուրաքանչյուր հաջորդ երեխայի նպաստ նշանակելու համար սահմանված կարգով և «Պետական նպաստների մասին» օրենքում փոփոխություններ և լրացումներ կատարելու մասին» 2025 թվականի դեկտեմբերի 17-ի ՀՕ-482-Ն օրենքի 17-րդ հոդվածի համաձայն՝ վերանվանվում է երրորդ և յուրաքանչյուր հաջորդ երեխայի նպաստի։</w:t>
      </w:r>
    </w:p>
    <w:p w:rsidR="00162D04" w:rsidRPr="007E02AA" w:rsidRDefault="00162D04" w:rsidP="00E74949">
      <w:pPr>
        <w:tabs>
          <w:tab w:val="left" w:pos="1080"/>
          <w:tab w:val="left" w:pos="1260"/>
        </w:tabs>
        <w:spacing w:after="0" w:line="360" w:lineRule="auto"/>
        <w:ind w:firstLine="567"/>
        <w:jc w:val="both"/>
        <w:rPr>
          <w:rFonts w:ascii="GHEA Grapalat" w:eastAsia="Times New Roman" w:hAnsi="GHEA Grapalat" w:cs="Arial"/>
          <w:color w:val="000000"/>
          <w:sz w:val="24"/>
          <w:szCs w:val="24"/>
          <w:lang w:val="hy-AM"/>
        </w:rPr>
      </w:pPr>
    </w:p>
    <w:p w:rsidR="00162D04" w:rsidRPr="007E02AA" w:rsidRDefault="00E554E3" w:rsidP="00E74949">
      <w:pPr>
        <w:shd w:val="clear" w:color="auto" w:fill="FFFFFF"/>
        <w:tabs>
          <w:tab w:val="left" w:pos="1170"/>
        </w:tabs>
        <w:spacing w:after="0" w:line="360" w:lineRule="auto"/>
        <w:ind w:firstLine="567"/>
        <w:contextualSpacing/>
        <w:jc w:val="both"/>
        <w:rPr>
          <w:rFonts w:ascii="GHEA Grapalat" w:hAnsi="GHEA Grapalat"/>
          <w:sz w:val="24"/>
          <w:szCs w:val="24"/>
          <w:lang w:val="hy-AM"/>
        </w:rPr>
      </w:pPr>
      <w:r>
        <w:rPr>
          <w:rFonts w:ascii="GHEA Grapalat" w:eastAsia="Times New Roman" w:hAnsi="GHEA Grapalat" w:cs="Arial"/>
          <w:color w:val="000000"/>
          <w:sz w:val="24"/>
          <w:szCs w:val="24"/>
          <w:lang w:val="hy-AM"/>
        </w:rPr>
        <w:t xml:space="preserve"> </w:t>
      </w:r>
      <w:r w:rsidR="00162D04" w:rsidRPr="007E02AA">
        <w:rPr>
          <w:rFonts w:ascii="GHEA Grapalat" w:hAnsi="GHEA Grapalat"/>
          <w:b/>
          <w:bCs/>
          <w:sz w:val="24"/>
          <w:szCs w:val="24"/>
          <w:lang w:val="hy-AM"/>
        </w:rPr>
        <w:t xml:space="preserve">3. </w:t>
      </w:r>
      <w:r w:rsidR="00162D04" w:rsidRPr="007E02AA">
        <w:rPr>
          <w:rFonts w:ascii="GHEA Grapalat" w:hAnsi="GHEA Grapalat" w:cs="Sylfaen"/>
          <w:b/>
          <w:bCs/>
          <w:sz w:val="24"/>
          <w:szCs w:val="24"/>
          <w:lang w:val="hy-AM"/>
        </w:rPr>
        <w:t>Իրավական</w:t>
      </w:r>
      <w:r w:rsidR="00162D04" w:rsidRPr="007E02AA">
        <w:rPr>
          <w:rFonts w:ascii="GHEA Grapalat" w:hAnsi="GHEA Grapalat"/>
          <w:b/>
          <w:bCs/>
          <w:sz w:val="24"/>
          <w:szCs w:val="24"/>
          <w:lang w:val="hy-AM"/>
        </w:rPr>
        <w:t xml:space="preserve"> </w:t>
      </w:r>
      <w:r w:rsidR="00162D04" w:rsidRPr="007E02AA">
        <w:rPr>
          <w:rFonts w:ascii="GHEA Grapalat" w:hAnsi="GHEA Grapalat" w:cs="Sylfaen"/>
          <w:b/>
          <w:bCs/>
          <w:sz w:val="24"/>
          <w:szCs w:val="24"/>
          <w:lang w:val="hy-AM"/>
        </w:rPr>
        <w:t>ակտի</w:t>
      </w:r>
      <w:r w:rsidR="00162D04" w:rsidRPr="007E02AA">
        <w:rPr>
          <w:rFonts w:ascii="GHEA Grapalat" w:hAnsi="GHEA Grapalat"/>
          <w:b/>
          <w:bCs/>
          <w:sz w:val="24"/>
          <w:szCs w:val="24"/>
          <w:lang w:val="hy-AM"/>
        </w:rPr>
        <w:t xml:space="preserve"> </w:t>
      </w:r>
      <w:r w:rsidR="00162D04" w:rsidRPr="007E02AA">
        <w:rPr>
          <w:rFonts w:ascii="GHEA Grapalat" w:hAnsi="GHEA Grapalat" w:cs="Sylfaen"/>
          <w:b/>
          <w:bCs/>
          <w:sz w:val="24"/>
          <w:szCs w:val="24"/>
          <w:lang w:val="hy-AM"/>
        </w:rPr>
        <w:t>կիրառման</w:t>
      </w:r>
      <w:r w:rsidR="00162D04" w:rsidRPr="007E02AA">
        <w:rPr>
          <w:rFonts w:ascii="GHEA Grapalat" w:hAnsi="GHEA Grapalat"/>
          <w:b/>
          <w:bCs/>
          <w:sz w:val="24"/>
          <w:szCs w:val="24"/>
          <w:lang w:val="hy-AM"/>
        </w:rPr>
        <w:t xml:space="preserve"> </w:t>
      </w:r>
      <w:r w:rsidR="00162D04" w:rsidRPr="007E02AA">
        <w:rPr>
          <w:rFonts w:ascii="GHEA Grapalat" w:hAnsi="GHEA Grapalat" w:cs="Sylfaen"/>
          <w:b/>
          <w:bCs/>
          <w:sz w:val="24"/>
          <w:szCs w:val="24"/>
          <w:lang w:val="hy-AM"/>
        </w:rPr>
        <w:t>դեպքում</w:t>
      </w:r>
      <w:r w:rsidR="00162D04" w:rsidRPr="007E02AA">
        <w:rPr>
          <w:rFonts w:ascii="GHEA Grapalat" w:hAnsi="GHEA Grapalat"/>
          <w:b/>
          <w:bCs/>
          <w:sz w:val="24"/>
          <w:szCs w:val="24"/>
          <w:lang w:val="hy-AM"/>
        </w:rPr>
        <w:t xml:space="preserve"> </w:t>
      </w:r>
      <w:r w:rsidR="00162D04" w:rsidRPr="007E02AA">
        <w:rPr>
          <w:rFonts w:ascii="GHEA Grapalat" w:hAnsi="GHEA Grapalat" w:cs="Sylfaen"/>
          <w:b/>
          <w:bCs/>
          <w:sz w:val="24"/>
          <w:szCs w:val="24"/>
          <w:lang w:val="hy-AM"/>
        </w:rPr>
        <w:t>ակնկալվող</w:t>
      </w:r>
      <w:r w:rsidR="00162D04" w:rsidRPr="007E02AA">
        <w:rPr>
          <w:rFonts w:ascii="GHEA Grapalat" w:hAnsi="GHEA Grapalat"/>
          <w:b/>
          <w:bCs/>
          <w:sz w:val="24"/>
          <w:szCs w:val="24"/>
          <w:lang w:val="hy-AM"/>
        </w:rPr>
        <w:t xml:space="preserve"> </w:t>
      </w:r>
      <w:r w:rsidR="00162D04" w:rsidRPr="007E02AA">
        <w:rPr>
          <w:rFonts w:ascii="GHEA Grapalat" w:hAnsi="GHEA Grapalat" w:cs="Sylfaen"/>
          <w:b/>
          <w:bCs/>
          <w:sz w:val="24"/>
          <w:szCs w:val="24"/>
          <w:lang w:val="hy-AM"/>
        </w:rPr>
        <w:t>արդյունքը</w:t>
      </w:r>
      <w:r w:rsidR="00162D04" w:rsidRPr="007E02AA">
        <w:rPr>
          <w:rFonts w:ascii="GHEA Grapalat" w:hAnsi="GHEA Grapalat"/>
          <w:sz w:val="24"/>
          <w:szCs w:val="24"/>
          <w:lang w:val="hy-AM"/>
        </w:rPr>
        <w:t xml:space="preserve"> </w:t>
      </w:r>
    </w:p>
    <w:p w:rsidR="00162D04" w:rsidRPr="007B39EC" w:rsidRDefault="00162D04" w:rsidP="007B39EC">
      <w:pPr>
        <w:shd w:val="clear" w:color="auto" w:fill="FFFFFF"/>
        <w:spacing w:after="0" w:line="360" w:lineRule="auto"/>
        <w:ind w:right="4" w:firstLine="567"/>
        <w:jc w:val="both"/>
        <w:rPr>
          <w:rFonts w:ascii="GHEA Grapalat" w:hAnsi="GHEA Grapalat"/>
          <w:bCs/>
          <w:color w:val="000000"/>
          <w:sz w:val="24"/>
          <w:szCs w:val="24"/>
          <w:lang w:val="hy-AM"/>
        </w:rPr>
      </w:pPr>
      <w:r w:rsidRPr="007E02AA">
        <w:rPr>
          <w:rFonts w:ascii="GHEA Grapalat" w:hAnsi="GHEA Grapalat"/>
          <w:bCs/>
          <w:color w:val="000000"/>
          <w:sz w:val="24"/>
          <w:szCs w:val="24"/>
          <w:lang w:val="af-ZA"/>
        </w:rPr>
        <w:t>Նախագծի ընդունմամբ</w:t>
      </w:r>
      <w:r w:rsidRPr="007E02AA">
        <w:rPr>
          <w:rFonts w:ascii="GHEA Grapalat" w:hAnsi="GHEA Grapalat"/>
          <w:bCs/>
          <w:color w:val="000000"/>
          <w:sz w:val="24"/>
          <w:szCs w:val="24"/>
          <w:lang w:val="hy-AM"/>
        </w:rPr>
        <w:t xml:space="preserve"> </w:t>
      </w:r>
      <w:r w:rsidR="007B39EC" w:rsidRPr="007B39EC">
        <w:rPr>
          <w:rFonts w:ascii="GHEA Grapalat" w:hAnsi="GHEA Grapalat"/>
          <w:sz w:val="24"/>
          <w:szCs w:val="24"/>
          <w:lang w:val="hy-AM"/>
        </w:rPr>
        <w:t>կապահովվի</w:t>
      </w:r>
      <w:r w:rsidR="00AD70C4">
        <w:rPr>
          <w:rFonts w:ascii="GHEA Grapalat" w:hAnsi="GHEA Grapalat"/>
          <w:sz w:val="24"/>
          <w:szCs w:val="24"/>
          <w:lang w:val="hy-AM"/>
        </w:rPr>
        <w:t xml:space="preserve"> </w:t>
      </w:r>
      <w:r w:rsidR="00AD70C4" w:rsidRPr="006A1563">
        <w:rPr>
          <w:rFonts w:ascii="GHEA Grapalat" w:hAnsi="GHEA Grapalat"/>
          <w:sz w:val="24"/>
          <w:szCs w:val="24"/>
          <w:lang w:val="hy-AM"/>
        </w:rPr>
        <w:t>2022 թվականի հունվարի 1-ին կամ դրանից հետո՝ մինչև 2025 թվականի դեկտեմբերի 31-ը ներառյալ</w:t>
      </w:r>
      <w:r w:rsidR="00AD70C4">
        <w:rPr>
          <w:rFonts w:ascii="GHEA Grapalat" w:hAnsi="GHEA Grapalat"/>
          <w:sz w:val="24"/>
          <w:szCs w:val="24"/>
          <w:lang w:val="hy-AM"/>
        </w:rPr>
        <w:t xml:space="preserve"> ծնված երեխայի ծննդյան կապակցությամբ</w:t>
      </w:r>
      <w:r w:rsidR="00AD70C4" w:rsidRPr="00AD70C4">
        <w:rPr>
          <w:rFonts w:ascii="GHEA Grapalat" w:hAnsi="GHEA Grapalat"/>
          <w:sz w:val="24"/>
          <w:szCs w:val="24"/>
          <w:lang w:val="hy-AM"/>
        </w:rPr>
        <w:t xml:space="preserve"> </w:t>
      </w:r>
      <w:r w:rsidR="00AD70C4" w:rsidRPr="006A1563">
        <w:rPr>
          <w:rFonts w:ascii="GHEA Grapalat" w:hAnsi="GHEA Grapalat"/>
          <w:sz w:val="24"/>
          <w:szCs w:val="24"/>
          <w:lang w:val="hy-AM"/>
        </w:rPr>
        <w:t xml:space="preserve">դրամական </w:t>
      </w:r>
      <w:r w:rsidR="00AD70C4">
        <w:rPr>
          <w:rFonts w:ascii="GHEA Grapalat" w:hAnsi="GHEA Grapalat"/>
          <w:sz w:val="24"/>
          <w:szCs w:val="24"/>
          <w:lang w:val="hy-AM"/>
        </w:rPr>
        <w:t xml:space="preserve">աջակցություն նշանակելու կարգը, այն է՝  </w:t>
      </w:r>
      <w:r w:rsidR="00AD70C4" w:rsidRPr="006A1563">
        <w:rPr>
          <w:rFonts w:ascii="GHEA Grapalat" w:hAnsi="GHEA Grapalat"/>
          <w:sz w:val="24"/>
          <w:szCs w:val="24"/>
          <w:lang w:val="hy-AM"/>
        </w:rPr>
        <w:t>2026 թվականի հունվարի 1-ին և դրանից հետո ծնված երեխայի համար երրորդ և յուրաքանչյուր հաջորդ երեխայի նպաստ նշանակելու համար սահմանված կարգ</w:t>
      </w:r>
      <w:r w:rsidR="00AD70C4">
        <w:rPr>
          <w:rFonts w:ascii="GHEA Grapalat" w:hAnsi="GHEA Grapalat"/>
          <w:sz w:val="24"/>
          <w:szCs w:val="24"/>
          <w:lang w:val="hy-AM"/>
        </w:rPr>
        <w:t>ը</w:t>
      </w:r>
      <w:r w:rsidR="00E554E3" w:rsidRPr="007B39EC">
        <w:rPr>
          <w:rFonts w:ascii="GHEA Grapalat" w:hAnsi="GHEA Grapalat"/>
          <w:bCs/>
          <w:color w:val="000000"/>
          <w:sz w:val="24"/>
          <w:szCs w:val="24"/>
          <w:lang w:val="hy-AM"/>
        </w:rPr>
        <w:t>:</w:t>
      </w:r>
    </w:p>
    <w:p w:rsidR="00E554E3" w:rsidRPr="007B39EC" w:rsidRDefault="00E554E3" w:rsidP="00E74949">
      <w:pPr>
        <w:tabs>
          <w:tab w:val="left" w:pos="9639"/>
        </w:tabs>
        <w:spacing w:after="0" w:line="360" w:lineRule="auto"/>
        <w:ind w:right="4" w:firstLine="567"/>
        <w:jc w:val="both"/>
        <w:rPr>
          <w:rFonts w:ascii="GHEA Grapalat" w:hAnsi="GHEA Grapalat"/>
          <w:bCs/>
          <w:color w:val="000000"/>
          <w:sz w:val="24"/>
          <w:szCs w:val="24"/>
          <w:lang w:val="hy-AM"/>
        </w:rPr>
      </w:pPr>
    </w:p>
    <w:p w:rsidR="00162D04" w:rsidRPr="007E02AA" w:rsidRDefault="00162D04" w:rsidP="00E74949">
      <w:pPr>
        <w:tabs>
          <w:tab w:val="left" w:pos="567"/>
          <w:tab w:val="left" w:pos="900"/>
        </w:tabs>
        <w:spacing w:after="0" w:line="360" w:lineRule="auto"/>
        <w:ind w:right="4" w:firstLine="567"/>
        <w:jc w:val="both"/>
        <w:rPr>
          <w:rFonts w:ascii="GHEA Grapalat" w:hAnsi="GHEA Grapalat" w:cs="Sylfaen"/>
          <w:b/>
          <w:bCs/>
          <w:sz w:val="24"/>
          <w:szCs w:val="24"/>
          <w:lang w:val="hy-AM"/>
        </w:rPr>
      </w:pPr>
      <w:r w:rsidRPr="007E02AA">
        <w:rPr>
          <w:rFonts w:ascii="GHEA Grapalat" w:hAnsi="GHEA Grapalat" w:cs="Sylfaen"/>
          <w:b/>
          <w:sz w:val="24"/>
          <w:szCs w:val="24"/>
          <w:lang w:val="hy-AM"/>
        </w:rPr>
        <w:lastRenderedPageBreak/>
        <w:t xml:space="preserve">4. </w:t>
      </w:r>
      <w:r w:rsidRPr="007E02AA">
        <w:rPr>
          <w:rFonts w:ascii="GHEA Grapalat" w:hAnsi="GHEA Grapalat" w:cs="Sylfaen"/>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40AE2" w:rsidRPr="00640AE2" w:rsidRDefault="00640AE2" w:rsidP="00E74949">
      <w:pPr>
        <w:pStyle w:val="ListParagraph"/>
        <w:tabs>
          <w:tab w:val="left" w:pos="1080"/>
        </w:tabs>
        <w:spacing w:after="0" w:line="360" w:lineRule="auto"/>
        <w:ind w:left="0" w:firstLine="567"/>
        <w:jc w:val="both"/>
        <w:rPr>
          <w:rFonts w:ascii="GHEA Grapalat" w:hAnsi="GHEA Grapalat"/>
          <w:sz w:val="24"/>
          <w:szCs w:val="24"/>
          <w:lang w:val="hy-AM"/>
        </w:rPr>
      </w:pPr>
      <w:r w:rsidRPr="00640AE2">
        <w:rPr>
          <w:rFonts w:ascii="GHEA Grapalat" w:hAnsi="GHEA Grapalat"/>
          <w:sz w:val="24"/>
          <w:szCs w:val="24"/>
          <w:lang w:val="hy-AM"/>
        </w:rPr>
        <w:t xml:space="preserve">Նախագիծը բխում </w:t>
      </w:r>
      <w:r w:rsidR="00F626E5" w:rsidRPr="00F626E5">
        <w:rPr>
          <w:rFonts w:ascii="GHEA Grapalat" w:hAnsi="GHEA Grapalat"/>
          <w:sz w:val="24"/>
          <w:szCs w:val="24"/>
          <w:lang w:val="hy-AM"/>
        </w:rPr>
        <w:t xml:space="preserve">է </w:t>
      </w:r>
      <w:r w:rsidR="00F626E5" w:rsidRPr="004B70E5">
        <w:rPr>
          <w:rFonts w:ascii="GHEA Grapalat" w:hAnsi="GHEA Grapalat"/>
          <w:sz w:val="24"/>
          <w:szCs w:val="24"/>
          <w:lang w:val="hy-AM"/>
        </w:rPr>
        <w:t xml:space="preserve">Կառավարության 2021 թվականի օգոստոսի 18-ի N 1363-Ա որոշման հավելվածով հաստատված՝  Հայաստանի Հանրապետության կառավարության </w:t>
      </w:r>
      <w:r w:rsidR="00F626E5" w:rsidRPr="00F626E5">
        <w:rPr>
          <w:rFonts w:ascii="GHEA Grapalat" w:hAnsi="GHEA Grapalat"/>
          <w:sz w:val="24"/>
          <w:szCs w:val="24"/>
          <w:lang w:val="hy-AM"/>
        </w:rPr>
        <w:t>2021-2026թթ</w:t>
      </w:r>
      <w:r w:rsidR="00F626E5" w:rsidRPr="004B70E5">
        <w:rPr>
          <w:rFonts w:ascii="GHEA Grapalat" w:hAnsi="GHEA Grapalat"/>
          <w:sz w:val="24"/>
          <w:szCs w:val="24"/>
          <w:lang w:val="hy-AM"/>
        </w:rPr>
        <w:t xml:space="preserve"> ծրագրի 4.1-ին (Ժողովրդագրություն) բաժնից</w:t>
      </w:r>
      <w:r w:rsidR="00F626E5" w:rsidRPr="00F626E5">
        <w:rPr>
          <w:rFonts w:ascii="GHEA Grapalat" w:hAnsi="GHEA Grapalat"/>
          <w:sz w:val="24"/>
          <w:szCs w:val="24"/>
          <w:lang w:val="hy-AM"/>
        </w:rPr>
        <w:t xml:space="preserve">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w:t>
      </w:r>
      <w:r w:rsidR="00F626E5">
        <w:rPr>
          <w:rFonts w:ascii="GHEA Grapalat" w:hAnsi="GHEA Grapalat"/>
          <w:sz w:val="24"/>
          <w:szCs w:val="24"/>
          <w:lang w:val="hy-AM"/>
        </w:rPr>
        <w:t>…</w:t>
      </w:r>
      <w:r w:rsidR="00F626E5" w:rsidRPr="00F626E5">
        <w:rPr>
          <w:rFonts w:ascii="GHEA Grapalat" w:hAnsi="GHEA Grapalat"/>
          <w:sz w:val="24"/>
          <w:szCs w:val="24"/>
          <w:lang w:val="hy-AM"/>
        </w:rPr>
        <w:t xml:space="preserve"> երեխաների խնամքի համար </w:t>
      </w:r>
      <w:r w:rsidR="00F626E5">
        <w:rPr>
          <w:rFonts w:ascii="GHEA Grapalat" w:hAnsi="GHEA Grapalat"/>
          <w:sz w:val="24"/>
          <w:szCs w:val="24"/>
          <w:lang w:val="hy-AM"/>
        </w:rPr>
        <w:t>տրամադ</w:t>
      </w:r>
      <w:r w:rsidR="00F626E5" w:rsidRPr="00F626E5">
        <w:rPr>
          <w:rFonts w:ascii="GHEA Grapalat" w:hAnsi="GHEA Grapalat"/>
          <w:sz w:val="24"/>
          <w:szCs w:val="24"/>
          <w:lang w:val="hy-AM"/>
        </w:rPr>
        <w:t>րվող նպաստներին»)</w:t>
      </w:r>
      <w:r w:rsidR="00F626E5" w:rsidRPr="004B70E5">
        <w:rPr>
          <w:rFonts w:ascii="GHEA Grapalat" w:hAnsi="GHEA Grapalat"/>
          <w:sz w:val="24"/>
          <w:szCs w:val="24"/>
          <w:lang w:val="hy-AM"/>
        </w:rPr>
        <w:t>։</w:t>
      </w:r>
      <w:r w:rsidR="00F626E5">
        <w:rPr>
          <w:rFonts w:ascii="GHEA Grapalat" w:hAnsi="GHEA Grapalat"/>
          <w:sz w:val="24"/>
          <w:szCs w:val="24"/>
          <w:lang w:val="hy-AM"/>
        </w:rPr>
        <w:t xml:space="preserve"> </w:t>
      </w:r>
      <w:r w:rsidRPr="00640AE2">
        <w:rPr>
          <w:rFonts w:ascii="GHEA Grapalat" w:hAnsi="GHEA Grapalat"/>
          <w:sz w:val="24"/>
          <w:szCs w:val="24"/>
          <w:lang w:val="hy-AM"/>
        </w:rPr>
        <w:t xml:space="preserve">Հայաստանի վերափոխման ռազմավարություն 2050, Կառավարության 2021-2026 թթ. </w:t>
      </w:r>
      <w:r w:rsidR="00F626E5" w:rsidRPr="00640AE2">
        <w:rPr>
          <w:rFonts w:ascii="GHEA Grapalat" w:hAnsi="GHEA Grapalat"/>
          <w:sz w:val="24"/>
          <w:szCs w:val="24"/>
          <w:lang w:val="hy-AM"/>
        </w:rPr>
        <w:t>Ծ</w:t>
      </w:r>
      <w:r w:rsidRPr="00640AE2">
        <w:rPr>
          <w:rFonts w:ascii="GHEA Grapalat" w:hAnsi="GHEA Grapalat"/>
          <w:sz w:val="24"/>
          <w:szCs w:val="24"/>
          <w:lang w:val="hy-AM"/>
        </w:rPr>
        <w:t>րագրից</w:t>
      </w:r>
      <w:r w:rsidR="00F626E5" w:rsidRPr="00F626E5">
        <w:rPr>
          <w:rFonts w:ascii="GHEA Grapalat" w:hAnsi="GHEA Grapalat"/>
          <w:sz w:val="24"/>
          <w:szCs w:val="24"/>
          <w:lang w:val="hy-AM"/>
        </w:rPr>
        <w:t xml:space="preserve">՝՝ հաշվի առնելով, որ </w:t>
      </w:r>
      <w:r w:rsidR="00F626E5" w:rsidRPr="004E7824">
        <w:rPr>
          <w:rFonts w:ascii="GHEA Grapalat" w:hAnsi="GHEA Grapalat"/>
          <w:sz w:val="24"/>
          <w:szCs w:val="24"/>
          <w:lang w:val="hy-AM"/>
        </w:rPr>
        <w:t xml:space="preserve">«Պետական նպաստների մասին» օրենքում փոփոխություններ և լրացումներ կատարելու մասին» </w:t>
      </w:r>
      <w:r w:rsidR="00F626E5">
        <w:rPr>
          <w:rFonts w:ascii="GHEA Grapalat" w:hAnsi="GHEA Grapalat"/>
          <w:sz w:val="24"/>
          <w:szCs w:val="24"/>
          <w:lang w:val="hy-AM"/>
        </w:rPr>
        <w:t>օրենք</w:t>
      </w:r>
      <w:r w:rsidR="00F626E5" w:rsidRPr="00F626E5">
        <w:rPr>
          <w:rFonts w:ascii="GHEA Grapalat" w:hAnsi="GHEA Grapalat"/>
          <w:sz w:val="24"/>
          <w:szCs w:val="24"/>
          <w:lang w:val="hy-AM"/>
        </w:rPr>
        <w:t xml:space="preserve">ով սահմանվելու է  </w:t>
      </w:r>
      <w:r w:rsidR="00F626E5" w:rsidRPr="001717D8">
        <w:rPr>
          <w:rFonts w:ascii="GHEA Grapalat" w:hAnsi="GHEA Grapalat"/>
          <w:color w:val="000000"/>
          <w:sz w:val="24"/>
          <w:szCs w:val="24"/>
          <w:lang w:val="hy-AM"/>
        </w:rPr>
        <w:t xml:space="preserve">երրորդ և յուրաքանչյուր հաջորդ երեխայի </w:t>
      </w:r>
      <w:r w:rsidR="00F626E5">
        <w:rPr>
          <w:rFonts w:ascii="GHEA Grapalat" w:hAnsi="GHEA Grapalat" w:cs="Arial Unicode"/>
          <w:color w:val="000000"/>
          <w:sz w:val="24"/>
          <w:szCs w:val="24"/>
          <w:lang w:val="hy-AM"/>
        </w:rPr>
        <w:t>նպաստ</w:t>
      </w:r>
      <w:r w:rsidR="00F626E5" w:rsidRPr="00F626E5">
        <w:rPr>
          <w:rFonts w:ascii="GHEA Grapalat" w:hAnsi="GHEA Grapalat" w:cs="Arial Unicode"/>
          <w:color w:val="000000"/>
          <w:sz w:val="24"/>
          <w:szCs w:val="24"/>
          <w:lang w:val="hy-AM"/>
        </w:rPr>
        <w:t>ը</w:t>
      </w:r>
      <w:r w:rsidRPr="00640AE2">
        <w:rPr>
          <w:rFonts w:ascii="GHEA Grapalat" w:hAnsi="GHEA Grapalat"/>
          <w:sz w:val="24"/>
          <w:szCs w:val="24"/>
          <w:lang w:val="hy-AM"/>
        </w:rPr>
        <w:t>:</w:t>
      </w:r>
    </w:p>
    <w:p w:rsidR="00640AE2" w:rsidRDefault="00640AE2" w:rsidP="00E74949">
      <w:pPr>
        <w:tabs>
          <w:tab w:val="left" w:pos="567"/>
        </w:tabs>
        <w:spacing w:after="0" w:line="360" w:lineRule="auto"/>
        <w:ind w:right="4" w:firstLine="567"/>
        <w:jc w:val="both"/>
        <w:rPr>
          <w:rFonts w:ascii="GHEA Grapalat" w:hAnsi="GHEA Grapalat" w:cs="Sylfaen"/>
          <w:b/>
          <w:sz w:val="24"/>
          <w:szCs w:val="24"/>
          <w:lang w:val="hy-AM"/>
        </w:rPr>
      </w:pPr>
    </w:p>
    <w:p w:rsidR="00162D04" w:rsidRPr="007E02AA" w:rsidRDefault="00162D04" w:rsidP="00E74949">
      <w:pPr>
        <w:tabs>
          <w:tab w:val="left" w:pos="567"/>
        </w:tabs>
        <w:spacing w:after="0" w:line="360" w:lineRule="auto"/>
        <w:ind w:right="4" w:firstLine="567"/>
        <w:jc w:val="both"/>
        <w:rPr>
          <w:rFonts w:ascii="GHEA Grapalat" w:hAnsi="GHEA Grapalat" w:cs="Sylfaen"/>
          <w:b/>
          <w:sz w:val="24"/>
          <w:szCs w:val="24"/>
          <w:lang w:val="hy-AM"/>
        </w:rPr>
      </w:pPr>
      <w:r w:rsidRPr="007E02AA">
        <w:rPr>
          <w:rFonts w:ascii="GHEA Grapalat" w:hAnsi="GHEA Grapalat" w:cs="Sylfaen"/>
          <w:b/>
          <w:sz w:val="24"/>
          <w:szCs w:val="24"/>
          <w:lang w:val="hy-AM"/>
        </w:rPr>
        <w:t>5. Տեղեկանք</w:t>
      </w:r>
    </w:p>
    <w:p w:rsidR="00E554E3" w:rsidRPr="007B39EC" w:rsidRDefault="00E554E3" w:rsidP="00E74949">
      <w:pPr>
        <w:pStyle w:val="NormalWeb"/>
        <w:shd w:val="clear" w:color="auto" w:fill="FFFFFF"/>
        <w:spacing w:before="0" w:beforeAutospacing="0" w:after="0" w:afterAutospacing="0" w:line="360" w:lineRule="auto"/>
        <w:ind w:firstLine="567"/>
        <w:contextualSpacing/>
        <w:jc w:val="both"/>
        <w:rPr>
          <w:rFonts w:ascii="GHEA Grapalat" w:hAnsi="GHEA Grapalat"/>
          <w:color w:val="000000"/>
          <w:lang w:val="hy-AM"/>
        </w:rPr>
      </w:pPr>
      <w:r w:rsidRPr="00F05F89">
        <w:rPr>
          <w:rFonts w:ascii="GHEA Grapalat" w:hAnsi="GHEA Grapalat"/>
          <w:color w:val="000000"/>
          <w:lang w:val="hy-AM"/>
        </w:rPr>
        <w:t xml:space="preserve">Նախագծի ընդունմամբ </w:t>
      </w:r>
      <w:r w:rsidR="007B39EC" w:rsidRPr="007B39EC">
        <w:rPr>
          <w:rFonts w:ascii="GHEA Grapalat" w:hAnsi="GHEA Grapalat"/>
          <w:color w:val="000000"/>
          <w:lang w:val="hy-AM"/>
        </w:rPr>
        <w:t xml:space="preserve">ՀՀ 2026 թվականի </w:t>
      </w:r>
      <w:r w:rsidRPr="00F05F89">
        <w:rPr>
          <w:rFonts w:ascii="GHEA Grapalat" w:hAnsi="GHEA Grapalat"/>
          <w:color w:val="000000"/>
          <w:lang w:val="hy-AM"/>
        </w:rPr>
        <w:t>պետական բյուջեում եկամուտների կամ ծախսերի փ</w:t>
      </w:r>
      <w:r w:rsidR="007B39EC">
        <w:rPr>
          <w:rFonts w:ascii="GHEA Grapalat" w:hAnsi="GHEA Grapalat"/>
          <w:color w:val="000000"/>
          <w:lang w:val="hy-AM"/>
        </w:rPr>
        <w:t>ոփոխություններ չեն նախատեսվում</w:t>
      </w:r>
      <w:r w:rsidR="007B39EC" w:rsidRPr="007B39EC">
        <w:rPr>
          <w:rFonts w:ascii="GHEA Grapalat" w:hAnsi="GHEA Grapalat"/>
          <w:color w:val="000000"/>
          <w:lang w:val="hy-AM"/>
        </w:rPr>
        <w:t xml:space="preserve">, քանի որ արդեն իսկ նշանակված դրամական օգնությունները կշարունակվեն վճարվել որպես </w:t>
      </w:r>
      <w:r w:rsidR="007B39EC" w:rsidRPr="001717D8">
        <w:rPr>
          <w:rFonts w:ascii="GHEA Grapalat" w:hAnsi="GHEA Grapalat"/>
          <w:color w:val="000000"/>
          <w:lang w:val="hy-AM"/>
        </w:rPr>
        <w:t xml:space="preserve">երրորդ և յուրաքանչյուր հաջորդ երեխայի </w:t>
      </w:r>
      <w:r w:rsidR="007B39EC">
        <w:rPr>
          <w:rFonts w:ascii="GHEA Grapalat" w:hAnsi="GHEA Grapalat" w:cs="Arial Unicode"/>
          <w:color w:val="000000"/>
          <w:lang w:val="hy-AM"/>
        </w:rPr>
        <w:t>նպաստ</w:t>
      </w:r>
      <w:r w:rsidR="007B39EC" w:rsidRPr="007B39EC">
        <w:rPr>
          <w:rFonts w:ascii="GHEA Grapalat" w:hAnsi="GHEA Grapalat" w:cs="Arial Unicode"/>
          <w:color w:val="000000"/>
          <w:lang w:val="hy-AM"/>
        </w:rPr>
        <w:t xml:space="preserve">, իսկ այս պետական նպաստի գծով ծախսերը նախատեսված են </w:t>
      </w:r>
      <w:r w:rsidR="007B39EC" w:rsidRPr="007B39EC">
        <w:rPr>
          <w:rFonts w:ascii="GHEA Grapalat" w:hAnsi="GHEA Grapalat"/>
          <w:color w:val="000000"/>
          <w:lang w:val="hy-AM"/>
        </w:rPr>
        <w:t xml:space="preserve">ՀՀ 2026 թվականի </w:t>
      </w:r>
      <w:r w:rsidR="007B39EC" w:rsidRPr="00F05F89">
        <w:rPr>
          <w:rFonts w:ascii="GHEA Grapalat" w:hAnsi="GHEA Grapalat"/>
          <w:color w:val="000000"/>
          <w:lang w:val="hy-AM"/>
        </w:rPr>
        <w:t>պետական բյուջե</w:t>
      </w:r>
      <w:r w:rsidR="007B39EC" w:rsidRPr="007B39EC">
        <w:rPr>
          <w:rFonts w:ascii="GHEA Grapalat" w:hAnsi="GHEA Grapalat"/>
          <w:color w:val="000000"/>
          <w:lang w:val="hy-AM"/>
        </w:rPr>
        <w:t>ով (</w:t>
      </w:r>
      <w:r w:rsidR="007B39EC">
        <w:rPr>
          <w:rFonts w:ascii="GHEA Grapalat" w:hAnsi="GHEA Grapalat"/>
          <w:color w:val="000000"/>
          <w:lang w:val="hy-AM"/>
        </w:rPr>
        <w:t xml:space="preserve">1068 </w:t>
      </w:r>
      <w:r w:rsidR="007B39EC" w:rsidRPr="007B39EC">
        <w:rPr>
          <w:rFonts w:ascii="GHEA Grapalat" w:hAnsi="GHEA Grapalat"/>
          <w:color w:val="000000"/>
          <w:lang w:val="hy-AM"/>
        </w:rPr>
        <w:t>ծրագրի 12004 միջոցառում)</w:t>
      </w:r>
      <w:r w:rsidR="007B39EC">
        <w:rPr>
          <w:rFonts w:ascii="GHEA Grapalat" w:hAnsi="GHEA Grapalat"/>
          <w:color w:val="000000"/>
          <w:lang w:val="hy-AM"/>
        </w:rPr>
        <w:t>։</w:t>
      </w:r>
    </w:p>
    <w:p w:rsidR="00F72DB6" w:rsidRPr="007E02AA" w:rsidRDefault="00F72DB6" w:rsidP="00E74949">
      <w:pPr>
        <w:spacing w:after="0" w:line="360" w:lineRule="auto"/>
        <w:ind w:right="4" w:firstLine="567"/>
        <w:jc w:val="both"/>
        <w:rPr>
          <w:rFonts w:ascii="GHEA Grapalat" w:hAnsi="GHEA Grapalat"/>
          <w:sz w:val="24"/>
          <w:szCs w:val="24"/>
          <w:lang w:val="hy-AM"/>
        </w:rPr>
      </w:pPr>
    </w:p>
    <w:sectPr w:rsidR="00F72DB6" w:rsidRPr="007E02AA" w:rsidSect="004576A5">
      <w:pgSz w:w="12240" w:h="15840"/>
      <w:pgMar w:top="1080" w:right="900" w:bottom="184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72AC"/>
    <w:multiLevelType w:val="hybridMultilevel"/>
    <w:tmpl w:val="DD8E246C"/>
    <w:lvl w:ilvl="0" w:tplc="79CADB70">
      <w:start w:val="1"/>
      <w:numFmt w:val="decimal"/>
      <w:lvlText w:val="%1."/>
      <w:lvlJc w:val="left"/>
      <w:pPr>
        <w:ind w:left="1725" w:hanging="375"/>
      </w:pPr>
      <w:rPr>
        <w:rFonts w:hint="default"/>
      </w:rPr>
    </w:lvl>
    <w:lvl w:ilvl="1" w:tplc="04090011">
      <w:start w:val="1"/>
      <w:numFmt w:val="decimal"/>
      <w:lvlText w:val="%2)"/>
      <w:lvlJc w:val="left"/>
      <w:pPr>
        <w:ind w:left="2625" w:hanging="360"/>
      </w:pPr>
      <w:rPr>
        <w:rFonts w:hint="default"/>
      </w:r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1"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C273CBD"/>
    <w:multiLevelType w:val="hybridMultilevel"/>
    <w:tmpl w:val="CA1882A2"/>
    <w:lvl w:ilvl="0" w:tplc="E724E086">
      <w:start w:val="1"/>
      <w:numFmt w:val="decimal"/>
      <w:lvlText w:val="%1)"/>
      <w:lvlJc w:val="left"/>
      <w:pPr>
        <w:ind w:left="10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6F522D"/>
    <w:multiLevelType w:val="hybridMultilevel"/>
    <w:tmpl w:val="68A87BF0"/>
    <w:lvl w:ilvl="0" w:tplc="063463C4">
      <w:start w:val="1"/>
      <w:numFmt w:val="decimal"/>
      <w:lvlText w:val="Հոդված %1."/>
      <w:lvlJc w:val="left"/>
      <w:pPr>
        <w:ind w:left="7874"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715B1A"/>
    <w:multiLevelType w:val="hybridMultilevel"/>
    <w:tmpl w:val="471A0BB8"/>
    <w:lvl w:ilvl="0" w:tplc="C694B97A">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4D3C0B"/>
    <w:multiLevelType w:val="hybridMultilevel"/>
    <w:tmpl w:val="2C2A919A"/>
    <w:lvl w:ilvl="0" w:tplc="B2AA9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BD36D88"/>
    <w:multiLevelType w:val="hybridMultilevel"/>
    <w:tmpl w:val="BF3869BE"/>
    <w:lvl w:ilvl="0" w:tplc="930A72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4BB1A18"/>
    <w:multiLevelType w:val="hybridMultilevel"/>
    <w:tmpl w:val="82F6B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7D214D"/>
    <w:multiLevelType w:val="hybridMultilevel"/>
    <w:tmpl w:val="7C64A02C"/>
    <w:lvl w:ilvl="0" w:tplc="04090011">
      <w:start w:val="1"/>
      <w:numFmt w:val="decimal"/>
      <w:lvlText w:val="%1)"/>
      <w:lvlJc w:val="left"/>
      <w:pPr>
        <w:ind w:left="1472" w:hanging="360"/>
      </w:pPr>
    </w:lvl>
    <w:lvl w:ilvl="1" w:tplc="04090019" w:tentative="1">
      <w:start w:val="1"/>
      <w:numFmt w:val="lowerLetter"/>
      <w:lvlText w:val="%2."/>
      <w:lvlJc w:val="left"/>
      <w:pPr>
        <w:ind w:left="2192" w:hanging="360"/>
      </w:pPr>
    </w:lvl>
    <w:lvl w:ilvl="2" w:tplc="0409001B" w:tentative="1">
      <w:start w:val="1"/>
      <w:numFmt w:val="lowerRoman"/>
      <w:lvlText w:val="%3."/>
      <w:lvlJc w:val="right"/>
      <w:pPr>
        <w:ind w:left="2912" w:hanging="180"/>
      </w:pPr>
    </w:lvl>
    <w:lvl w:ilvl="3" w:tplc="0409000F" w:tentative="1">
      <w:start w:val="1"/>
      <w:numFmt w:val="decimal"/>
      <w:lvlText w:val="%4."/>
      <w:lvlJc w:val="left"/>
      <w:pPr>
        <w:ind w:left="3632" w:hanging="360"/>
      </w:pPr>
    </w:lvl>
    <w:lvl w:ilvl="4" w:tplc="04090019" w:tentative="1">
      <w:start w:val="1"/>
      <w:numFmt w:val="lowerLetter"/>
      <w:lvlText w:val="%5."/>
      <w:lvlJc w:val="left"/>
      <w:pPr>
        <w:ind w:left="4352" w:hanging="360"/>
      </w:pPr>
    </w:lvl>
    <w:lvl w:ilvl="5" w:tplc="0409001B" w:tentative="1">
      <w:start w:val="1"/>
      <w:numFmt w:val="lowerRoman"/>
      <w:lvlText w:val="%6."/>
      <w:lvlJc w:val="right"/>
      <w:pPr>
        <w:ind w:left="5072" w:hanging="180"/>
      </w:pPr>
    </w:lvl>
    <w:lvl w:ilvl="6" w:tplc="0409000F" w:tentative="1">
      <w:start w:val="1"/>
      <w:numFmt w:val="decimal"/>
      <w:lvlText w:val="%7."/>
      <w:lvlJc w:val="left"/>
      <w:pPr>
        <w:ind w:left="5792" w:hanging="360"/>
      </w:pPr>
    </w:lvl>
    <w:lvl w:ilvl="7" w:tplc="04090019" w:tentative="1">
      <w:start w:val="1"/>
      <w:numFmt w:val="lowerLetter"/>
      <w:lvlText w:val="%8."/>
      <w:lvlJc w:val="left"/>
      <w:pPr>
        <w:ind w:left="6512" w:hanging="360"/>
      </w:pPr>
    </w:lvl>
    <w:lvl w:ilvl="8" w:tplc="0409001B" w:tentative="1">
      <w:start w:val="1"/>
      <w:numFmt w:val="lowerRoman"/>
      <w:lvlText w:val="%9."/>
      <w:lvlJc w:val="right"/>
      <w:pPr>
        <w:ind w:left="7232" w:hanging="180"/>
      </w:pPr>
    </w:lvl>
  </w:abstractNum>
  <w:num w:numId="1">
    <w:abstractNumId w:val="5"/>
  </w:num>
  <w:num w:numId="2">
    <w:abstractNumId w:val="1"/>
  </w:num>
  <w:num w:numId="3">
    <w:abstractNumId w:val="2"/>
  </w:num>
  <w:num w:numId="4">
    <w:abstractNumId w:val="0"/>
  </w:num>
  <w:num w:numId="5">
    <w:abstractNumId w:val="9"/>
  </w:num>
  <w:num w:numId="6">
    <w:abstractNumId w:val="7"/>
  </w:num>
  <w:num w:numId="7">
    <w:abstractNumId w:val="4"/>
  </w:num>
  <w:num w:numId="8">
    <w:abstractNumId w:val="8"/>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80F"/>
    <w:rsid w:val="00000E61"/>
    <w:rsid w:val="00007170"/>
    <w:rsid w:val="00010249"/>
    <w:rsid w:val="0001162F"/>
    <w:rsid w:val="00033739"/>
    <w:rsid w:val="000545A7"/>
    <w:rsid w:val="00054F6A"/>
    <w:rsid w:val="00057926"/>
    <w:rsid w:val="00072DEC"/>
    <w:rsid w:val="00073DF5"/>
    <w:rsid w:val="00073EA7"/>
    <w:rsid w:val="00074F4F"/>
    <w:rsid w:val="00076FAB"/>
    <w:rsid w:val="00090947"/>
    <w:rsid w:val="000B1379"/>
    <w:rsid w:val="000B682F"/>
    <w:rsid w:val="000E5D80"/>
    <w:rsid w:val="001007A4"/>
    <w:rsid w:val="00105977"/>
    <w:rsid w:val="00106B67"/>
    <w:rsid w:val="00107387"/>
    <w:rsid w:val="00112A81"/>
    <w:rsid w:val="00143A5C"/>
    <w:rsid w:val="00156342"/>
    <w:rsid w:val="00162D04"/>
    <w:rsid w:val="001700DE"/>
    <w:rsid w:val="001712F2"/>
    <w:rsid w:val="001717D8"/>
    <w:rsid w:val="001848EF"/>
    <w:rsid w:val="001C5F43"/>
    <w:rsid w:val="001E787A"/>
    <w:rsid w:val="001F68EB"/>
    <w:rsid w:val="0021521A"/>
    <w:rsid w:val="002248FF"/>
    <w:rsid w:val="00247F83"/>
    <w:rsid w:val="0025714D"/>
    <w:rsid w:val="00286A36"/>
    <w:rsid w:val="002B79B3"/>
    <w:rsid w:val="002C1EBB"/>
    <w:rsid w:val="002D78D1"/>
    <w:rsid w:val="002E08C2"/>
    <w:rsid w:val="002F29EC"/>
    <w:rsid w:val="00335B9C"/>
    <w:rsid w:val="00337B50"/>
    <w:rsid w:val="00342EAD"/>
    <w:rsid w:val="00346C5F"/>
    <w:rsid w:val="00361869"/>
    <w:rsid w:val="00361E84"/>
    <w:rsid w:val="00377906"/>
    <w:rsid w:val="0038046E"/>
    <w:rsid w:val="003C07F8"/>
    <w:rsid w:val="003E09D9"/>
    <w:rsid w:val="003F4AD0"/>
    <w:rsid w:val="00403B41"/>
    <w:rsid w:val="00404A3E"/>
    <w:rsid w:val="00404BF6"/>
    <w:rsid w:val="004110AD"/>
    <w:rsid w:val="00421636"/>
    <w:rsid w:val="0045179B"/>
    <w:rsid w:val="004576A5"/>
    <w:rsid w:val="00463371"/>
    <w:rsid w:val="00467B0A"/>
    <w:rsid w:val="00471D53"/>
    <w:rsid w:val="00477188"/>
    <w:rsid w:val="0047734D"/>
    <w:rsid w:val="00480CD4"/>
    <w:rsid w:val="00490C8A"/>
    <w:rsid w:val="00491B02"/>
    <w:rsid w:val="004922C3"/>
    <w:rsid w:val="004B083D"/>
    <w:rsid w:val="004B4A97"/>
    <w:rsid w:val="004B70E5"/>
    <w:rsid w:val="004C1204"/>
    <w:rsid w:val="004C43A8"/>
    <w:rsid w:val="004E7824"/>
    <w:rsid w:val="0050536B"/>
    <w:rsid w:val="005117AF"/>
    <w:rsid w:val="00526577"/>
    <w:rsid w:val="00583989"/>
    <w:rsid w:val="00587C2D"/>
    <w:rsid w:val="00590A58"/>
    <w:rsid w:val="005B5A09"/>
    <w:rsid w:val="005C3C45"/>
    <w:rsid w:val="005C403C"/>
    <w:rsid w:val="005C6173"/>
    <w:rsid w:val="0060617E"/>
    <w:rsid w:val="00607E43"/>
    <w:rsid w:val="00611831"/>
    <w:rsid w:val="00620351"/>
    <w:rsid w:val="00620581"/>
    <w:rsid w:val="00626381"/>
    <w:rsid w:val="0063601F"/>
    <w:rsid w:val="00640AE2"/>
    <w:rsid w:val="00656709"/>
    <w:rsid w:val="0065780F"/>
    <w:rsid w:val="0066700A"/>
    <w:rsid w:val="00685C6A"/>
    <w:rsid w:val="00695B9E"/>
    <w:rsid w:val="00696EB7"/>
    <w:rsid w:val="006A1563"/>
    <w:rsid w:val="006A34BF"/>
    <w:rsid w:val="006C449B"/>
    <w:rsid w:val="006C7093"/>
    <w:rsid w:val="006D60FD"/>
    <w:rsid w:val="006E7140"/>
    <w:rsid w:val="006F41E2"/>
    <w:rsid w:val="006F4EBC"/>
    <w:rsid w:val="006F7A5C"/>
    <w:rsid w:val="00717A53"/>
    <w:rsid w:val="0072481A"/>
    <w:rsid w:val="007417CE"/>
    <w:rsid w:val="00763B9A"/>
    <w:rsid w:val="0078101B"/>
    <w:rsid w:val="00783322"/>
    <w:rsid w:val="00794485"/>
    <w:rsid w:val="00794AB3"/>
    <w:rsid w:val="007A0BC1"/>
    <w:rsid w:val="007B39EC"/>
    <w:rsid w:val="007B582F"/>
    <w:rsid w:val="007C1403"/>
    <w:rsid w:val="007C424E"/>
    <w:rsid w:val="007D2DBA"/>
    <w:rsid w:val="007E02AA"/>
    <w:rsid w:val="007F0B61"/>
    <w:rsid w:val="007F5A36"/>
    <w:rsid w:val="00800347"/>
    <w:rsid w:val="0081100E"/>
    <w:rsid w:val="00813AA5"/>
    <w:rsid w:val="0082057E"/>
    <w:rsid w:val="008350F0"/>
    <w:rsid w:val="00842ECA"/>
    <w:rsid w:val="00844337"/>
    <w:rsid w:val="0084669D"/>
    <w:rsid w:val="00856D91"/>
    <w:rsid w:val="0086379C"/>
    <w:rsid w:val="008802A3"/>
    <w:rsid w:val="00881E7C"/>
    <w:rsid w:val="008B038F"/>
    <w:rsid w:val="008C2AFF"/>
    <w:rsid w:val="008D1D91"/>
    <w:rsid w:val="008E477F"/>
    <w:rsid w:val="008E7AF8"/>
    <w:rsid w:val="00900223"/>
    <w:rsid w:val="00913374"/>
    <w:rsid w:val="00931663"/>
    <w:rsid w:val="00935135"/>
    <w:rsid w:val="0094098C"/>
    <w:rsid w:val="00975106"/>
    <w:rsid w:val="00987E9C"/>
    <w:rsid w:val="009A3CAF"/>
    <w:rsid w:val="009A748C"/>
    <w:rsid w:val="009B7D0E"/>
    <w:rsid w:val="009C403E"/>
    <w:rsid w:val="009C5F19"/>
    <w:rsid w:val="009E2B6E"/>
    <w:rsid w:val="009F1957"/>
    <w:rsid w:val="009F3711"/>
    <w:rsid w:val="00A00869"/>
    <w:rsid w:val="00A00905"/>
    <w:rsid w:val="00A00B45"/>
    <w:rsid w:val="00A0197B"/>
    <w:rsid w:val="00A109EA"/>
    <w:rsid w:val="00A137F7"/>
    <w:rsid w:val="00A40B29"/>
    <w:rsid w:val="00A431D5"/>
    <w:rsid w:val="00A46AFC"/>
    <w:rsid w:val="00A73041"/>
    <w:rsid w:val="00A76D7D"/>
    <w:rsid w:val="00A771C7"/>
    <w:rsid w:val="00A965D5"/>
    <w:rsid w:val="00AD0039"/>
    <w:rsid w:val="00AD667D"/>
    <w:rsid w:val="00AD70C4"/>
    <w:rsid w:val="00AF0240"/>
    <w:rsid w:val="00AF768E"/>
    <w:rsid w:val="00B22865"/>
    <w:rsid w:val="00B4324D"/>
    <w:rsid w:val="00B538E6"/>
    <w:rsid w:val="00B5434C"/>
    <w:rsid w:val="00B60689"/>
    <w:rsid w:val="00B64615"/>
    <w:rsid w:val="00B73BA9"/>
    <w:rsid w:val="00B73F1B"/>
    <w:rsid w:val="00B81468"/>
    <w:rsid w:val="00B9542F"/>
    <w:rsid w:val="00BA407F"/>
    <w:rsid w:val="00BA671B"/>
    <w:rsid w:val="00BA7EEC"/>
    <w:rsid w:val="00BC67DF"/>
    <w:rsid w:val="00BF11AF"/>
    <w:rsid w:val="00BF12E6"/>
    <w:rsid w:val="00C115BE"/>
    <w:rsid w:val="00C135C6"/>
    <w:rsid w:val="00C22FE6"/>
    <w:rsid w:val="00C54EB1"/>
    <w:rsid w:val="00C71022"/>
    <w:rsid w:val="00C83BE2"/>
    <w:rsid w:val="00C914AC"/>
    <w:rsid w:val="00C9172F"/>
    <w:rsid w:val="00C92345"/>
    <w:rsid w:val="00CA4087"/>
    <w:rsid w:val="00CA49EA"/>
    <w:rsid w:val="00CB717D"/>
    <w:rsid w:val="00CC60FA"/>
    <w:rsid w:val="00CE7526"/>
    <w:rsid w:val="00CF60BA"/>
    <w:rsid w:val="00D53FB6"/>
    <w:rsid w:val="00D545AC"/>
    <w:rsid w:val="00D567FD"/>
    <w:rsid w:val="00D61821"/>
    <w:rsid w:val="00D643CA"/>
    <w:rsid w:val="00D77457"/>
    <w:rsid w:val="00D80B26"/>
    <w:rsid w:val="00D85A14"/>
    <w:rsid w:val="00D85FD4"/>
    <w:rsid w:val="00DA1EDC"/>
    <w:rsid w:val="00DB0943"/>
    <w:rsid w:val="00DB47D5"/>
    <w:rsid w:val="00DC08AA"/>
    <w:rsid w:val="00DE2C5C"/>
    <w:rsid w:val="00DE7FE5"/>
    <w:rsid w:val="00E01D93"/>
    <w:rsid w:val="00E21692"/>
    <w:rsid w:val="00E554E3"/>
    <w:rsid w:val="00E6507A"/>
    <w:rsid w:val="00E74949"/>
    <w:rsid w:val="00E770BD"/>
    <w:rsid w:val="00E91507"/>
    <w:rsid w:val="00E95934"/>
    <w:rsid w:val="00EA2A99"/>
    <w:rsid w:val="00EC38D7"/>
    <w:rsid w:val="00ED4394"/>
    <w:rsid w:val="00F00D1E"/>
    <w:rsid w:val="00F025DE"/>
    <w:rsid w:val="00F0711F"/>
    <w:rsid w:val="00F14C83"/>
    <w:rsid w:val="00F24197"/>
    <w:rsid w:val="00F45B68"/>
    <w:rsid w:val="00F53715"/>
    <w:rsid w:val="00F56982"/>
    <w:rsid w:val="00F626E5"/>
    <w:rsid w:val="00F63916"/>
    <w:rsid w:val="00F63BBF"/>
    <w:rsid w:val="00F652BA"/>
    <w:rsid w:val="00F72DB6"/>
    <w:rsid w:val="00F831E5"/>
    <w:rsid w:val="00F96FF5"/>
    <w:rsid w:val="00FA6452"/>
    <w:rsid w:val="00FA72E4"/>
    <w:rsid w:val="00FB2EB8"/>
    <w:rsid w:val="00FC5817"/>
    <w:rsid w:val="00FD4FFB"/>
    <w:rsid w:val="00FE67FB"/>
    <w:rsid w:val="00FF1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DDA7"/>
  <w15:docId w15:val="{6F75FECB-9A9B-4D1A-A045-5378006F7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C8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14C83"/>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
    <w:basedOn w:val="Normal"/>
    <w:link w:val="ListParagraphChar"/>
    <w:uiPriority w:val="34"/>
    <w:qFormat/>
    <w:rsid w:val="00A00905"/>
    <w:pPr>
      <w:ind w:left="720"/>
      <w:contextualSpacing/>
    </w:pPr>
  </w:style>
  <w:style w:type="character" w:styleId="CommentReference">
    <w:name w:val="annotation reference"/>
    <w:basedOn w:val="DefaultParagraphFont"/>
    <w:uiPriority w:val="99"/>
    <w:semiHidden/>
    <w:unhideWhenUsed/>
    <w:rsid w:val="00490C8A"/>
    <w:rPr>
      <w:sz w:val="16"/>
      <w:szCs w:val="16"/>
    </w:rPr>
  </w:style>
  <w:style w:type="paragraph" w:styleId="CommentText">
    <w:name w:val="annotation text"/>
    <w:basedOn w:val="Normal"/>
    <w:link w:val="CommentTextChar"/>
    <w:uiPriority w:val="99"/>
    <w:semiHidden/>
    <w:unhideWhenUsed/>
    <w:rsid w:val="00490C8A"/>
    <w:pPr>
      <w:spacing w:after="100" w:afterAutospacing="1" w:line="240" w:lineRule="auto"/>
    </w:pPr>
    <w:rPr>
      <w:rFonts w:ascii="GHEA Grapalat" w:eastAsiaTheme="minorEastAsia" w:hAnsi="GHEA Grapalat"/>
      <w:sz w:val="20"/>
      <w:szCs w:val="20"/>
    </w:rPr>
  </w:style>
  <w:style w:type="character" w:customStyle="1" w:styleId="CommentTextChar">
    <w:name w:val="Comment Text Char"/>
    <w:basedOn w:val="DefaultParagraphFont"/>
    <w:link w:val="CommentText"/>
    <w:uiPriority w:val="99"/>
    <w:semiHidden/>
    <w:rsid w:val="00490C8A"/>
    <w:rPr>
      <w:rFonts w:ascii="GHEA Grapalat" w:eastAsiaTheme="minorEastAsia" w:hAnsi="GHEA Grapalat"/>
      <w:sz w:val="20"/>
      <w:szCs w:val="20"/>
    </w:rPr>
  </w:style>
  <w:style w:type="paragraph" w:styleId="BalloonText">
    <w:name w:val="Balloon Text"/>
    <w:basedOn w:val="Normal"/>
    <w:link w:val="BalloonTextChar"/>
    <w:uiPriority w:val="99"/>
    <w:semiHidden/>
    <w:unhideWhenUsed/>
    <w:rsid w:val="00490C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C8A"/>
    <w:rPr>
      <w:rFonts w:ascii="Segoe U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000E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chtex">
    <w:name w:val="mechtex"/>
    <w:basedOn w:val="Normal"/>
    <w:link w:val="mechtexChar"/>
    <w:uiPriority w:val="99"/>
    <w:qFormat/>
    <w:rsid w:val="00B73F1B"/>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73F1B"/>
    <w:rPr>
      <w:rFonts w:ascii="Arial Armenian" w:eastAsia="Times New Roman" w:hAnsi="Arial Armenian" w:cs="Times New Roman"/>
      <w:szCs w:val="20"/>
      <w:lang w:eastAsia="ru-RU"/>
    </w:rPr>
  </w:style>
  <w:style w:type="character" w:styleId="Hyperlink">
    <w:name w:val="Hyperlink"/>
    <w:rsid w:val="004B70E5"/>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9593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E554E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683082">
      <w:bodyDiv w:val="1"/>
      <w:marLeft w:val="0"/>
      <w:marRight w:val="0"/>
      <w:marTop w:val="0"/>
      <w:marBottom w:val="0"/>
      <w:divBdr>
        <w:top w:val="none" w:sz="0" w:space="0" w:color="auto"/>
        <w:left w:val="none" w:sz="0" w:space="0" w:color="auto"/>
        <w:bottom w:val="none" w:sz="0" w:space="0" w:color="auto"/>
        <w:right w:val="none" w:sz="0" w:space="0" w:color="auto"/>
      </w:divBdr>
    </w:div>
    <w:div w:id="497775171">
      <w:bodyDiv w:val="1"/>
      <w:marLeft w:val="0"/>
      <w:marRight w:val="0"/>
      <w:marTop w:val="0"/>
      <w:marBottom w:val="0"/>
      <w:divBdr>
        <w:top w:val="none" w:sz="0" w:space="0" w:color="auto"/>
        <w:left w:val="none" w:sz="0" w:space="0" w:color="auto"/>
        <w:bottom w:val="none" w:sz="0" w:space="0" w:color="auto"/>
        <w:right w:val="none" w:sz="0" w:space="0" w:color="auto"/>
      </w:divBdr>
    </w:div>
    <w:div w:id="1156454227">
      <w:bodyDiv w:val="1"/>
      <w:marLeft w:val="0"/>
      <w:marRight w:val="0"/>
      <w:marTop w:val="0"/>
      <w:marBottom w:val="0"/>
      <w:divBdr>
        <w:top w:val="none" w:sz="0" w:space="0" w:color="auto"/>
        <w:left w:val="none" w:sz="0" w:space="0" w:color="auto"/>
        <w:bottom w:val="none" w:sz="0" w:space="0" w:color="auto"/>
        <w:right w:val="none" w:sz="0" w:space="0" w:color="auto"/>
      </w:divBdr>
    </w:div>
    <w:div w:id="176595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ED94C-40C1-4829-9C1A-803009807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720</Words>
  <Characters>4998</Characters>
  <Application>Microsoft Office Word</Application>
  <DocSecurity>0</DocSecurity>
  <Lines>96</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Andranik.Gevorgyan</dc:creator>
  <cp:keywords>https://mul2-mss.gov.am/tasks/2084576/oneclick?token=fd9b33814eea3e96d47eda9a184d3833</cp:keywords>
  <dc:description/>
  <cp:lastModifiedBy>Anahit.Galstyan</cp:lastModifiedBy>
  <cp:revision>4</cp:revision>
  <dcterms:created xsi:type="dcterms:W3CDTF">2025-12-16T08:06:00Z</dcterms:created>
  <dcterms:modified xsi:type="dcterms:W3CDTF">2026-01-09T08:33:00Z</dcterms:modified>
</cp:coreProperties>
</file>