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E5C" w:rsidRPr="00462987" w:rsidRDefault="00BF2E5C" w:rsidP="004D3207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462987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B70278" w:rsidRPr="00462987" w:rsidRDefault="009B6180" w:rsidP="00462987">
      <w:pPr>
        <w:spacing w:after="0" w:line="240" w:lineRule="auto"/>
        <w:ind w:left="-144" w:right="-144"/>
        <w:jc w:val="center"/>
        <w:rPr>
          <w:rFonts w:ascii="GHEA Grapalat" w:hAnsi="GHEA Grapalat"/>
          <w:sz w:val="24"/>
          <w:szCs w:val="24"/>
        </w:rPr>
      </w:pPr>
      <w:r w:rsidRPr="00462987">
        <w:rPr>
          <w:rFonts w:ascii="GHEA Grapalat" w:hAnsi="GHEA Grapalat" w:cs="Sylfaen"/>
          <w:sz w:val="24"/>
          <w:szCs w:val="24"/>
          <w:lang w:val="en-GB"/>
        </w:rPr>
        <w:t>«ՀԱՅԱՍՏԱՆԻ ՀԱՆՐԱՊԵՏՈՒԹՅԱՆ ՊԱՇՏՊԱՆՈՒԹՅԱՆ ՆԱԽԱՐԱՐՈՒԹՅԱՆ ԵՎ ԼԵՀԱՍՏԱՆԻ ՀԱՆՐԱՊԵՏՈՒԹՅԱՆ ԱԶԳԱՅԻՆ ՊԱՇՏՊԱՆՈՒԹՅԱՆ ՆԱԽԱՐԱՐԻ ՄԻՋԵՎ</w:t>
      </w:r>
      <w:r w:rsidR="00462987">
        <w:rPr>
          <w:rFonts w:ascii="GHEA Grapalat" w:hAnsi="GHEA Grapalat" w:cs="Sylfaen"/>
          <w:sz w:val="24"/>
          <w:szCs w:val="24"/>
          <w:lang w:val="en-GB"/>
        </w:rPr>
        <w:t xml:space="preserve"> </w:t>
      </w:r>
      <w:r w:rsidRPr="00462987">
        <w:rPr>
          <w:rFonts w:ascii="GHEA Grapalat" w:hAnsi="GHEA Grapalat" w:cs="Sylfaen"/>
          <w:sz w:val="24"/>
          <w:szCs w:val="24"/>
          <w:lang w:val="en-GB"/>
        </w:rPr>
        <w:t xml:space="preserve">ՌԱԶՄԱՏԵԽՆԻԿԱԿԱՆ ՀԱՄԱԳՈՐԾԱԿՑՈՒԹՅԱՆ ՄԱՍԻՆ» ՀԱՄԱՁԱՅՆԱԳՐԻ </w:t>
      </w:r>
      <w:r w:rsidRPr="00462987">
        <w:rPr>
          <w:rFonts w:ascii="GHEA Grapalat" w:hAnsi="GHEA Grapalat"/>
          <w:sz w:val="24"/>
          <w:szCs w:val="24"/>
        </w:rPr>
        <w:t xml:space="preserve">ՎԵՐԱԲԵՐՅԱԼ ՇԱՀԱԳՐԳԻՌ ՊԵՏԱԿԱՆ ՄԱՐՄԻՆՆԵՐԻ </w:t>
      </w:r>
    </w:p>
    <w:p w:rsidR="00BF2E5C" w:rsidRPr="00462987" w:rsidRDefault="009B6180" w:rsidP="004D3207">
      <w:pPr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462987">
        <w:rPr>
          <w:rFonts w:ascii="GHEA Grapalat" w:hAnsi="GHEA Grapalat"/>
          <w:sz w:val="24"/>
          <w:szCs w:val="24"/>
        </w:rPr>
        <w:t>ԵԶՐԱԿԱՑՈՒԹՅՈՒՆՆԵՐԻ ԵՎ ԿԱՐԾԻՔՆԵՐԻ</w:t>
      </w:r>
    </w:p>
    <w:p w:rsidR="00BF2E5C" w:rsidRPr="00654BB9" w:rsidRDefault="00BF2E5C" w:rsidP="004D320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6750"/>
        <w:gridCol w:w="3882"/>
      </w:tblGrid>
      <w:tr w:rsidR="0067518D" w:rsidRPr="00654BB9" w:rsidTr="00E673BE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131ED5" w:rsidRPr="00654BB9" w:rsidRDefault="00131ED5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54BB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82" w:type="dxa"/>
            <w:shd w:val="clear" w:color="auto" w:fill="BFBFBF" w:themeFill="background1" w:themeFillShade="BF"/>
          </w:tcPr>
          <w:p w:rsidR="00131ED5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654BB9">
              <w:rPr>
                <w:rFonts w:ascii="GHEA Grapalat" w:eastAsia="Times New Roman" w:hAnsi="GHEA Grapalat" w:cs="Times New Roman"/>
                <w:sz w:val="24"/>
                <w:szCs w:val="24"/>
              </w:rPr>
              <w:t>18</w:t>
            </w:r>
            <w:r w:rsidR="00EF57F1" w:rsidRPr="00654BB9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  <w:r w:rsidR="00B70278" w:rsidRPr="00654BB9">
              <w:rPr>
                <w:rFonts w:ascii="GHEA Grapalat" w:eastAsia="Times New Roman" w:hAnsi="GHEA Grapalat" w:cs="Times New Roman"/>
                <w:sz w:val="24"/>
                <w:szCs w:val="24"/>
              </w:rPr>
              <w:t>11</w:t>
            </w:r>
            <w:r w:rsidR="00EF57F1" w:rsidRPr="00654BB9">
              <w:rPr>
                <w:rFonts w:ascii="GHEA Grapalat" w:eastAsia="Times New Roman" w:hAnsi="GHEA Grapalat" w:cs="Times New Roman"/>
                <w:sz w:val="24"/>
                <w:szCs w:val="24"/>
              </w:rPr>
              <w:t>.202</w:t>
            </w:r>
            <w:r w:rsidR="00B70278" w:rsidRPr="00654BB9">
              <w:rPr>
                <w:rFonts w:ascii="GHEA Grapalat" w:eastAsia="Times New Roman" w:hAnsi="GHEA Grapalat" w:cs="Times New Roman"/>
                <w:sz w:val="24"/>
                <w:szCs w:val="24"/>
              </w:rPr>
              <w:t>4</w:t>
            </w:r>
            <w:r w:rsidR="00131ED5" w:rsidRPr="00654BB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67518D" w:rsidRPr="00654BB9" w:rsidTr="00E673BE">
        <w:tc>
          <w:tcPr>
            <w:tcW w:w="6750" w:type="dxa"/>
            <w:vMerge/>
            <w:shd w:val="clear" w:color="auto" w:fill="BFBFBF" w:themeFill="background1" w:themeFillShade="BF"/>
          </w:tcPr>
          <w:p w:rsidR="00131ED5" w:rsidRPr="00654BB9" w:rsidRDefault="00131ED5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131ED5" w:rsidRPr="00654BB9" w:rsidRDefault="00EF57F1" w:rsidP="004D3207">
            <w:pPr>
              <w:jc w:val="center"/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654BB9">
              <w:rPr>
                <w:rFonts w:ascii="GHEA Grapalat" w:hAnsi="GHEA Grapalat" w:cs="GHEA Grapalat"/>
                <w:sz w:val="24"/>
                <w:szCs w:val="24"/>
                <w:lang w:val="hy-AM"/>
              </w:rPr>
              <w:t>№ 1111/</w:t>
            </w:r>
            <w:r w:rsidR="00414ECF" w:rsidRPr="00654BB9">
              <w:rPr>
                <w:rFonts w:ascii="GHEA Grapalat" w:hAnsi="GHEA Grapalat" w:cs="GHEA Grapalat"/>
                <w:sz w:val="24"/>
                <w:szCs w:val="24"/>
              </w:rPr>
              <w:t>6</w:t>
            </w:r>
            <w:r w:rsidR="004D3207" w:rsidRPr="00654BB9">
              <w:rPr>
                <w:rFonts w:ascii="GHEA Grapalat" w:hAnsi="GHEA Grapalat" w:cs="GHEA Grapalat"/>
                <w:sz w:val="24"/>
                <w:szCs w:val="24"/>
              </w:rPr>
              <w:t>1295</w:t>
            </w:r>
            <w:r w:rsidRPr="00654BB9">
              <w:rPr>
                <w:rFonts w:ascii="GHEA Grapalat" w:hAnsi="GHEA Grapalat" w:cs="GHEA Grapalat"/>
                <w:sz w:val="24"/>
                <w:szCs w:val="24"/>
                <w:lang w:val="hy-AM"/>
              </w:rPr>
              <w:t>-2</w:t>
            </w:r>
            <w:r w:rsidR="00414ECF" w:rsidRPr="00654BB9">
              <w:rPr>
                <w:rFonts w:ascii="GHEA Grapalat" w:hAnsi="GHEA Grapalat" w:cs="GHEA Grapalat"/>
                <w:sz w:val="24"/>
                <w:szCs w:val="24"/>
              </w:rPr>
              <w:t>4</w:t>
            </w:r>
          </w:p>
        </w:tc>
      </w:tr>
      <w:tr w:rsidR="0067518D" w:rsidRPr="00654BB9" w:rsidTr="00E673BE">
        <w:tc>
          <w:tcPr>
            <w:tcW w:w="6750" w:type="dxa"/>
            <w:shd w:val="clear" w:color="auto" w:fill="FFFFFF" w:themeFill="background1"/>
          </w:tcPr>
          <w:p w:rsidR="00414ECF" w:rsidRPr="00654BB9" w:rsidRDefault="00E64ADD" w:rsidP="004D3207">
            <w:pPr>
              <w:ind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sz w:val="24"/>
                <w:szCs w:val="24"/>
              </w:rPr>
              <w:t xml:space="preserve">   (</w:t>
            </w:r>
            <w:r w:rsidR="00414ECF" w:rsidRPr="00654BB9">
              <w:rPr>
                <w:rFonts w:ascii="GHEA Grapalat" w:hAnsi="GHEA Grapalat"/>
                <w:sz w:val="24"/>
                <w:szCs w:val="24"/>
              </w:rPr>
              <w:t>…</w:t>
            </w:r>
            <w:r w:rsidRPr="00654BB9">
              <w:rPr>
                <w:rFonts w:ascii="GHEA Grapalat" w:hAnsi="GHEA Grapalat"/>
                <w:sz w:val="24"/>
                <w:szCs w:val="24"/>
              </w:rPr>
              <w:t>)</w:t>
            </w:r>
            <w:r w:rsidR="004D3207"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4D3207" w:rsidRPr="00654BB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Հաշվի առնելով վերոգրյալը՝ Հայաստանի Հանրապետության արտաքին գործերի նախարարությունը նպատակահարմար է համարում Հայաստանի Հանրապետության պաշտպանության նախարարության և Լեհաստանի Հանրապետության ազգային պաշտպանության նախարարի </w:t>
            </w:r>
            <w:proofErr w:type="spellStart"/>
            <w:r w:rsidR="004D3207" w:rsidRPr="00654BB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միջև</w:t>
            </w:r>
            <w:proofErr w:type="spellEnd"/>
            <w:r w:rsidR="004D3207" w:rsidRPr="00654BB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ռազմատեխնիկական համագործակցության մասին համաձայնագրի ստորագրումը:</w:t>
            </w:r>
            <w:r w:rsidR="004D3207"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4D3207" w:rsidRPr="00654BB9" w:rsidRDefault="004D3207" w:rsidP="004D3207">
            <w:pPr>
              <w:ind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82" w:type="dxa"/>
            <w:shd w:val="clear" w:color="auto" w:fill="FFFFFF" w:themeFill="background1"/>
          </w:tcPr>
          <w:p w:rsidR="00131ED5" w:rsidRPr="00654BB9" w:rsidRDefault="00131ED5" w:rsidP="004D3207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Ընդունվել է</w:t>
            </w:r>
            <w:r w:rsidR="00EF57F1" w:rsidRPr="00654BB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:</w:t>
            </w:r>
          </w:p>
        </w:tc>
      </w:tr>
      <w:tr w:rsidR="004D3207" w:rsidRPr="00654BB9" w:rsidTr="00E673BE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654BB9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1.1 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654BB9">
              <w:rPr>
                <w:rFonts w:ascii="GHEA Grapalat" w:eastAsia="Times New Roman" w:hAnsi="GHEA Grapalat" w:cs="Times New Roman"/>
                <w:sz w:val="24"/>
                <w:szCs w:val="24"/>
              </w:rPr>
              <w:t>29.11.2024թ.</w:t>
            </w:r>
          </w:p>
        </w:tc>
      </w:tr>
      <w:tr w:rsidR="004D3207" w:rsidRPr="00654BB9" w:rsidTr="00E673BE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654BB9">
              <w:rPr>
                <w:rFonts w:ascii="GHEA Grapalat" w:hAnsi="GHEA Grapalat" w:cs="GHEA Grapalat"/>
                <w:sz w:val="24"/>
                <w:szCs w:val="24"/>
                <w:lang w:val="hy-AM"/>
              </w:rPr>
              <w:t>№ 1111/63871-24</w:t>
            </w:r>
          </w:p>
        </w:tc>
      </w:tr>
      <w:tr w:rsidR="004D3207" w:rsidRPr="00654BB9" w:rsidTr="00E673BE">
        <w:tc>
          <w:tcPr>
            <w:tcW w:w="6750" w:type="dxa"/>
            <w:shd w:val="clear" w:color="auto" w:fill="FFFFFF" w:themeFill="background1"/>
          </w:tcPr>
          <w:p w:rsidR="004D3207" w:rsidRPr="00B735A0" w:rsidRDefault="00B735A0" w:rsidP="004D3207">
            <w:pPr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735A0">
              <w:rPr>
                <w:rFonts w:ascii="GHEA Grapalat" w:hAnsi="GHEA Grapalat"/>
                <w:sz w:val="24"/>
                <w:szCs w:val="24"/>
              </w:rPr>
              <w:t xml:space="preserve">   (…) </w:t>
            </w:r>
            <w:r w:rsidR="004D3207" w:rsidRPr="00B735A0">
              <w:rPr>
                <w:rFonts w:ascii="GHEA Grapalat" w:hAnsi="GHEA Grapalat"/>
                <w:sz w:val="24"/>
                <w:szCs w:val="24"/>
              </w:rPr>
              <w:t>Հ</w:t>
            </w:r>
            <w:proofErr w:type="spellStart"/>
            <w:r w:rsidR="004D3207" w:rsidRPr="00B735A0">
              <w:rPr>
                <w:rFonts w:ascii="GHEA Grapalat" w:hAnsi="GHEA Grapalat"/>
                <w:sz w:val="24"/>
                <w:szCs w:val="24"/>
                <w:lang w:val="hy-AM"/>
              </w:rPr>
              <w:t>ամաձայնագրի</w:t>
            </w:r>
            <w:proofErr w:type="spellEnd"/>
            <w:r w:rsidR="004D3207" w:rsidRPr="00B735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ստորագրումը համապատասխանում է Հայաստանի Հանրապետության ներկայիս կարիքներին և </w:t>
            </w:r>
            <w:r w:rsidR="004D3207" w:rsidRPr="00B735A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բխում է Հայաստանի Հանրապետության կառավարության 2021թ. օգոստոսի 18-ի N 1363-Ա որոշմամբ հաստատված Հայաստանի Հանրապետության կառավարության 2021-2026թթ. ծրագրի 1 բաժնում (բոլոր ուղղություններով նախաձեռնողական և արդյունավետ ներգրավման արտաքին քաղաքականություն) և 1.3 բաժնում սահմանված դրույթներին (պաշտպանության ոլորտ. զինված ուժերի բարեփոխումներ): </w:t>
            </w:r>
          </w:p>
          <w:p w:rsidR="004D3207" w:rsidRPr="00B735A0" w:rsidRDefault="004D3207" w:rsidP="004D3207">
            <w:pPr>
              <w:ind w:firstLine="720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B735A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Հաշվի առնելով վերոգրյալը՝ Հայաստանի Հանրապետության արտաքին գործերի նախարարությունը նպատակահարմար է համարում Հայաստանի Հանրապետության պաշտպանության նախարարության և Լեհաստանի Հանրապետության ազգային պաշտպանության նախարարի </w:t>
            </w:r>
            <w:proofErr w:type="spellStart"/>
            <w:r w:rsidRPr="00B735A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միջև</w:t>
            </w:r>
            <w:proofErr w:type="spellEnd"/>
            <w:r w:rsidRPr="00B735A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ռազմատեխնիկական համագործակցության մասին համաձայնագրի ստորագրումը: Համաձայնագիրը համապատասխանում է Հայաստանի Հանրապետության վարած արտաքին </w:t>
            </w:r>
            <w:r w:rsidRPr="00B735A0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 xml:space="preserve">քաղաքականությանը և ստանձնած միջազգային պարտավորություններին: </w:t>
            </w:r>
          </w:p>
          <w:p w:rsidR="004D3207" w:rsidRPr="00B735A0" w:rsidRDefault="004D3207" w:rsidP="004D3207">
            <w:pPr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</w:p>
        </w:tc>
        <w:tc>
          <w:tcPr>
            <w:tcW w:w="3882" w:type="dxa"/>
            <w:shd w:val="clear" w:color="auto" w:fill="FFFFFF" w:themeFill="background1"/>
          </w:tcPr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4D3207" w:rsidRPr="00654BB9" w:rsidTr="00E673BE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2. 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04.12.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D3207" w:rsidRPr="00654BB9" w:rsidTr="00E673BE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654BB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/14.2.3/49273-2024</w:t>
            </w:r>
          </w:p>
        </w:tc>
      </w:tr>
      <w:tr w:rsidR="004D3207" w:rsidRPr="00FB6DEE" w:rsidTr="00E673BE">
        <w:tc>
          <w:tcPr>
            <w:tcW w:w="6750" w:type="dxa"/>
          </w:tcPr>
          <w:p w:rsidR="004D3207" w:rsidRPr="00654BB9" w:rsidRDefault="004D3207" w:rsidP="004D3207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 չի պարունակում Հայաստանի Հանրապետության օրենքին հակասող, օրենքի</w:t>
            </w:r>
            <w:r w:rsidRPr="00FB6DE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FB6DE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FB6DE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FB6DE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FB6DE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FB6DE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FB6DEE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4D3207" w:rsidRPr="00654BB9" w:rsidRDefault="004D3207" w:rsidP="004D3207">
            <w:pPr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հայտնում եմ, որ Նախագիծը ենթակա է վավերացման </w:t>
            </w:r>
            <w:r w:rsidRPr="00654BB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ՀՀ Սահմանադրության </w:t>
            </w:r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>116-րդ հոդվածի 1-ին մասի 2-րդ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</w:t>
            </w:r>
            <w:r w:rsidRPr="00654BB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«</w:t>
            </w:r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պայմանագրերի մասին» օրենքի 10-րդ հոդվածի 2-րդ մասի 2-րդ կետերի դրույթներով, իսկ Հայաստանի Հանրապետության համար ֆինանսական և գույքային պարտավորություններ նախատեսելու դեպքում Նախագիծը 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ենթակա կլինի վավերացման նաև </w:t>
            </w:r>
            <w:r w:rsidRPr="00654BB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</w:t>
            </w:r>
            <w:r w:rsidR="00B735A0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="00B735A0">
              <w:rPr>
                <w:rFonts w:ascii="GHEA Grapalat" w:hAnsi="GHEA Grapalat" w:cs="Sylfaen"/>
                <w:noProof/>
                <w:sz w:val="24"/>
                <w:szCs w:val="24"/>
              </w:rPr>
              <w:t>2</w:t>
            </w:r>
            <w:r w:rsidRPr="00654BB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-րդ մասի 4-րդ կետերի դրույթներով:</w:t>
            </w:r>
          </w:p>
          <w:p w:rsidR="004D3207" w:rsidRPr="00654BB9" w:rsidRDefault="004D3207" w:rsidP="004D3207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Առաջարկվում է հստակեցնել Նախագծի 4-րդ հոդվածի 3-րդ մասում առկա գաղտնի տեղեկատվության պաշտպանության սկզբունքների վերաբերյալ </w:t>
            </w:r>
            <w:proofErr w:type="spellStart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որևէ</w:t>
            </w:r>
            <w:proofErr w:type="spellEnd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կասկած նախադասությունը, ինչպես նաև Նախագծի տարին և ամիսը:</w:t>
            </w:r>
          </w:p>
        </w:tc>
        <w:tc>
          <w:tcPr>
            <w:tcW w:w="3882" w:type="dxa"/>
          </w:tcPr>
          <w:p w:rsidR="004D3207" w:rsidRPr="00654BB9" w:rsidRDefault="004D3207" w:rsidP="004D320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:rsidR="004D3207" w:rsidRPr="00654BB9" w:rsidRDefault="004D3207" w:rsidP="004D3207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84"/>
                <w:tab w:val="num" w:pos="652"/>
                <w:tab w:val="left" w:pos="679"/>
                <w:tab w:val="left" w:pos="851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Նախագծի 4-րդ հոդվածի 3-րդ մասը ամբողջությամբ </w:t>
            </w:r>
            <w:proofErr w:type="spellStart"/>
            <w:r w:rsidRPr="00654BB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654BB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է. Սույն հոդվածի 2-րդ մասում նշված Համաձայնագրի բովանդակությունից բխող գաղտնի տեղեկատվության պահպանության և պաշտպանության հարցերի վերաբերյալ ցանկացած վեճի կամ տարաձայնության դեպքում այն կկարգավորվի Կողմերի պետությունների ազգային անվտանգության ոլորտում իրավասու մարմինների </w:t>
            </w:r>
            <w:proofErr w:type="spellStart"/>
            <w:r w:rsidRPr="00654BB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654BB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խորհրդակցությունների միջոցով:</w:t>
            </w:r>
          </w:p>
        </w:tc>
      </w:tr>
      <w:tr w:rsidR="004D3207" w:rsidRPr="00654BB9" w:rsidTr="00E673BE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04.12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D3207" w:rsidRPr="00654BB9" w:rsidTr="00E673BE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654BB9">
              <w:rPr>
                <w:rFonts w:ascii="GHEA Grapalat" w:hAnsi="GHEA Grapalat" w:cs="Times New Roman"/>
                <w:sz w:val="24"/>
                <w:szCs w:val="24"/>
                <w:lang w:val="hy-AM"/>
              </w:rPr>
              <w:t>02/5-2/25970-2024</w:t>
            </w:r>
          </w:p>
        </w:tc>
      </w:tr>
      <w:tr w:rsidR="004D3207" w:rsidRPr="00654BB9" w:rsidTr="00E673BE">
        <w:tc>
          <w:tcPr>
            <w:tcW w:w="6750" w:type="dxa"/>
          </w:tcPr>
          <w:p w:rsidR="004D3207" w:rsidRPr="00654BB9" w:rsidRDefault="004D3207" w:rsidP="004D3207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54BB9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Լեհաստանի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ազգային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պաշտպանության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նախարարի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միջև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ռազմատեխնիկական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համագործակցության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համաձայնագրի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2-ի 6-րդ,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3-ի 2-րդ, 3-րդ և 4-րդ և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Հոդված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6-ի 3-րդ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կետերում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ֆինանսական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պարտավորություններ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նախատեսող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դրույթներ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բյուջեի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ավելացման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</w:rPr>
              <w:t>գծով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4D3207" w:rsidRPr="00654BB9" w:rsidRDefault="004D3207" w:rsidP="004D3207">
            <w:pPr>
              <w:ind w:firstLine="576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882" w:type="dxa"/>
          </w:tcPr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4D3207" w:rsidRPr="00654BB9" w:rsidTr="00E673BE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>4. Տարածքային կառավարման և ենթակառուցվածքների նախարարություն</w:t>
            </w: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29.11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D3207" w:rsidRPr="00654BB9" w:rsidTr="00E673BE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№ 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ԴԽ//39010-2024</w:t>
            </w:r>
          </w:p>
        </w:tc>
      </w:tr>
      <w:tr w:rsidR="004D3207" w:rsidRPr="00654BB9" w:rsidTr="00E673BE">
        <w:tc>
          <w:tcPr>
            <w:tcW w:w="6750" w:type="dxa"/>
          </w:tcPr>
          <w:p w:rsidR="004D3207" w:rsidRPr="00654BB9" w:rsidRDefault="004D3207" w:rsidP="00DD0238">
            <w:pPr>
              <w:pStyle w:val="Bodytext30"/>
              <w:spacing w:line="240" w:lineRule="auto"/>
              <w:ind w:right="120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«Հայաստանի Հանրապետության պաշտպա</w:t>
            </w:r>
            <w:r w:rsidR="00DD023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softHyphen/>
            </w:r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նության նախարարության և Լեհաստանի Հանրապետության ազգային պաշտպանության նախարարի </w:t>
            </w:r>
            <w:proofErr w:type="spellStart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միջև</w:t>
            </w:r>
            <w:proofErr w:type="spellEnd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lastRenderedPageBreak/>
              <w:t>ռազմատեխնիկական համագործակցության մասին» 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882" w:type="dxa"/>
          </w:tcPr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</w:tc>
      </w:tr>
      <w:tr w:rsidR="004D3207" w:rsidRPr="00654BB9" w:rsidTr="00E673BE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5. Էկոնոմիկայի նախարարություն</w:t>
            </w: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03.12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D3207" w:rsidRPr="00654BB9" w:rsidTr="00E673BE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  № 01/24823-2024</w:t>
            </w:r>
          </w:p>
        </w:tc>
      </w:tr>
      <w:tr w:rsidR="004D3207" w:rsidRPr="00FB6DEE" w:rsidTr="00E673BE">
        <w:tc>
          <w:tcPr>
            <w:tcW w:w="6750" w:type="dxa"/>
          </w:tcPr>
          <w:p w:rsidR="004D3207" w:rsidRPr="00654BB9" w:rsidRDefault="004D3207" w:rsidP="00E24B92">
            <w:pPr>
              <w:pStyle w:val="Bodytext30"/>
              <w:spacing w:line="240" w:lineRule="auto"/>
              <w:ind w:right="120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«Հայաստանի Հանրապետության պաշտպանության նախարարության և Լեհաստանի Հանրապետության ազգային պաշտպանության նախարարության </w:t>
            </w:r>
            <w:proofErr w:type="spellStart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միջև</w:t>
            </w:r>
            <w:proofErr w:type="spellEnd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ռազմատեխնիկական համագործակցության մասին» համաձայնագրի նախագծի վերաբերյալ ՀՀ էկոնոմիկայի նախարարության առաջարկությունները ներկայացված են (</w:t>
            </w:r>
            <w:proofErr w:type="spellStart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track</w:t>
            </w:r>
            <w:proofErr w:type="spellEnd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changes</w:t>
            </w:r>
            <w:proofErr w:type="spellEnd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ձևաչափով</w:t>
            </w:r>
            <w:proofErr w:type="spellEnd"/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)։</w:t>
            </w:r>
          </w:p>
        </w:tc>
        <w:tc>
          <w:tcPr>
            <w:tcW w:w="3882" w:type="dxa"/>
          </w:tcPr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4D3207" w:rsidRPr="00654BB9" w:rsidRDefault="004D3207" w:rsidP="004D3207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Առաջարկությունները կրում են առավելապես տեխնիկական բնույթ, այդուհանդերձ՝ բովանդակային բոլոր նկատառումները ընդունվել են:</w:t>
            </w:r>
          </w:p>
        </w:tc>
      </w:tr>
      <w:tr w:rsidR="004D3207" w:rsidRPr="00654BB9" w:rsidTr="00E673BE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 xml:space="preserve">6. Բարձր տեխնոլոգիական արդյունաբերության նախարարություն </w:t>
            </w: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04.12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4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4D3207" w:rsidRPr="00654BB9" w:rsidTr="00E673BE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№ 01/15.1/10051-2024</w:t>
            </w:r>
          </w:p>
        </w:tc>
      </w:tr>
      <w:tr w:rsidR="004D3207" w:rsidRPr="00654BB9" w:rsidTr="00E673BE">
        <w:tc>
          <w:tcPr>
            <w:tcW w:w="6750" w:type="dxa"/>
          </w:tcPr>
          <w:p w:rsidR="004D3207" w:rsidRPr="00654BB9" w:rsidRDefault="004D3207" w:rsidP="004D3207">
            <w:pPr>
              <w:pStyle w:val="Bodytext30"/>
              <w:spacing w:line="240" w:lineRule="auto"/>
              <w:ind w:right="120" w:firstLine="709"/>
              <w:jc w:val="both"/>
              <w:rPr>
                <w:rFonts w:ascii="GHEA Grapalat" w:hAnsi="GHEA Grapalat" w:cs="Sylfaen"/>
                <w:b w:val="0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 w:cs="Sylfaen"/>
                <w:b w:val="0"/>
                <w:sz w:val="24"/>
                <w:szCs w:val="24"/>
              </w:rPr>
              <w:t xml:space="preserve">   </w:t>
            </w:r>
            <w:r w:rsidRPr="00654BB9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Համաձայնագրի նախագծի վերաբերյալ առաջարկություններ և դիտողություններ առկա չեն: </w:t>
            </w:r>
          </w:p>
        </w:tc>
        <w:tc>
          <w:tcPr>
            <w:tcW w:w="3882" w:type="dxa"/>
          </w:tcPr>
          <w:p w:rsidR="004D3207" w:rsidRPr="00654BB9" w:rsidRDefault="004D3207" w:rsidP="004D3207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4D3207" w:rsidRPr="00654BB9" w:rsidTr="00E673BE"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Sylfaen"/>
                <w:iCs/>
                <w:sz w:val="24"/>
                <w:szCs w:val="24"/>
              </w:rPr>
              <w:t>7</w:t>
            </w:r>
            <w:r w:rsidRPr="00654BB9">
              <w:rPr>
                <w:rFonts w:ascii="GHEA Grapalat" w:eastAsia="Times New Roman" w:hAnsi="GHEA Grapalat" w:cs="Sylfaen"/>
                <w:iCs/>
                <w:sz w:val="24"/>
                <w:szCs w:val="24"/>
                <w:lang w:val="hy-AM"/>
              </w:rPr>
              <w:t>. Անվտանգության խորհրդի գրասենյակ</w:t>
            </w:r>
          </w:p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03.12.2024թ.</w:t>
            </w:r>
          </w:p>
        </w:tc>
      </w:tr>
      <w:tr w:rsidR="004D3207" w:rsidRPr="00654BB9" w:rsidTr="00E673BE"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№ </w:t>
            </w:r>
            <w:r w:rsidRPr="00654BB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06/35/41537-2024</w:t>
            </w:r>
          </w:p>
        </w:tc>
      </w:tr>
      <w:tr w:rsidR="004D3207" w:rsidRPr="00FB6DEE" w:rsidTr="00E673BE">
        <w:tc>
          <w:tcPr>
            <w:tcW w:w="6750" w:type="dxa"/>
          </w:tcPr>
          <w:p w:rsidR="004D3207" w:rsidRPr="00654BB9" w:rsidRDefault="004D3207" w:rsidP="004D3207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 w:firstLine="375"/>
              <w:jc w:val="both"/>
              <w:rPr>
                <w:rFonts w:ascii="GHEA Grapalat" w:hAnsi="GHEA Grapalat"/>
                <w:lang w:val="hy-AM"/>
              </w:rPr>
            </w:pPr>
            <w:r w:rsidRPr="00654BB9">
              <w:rPr>
                <w:rFonts w:ascii="GHEA Grapalat" w:hAnsi="GHEA Grapalat"/>
                <w:lang w:val="hy-AM"/>
              </w:rPr>
              <w:t xml:space="preserve">Միջազգային պայմանագրերի մասին Հայաստանի Հանրապետության օրենքի 2-րդ հոդվածի համաձայն՝ որպես «կողմ» են հանդես գալիս կառավարությունը, նախարարությունները, ինչպես նաև Կառավարությանը և վարչապետին ենթակա մարմինները (Հայաստանի Հանրապետության դեպքում), այլ պետական մարմինները, որոնք իրենց գործունեությունը կարգավորող օրենքներով օժտված են միջազգային պայմանագիր կնքելու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լիազորությամբ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>, ինչպես նաև օտարերկրյա պետությունը կամ միջազգային կազմակերպությունը, խաղաղության, մարդու իրավունքների պաշտպա</w:t>
            </w:r>
            <w:r w:rsidRPr="00654BB9">
              <w:rPr>
                <w:rFonts w:ascii="GHEA Grapalat" w:hAnsi="GHEA Grapalat"/>
                <w:lang w:val="hy-AM"/>
              </w:rPr>
              <w:softHyphen/>
              <w:t>նության, մարդասիրական, բարեգործական կամ ֆինանսական, տնտեսական կամ տեխնիկական աջակցության ոլորտներին առնչվող հարցերով՝ միջազգային իրավունքի սուբյեկտ չհանդիսացող կամ որպես այդպիսին չճանաչված կազմավորումը, որի (որոնց) հետ Հայաստանի Հանրապե</w:t>
            </w:r>
            <w:r w:rsidRPr="00654BB9">
              <w:rPr>
                <w:rFonts w:ascii="GHEA Grapalat" w:hAnsi="GHEA Grapalat"/>
                <w:lang w:val="hy-AM"/>
              </w:rPr>
              <w:softHyphen/>
              <w:t>տությունը նախատեսում է հաստատել միջազգային պայմանագ</w:t>
            </w:r>
            <w:r w:rsidRPr="00654BB9">
              <w:rPr>
                <w:rFonts w:ascii="GHEA Grapalat" w:hAnsi="GHEA Grapalat"/>
                <w:lang w:val="hy-AM"/>
              </w:rPr>
              <w:softHyphen/>
              <w:t>րային հարաբերություններ:</w:t>
            </w:r>
          </w:p>
          <w:p w:rsidR="004D3207" w:rsidRPr="00654BB9" w:rsidRDefault="004D3207" w:rsidP="004D3207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654BB9">
              <w:rPr>
                <w:rFonts w:ascii="GHEA Grapalat" w:hAnsi="GHEA Grapalat"/>
                <w:lang w:val="hy-AM"/>
              </w:rPr>
              <w:t xml:space="preserve">Ելնելով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վերոգրյալից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>՝ առաջարկվում է համաձայնագրի նախագծի (այսուհետ՝ Նախագիծ) վերնագրում և նախաբանում՝ որպես պայմա</w:t>
            </w:r>
            <w:r w:rsidRPr="00654BB9">
              <w:rPr>
                <w:rFonts w:ascii="GHEA Grapalat" w:hAnsi="GHEA Grapalat"/>
                <w:lang w:val="hy-AM"/>
              </w:rPr>
              <w:softHyphen/>
              <w:t>նագ</w:t>
            </w:r>
            <w:r w:rsidRPr="00654BB9">
              <w:rPr>
                <w:rFonts w:ascii="GHEA Grapalat" w:hAnsi="GHEA Grapalat"/>
                <w:lang w:val="hy-AM"/>
              </w:rPr>
              <w:softHyphen/>
              <w:t xml:space="preserve">րի կողմ </w:t>
            </w:r>
            <w:r w:rsidRPr="00654BB9">
              <w:rPr>
                <w:rFonts w:ascii="GHEA Grapalat" w:hAnsi="GHEA Grapalat"/>
                <w:lang w:val="hy-AM"/>
              </w:rPr>
              <w:lastRenderedPageBreak/>
              <w:t>սահմանել ոչ թե Լեհաստանի Հանրապետության ազգային պաշտպանության նախարարին, այլ նախարարությունը։</w:t>
            </w:r>
          </w:p>
          <w:p w:rsidR="004D3207" w:rsidRPr="00654BB9" w:rsidRDefault="004D3207" w:rsidP="004D3207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ind w:left="0" w:firstLine="375"/>
              <w:jc w:val="both"/>
              <w:rPr>
                <w:rFonts w:ascii="GHEA Grapalat" w:hAnsi="GHEA Grapalat"/>
                <w:lang w:val="hy-AM"/>
              </w:rPr>
            </w:pPr>
            <w:r w:rsidRPr="00654BB9">
              <w:rPr>
                <w:rFonts w:ascii="GHEA Grapalat" w:hAnsi="GHEA Grapalat"/>
                <w:lang w:val="hy-AM"/>
              </w:rPr>
              <w:t xml:space="preserve">Կառավարության կառուցվածքի և գործունեության մասին ՀՀ օրենքի հավելվածի 16-րդ կետի համաձայն՝ ռազմարդյունաբերության,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ռազմարդյունա</w:t>
            </w:r>
            <w:r w:rsidRPr="00654BB9">
              <w:rPr>
                <w:rFonts w:ascii="GHEA Grapalat" w:hAnsi="GHEA Grapalat"/>
                <w:lang w:val="hy-AM"/>
              </w:rPr>
              <w:softHyphen/>
              <w:t>բերա</w:t>
            </w:r>
            <w:r w:rsidRPr="00654BB9">
              <w:rPr>
                <w:rFonts w:ascii="GHEA Grapalat" w:hAnsi="GHEA Grapalat"/>
                <w:lang w:val="hy-AM"/>
              </w:rPr>
              <w:softHyphen/>
              <w:t>կան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համալիրի, սպառազինության և ռազմական տեխնիկայի զարգաց</w:t>
            </w:r>
            <w:r w:rsidRPr="00654BB9">
              <w:rPr>
                <w:rFonts w:ascii="GHEA Grapalat" w:hAnsi="GHEA Grapalat"/>
                <w:lang w:val="hy-AM"/>
              </w:rPr>
              <w:softHyphen/>
              <w:t xml:space="preserve">ման ապահովման,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ռազմարդյունաբերական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միջազգային համագործակ</w:t>
            </w:r>
            <w:r w:rsidRPr="00654BB9">
              <w:rPr>
                <w:rFonts w:ascii="GHEA Grapalat" w:hAnsi="GHEA Grapalat"/>
                <w:lang w:val="hy-AM"/>
              </w:rPr>
              <w:softHyphen/>
              <w:t>ցութ</w:t>
            </w:r>
            <w:r w:rsidRPr="00654BB9">
              <w:rPr>
                <w:rFonts w:ascii="GHEA Grapalat" w:hAnsi="GHEA Grapalat"/>
                <w:lang w:val="hy-AM"/>
              </w:rPr>
              <w:softHyphen/>
              <w:t xml:space="preserve">յան իրականացման և զարգացման ոլորտներում ՀՀ կառավարության քաղաքականությունը իրականացնում է ՀՀ բարձր տեխնոլոգիական արդյունաբերության նախարարությունը, իսկ ՀՀ պաշտպանության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նախարությունը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նշված գործընթացներում ունի միայն ռազմական նշանակության արտադրանքի փորձարկման, շահագործման և վաճառքի լիազորություններ։ </w:t>
            </w:r>
          </w:p>
          <w:p w:rsidR="004D3207" w:rsidRPr="00654BB9" w:rsidRDefault="004D3207" w:rsidP="00E24B9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654BB9">
              <w:rPr>
                <w:rFonts w:ascii="GHEA Grapalat" w:hAnsi="GHEA Grapalat"/>
                <w:lang w:val="hy-AM"/>
              </w:rPr>
              <w:t xml:space="preserve">Ելնելով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վերոգրյալից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՝ Առաջարկվում է խմբագրել Նախագծի 2-րդ, 3-րդ և 5-րդ հոդվածները՝  թողնելով միայն վերոնշյալ օրենքով ՀՀ պաշտպանության նախարարությանը վերագրված գործառույթները։ Միաժամանակ, առաջարկվում է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լրամշակել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վերը նշված հոդվածները՝ հստակեցնելով դրանցում հիշատակված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եզրույթները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և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ձևակերպումները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>։</w:t>
            </w:r>
          </w:p>
          <w:p w:rsidR="004D3207" w:rsidRPr="00654BB9" w:rsidRDefault="004D3207" w:rsidP="004D320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654BB9">
              <w:rPr>
                <w:rFonts w:ascii="GHEA Grapalat" w:hAnsi="GHEA Grapalat"/>
                <w:lang w:val="hy-AM"/>
              </w:rPr>
              <w:t>3</w:t>
            </w:r>
            <w:r w:rsidRPr="00654BB9">
              <w:rPr>
                <w:rFonts w:ascii="Cambria Math" w:hAnsi="Cambria Math" w:cs="Cambria Math"/>
                <w:lang w:val="hy-AM"/>
              </w:rPr>
              <w:t>․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Առաջարկվում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է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վերանայել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Ն</w:t>
            </w:r>
            <w:r w:rsidRPr="00654BB9">
              <w:rPr>
                <w:rFonts w:ascii="GHEA Grapalat" w:hAnsi="GHEA Grapalat"/>
                <w:lang w:val="hy-AM"/>
              </w:rPr>
              <w:t>ախագծի 6-րդ հոդվածով առաջարկվող հանձնաժողովի ստեղծման նպատակահարմա</w:t>
            </w:r>
            <w:r w:rsidRPr="00654BB9">
              <w:rPr>
                <w:rFonts w:ascii="GHEA Grapalat" w:hAnsi="GHEA Grapalat"/>
                <w:lang w:val="hy-AM"/>
              </w:rPr>
              <w:softHyphen/>
              <w:t>րությունը, քանի որ հայ-լեհական ռազմատեխնիկական համագործակ</w:t>
            </w:r>
            <w:r w:rsidRPr="00654BB9">
              <w:rPr>
                <w:rFonts w:ascii="GHEA Grapalat" w:hAnsi="GHEA Grapalat"/>
                <w:lang w:val="hy-AM"/>
              </w:rPr>
              <w:softHyphen/>
              <w:t>ցության միջկա</w:t>
            </w:r>
            <w:r w:rsidRPr="00654BB9">
              <w:rPr>
                <w:rFonts w:ascii="GHEA Grapalat" w:hAnsi="GHEA Grapalat"/>
                <w:lang w:val="hy-AM"/>
              </w:rPr>
              <w:softHyphen/>
              <w:t>ռա</w:t>
            </w:r>
            <w:r w:rsidRPr="00654BB9">
              <w:rPr>
                <w:rFonts w:ascii="GHEA Grapalat" w:hAnsi="GHEA Grapalat"/>
                <w:lang w:val="hy-AM"/>
              </w:rPr>
              <w:softHyphen/>
              <w:t>վարական հանձնաժողովն արդեն իսկ գոյություն ունի և ՀՀ վարչապետի 2021թ</w:t>
            </w:r>
            <w:r w:rsidRPr="00654BB9">
              <w:rPr>
                <w:rFonts w:ascii="Cambria Math" w:hAnsi="Cambria Math" w:cs="Cambria Math"/>
                <w:lang w:val="hy-AM"/>
              </w:rPr>
              <w:t>․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մայիսի</w:t>
            </w:r>
            <w:r w:rsidRPr="00654BB9">
              <w:rPr>
                <w:rFonts w:ascii="GHEA Grapalat" w:hAnsi="GHEA Grapalat"/>
                <w:lang w:val="hy-AM"/>
              </w:rPr>
              <w:t xml:space="preserve"> 10-</w:t>
            </w:r>
            <w:r w:rsidRPr="00654BB9">
              <w:rPr>
                <w:rFonts w:ascii="GHEA Grapalat" w:hAnsi="GHEA Grapalat" w:cs="GHEA Grapalat"/>
                <w:lang w:val="hy-AM"/>
              </w:rPr>
              <w:t>ի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№</w:t>
            </w:r>
            <w:r w:rsidRPr="00654BB9">
              <w:rPr>
                <w:rFonts w:ascii="GHEA Grapalat" w:hAnsi="GHEA Grapalat"/>
                <w:lang w:val="hy-AM"/>
              </w:rPr>
              <w:t>491-</w:t>
            </w:r>
            <w:r w:rsidRPr="00654BB9">
              <w:rPr>
                <w:rFonts w:ascii="GHEA Grapalat" w:hAnsi="GHEA Grapalat" w:cs="GHEA Grapalat"/>
                <w:lang w:val="hy-AM"/>
              </w:rPr>
              <w:t>Ա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որոշմամբ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հաստատվել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է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նշյալ</w:t>
            </w:r>
            <w:r w:rsidRPr="00654BB9">
              <w:rPr>
                <w:rFonts w:ascii="GHEA Grapalat" w:hAnsi="GHEA Grapalat"/>
                <w:lang w:val="hy-AM"/>
              </w:rPr>
              <w:t xml:space="preserve"> հանձնաժողովի հայկական կողմի կազմը։</w:t>
            </w:r>
          </w:p>
          <w:p w:rsidR="004D3207" w:rsidRPr="00654BB9" w:rsidRDefault="004D3207" w:rsidP="004D3207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jc w:val="both"/>
              <w:rPr>
                <w:rFonts w:ascii="GHEA Grapalat" w:hAnsi="GHEA Grapalat"/>
                <w:lang w:val="hy-AM"/>
              </w:rPr>
            </w:pPr>
            <w:r w:rsidRPr="00654BB9">
              <w:rPr>
                <w:rFonts w:ascii="GHEA Grapalat" w:hAnsi="GHEA Grapalat"/>
                <w:lang w:val="hy-AM"/>
              </w:rPr>
              <w:t>4</w:t>
            </w:r>
            <w:r w:rsidRPr="00654BB9">
              <w:rPr>
                <w:rFonts w:ascii="Cambria Math" w:hAnsi="Cambria Math" w:cs="Cambria Math"/>
                <w:lang w:val="hy-AM"/>
              </w:rPr>
              <w:t>․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Առաջարկվում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է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Նախագծի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Եզրափակիչ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դրույթների</w:t>
            </w:r>
            <w:r w:rsidRPr="00654BB9">
              <w:rPr>
                <w:rFonts w:ascii="GHEA Grapalat" w:hAnsi="GHEA Grapalat"/>
                <w:lang w:val="hy-AM"/>
              </w:rPr>
              <w:t xml:space="preserve"> 3-</w:t>
            </w:r>
            <w:r w:rsidRPr="00654BB9">
              <w:rPr>
                <w:rFonts w:ascii="GHEA Grapalat" w:hAnsi="GHEA Grapalat" w:cs="GHEA Grapalat"/>
                <w:lang w:val="hy-AM"/>
              </w:rPr>
              <w:t>րդ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կետի</w:t>
            </w:r>
            <w:r w:rsidRPr="00654BB9">
              <w:rPr>
                <w:rFonts w:ascii="GHEA Grapalat" w:hAnsi="GHEA Grapalat"/>
                <w:lang w:val="hy-AM"/>
              </w:rPr>
              <w:t xml:space="preserve"> 2-</w:t>
            </w:r>
            <w:r w:rsidRPr="00654BB9">
              <w:rPr>
                <w:rFonts w:ascii="GHEA Grapalat" w:hAnsi="GHEA Grapalat" w:cs="GHEA Grapalat"/>
                <w:lang w:val="hy-AM"/>
              </w:rPr>
              <w:t>րդ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նախադասությունը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շարադրել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654BB9">
              <w:rPr>
                <w:rFonts w:ascii="GHEA Grapalat" w:hAnsi="GHEA Grapalat" w:cs="GHEA Grapalat"/>
                <w:lang w:val="hy-AM"/>
              </w:rPr>
              <w:t>հետևյալ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բովանդակությամբ</w:t>
            </w:r>
            <w:r w:rsidRPr="00654BB9">
              <w:rPr>
                <w:rFonts w:ascii="Cambria Math" w:hAnsi="Cambria Math" w:cs="Cambria Math"/>
                <w:lang w:val="hy-AM"/>
              </w:rPr>
              <w:t>․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Սույն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համաձայնագրի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գործողությունը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կարող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է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դադարեցվել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սույն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համաձայնագիրը</w:t>
            </w:r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r w:rsidRPr="00654BB9">
              <w:rPr>
                <w:rFonts w:ascii="GHEA Grapalat" w:hAnsi="GHEA Grapalat" w:cs="GHEA Grapalat"/>
                <w:lang w:val="hy-AM"/>
              </w:rPr>
              <w:t>դա</w:t>
            </w:r>
            <w:r w:rsidRPr="00654BB9">
              <w:rPr>
                <w:rFonts w:ascii="GHEA Grapalat" w:hAnsi="GHEA Grapalat"/>
                <w:lang w:val="hy-AM"/>
              </w:rPr>
              <w:softHyphen/>
            </w:r>
            <w:r w:rsidRPr="00654BB9">
              <w:rPr>
                <w:rFonts w:ascii="GHEA Grapalat" w:hAnsi="GHEA Grapalat" w:cs="GHEA Grapalat"/>
                <w:lang w:val="hy-AM"/>
              </w:rPr>
              <w:t>դա</w:t>
            </w:r>
            <w:r w:rsidRPr="00654BB9">
              <w:rPr>
                <w:rFonts w:ascii="GHEA Grapalat" w:hAnsi="GHEA Grapalat"/>
                <w:lang w:val="hy-AM"/>
              </w:rPr>
              <w:softHyphen/>
            </w:r>
            <w:r w:rsidRPr="00654BB9">
              <w:rPr>
                <w:rFonts w:ascii="GHEA Grapalat" w:hAnsi="GHEA Grapalat" w:cs="GHEA Grapalat"/>
                <w:lang w:val="hy-AM"/>
              </w:rPr>
              <w:t>րեց</w:t>
            </w:r>
            <w:r w:rsidRPr="00654BB9">
              <w:rPr>
                <w:rFonts w:ascii="GHEA Grapalat" w:hAnsi="GHEA Grapalat"/>
                <w:lang w:val="hy-AM"/>
              </w:rPr>
              <w:softHyphen/>
            </w:r>
            <w:r w:rsidRPr="00654BB9">
              <w:rPr>
                <w:rFonts w:ascii="GHEA Grapalat" w:hAnsi="GHEA Grapalat" w:cs="GHEA Grapalat"/>
                <w:lang w:val="hy-AM"/>
              </w:rPr>
              <w:t>նելու</w:t>
            </w:r>
            <w:r w:rsidRPr="00654BB9">
              <w:rPr>
                <w:rFonts w:ascii="GHEA Grapalat" w:hAnsi="GHEA Grapalat"/>
                <w:lang w:val="hy-AM"/>
              </w:rPr>
              <w:t xml:space="preserve"> մտադրության մասին Կողմերից մեկի գրավոր ծանուցումը դի</w:t>
            </w:r>
            <w:r w:rsidRPr="00654BB9">
              <w:rPr>
                <w:rFonts w:ascii="GHEA Grapalat" w:hAnsi="GHEA Grapalat"/>
                <w:lang w:val="hy-AM"/>
              </w:rPr>
              <w:softHyphen/>
              <w:t>վանագիտական ուղիներով մյուս Կողմի ստանալու օրվանից վեց ամիս անց։</w:t>
            </w:r>
          </w:p>
        </w:tc>
        <w:tc>
          <w:tcPr>
            <w:tcW w:w="3882" w:type="dxa"/>
          </w:tcPr>
          <w:p w:rsidR="007D7202" w:rsidRPr="00654BB9" w:rsidRDefault="004D3207" w:rsidP="004D3207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1.Չի ընդունվել: </w:t>
            </w:r>
          </w:p>
          <w:p w:rsidR="004D3207" w:rsidRPr="00654BB9" w:rsidRDefault="00D43001" w:rsidP="004D320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Միջազգային պայմանագրերի մասին օրենքի 2-րդ հոդվածի </w:t>
            </w:r>
            <w:r w:rsidR="007D7202" w:rsidRPr="00654BB9">
              <w:rPr>
                <w:rFonts w:ascii="GHEA Grapalat" w:hAnsi="GHEA Grapalat"/>
                <w:sz w:val="24"/>
                <w:szCs w:val="24"/>
                <w:lang w:val="hy-AM"/>
              </w:rPr>
              <w:t>1-ին կետի 2-րդ և 3-րդ ենթակետերով</w:t>
            </w:r>
            <w:r w:rsidR="001B7CA3"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նախ, </w:t>
            </w:r>
            <w:r w:rsidR="007D7202" w:rsidRPr="00654BB9">
              <w:rPr>
                <w:rFonts w:ascii="GHEA Grapalat" w:hAnsi="GHEA Grapalat"/>
                <w:sz w:val="24"/>
                <w:szCs w:val="24"/>
                <w:lang w:val="hy-AM"/>
              </w:rPr>
              <w:t>տրված են «հայկական կողմ» և «պայմանավորվող մյուս կողմ» հասկացությունների սահմանումները:</w:t>
            </w:r>
          </w:p>
          <w:p w:rsidR="001B7CA3" w:rsidRPr="00654BB9" w:rsidRDefault="007D7202" w:rsidP="004D320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>Միջազգային պայմանագրերի մասին օրենքի 1-ին հոդվածի համաձայն օրենք</w:t>
            </w:r>
            <w:r w:rsidR="00A75AD0" w:rsidRPr="00654BB9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կարգավորում է Հ</w:t>
            </w:r>
            <w:r w:rsidR="001B7CA3"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Հ </w:t>
            </w:r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>միջազգային պայմանագրերի հետ կապված հարաբերությունները:</w:t>
            </w:r>
            <w:r w:rsidR="00A75AD0"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7D7202" w:rsidRPr="00654BB9" w:rsidRDefault="00A75AD0" w:rsidP="004D320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>Նորմատիվ իրավական ակտերի մասին օրենքի 29-րդ հոդվածի համաձայն</w:t>
            </w:r>
            <w:r w:rsidR="001B7CA3"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՝ </w:t>
            </w:r>
            <w:r w:rsidR="00CE54BA" w:rsidRPr="00654BB9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գործ</w:t>
            </w:r>
            <w:r w:rsidR="001B7CA3" w:rsidRPr="00654BB9">
              <w:rPr>
                <w:rFonts w:ascii="GHEA Grapalat" w:hAnsi="GHEA Grapalat"/>
                <w:sz w:val="24"/>
                <w:szCs w:val="24"/>
                <w:lang w:val="hy-AM"/>
              </w:rPr>
              <w:t>ունեությունը</w:t>
            </w:r>
            <w:r w:rsidR="00CE54BA"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տարածվում է</w:t>
            </w:r>
            <w:r w:rsidR="001A2E73"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բացառապես </w:t>
            </w:r>
            <w:r w:rsidR="00CE54BA"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</w:t>
            </w:r>
            <w:r w:rsidR="00CE54BA" w:rsidRPr="00654BB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ամբողջ տարածքի վրա</w:t>
            </w:r>
            <w:r w:rsidR="001B7CA3" w:rsidRPr="00654BB9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1A2E73" w:rsidRPr="00654BB9" w:rsidRDefault="001A2E73" w:rsidP="007D720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654BB9">
              <w:rPr>
                <w:rFonts w:ascii="GHEA Grapalat" w:hAnsi="GHEA Grapalat"/>
                <w:lang w:val="hy-AM"/>
              </w:rPr>
              <w:t xml:space="preserve">Ուստի, </w:t>
            </w:r>
            <w:r w:rsidR="007D7202" w:rsidRPr="00654BB9">
              <w:rPr>
                <w:rFonts w:ascii="GHEA Grapalat" w:hAnsi="GHEA Grapalat"/>
                <w:lang w:val="hy-AM"/>
              </w:rPr>
              <w:t>Միջազգային պայմանագրերի մասին օրենքի</w:t>
            </w:r>
            <w:r w:rsidRPr="00654BB9">
              <w:rPr>
                <w:rFonts w:ascii="GHEA Grapalat" w:hAnsi="GHEA Grapalat"/>
                <w:lang w:val="hy-AM"/>
              </w:rPr>
              <w:t xml:space="preserve"> ԱԱԽ կողմից նշված </w:t>
            </w:r>
            <w:r w:rsidR="007D7202" w:rsidRPr="0065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="007D7202" w:rsidRPr="00654BB9">
              <w:rPr>
                <w:rFonts w:ascii="GHEA Grapalat" w:hAnsi="GHEA Grapalat"/>
                <w:lang w:val="hy-AM"/>
              </w:rPr>
              <w:t>իրավակարգավորումները</w:t>
            </w:r>
            <w:proofErr w:type="spellEnd"/>
            <w:r w:rsidR="007D7202" w:rsidRPr="00654BB9">
              <w:rPr>
                <w:rFonts w:ascii="GHEA Grapalat" w:hAnsi="GHEA Grapalat"/>
                <w:lang w:val="hy-AM"/>
              </w:rPr>
              <w:t xml:space="preserve"> հիմք չեն կարող հանդիսանալ </w:t>
            </w:r>
            <w:r w:rsidRPr="00654BB9">
              <w:rPr>
                <w:rFonts w:ascii="GHEA Grapalat" w:hAnsi="GHEA Grapalat"/>
                <w:lang w:val="hy-AM"/>
              </w:rPr>
              <w:t xml:space="preserve">որպես առաջարկ </w:t>
            </w:r>
            <w:r w:rsidR="007D7202" w:rsidRPr="00654BB9">
              <w:rPr>
                <w:rFonts w:ascii="GHEA Grapalat" w:hAnsi="GHEA Grapalat"/>
                <w:lang w:val="hy-AM"/>
              </w:rPr>
              <w:t>Համաձայնագրի նախագծի  վերնագրում և նախաբանում՝ որպես պայմա</w:t>
            </w:r>
            <w:r w:rsidR="007D7202" w:rsidRPr="00654BB9">
              <w:rPr>
                <w:rFonts w:ascii="GHEA Grapalat" w:hAnsi="GHEA Grapalat"/>
                <w:lang w:val="hy-AM"/>
              </w:rPr>
              <w:softHyphen/>
              <w:t>նագ</w:t>
            </w:r>
            <w:r w:rsidR="007D7202" w:rsidRPr="00654BB9">
              <w:rPr>
                <w:rFonts w:ascii="GHEA Grapalat" w:hAnsi="GHEA Grapalat"/>
                <w:lang w:val="hy-AM"/>
              </w:rPr>
              <w:softHyphen/>
              <w:t xml:space="preserve">րի կողմ ոչ թե </w:t>
            </w:r>
            <w:r w:rsidRPr="00654BB9">
              <w:rPr>
                <w:rFonts w:ascii="GHEA Grapalat" w:hAnsi="GHEA Grapalat"/>
                <w:lang w:val="hy-AM"/>
              </w:rPr>
              <w:t xml:space="preserve">Լեհաստանի Հանրապետության </w:t>
            </w:r>
            <w:r w:rsidR="007D7202" w:rsidRPr="00654BB9">
              <w:rPr>
                <w:rFonts w:ascii="GHEA Grapalat" w:hAnsi="GHEA Grapalat"/>
                <w:lang w:val="hy-AM"/>
              </w:rPr>
              <w:t xml:space="preserve">պաշտպանության նախարարին, այլ նախարարությունը </w:t>
            </w:r>
            <w:r w:rsidR="00654BB9" w:rsidRPr="00654BB9">
              <w:rPr>
                <w:rFonts w:ascii="GHEA Grapalat" w:hAnsi="GHEA Grapalat"/>
                <w:lang w:val="hy-AM"/>
              </w:rPr>
              <w:t xml:space="preserve">դիտարկելու և </w:t>
            </w:r>
            <w:r w:rsidR="007D7202" w:rsidRPr="00654BB9">
              <w:rPr>
                <w:rFonts w:ascii="GHEA Grapalat" w:hAnsi="GHEA Grapalat"/>
                <w:lang w:val="hy-AM"/>
              </w:rPr>
              <w:t>սահմանելու համար, քանի որ նշված հարցը գտնվում է բացառա</w:t>
            </w:r>
            <w:r w:rsidRPr="00654BB9">
              <w:rPr>
                <w:rFonts w:ascii="GHEA Grapalat" w:hAnsi="GHEA Grapalat"/>
                <w:lang w:val="hy-AM"/>
              </w:rPr>
              <w:t>պ</w:t>
            </w:r>
            <w:r w:rsidR="007D7202" w:rsidRPr="00654BB9">
              <w:rPr>
                <w:rFonts w:ascii="GHEA Grapalat" w:hAnsi="GHEA Grapalat"/>
                <w:lang w:val="hy-AM"/>
              </w:rPr>
              <w:t xml:space="preserve">ես Լեհաստանի </w:t>
            </w:r>
            <w:r w:rsidRPr="00654BB9">
              <w:rPr>
                <w:rFonts w:ascii="GHEA Grapalat" w:hAnsi="GHEA Grapalat"/>
                <w:lang w:val="hy-AM"/>
              </w:rPr>
              <w:t xml:space="preserve">ներպետական կամ </w:t>
            </w:r>
            <w:r w:rsidR="007D7202" w:rsidRPr="00654BB9">
              <w:rPr>
                <w:rFonts w:ascii="GHEA Grapalat" w:hAnsi="GHEA Grapalat"/>
                <w:lang w:val="hy-AM"/>
              </w:rPr>
              <w:t xml:space="preserve">ազգային օրենսդրության </w:t>
            </w:r>
            <w:proofErr w:type="spellStart"/>
            <w:r w:rsidR="007D7202" w:rsidRPr="00654BB9">
              <w:rPr>
                <w:rFonts w:ascii="GHEA Grapalat" w:hAnsi="GHEA Grapalat"/>
                <w:lang w:val="hy-AM"/>
              </w:rPr>
              <w:t>իրավակարգավորման</w:t>
            </w:r>
            <w:proofErr w:type="spellEnd"/>
            <w:r w:rsidR="007D7202" w:rsidRPr="00654BB9">
              <w:rPr>
                <w:rFonts w:ascii="GHEA Grapalat" w:hAnsi="GHEA Grapalat"/>
                <w:lang w:val="hy-AM"/>
              </w:rPr>
              <w:t xml:space="preserve"> շրջանակներում</w:t>
            </w:r>
            <w:r w:rsidRPr="00654BB9">
              <w:rPr>
                <w:rFonts w:ascii="GHEA Grapalat" w:hAnsi="GHEA Grapalat"/>
                <w:lang w:val="hy-AM"/>
              </w:rPr>
              <w:t>:</w:t>
            </w:r>
          </w:p>
          <w:p w:rsidR="001A2E73" w:rsidRPr="00654BB9" w:rsidRDefault="001A2E73" w:rsidP="007D7202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proofErr w:type="spellStart"/>
            <w:r w:rsidRPr="00654BB9">
              <w:rPr>
                <w:rFonts w:ascii="GHEA Grapalat" w:hAnsi="GHEA Grapalat"/>
                <w:lang w:val="hy-AM"/>
              </w:rPr>
              <w:t>Հետևաբար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որևէ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հակասություն առկա չէ, ավելին Միջազգային պայմանագրերի մասին օրենքի 3-րդ հոդվածի 3-րդ մասի համաձայն</w:t>
            </w:r>
            <w:r w:rsidR="00654BB9" w:rsidRPr="00654BB9">
              <w:rPr>
                <w:rFonts w:ascii="GHEA Grapalat" w:hAnsi="GHEA Grapalat"/>
                <w:lang w:val="hy-AM"/>
              </w:rPr>
              <w:t xml:space="preserve">՝ </w:t>
            </w:r>
            <w:r w:rsidRPr="00654BB9">
              <w:rPr>
                <w:rFonts w:ascii="GHEA Grapalat" w:hAnsi="GHEA Grapalat"/>
                <w:lang w:val="hy-AM"/>
              </w:rPr>
              <w:t xml:space="preserve">Հայաստանի Հանրապետության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վավերացած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միջազգային </w:t>
            </w:r>
            <w:r w:rsidR="00654BB9" w:rsidRPr="00654BB9">
              <w:rPr>
                <w:rFonts w:ascii="GHEA Grapalat" w:hAnsi="GHEA Grapalat"/>
                <w:lang w:val="hy-AM"/>
              </w:rPr>
              <w:t>պ</w:t>
            </w:r>
            <w:r w:rsidRPr="00654BB9">
              <w:rPr>
                <w:rFonts w:ascii="GHEA Grapalat" w:hAnsi="GHEA Grapalat"/>
                <w:lang w:val="hy-AM"/>
              </w:rPr>
              <w:t xml:space="preserve">այմանագրերի և Հայաստանի Հանրապետության օրենքների նորմերի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հակասության դեպքում կիրառվում են վավերացված միջազգային պայմանագրերի նորմերը:</w:t>
            </w:r>
          </w:p>
          <w:p w:rsidR="007D7202" w:rsidRPr="00654BB9" w:rsidRDefault="00654BB9" w:rsidP="001A2E73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654BB9">
              <w:rPr>
                <w:rFonts w:ascii="GHEA Grapalat" w:hAnsi="GHEA Grapalat"/>
                <w:lang w:val="hy-AM"/>
              </w:rPr>
              <w:t xml:space="preserve">Ավելին, հարկ է նկատել նաև, որ  </w:t>
            </w:r>
            <w:r w:rsidR="001A2E73" w:rsidRPr="00654BB9">
              <w:rPr>
                <w:rFonts w:ascii="GHEA Grapalat" w:hAnsi="GHEA Grapalat"/>
                <w:lang w:val="hy-AM"/>
              </w:rPr>
              <w:t>նշված հարցը փոխհամաձայնեցված է լեհական կողմի հետ</w:t>
            </w:r>
            <w:r w:rsidRPr="00654BB9">
              <w:rPr>
                <w:rFonts w:ascii="GHEA Grapalat" w:hAnsi="GHEA Grapalat"/>
                <w:lang w:val="hy-AM"/>
              </w:rPr>
              <w:t xml:space="preserve">, ինչ շատ հաճախ հանդիպում է մի շարք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եվրոպական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պետություններում՝ Ֆրանսիա, Լյուքսեմբուրգ և այլն</w:t>
            </w:r>
            <w:r w:rsidR="001A2E73" w:rsidRPr="00654BB9">
              <w:rPr>
                <w:rFonts w:ascii="GHEA Grapalat" w:hAnsi="GHEA Grapalat"/>
                <w:lang w:val="hy-AM"/>
              </w:rPr>
              <w:t>:</w:t>
            </w:r>
          </w:p>
          <w:p w:rsidR="004D3207" w:rsidRPr="00654BB9" w:rsidRDefault="004D3207" w:rsidP="004D3207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Չի ընդունվել:</w:t>
            </w:r>
          </w:p>
          <w:p w:rsidR="004D3207" w:rsidRPr="00654BB9" w:rsidRDefault="004D3207" w:rsidP="004D3207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Համագործակցության ոլորտները՝ մասնավորապես ռազմատեխնիկական համագործակցության ոլորտը Հայաստանում և Լեհաստանի գտնվում է պաշտպանության ոլորտի իրավասու մարմինների ուստի, հնարավորություն է տալիս իրականացնելու համագործակցության բոլոր նշված ուղղություններով:</w:t>
            </w:r>
          </w:p>
          <w:p w:rsidR="004D3207" w:rsidRPr="00654BB9" w:rsidRDefault="004D3207" w:rsidP="004D3207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3207" w:rsidRPr="00654BB9" w:rsidRDefault="004D3207" w:rsidP="004D3207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3.Չի ընդունվել:</w:t>
            </w:r>
          </w:p>
          <w:p w:rsidR="004D3207" w:rsidRPr="00654BB9" w:rsidRDefault="004D3207" w:rsidP="004D320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Համաձայն ՀՀ կառավարության 2013թ. հուլիսի 18-ի՝ «Հայաստանի Հանրապետության կառավարության և Լեհաստանի Հանրապետության կառավարության </w:t>
            </w:r>
            <w:proofErr w:type="spellStart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ռազմատեխնիկական համագործակցության մասին» համաձայնագրի կնքման առաջարկությանը համաձայնություն տալու մասին №753-Ա որոշմամբ նախատեսվել է համաձայնագրի կնքումը:</w:t>
            </w:r>
          </w:p>
          <w:p w:rsidR="004D3207" w:rsidRPr="00654BB9" w:rsidRDefault="004D3207" w:rsidP="004D320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Ավելին, ՀՀ վարչապետի 2012թ. նոյեմբերի 13-ի №1111-Ա որոշմամբ հաստատվել է հայ-լեհական ռազմատեխնիկական համագործակցության միջկառավարական հանձնաժողովի հայկական կողմի կազմը: ՀՀ վարչապետի 2021թ. մայիսի 10-ի №491-Ա որոշմամբ հաստատվել է հանձնաժողովի նոր կազմը, որը  հետագայում </w:t>
            </w:r>
            <w:proofErr w:type="spellStart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ենթարկվել է փոփոխության:</w:t>
            </w:r>
          </w:p>
          <w:p w:rsidR="004D3207" w:rsidRPr="00654BB9" w:rsidRDefault="004D3207" w:rsidP="004D3207">
            <w:pPr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Նշված որոշումներն ընդունվել են </w:t>
            </w:r>
            <w:proofErr w:type="spellStart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մինչև</w:t>
            </w:r>
            <w:proofErr w:type="spellEnd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2018 թվականի մարտի 19-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ին ընդունված և ապրիլի 9-ից ուժի մեջ մտած «Միջազգային պայմանագրերի մասին» օրենքի դրույթներին և </w:t>
            </w:r>
            <w:proofErr w:type="spellStart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իրավակարգավորումներին</w:t>
            </w:r>
            <w:proofErr w:type="spellEnd"/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համապատասխան, իսկ տարբեր հանգամանքները՝ համաճարակ, պատերազմ, քաղաքական նպատակահարմարություն, սահմանային լարվածություն, հնարավորություն չեն տվել սույն միջազգային պայմանագրի կնքմանը:</w:t>
            </w:r>
          </w:p>
          <w:p w:rsidR="004D3207" w:rsidRPr="00654BB9" w:rsidRDefault="004D3207" w:rsidP="004D320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նշված որոշումները պետք է դիտարկել նախկին օրենքի տրամաբանության մեջ որպես առաջնային քայլ նախկինում ձեռք բերված պայմանավորվածությունների իրականացման համատեքստում, ինչը պետք է նպաստեր երկու պետությունների ռազմատեխնիկական համագործակցության ոլորտում մթնոլորտի և ընդհանուր շրջանակի </w:t>
            </w:r>
            <w:proofErr w:type="spellStart"/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>ձևավորմանը</w:t>
            </w:r>
            <w:proofErr w:type="spellEnd"/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նախադրյալ հանդիսանար երկկողմ համագործակցության հետագա զարգացման համար:</w:t>
            </w:r>
          </w:p>
          <w:p w:rsidR="004D3207" w:rsidRPr="00654BB9" w:rsidRDefault="004D3207" w:rsidP="004D320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Ուստի, թե Կառավարության և թե վարչապետի նշված որոշումները պետք է ուժը կորցրած ճանաչվեն, ինչը Կառավարության </w:t>
            </w: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2013թ. հուլիսի 18-ի №753-Ա որոշման պարագայում կատարված է</w:t>
            </w:r>
          </w:p>
          <w:p w:rsidR="004D3207" w:rsidRPr="00654BB9" w:rsidRDefault="004D3207" w:rsidP="004D3207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54BB9">
              <w:rPr>
                <w:rFonts w:ascii="GHEA Grapalat" w:hAnsi="GHEA Grapalat" w:cs="Sylfaen"/>
                <w:sz w:val="24"/>
                <w:szCs w:val="24"/>
                <w:lang w:val="hy-AM"/>
              </w:rPr>
              <w:t>(տես՝ Նախագծի 3-րդ կետը):</w:t>
            </w: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 Ընդունվել է:</w:t>
            </w:r>
          </w:p>
        </w:tc>
      </w:tr>
      <w:tr w:rsidR="004D3207" w:rsidRPr="00654BB9" w:rsidTr="00E673BE">
        <w:trPr>
          <w:trHeight w:val="263"/>
        </w:trPr>
        <w:tc>
          <w:tcPr>
            <w:tcW w:w="6750" w:type="dxa"/>
            <w:vMerge w:val="restart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lastRenderedPageBreak/>
              <w:t>8</w:t>
            </w: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Ազգային անվտանգության ծառայություն </w:t>
            </w: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en-GB"/>
              </w:rPr>
            </w:pPr>
            <w:r w:rsidRPr="00654BB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04.12.2024թ.</w:t>
            </w:r>
          </w:p>
        </w:tc>
      </w:tr>
      <w:tr w:rsidR="004D3207" w:rsidRPr="00654BB9" w:rsidTr="00E673BE">
        <w:trPr>
          <w:trHeight w:val="263"/>
        </w:trPr>
        <w:tc>
          <w:tcPr>
            <w:tcW w:w="6750" w:type="dxa"/>
            <w:vMerge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82" w:type="dxa"/>
            <w:shd w:val="clear" w:color="auto" w:fill="BFBFBF" w:themeFill="background1" w:themeFillShade="BF"/>
          </w:tcPr>
          <w:p w:rsidR="004D3207" w:rsidRPr="00654BB9" w:rsidRDefault="004D3207" w:rsidP="004D3207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en-GB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№</w:t>
            </w:r>
            <w:r w:rsidRPr="00654BB9">
              <w:rPr>
                <w:rFonts w:ascii="GHEA Grapalat" w:hAnsi="GHEA Grapalat"/>
                <w:iCs/>
                <w:sz w:val="24"/>
                <w:szCs w:val="24"/>
                <w:lang w:val="en-GB"/>
              </w:rPr>
              <w:t>11/1657</w:t>
            </w:r>
          </w:p>
        </w:tc>
      </w:tr>
      <w:tr w:rsidR="004D3207" w:rsidRPr="00FB6DEE" w:rsidTr="00E673BE">
        <w:trPr>
          <w:trHeight w:val="263"/>
        </w:trPr>
        <w:tc>
          <w:tcPr>
            <w:tcW w:w="6750" w:type="dxa"/>
          </w:tcPr>
          <w:p w:rsidR="004D3207" w:rsidRPr="00654BB9" w:rsidRDefault="004D3207" w:rsidP="004D3207">
            <w:pPr>
              <w:pStyle w:val="BodyText"/>
              <w:spacing w:after="0"/>
              <w:jc w:val="both"/>
              <w:rPr>
                <w:rFonts w:ascii="GHEA Grapalat" w:hAnsi="GHEA Grapalat"/>
                <w:bCs/>
                <w:szCs w:val="24"/>
                <w:lang w:val="en-US" w:eastAsia="ru-RU"/>
              </w:rPr>
            </w:pPr>
            <w:r w:rsidRPr="00654BB9">
              <w:rPr>
                <w:rFonts w:ascii="GHEA Grapalat" w:hAnsi="GHEA Grapalat" w:cs="Sylfaen"/>
                <w:szCs w:val="24"/>
                <w:lang w:val="en-US"/>
              </w:rPr>
              <w:t xml:space="preserve">   </w:t>
            </w:r>
            <w:r w:rsidRPr="00654BB9">
              <w:rPr>
                <w:rFonts w:ascii="GHEA Grapalat" w:hAnsi="GHEA Grapalat"/>
                <w:bCs/>
                <w:szCs w:val="24"/>
                <w:lang w:val="hy-AM" w:eastAsia="ru-RU"/>
              </w:rPr>
              <w:t xml:space="preserve">Համաձայնագրի նախագծի վերաբերյալ </w:t>
            </w:r>
            <w:proofErr w:type="spellStart"/>
            <w:r w:rsidRPr="00654BB9">
              <w:rPr>
                <w:rFonts w:ascii="GHEA Grapalat" w:hAnsi="GHEA Grapalat"/>
                <w:bCs/>
                <w:szCs w:val="24"/>
                <w:lang w:val="en-US" w:eastAsia="ru-RU"/>
              </w:rPr>
              <w:t>ներկայացվել</w:t>
            </w:r>
            <w:proofErr w:type="spellEnd"/>
            <w:r w:rsidRPr="00654BB9">
              <w:rPr>
                <w:rFonts w:ascii="GHEA Grapalat" w:hAnsi="GHEA Grapalat"/>
                <w:bCs/>
                <w:szCs w:val="24"/>
                <w:lang w:val="en-US" w:eastAsia="ru-RU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bCs/>
                <w:szCs w:val="24"/>
                <w:lang w:val="en-US" w:eastAsia="ru-RU"/>
              </w:rPr>
              <w:t>են</w:t>
            </w:r>
            <w:proofErr w:type="spellEnd"/>
            <w:r w:rsidRPr="00654BB9">
              <w:rPr>
                <w:rFonts w:ascii="GHEA Grapalat" w:hAnsi="GHEA Grapalat"/>
                <w:bCs/>
                <w:szCs w:val="24"/>
                <w:lang w:val="en-US" w:eastAsia="ru-RU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bCs/>
                <w:szCs w:val="24"/>
                <w:lang w:val="en-US" w:eastAsia="ru-RU"/>
              </w:rPr>
              <w:t>հետևյալ</w:t>
            </w:r>
            <w:proofErr w:type="spellEnd"/>
            <w:r w:rsidRPr="00654BB9">
              <w:rPr>
                <w:rFonts w:ascii="GHEA Grapalat" w:hAnsi="GHEA Grapalat"/>
                <w:bCs/>
                <w:szCs w:val="24"/>
                <w:lang w:val="en-US" w:eastAsia="ru-RU"/>
              </w:rPr>
              <w:t xml:space="preserve"> </w:t>
            </w:r>
            <w:proofErr w:type="spellStart"/>
            <w:r w:rsidRPr="00654BB9">
              <w:rPr>
                <w:rFonts w:ascii="GHEA Grapalat" w:hAnsi="GHEA Grapalat"/>
                <w:bCs/>
                <w:szCs w:val="24"/>
                <w:lang w:val="en-US" w:eastAsia="ru-RU"/>
              </w:rPr>
              <w:t>առաջարկությունները</w:t>
            </w:r>
            <w:proofErr w:type="spellEnd"/>
            <w:r w:rsidRPr="00654BB9">
              <w:rPr>
                <w:rFonts w:ascii="GHEA Grapalat" w:hAnsi="GHEA Grapalat"/>
                <w:bCs/>
                <w:szCs w:val="24"/>
                <w:lang w:val="en-US" w:eastAsia="ru-RU"/>
              </w:rPr>
              <w:t>.</w:t>
            </w:r>
          </w:p>
          <w:p w:rsidR="004D3207" w:rsidRPr="00654BB9" w:rsidRDefault="004D3207" w:rsidP="004D3207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lang w:val="hy-AM"/>
              </w:rPr>
            </w:pPr>
            <w:r w:rsidRPr="00654BB9">
              <w:rPr>
                <w:rFonts w:ascii="GHEA Grapalat" w:hAnsi="GHEA Grapalat"/>
                <w:lang w:val="hy-AM"/>
              </w:rPr>
              <w:lastRenderedPageBreak/>
              <w:t xml:space="preserve">1. 2-րդ հոդվածի 1-ին մասի 1-ին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կետում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 xml:space="preserve"> զինամթերքի և </w:t>
            </w:r>
            <w:proofErr w:type="spellStart"/>
            <w:r w:rsidRPr="00654BB9">
              <w:rPr>
                <w:rFonts w:ascii="GHEA Grapalat" w:hAnsi="GHEA Grapalat"/>
                <w:lang w:val="hy-AM"/>
              </w:rPr>
              <w:t>պայթուցիկներ</w:t>
            </w:r>
            <w:proofErr w:type="spellEnd"/>
            <w:r w:rsidRPr="00654BB9">
              <w:rPr>
                <w:rFonts w:ascii="GHEA Grapalat" w:hAnsi="GHEA Grapalat"/>
                <w:lang w:val="hy-AM"/>
              </w:rPr>
              <w:t> բառերը փոխարինել ռազմամթերքի և պայթուցիկ նյութերի բառերով:</w:t>
            </w:r>
          </w:p>
          <w:p w:rsidR="004D3207" w:rsidRPr="00654BB9" w:rsidRDefault="004D3207" w:rsidP="004D3207">
            <w:pPr>
              <w:pStyle w:val="BodyText"/>
              <w:spacing w:after="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szCs w:val="24"/>
                <w:lang w:val="hy-AM"/>
              </w:rPr>
              <w:t xml:space="preserve">2. 3-րդ հոդվածի 1-ին մասի 5-րդ </w:t>
            </w:r>
            <w:proofErr w:type="spellStart"/>
            <w:r w:rsidRPr="00654BB9">
              <w:rPr>
                <w:rFonts w:ascii="GHEA Grapalat" w:hAnsi="GHEA Grapalat"/>
                <w:szCs w:val="24"/>
                <w:lang w:val="hy-AM"/>
              </w:rPr>
              <w:t>կետում</w:t>
            </w:r>
            <w:proofErr w:type="spellEnd"/>
            <w:r w:rsidRPr="00654BB9">
              <w:rPr>
                <w:rFonts w:ascii="GHEA Grapalat" w:hAnsi="GHEA Grapalat"/>
                <w:szCs w:val="24"/>
                <w:lang w:val="hy-AM"/>
              </w:rPr>
              <w:t xml:space="preserve"> անհրաժեշտ է հստակեցնել, թե որոնք են հանդիսանալու լիազոր մարմինները և ինչ համաձայնագրերի և պայմանագրերի մասին է խոսքը:</w:t>
            </w:r>
          </w:p>
          <w:p w:rsidR="004D3207" w:rsidRPr="00654BB9" w:rsidRDefault="004D3207" w:rsidP="004D3207">
            <w:pPr>
              <w:pStyle w:val="BodyText"/>
              <w:spacing w:after="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szCs w:val="24"/>
                <w:lang w:val="hy-AM"/>
              </w:rPr>
              <w:t xml:space="preserve">3. 4-րդ հոդվածի 3-րդ մասում 2-րդ </w:t>
            </w:r>
            <w:proofErr w:type="spellStart"/>
            <w:r w:rsidRPr="00654BB9">
              <w:rPr>
                <w:rFonts w:ascii="GHEA Grapalat" w:hAnsi="GHEA Grapalat"/>
                <w:szCs w:val="24"/>
                <w:lang w:val="hy-AM"/>
              </w:rPr>
              <w:t>կետում</w:t>
            </w:r>
            <w:proofErr w:type="spellEnd"/>
            <w:r w:rsidRPr="00654BB9">
              <w:rPr>
                <w:rFonts w:ascii="GHEA Grapalat" w:hAnsi="GHEA Grapalat"/>
                <w:szCs w:val="24"/>
                <w:lang w:val="hy-AM"/>
              </w:rPr>
              <w:t> բառերը փոխարինել Սույն հոդվածի 2-րդ մասում բառերով:</w:t>
            </w:r>
          </w:p>
          <w:p w:rsidR="004D3207" w:rsidRPr="00654BB9" w:rsidRDefault="004D3207" w:rsidP="004D3207">
            <w:pPr>
              <w:pStyle w:val="BodyText"/>
              <w:spacing w:after="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szCs w:val="24"/>
                <w:lang w:val="hy-AM"/>
              </w:rPr>
              <w:t>4. 4-րդ հոդվածի 3-րդ մասում իրավասու անվտանգության բառերը փոխարինել պետությունների ազգային անվտանգության ոլորտում իրավասու բառերով:</w:t>
            </w:r>
          </w:p>
          <w:p w:rsidR="004D3207" w:rsidRPr="00654BB9" w:rsidRDefault="004D3207" w:rsidP="004D3207">
            <w:pPr>
              <w:pStyle w:val="BodyText"/>
              <w:spacing w:after="0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654BB9">
              <w:rPr>
                <w:rFonts w:ascii="GHEA Grapalat" w:hAnsi="GHEA Grapalat"/>
                <w:szCs w:val="24"/>
                <w:lang w:val="hy-AM"/>
              </w:rPr>
              <w:t xml:space="preserve">5. </w:t>
            </w:r>
            <w:proofErr w:type="spellStart"/>
            <w:r w:rsidRPr="00654BB9">
              <w:rPr>
                <w:rFonts w:ascii="GHEA Grapalat" w:hAnsi="GHEA Grapalat"/>
                <w:szCs w:val="24"/>
                <w:lang w:val="hy-AM"/>
              </w:rPr>
              <w:t>Վերջաբանից</w:t>
            </w:r>
            <w:proofErr w:type="spellEnd"/>
            <w:r w:rsidRPr="00654BB9">
              <w:rPr>
                <w:rFonts w:ascii="GHEA Grapalat" w:hAnsi="GHEA Grapalat"/>
                <w:szCs w:val="24"/>
                <w:lang w:val="hy-AM"/>
              </w:rPr>
              <w:t xml:space="preserve"> հանել 2019 թվականի սեպտեմբերի բառերը:</w:t>
            </w:r>
          </w:p>
        </w:tc>
        <w:tc>
          <w:tcPr>
            <w:tcW w:w="3882" w:type="dxa"/>
          </w:tcPr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>1. Ընդունվել է:</w:t>
            </w: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2.  3-րդ հոդվածի 1-ին մասի 5-րդ կետը հանված է:</w:t>
            </w: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Ընդունվել է:</w:t>
            </w: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 Ընդունվել է:</w:t>
            </w: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  <w:p w:rsidR="004D3207" w:rsidRPr="00654BB9" w:rsidRDefault="004D3207" w:rsidP="004D3207">
            <w:pP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654BB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5. Ընդունվել է:</w:t>
            </w:r>
          </w:p>
          <w:p w:rsidR="004D3207" w:rsidRPr="00654BB9" w:rsidRDefault="004D3207" w:rsidP="004D3207">
            <w:pPr>
              <w:pStyle w:val="BodyText"/>
              <w:spacing w:after="0"/>
              <w:jc w:val="both"/>
              <w:rPr>
                <w:rFonts w:asciiTheme="minorHAnsi" w:hAnsiTheme="minorHAnsi"/>
                <w:szCs w:val="24"/>
                <w:lang w:val="hy-AM"/>
              </w:rPr>
            </w:pPr>
          </w:p>
        </w:tc>
      </w:tr>
    </w:tbl>
    <w:p w:rsidR="00131ED5" w:rsidRPr="00654BB9" w:rsidRDefault="00131ED5" w:rsidP="004D32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D3DE1" w:rsidRPr="00654BB9" w:rsidRDefault="00DD3DE1" w:rsidP="004D3207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DD3DE1" w:rsidRPr="00654BB9" w:rsidRDefault="00DD3DE1" w:rsidP="004D3207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654BB9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ՀՀ ՊԱՇՏՊԱՆՈՒԹՅԱՆ ՆԱԽԱՐԱՐՈՒԹՅՈՒՆ</w:t>
      </w:r>
    </w:p>
    <w:sectPr w:rsidR="00DD3DE1" w:rsidRPr="00654BB9" w:rsidSect="00C03506">
      <w:pgSz w:w="12240" w:h="15840"/>
      <w:pgMar w:top="806" w:right="1440" w:bottom="99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0184B"/>
    <w:multiLevelType w:val="hybridMultilevel"/>
    <w:tmpl w:val="321CE764"/>
    <w:lvl w:ilvl="0" w:tplc="A8149E80">
      <w:start w:val="1"/>
      <w:numFmt w:val="decimal"/>
      <w:lvlText w:val="%1."/>
      <w:lvlJc w:val="left"/>
      <w:pPr>
        <w:ind w:left="9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2" w:hanging="360"/>
      </w:pPr>
    </w:lvl>
    <w:lvl w:ilvl="2" w:tplc="0409001B" w:tentative="1">
      <w:start w:val="1"/>
      <w:numFmt w:val="lowerRoman"/>
      <w:lvlText w:val="%3."/>
      <w:lvlJc w:val="right"/>
      <w:pPr>
        <w:ind w:left="2422" w:hanging="180"/>
      </w:pPr>
    </w:lvl>
    <w:lvl w:ilvl="3" w:tplc="0409000F" w:tentative="1">
      <w:start w:val="1"/>
      <w:numFmt w:val="decimal"/>
      <w:lvlText w:val="%4."/>
      <w:lvlJc w:val="left"/>
      <w:pPr>
        <w:ind w:left="3142" w:hanging="360"/>
      </w:pPr>
    </w:lvl>
    <w:lvl w:ilvl="4" w:tplc="04090019" w:tentative="1">
      <w:start w:val="1"/>
      <w:numFmt w:val="lowerLetter"/>
      <w:lvlText w:val="%5."/>
      <w:lvlJc w:val="left"/>
      <w:pPr>
        <w:ind w:left="3862" w:hanging="360"/>
      </w:pPr>
    </w:lvl>
    <w:lvl w:ilvl="5" w:tplc="0409001B" w:tentative="1">
      <w:start w:val="1"/>
      <w:numFmt w:val="lowerRoman"/>
      <w:lvlText w:val="%6."/>
      <w:lvlJc w:val="right"/>
      <w:pPr>
        <w:ind w:left="4582" w:hanging="180"/>
      </w:pPr>
    </w:lvl>
    <w:lvl w:ilvl="6" w:tplc="0409000F" w:tentative="1">
      <w:start w:val="1"/>
      <w:numFmt w:val="decimal"/>
      <w:lvlText w:val="%7."/>
      <w:lvlJc w:val="left"/>
      <w:pPr>
        <w:ind w:left="5302" w:hanging="360"/>
      </w:pPr>
    </w:lvl>
    <w:lvl w:ilvl="7" w:tplc="04090019" w:tentative="1">
      <w:start w:val="1"/>
      <w:numFmt w:val="lowerLetter"/>
      <w:lvlText w:val="%8."/>
      <w:lvlJc w:val="left"/>
      <w:pPr>
        <w:ind w:left="6022" w:hanging="360"/>
      </w:pPr>
    </w:lvl>
    <w:lvl w:ilvl="8" w:tplc="0409001B" w:tentative="1">
      <w:start w:val="1"/>
      <w:numFmt w:val="lowerRoman"/>
      <w:lvlText w:val="%9."/>
      <w:lvlJc w:val="right"/>
      <w:pPr>
        <w:ind w:left="6742" w:hanging="180"/>
      </w:pPr>
    </w:lvl>
  </w:abstractNum>
  <w:abstractNum w:abstractNumId="1" w15:restartNumberingAfterBreak="0">
    <w:nsid w:val="19A33AB4"/>
    <w:multiLevelType w:val="multilevel"/>
    <w:tmpl w:val="5D7A7150"/>
    <w:styleLink w:val="List31"/>
    <w:lvl w:ilvl="0">
      <w:start w:val="1"/>
      <w:numFmt w:val="decimal"/>
      <w:lvlText w:val="%1."/>
      <w:lvlJc w:val="left"/>
      <w:pPr>
        <w:tabs>
          <w:tab w:val="num" w:pos="319"/>
        </w:tabs>
        <w:ind w:left="319" w:hanging="319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GHEA Grapalat" w:eastAsia="GHEA Grapalat" w:hAnsi="GHEA Grapalat" w:cs="GHEA Grapalat"/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GHEA Grapalat" w:eastAsia="GHEA Grapalat" w:hAnsi="GHEA Grapalat" w:cs="GHEA Grapalat"/>
        <w:position w:val="0"/>
        <w:sz w:val="24"/>
        <w:szCs w:val="24"/>
      </w:rPr>
    </w:lvl>
  </w:abstractNum>
  <w:abstractNum w:abstractNumId="2" w15:restartNumberingAfterBreak="0">
    <w:nsid w:val="378F1AFD"/>
    <w:multiLevelType w:val="hybridMultilevel"/>
    <w:tmpl w:val="32ECFDCC"/>
    <w:lvl w:ilvl="0" w:tplc="2D86B2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38B662E"/>
    <w:multiLevelType w:val="hybridMultilevel"/>
    <w:tmpl w:val="2D1C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397EC8"/>
    <w:multiLevelType w:val="hybridMultilevel"/>
    <w:tmpl w:val="0A4C7B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F07885"/>
    <w:multiLevelType w:val="hybridMultilevel"/>
    <w:tmpl w:val="62105D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B649C4"/>
    <w:multiLevelType w:val="hybridMultilevel"/>
    <w:tmpl w:val="3552D60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C73F16"/>
    <w:multiLevelType w:val="hybridMultilevel"/>
    <w:tmpl w:val="47C00B52"/>
    <w:lvl w:ilvl="0" w:tplc="B54CCF00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620C5"/>
    <w:multiLevelType w:val="hybridMultilevel"/>
    <w:tmpl w:val="D3EA593A"/>
    <w:lvl w:ilvl="0" w:tplc="D65AC0A4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"/>
    <w:lvlOverride w:ilvl="0">
      <w:lvl w:ilvl="0">
        <w:start w:val="1"/>
        <w:numFmt w:val="decimal"/>
        <w:lvlText w:val="%1."/>
        <w:lvlJc w:val="left"/>
        <w:pPr>
          <w:tabs>
            <w:tab w:val="num" w:pos="319"/>
          </w:tabs>
          <w:ind w:left="319" w:hanging="319"/>
        </w:pPr>
        <w:rPr>
          <w:rFonts w:ascii="GHEA Grapalat" w:eastAsia="GHEA Grapalat" w:hAnsi="GHEA Grapalat" w:cs="GHEA Grapalat" w:hint="default"/>
          <w:position w:val="0"/>
          <w:sz w:val="24"/>
          <w:szCs w:val="24"/>
        </w:rPr>
      </w:lvl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5C"/>
    <w:rsid w:val="00106384"/>
    <w:rsid w:val="00131ED5"/>
    <w:rsid w:val="001A2E73"/>
    <w:rsid w:val="001B7CA3"/>
    <w:rsid w:val="003259AB"/>
    <w:rsid w:val="00336FEA"/>
    <w:rsid w:val="00414ECF"/>
    <w:rsid w:val="004472F0"/>
    <w:rsid w:val="00462987"/>
    <w:rsid w:val="004C788F"/>
    <w:rsid w:val="004D3207"/>
    <w:rsid w:val="00537C1B"/>
    <w:rsid w:val="005F0738"/>
    <w:rsid w:val="005F4B96"/>
    <w:rsid w:val="00642866"/>
    <w:rsid w:val="00654BB9"/>
    <w:rsid w:val="0067518D"/>
    <w:rsid w:val="006A4F00"/>
    <w:rsid w:val="006C346A"/>
    <w:rsid w:val="006F2B85"/>
    <w:rsid w:val="007131FC"/>
    <w:rsid w:val="00754724"/>
    <w:rsid w:val="007878B2"/>
    <w:rsid w:val="007D7202"/>
    <w:rsid w:val="007E5172"/>
    <w:rsid w:val="0088286C"/>
    <w:rsid w:val="008A7886"/>
    <w:rsid w:val="00905E3D"/>
    <w:rsid w:val="009271E6"/>
    <w:rsid w:val="00974D11"/>
    <w:rsid w:val="00997AA5"/>
    <w:rsid w:val="009B6180"/>
    <w:rsid w:val="009F121E"/>
    <w:rsid w:val="00A1388B"/>
    <w:rsid w:val="00A6618B"/>
    <w:rsid w:val="00A75AD0"/>
    <w:rsid w:val="00AD7ECB"/>
    <w:rsid w:val="00B252C3"/>
    <w:rsid w:val="00B62829"/>
    <w:rsid w:val="00B70278"/>
    <w:rsid w:val="00B735A0"/>
    <w:rsid w:val="00BF27E9"/>
    <w:rsid w:val="00BF2E5C"/>
    <w:rsid w:val="00C03506"/>
    <w:rsid w:val="00C2004E"/>
    <w:rsid w:val="00C46BC9"/>
    <w:rsid w:val="00C841CC"/>
    <w:rsid w:val="00C87D37"/>
    <w:rsid w:val="00CE54BA"/>
    <w:rsid w:val="00D172B3"/>
    <w:rsid w:val="00D21358"/>
    <w:rsid w:val="00D37E44"/>
    <w:rsid w:val="00D43001"/>
    <w:rsid w:val="00D472BA"/>
    <w:rsid w:val="00DC053B"/>
    <w:rsid w:val="00DD0238"/>
    <w:rsid w:val="00DD3DE1"/>
    <w:rsid w:val="00E24B92"/>
    <w:rsid w:val="00E31F1D"/>
    <w:rsid w:val="00E35CB4"/>
    <w:rsid w:val="00E64ADD"/>
    <w:rsid w:val="00E673BE"/>
    <w:rsid w:val="00E97146"/>
    <w:rsid w:val="00EB5267"/>
    <w:rsid w:val="00EC7168"/>
    <w:rsid w:val="00EF57F1"/>
    <w:rsid w:val="00F07FED"/>
    <w:rsid w:val="00FB6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964D4"/>
  <w15:chartTrackingRefBased/>
  <w15:docId w15:val="{789BB79C-A639-48CE-9E57-CB5E2EC9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BF2E5C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BF2E5C"/>
    <w:pPr>
      <w:spacing w:after="120" w:line="240" w:lineRule="auto"/>
      <w:ind w:left="360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BF2E5C"/>
    <w:rPr>
      <w:rFonts w:ascii="Arial LatArm" w:eastAsia="Times New Roman" w:hAnsi="Arial LatArm" w:cs="Times New Roman"/>
      <w:sz w:val="24"/>
      <w:szCs w:val="20"/>
      <w:lang w:val="ru-RU"/>
    </w:rPr>
  </w:style>
  <w:style w:type="table" w:styleId="TableGrid">
    <w:name w:val="Table Grid"/>
    <w:basedOn w:val="TableNormal"/>
    <w:uiPriority w:val="39"/>
    <w:rsid w:val="00131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unhideWhenUsed/>
    <w:rsid w:val="00642866"/>
    <w:pPr>
      <w:spacing w:after="120" w:line="240" w:lineRule="auto"/>
    </w:pPr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Char">
    <w:name w:val="Body Text Char"/>
    <w:basedOn w:val="DefaultParagraphFont"/>
    <w:link w:val="BodyText"/>
    <w:uiPriority w:val="99"/>
    <w:rsid w:val="00642866"/>
    <w:rPr>
      <w:rFonts w:ascii="Arial LatArm" w:eastAsia="Times New Roman" w:hAnsi="Arial LatArm" w:cs="Times New Roman"/>
      <w:sz w:val="24"/>
      <w:szCs w:val="20"/>
      <w:lang w:val="ru-RU"/>
    </w:rPr>
  </w:style>
  <w:style w:type="character" w:customStyle="1" w:styleId="Bodytext3">
    <w:name w:val="Body text (3)_"/>
    <w:basedOn w:val="DefaultParagraphFont"/>
    <w:link w:val="Bodytext30"/>
    <w:locked/>
    <w:rsid w:val="003259AB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259AB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styleId="NormalWeb">
    <w:name w:val="Normal (Web)"/>
    <w:basedOn w:val="Normal"/>
    <w:uiPriority w:val="99"/>
    <w:unhideWhenUsed/>
    <w:rsid w:val="00C87D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List31">
    <w:name w:val="List 31"/>
    <w:basedOn w:val="NoList"/>
    <w:rsid w:val="00974D11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42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835EA-7477-4D0E-B55D-3B4FC4A2D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1335</Words>
  <Characters>9748</Characters>
  <Application>Microsoft Office Word</Application>
  <DocSecurity>0</DocSecurity>
  <Lines>749</Lines>
  <Paragraphs>335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3</cp:revision>
  <dcterms:created xsi:type="dcterms:W3CDTF">2026-02-05T15:07:00Z</dcterms:created>
  <dcterms:modified xsi:type="dcterms:W3CDTF">2026-02-05T15:17:00Z</dcterms:modified>
</cp:coreProperties>
</file>