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2C0FA" w14:textId="77777777" w:rsidR="0005345D" w:rsidRPr="00F124B9" w:rsidRDefault="0005345D" w:rsidP="0005345D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14:paraId="52D4FBE2" w14:textId="69D6C74D" w:rsidR="0005345D" w:rsidRPr="00F124B9" w:rsidRDefault="00B16D61" w:rsidP="00B16D61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16D61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ԿԱՌԱՎԱՐՈՒԹՅԱՆ ԵՎ ԶԱՐԳԱՑՄԱՆ ՖՐԱՆՍԻԱԿԱՆ ԳՈՐԾԱԿԱԼՈՒԹՅԱՆ ՄԻՋԵՎ ՉՀԱՍՏԱՏՎԱԾ ՎԱՐԿԱՅԻՆ ԳԻԾ ՏՐԱՄԱԴՐԵԼՈՒ ՄԱՍԻՆ ԹԻՎ CAM 1029 ՇՐՋԱՆԱԿԱՅԻՆ ՀԱՄԱՁԱՅՆԱԳՐ</w:t>
      </w:r>
      <w:r w:rsidR="00A86AF8">
        <w:rPr>
          <w:rFonts w:ascii="GHEA Grapalat" w:hAnsi="GHEA Grapalat"/>
          <w:b/>
          <w:caps/>
          <w:sz w:val="24"/>
          <w:szCs w:val="24"/>
          <w:lang w:val="hy-AM"/>
        </w:rPr>
        <w:t>Ի»</w:t>
      </w:r>
      <w:r w:rsidRPr="00B16D61">
        <w:rPr>
          <w:rFonts w:ascii="GHEA Grapalat" w:hAnsi="GHEA Grapalat"/>
          <w:b/>
          <w:caps/>
          <w:sz w:val="24"/>
          <w:szCs w:val="24"/>
          <w:lang w:val="hy-AM"/>
        </w:rPr>
        <w:t xml:space="preserve"> ՎԱՎԵՐԱՑ</w:t>
      </w:r>
      <w:r w:rsidR="00A86AF8">
        <w:rPr>
          <w:rFonts w:ascii="GHEA Grapalat" w:hAnsi="GHEA Grapalat"/>
          <w:b/>
          <w:caps/>
          <w:sz w:val="24"/>
          <w:szCs w:val="24"/>
          <w:lang w:val="hy-AM"/>
        </w:rPr>
        <w:t>ման նպատակահարմարության վերաբերյալ</w:t>
      </w:r>
      <w:r w:rsidR="0005345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4FD000DD" w14:textId="77777777" w:rsidR="0005345D" w:rsidRPr="00F22E2D" w:rsidRDefault="0005345D" w:rsidP="0005345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9BE1079" w14:textId="211DCF62" w:rsidR="00D53D3D" w:rsidRDefault="00D53D3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3D3D">
        <w:rPr>
          <w:rFonts w:ascii="GHEA Grapalat" w:hAnsi="GHEA Grapalat"/>
          <w:sz w:val="24"/>
          <w:szCs w:val="24"/>
          <w:lang w:val="hy-AM"/>
        </w:rPr>
        <w:t xml:space="preserve">«Հայաստանի ջրային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53D3D">
        <w:rPr>
          <w:rFonts w:ascii="GHEA Grapalat" w:hAnsi="GHEA Grapalat"/>
          <w:sz w:val="24"/>
          <w:szCs w:val="24"/>
          <w:lang w:val="hy-AM"/>
        </w:rPr>
        <w:t xml:space="preserve"> գյուղատնտեսության ոլորտների համապարփակ զարգացում»</w:t>
      </w:r>
      <w:r w:rsidR="00A86AF8">
        <w:rPr>
          <w:rFonts w:ascii="GHEA Grapalat" w:hAnsi="GHEA Grapalat"/>
          <w:sz w:val="24"/>
          <w:szCs w:val="24"/>
          <w:lang w:val="hy-AM"/>
        </w:rPr>
        <w:t>-</w:t>
      </w:r>
      <w:r w:rsidR="00A86AF8" w:rsidRPr="00A86AF8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AF8" w:rsidRPr="00D53D3D">
        <w:rPr>
          <w:rFonts w:ascii="GHEA Grapalat" w:hAnsi="GHEA Grapalat"/>
          <w:sz w:val="24"/>
          <w:szCs w:val="24"/>
          <w:lang w:val="hy-AM"/>
        </w:rPr>
        <w:t>WAIDA</w:t>
      </w:r>
      <w:r w:rsidRPr="00D53D3D">
        <w:rPr>
          <w:rFonts w:ascii="GHEA Grapalat" w:hAnsi="GHEA Grapalat"/>
          <w:sz w:val="24"/>
          <w:szCs w:val="24"/>
          <w:lang w:val="hy-AM"/>
        </w:rPr>
        <w:t xml:space="preserve"> (Ծրագիր) ծրագրի շրջանակում Հայաստանի Հանրապետության կառավարության և Զարգացման ֆրանսիական գործակալության (ԶՖԳ) միջև 2025 թվականի դեկտեմբերի 18-ին և 19-ին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3D3D">
        <w:rPr>
          <w:rFonts w:ascii="GHEA Grapalat" w:hAnsi="GHEA Grapalat"/>
          <w:sz w:val="24"/>
          <w:szCs w:val="24"/>
          <w:lang w:val="hy-AM"/>
        </w:rPr>
        <w:t>ստորագր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D53D3D">
        <w:rPr>
          <w:rFonts w:ascii="GHEA Grapalat" w:hAnsi="GHEA Grapalat"/>
          <w:sz w:val="24"/>
          <w:szCs w:val="24"/>
          <w:lang w:val="hy-AM"/>
        </w:rPr>
        <w:t xml:space="preserve">ել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D53D3D">
        <w:rPr>
          <w:rFonts w:ascii="GHEA Grapalat" w:hAnsi="GHEA Grapalat"/>
          <w:sz w:val="24"/>
          <w:szCs w:val="24"/>
          <w:lang w:val="hy-AM"/>
        </w:rPr>
        <w:t>չհաստատված վարկային գծով շրջանակային համաձայնագիր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1D7FB1">
        <w:rPr>
          <w:rFonts w:ascii="GHEA Grapalat" w:hAnsi="GHEA Grapalat"/>
          <w:sz w:val="24"/>
          <w:szCs w:val="24"/>
          <w:lang w:val="hy-AM"/>
        </w:rPr>
        <w:t xml:space="preserve"> (Համաձայնագիր)</w:t>
      </w:r>
      <w:r w:rsidRPr="00D53D3D">
        <w:rPr>
          <w:rFonts w:ascii="GHEA Grapalat" w:hAnsi="GHEA Grapalat"/>
          <w:sz w:val="24"/>
          <w:szCs w:val="24"/>
          <w:lang w:val="hy-AM"/>
        </w:rPr>
        <w:t>:</w:t>
      </w:r>
    </w:p>
    <w:p w14:paraId="0B8AEB45" w14:textId="2020C4B9" w:rsidR="009547CE" w:rsidRDefault="009547CE" w:rsidP="009547C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47CE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ջրային և ոռոգման ենթակառուցվածքների զգալի մաշվածությունը, ջրի կորուստների բարձր մակարդակը, ինչպես նաև կլիմայական փոփոխություններով պայմանավորված ռիսկերի աճը լուրջ մարտահրավերներ են ջրային ռեսուրսների արդյունավետ կառավարման և գյուղատնտեսության կայուն զարգացման համար։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9547CE">
        <w:rPr>
          <w:rFonts w:ascii="GHEA Grapalat" w:hAnsi="GHEA Grapalat"/>
          <w:sz w:val="24"/>
          <w:szCs w:val="24"/>
          <w:lang w:val="hy-AM"/>
        </w:rPr>
        <w:t>րագիրն առաջարկում է համալիր և փուլային լուծում՝ միաժամանակ անդրադառնալով ազգային և տեղական մակարդակներում առկա խնդիրներին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9547CE">
        <w:rPr>
          <w:rFonts w:ascii="GHEA Grapalat" w:hAnsi="GHEA Grapalat"/>
          <w:sz w:val="24"/>
          <w:szCs w:val="24"/>
          <w:lang w:val="hy-AM"/>
        </w:rPr>
        <w:t xml:space="preserve"> միաժամանակ Ծրագրի երկու </w:t>
      </w:r>
      <w:r>
        <w:rPr>
          <w:rFonts w:ascii="GHEA Grapalat" w:hAnsi="GHEA Grapalat"/>
          <w:sz w:val="24"/>
          <w:szCs w:val="24"/>
          <w:lang w:val="hy-AM"/>
        </w:rPr>
        <w:t>պիլարներով</w:t>
      </w:r>
      <w:r w:rsidR="00A86AF8">
        <w:rPr>
          <w:rFonts w:ascii="GHEA Grapalat" w:hAnsi="GHEA Grapalat"/>
          <w:sz w:val="24"/>
          <w:szCs w:val="24"/>
          <w:lang w:val="hy-AM"/>
        </w:rPr>
        <w:t>.</w:t>
      </w:r>
    </w:p>
    <w:p w14:paraId="6B706C89" w14:textId="25F986D6" w:rsidR="00C7320C" w:rsidRDefault="009547CE" w:rsidP="00C7320C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C7320C">
        <w:rPr>
          <w:rFonts w:ascii="GHEA Grapalat" w:hAnsi="GHEA Grapalat"/>
          <w:sz w:val="24"/>
          <w:szCs w:val="24"/>
          <w:lang w:val="hy-AM"/>
        </w:rPr>
        <w:t xml:space="preserve">ազգային մակարդակում իրականացվող ջրային ենթակառուցվածքների ներդրումային բաղադրիչ, որը համաֆինանսավորելու է Համաշխարհային բանկի «Ջրային և ոռոգման ծառայությունների բարելավում» (WISE) ծրագիրը։ </w:t>
      </w:r>
    </w:p>
    <w:p w14:paraId="5300C5FE" w14:textId="557D7562" w:rsidR="009547CE" w:rsidRPr="00C7320C" w:rsidRDefault="00A86AF8" w:rsidP="00C7320C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9547CE" w:rsidRPr="00C7320C">
        <w:rPr>
          <w:rFonts w:ascii="GHEA Grapalat" w:hAnsi="GHEA Grapalat"/>
          <w:sz w:val="24"/>
          <w:szCs w:val="24"/>
          <w:lang w:val="hy-AM"/>
        </w:rPr>
        <w:t>Սյունիքի մարզում՝ տեղական մակարդակում իրականացվող բաղադրիչ՝ ուղղված ոռոգման համակարգերի վերականգնմանը, ջրային ռեսուրսների կառավարման բարելավմանը և կայուն ու ընդգրկուն գյուղատնտեսության զարգացմանը: Հատուկ կարևորություն ունի Սյունիքի մարզում բաղադրիչի իրականացումը, որը հնարավորություն կտա համատեղել ենթակառուցվածքների զարգացումը տեղային տնտեսական և գյուղատնտեսական ներուժի լիարժեք օգտագործման հետ, որի շրջանակներում նախատեսվում է իրականացնել`</w:t>
      </w:r>
    </w:p>
    <w:p w14:paraId="5FB895C9" w14:textId="77777777" w:rsidR="00D84ABC" w:rsidRPr="00A86AF8" w:rsidRDefault="009547CE" w:rsidP="00A86AF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A86AF8">
        <w:rPr>
          <w:rFonts w:ascii="GHEA Grapalat" w:hAnsi="GHEA Grapalat"/>
          <w:sz w:val="24"/>
          <w:szCs w:val="24"/>
          <w:lang w:val="hy-AM"/>
        </w:rPr>
        <w:t>Սիսիան, Գորիս և Մեղրի համայնքների ոռոգման համակարգերի վերականգնում և արդիականացում փուլային եղանակով` ինքնահոս համակարգեր, պոմպակայաններ, ջրի կրկնակի օգտագործման համակարգեր,</w:t>
      </w:r>
    </w:p>
    <w:p w14:paraId="47572B2B" w14:textId="5BB42FAA" w:rsidR="009547CE" w:rsidRPr="00A86AF8" w:rsidRDefault="00A86AF8" w:rsidP="00A86AF8">
      <w:pPr>
        <w:pStyle w:val="ListParagraph"/>
        <w:numPr>
          <w:ilvl w:val="0"/>
          <w:numId w:val="11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>որհրդատվական ծառայություններ (ուսումնասիրություններ, մանրամասն նախագծեր, հսկողություն):</w:t>
      </w:r>
    </w:p>
    <w:p w14:paraId="761FE0B7" w14:textId="77777777" w:rsidR="009547CE" w:rsidRPr="009547CE" w:rsidRDefault="009547CE" w:rsidP="009547C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47CE">
        <w:rPr>
          <w:rFonts w:ascii="GHEA Grapalat" w:hAnsi="GHEA Grapalat"/>
          <w:sz w:val="24"/>
          <w:szCs w:val="24"/>
          <w:lang w:val="hy-AM"/>
        </w:rPr>
        <w:t>Ծրագիրը հիմնվելու է չորս հիմնական բաղադրիչների վրա՝ տրամաբանական և փոխկապակցված հաջորդականությամբ`</w:t>
      </w:r>
    </w:p>
    <w:p w14:paraId="3FFCD35A" w14:textId="4FF6C506" w:rsidR="00FA2C5A" w:rsidRPr="00A86AF8" w:rsidRDefault="00A86AF8" w:rsidP="00A86AF8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>երդրումներ ջրային ենթակառուցվածքների արդիականացման և վերականգնման ու ոռոգման ոլորտում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144FBBC" w14:textId="6DE6112A" w:rsidR="00FA2C5A" w:rsidRPr="00A86AF8" w:rsidRDefault="00A86AF8" w:rsidP="00A86AF8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>երդրումներ ավելի զարգացած գյուղատնտեսություն ունենալու համար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7A458C" w14:textId="396C7E90" w:rsidR="00FA2C5A" w:rsidRPr="00A86AF8" w:rsidRDefault="00A86AF8" w:rsidP="00A86AF8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>երդրումներ ագրոբիզնեսի բնագավառում, ներառյալ` ագրոզբոսաշրջությունը, որի նպատակն է ավելի մեծ արժեք հաղորդել արտադրանքին, որը կայուն գյուղատնտեսության նախապայման է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3CAD511" w14:textId="0D8D87A8" w:rsidR="009547CE" w:rsidRPr="00A86AF8" w:rsidRDefault="00C025EF" w:rsidP="00A86AF8">
      <w:pPr>
        <w:pStyle w:val="ListParagraph"/>
        <w:numPr>
          <w:ilvl w:val="0"/>
          <w:numId w:val="1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կ</w:t>
      </w:r>
      <w:r w:rsidR="009547CE" w:rsidRPr="00A86AF8">
        <w:rPr>
          <w:rFonts w:ascii="GHEA Grapalat" w:hAnsi="GHEA Grapalat"/>
          <w:sz w:val="24"/>
          <w:szCs w:val="24"/>
          <w:lang w:val="hy-AM"/>
        </w:rPr>
        <w:t>անաչ և խելացի գյուղատնտեսության աճի զարգացման համար առաջադեմ ֆինանսական մեխանիզմների մշակում` առանցքային ուշադրություն դարձնելով թվայնացմանը։</w:t>
      </w:r>
    </w:p>
    <w:p w14:paraId="0C39443A" w14:textId="77777777" w:rsidR="00C025EF" w:rsidRDefault="00C025EF" w:rsidP="00C025EF">
      <w:pPr>
        <w:spacing w:after="0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ԶՖԳ-ի ֆինանսավորումը կազմված է առավելագույնը 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100 միլիոն եվրո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բազմատրանշ վարկային գծից՝ երեք տրանշով, </w:t>
      </w:r>
    </w:p>
    <w:p w14:paraId="0BFB18C6" w14:textId="77777777" w:rsidR="00C025EF" w:rsidRDefault="00C025EF" w:rsidP="00C025EF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Սյունիքի մարզի ֆինանսավորման վարկը՝ 30 մլն եվրո, </w:t>
      </w:r>
    </w:p>
    <w:p w14:paraId="3AF22425" w14:textId="6A2923A9" w:rsidR="00C025EF" w:rsidRDefault="00C025EF" w:rsidP="00C025EF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Ջրային և ոռոգման ծառայությունների բարելավման ծրագրի </w:t>
      </w:r>
      <w:r w:rsidRPr="00C025EF">
        <w:rPr>
          <w:rFonts w:ascii="GHEA Grapalat" w:hAnsi="GHEA Grapalat"/>
          <w:sz w:val="24"/>
          <w:szCs w:val="24"/>
          <w:lang w:val="fi-FI"/>
        </w:rPr>
        <w:t>(</w:t>
      </w:r>
      <w:r>
        <w:rPr>
          <w:rFonts w:ascii="GHEA Grapalat" w:hAnsi="GHEA Grapalat"/>
          <w:sz w:val="24"/>
          <w:szCs w:val="24"/>
          <w:lang w:val="hy-AM"/>
        </w:rPr>
        <w:t>WISE</w:t>
      </w:r>
      <w:r w:rsidRPr="00C025EF">
        <w:rPr>
          <w:rFonts w:ascii="GHEA Grapalat" w:hAnsi="GHEA Grapalat"/>
          <w:sz w:val="24"/>
          <w:szCs w:val="24"/>
          <w:lang w:val="fi-FI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ֆինանսավորման վարկի առաջին մասնաբաժինը՝ առավելագույնը 30 մլն եվրո,</w:t>
      </w:r>
    </w:p>
    <w:p w14:paraId="76616C77" w14:textId="27281045" w:rsidR="00C025EF" w:rsidRDefault="00C025EF" w:rsidP="00C025EF">
      <w:pPr>
        <w:pStyle w:val="ListParagraph"/>
        <w:numPr>
          <w:ilvl w:val="0"/>
          <w:numId w:val="13"/>
        </w:numPr>
        <w:spacing w:after="0"/>
        <w:jc w:val="both"/>
        <w:rPr>
          <w:rFonts w:ascii="GHEA Grapalat" w:hAnsi="GHEA Grapalat"/>
          <w:sz w:val="24"/>
          <w:szCs w:val="24"/>
          <w:lang w:val="fi-FI"/>
        </w:rPr>
      </w:pPr>
      <w:r>
        <w:rPr>
          <w:rFonts w:ascii="GHEA Grapalat" w:hAnsi="GHEA Grapalat"/>
          <w:sz w:val="24"/>
          <w:szCs w:val="24"/>
          <w:lang w:val="hy-AM"/>
        </w:rPr>
        <w:t>Ջրային և ոռոգման ծառայությունների բարելավման ծրագրի</w:t>
      </w:r>
      <w:r w:rsidRPr="00C025EF">
        <w:rPr>
          <w:rFonts w:ascii="GHEA Grapalat" w:hAnsi="GHEA Grapalat"/>
          <w:sz w:val="24"/>
          <w:szCs w:val="24"/>
          <w:lang w:val="fi-FI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WISE</w:t>
      </w:r>
      <w:r w:rsidRPr="00C025EF">
        <w:rPr>
          <w:rFonts w:ascii="GHEA Grapalat" w:hAnsi="GHEA Grapalat"/>
          <w:sz w:val="24"/>
          <w:szCs w:val="24"/>
          <w:lang w:val="fi-FI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ֆինանսավորման վարկի երկրորդ մասնաբաժինը՝ առավելագույնը 40 մլն եվրո</w:t>
      </w:r>
      <w:r w:rsidRPr="00C025EF">
        <w:rPr>
          <w:rFonts w:ascii="GHEA Grapalat" w:hAnsi="GHEA Grapalat"/>
          <w:sz w:val="24"/>
          <w:szCs w:val="24"/>
          <w:lang w:val="fi-FI"/>
        </w:rPr>
        <w:t>:</w:t>
      </w:r>
    </w:p>
    <w:p w14:paraId="128B06F2" w14:textId="68CD8169" w:rsidR="00C025EF" w:rsidRDefault="00C025EF" w:rsidP="00C025EF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WISE ծրագրի համաֆինանսավորողը Համաշխարհային բանկն է:</w:t>
      </w:r>
    </w:p>
    <w:p w14:paraId="5BD9028C" w14:textId="77777777" w:rsidR="005614FE" w:rsidRDefault="00C025EF" w:rsidP="00C025EF">
      <w:pPr>
        <w:spacing w:after="0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Տեխնիկական աջակցություն տրամադրելու նպատակով ԵՄ կողմից նախատեսվում է նաև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12.456 մլն եվրո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դրամաշնորհ:</w:t>
      </w:r>
    </w:p>
    <w:p w14:paraId="6F362734" w14:textId="0F5D71C1" w:rsidR="00C025EF" w:rsidRPr="005614FE" w:rsidRDefault="005614FE" w:rsidP="005614FE">
      <w:pPr>
        <w:spacing w:after="0"/>
        <w:ind w:firstLine="426"/>
        <w:jc w:val="both"/>
        <w:rPr>
          <w:rFonts w:ascii="GHEA Grapalat" w:hAnsi="GHEA Grapalat"/>
          <w:sz w:val="24"/>
          <w:lang w:val="hy-AM"/>
        </w:rPr>
      </w:pPr>
      <w:r w:rsidRPr="005614FE">
        <w:rPr>
          <w:rFonts w:ascii="GHEA Grapalat" w:hAnsi="GHEA Grapalat"/>
          <w:sz w:val="24"/>
          <w:lang w:val="hy-AM"/>
        </w:rPr>
        <w:t>Համաձայնագրի գործողության ժամկետը՝ ուժի մեջ մտնելու ամսաթվից մինչև Համաձայնագրի ստորագրման ամսաթվի երեք տարին լրանալը</w:t>
      </w:r>
      <w:r w:rsidRPr="005614FE">
        <w:rPr>
          <w:rFonts w:ascii="GHEA Grapalat" w:hAnsi="GHEA Grapalat"/>
          <w:sz w:val="24"/>
          <w:lang w:val="hy-AM"/>
        </w:rPr>
        <w:t xml:space="preserve">: </w:t>
      </w:r>
      <w:r w:rsidRPr="005614FE">
        <w:rPr>
          <w:rFonts w:ascii="GHEA Grapalat" w:hAnsi="GHEA Grapalat"/>
          <w:sz w:val="24"/>
          <w:lang w:val="hy-AM"/>
        </w:rPr>
        <w:t>Վարկառուն և Վարկատուն կարող են մինչև Համաձայնագրի գործողության ժամկետի ավարտը ցանկացած պահի դադարեցնել Համաձայնագրի գործողությունը առանց որևէ փոխհատուցման (բացի մնացորդ ունեցող վարկերի նկատմամբ հաշվարկվող փոխհատուցումներից),</w:t>
      </w:r>
    </w:p>
    <w:p w14:paraId="6B84A72A" w14:textId="0515B35E" w:rsidR="0039499D" w:rsidRPr="00166181" w:rsidRDefault="00166181" w:rsidP="00166181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A03CEF" w:rsidRPr="00A03CEF">
        <w:rPr>
          <w:rFonts w:ascii="GHEA Grapalat" w:hAnsi="GHEA Grapalat"/>
          <w:sz w:val="24"/>
          <w:szCs w:val="24"/>
          <w:lang w:val="hy-AM"/>
        </w:rPr>
        <w:t xml:space="preserve"> Համաձայնագրի շրջանակներում ՀՀ 2026թ. պետական բյուջեով նախատեսված է 193.6 մլն ՀՀ դրամ, որից՝ 161.3 մլն ՀՀ դրամը վարկային միջոցներ, 32.3 մլն դրամը՝ ՀՀ կառավարության համաֆինանսավորման միջոցներ: </w:t>
      </w:r>
    </w:p>
    <w:p w14:paraId="21A0F55D" w14:textId="2F587A44" w:rsidR="00A03CEF" w:rsidRDefault="00A03CEF" w:rsidP="00A03CE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</w:t>
      </w:r>
      <w:r w:rsidRPr="001D7FB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1D7FB1">
        <w:rPr>
          <w:rFonts w:ascii="GHEA Grapalat" w:hAnsi="GHEA Grapalat"/>
          <w:sz w:val="24"/>
          <w:szCs w:val="24"/>
          <w:lang w:val="hy-AM"/>
        </w:rPr>
        <w:t xml:space="preserve">րագրի </w:t>
      </w:r>
      <w:r>
        <w:rPr>
          <w:rFonts w:ascii="GHEA Grapalat" w:hAnsi="GHEA Grapalat"/>
          <w:sz w:val="24"/>
          <w:szCs w:val="24"/>
          <w:lang w:val="hy-AM"/>
        </w:rPr>
        <w:t>ներքո</w:t>
      </w:r>
      <w:r w:rsidRPr="001D7FB1">
        <w:rPr>
          <w:rFonts w:ascii="GHEA Grapalat" w:hAnsi="GHEA Grapalat"/>
          <w:sz w:val="24"/>
          <w:szCs w:val="24"/>
          <w:lang w:val="hy-AM"/>
        </w:rPr>
        <w:t xml:space="preserve"> արդյունավետ, համակարգված և նպատակային իրականացումն ապահովվում է Հայաստանի Հանրապետության պետական կառավարման համապատասխան մարմինների և ծրագրի իրականացման համար ձևավորված կառավարման կառույցների միջոցով։</w:t>
      </w:r>
    </w:p>
    <w:p w14:paraId="5DEE6710" w14:textId="77777777" w:rsidR="0039499D" w:rsidRPr="001D7FB1" w:rsidRDefault="0039499D" w:rsidP="0039499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7FB1">
        <w:rPr>
          <w:rFonts w:ascii="GHEA Grapalat" w:hAnsi="GHEA Grapalat"/>
          <w:sz w:val="24"/>
          <w:szCs w:val="24"/>
          <w:lang w:val="hy-AM"/>
        </w:rPr>
        <w:t xml:space="preserve">Ծրագրի ընդհանուր համակարգման և ջրային ենթակառուցվածքների բաղադրիչի իրականացման համար պատասխանատու լիազոր մարմին է հանդիսանում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D7FB1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hy-AM"/>
        </w:rPr>
        <w:t>Ջ</w:t>
      </w:r>
      <w:r w:rsidRPr="001D7FB1">
        <w:rPr>
          <w:rFonts w:ascii="GHEA Grapalat" w:hAnsi="GHEA Grapalat"/>
          <w:sz w:val="24"/>
          <w:szCs w:val="24"/>
          <w:lang w:val="hy-AM"/>
        </w:rPr>
        <w:t>րային կոմիտեն, որն իր լիազորությունների շրջանակում ապահովում է ծրագրի իրականացումը, ոլորտային քաղաքականությունների համապատասխանությունը, ինչպես նաև միջգերատեսչական համագործակցությունը։</w:t>
      </w:r>
    </w:p>
    <w:p w14:paraId="1DF4A7CF" w14:textId="77777777" w:rsidR="0039499D" w:rsidRPr="001D7FB1" w:rsidRDefault="0039499D" w:rsidP="0039499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7FB1">
        <w:rPr>
          <w:rFonts w:ascii="GHEA Grapalat" w:hAnsi="GHEA Grapalat"/>
          <w:sz w:val="24"/>
          <w:szCs w:val="24"/>
          <w:lang w:val="hy-AM"/>
        </w:rPr>
        <w:t xml:space="preserve">Ծրագրի իրականացման շրջանակում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1D7FB1">
        <w:rPr>
          <w:rFonts w:ascii="GHEA Grapalat" w:hAnsi="GHEA Grapalat"/>
          <w:sz w:val="24"/>
          <w:szCs w:val="24"/>
          <w:lang w:val="hy-AM"/>
        </w:rPr>
        <w:t>հետևյալ ղեկավար մարմիններ</w:t>
      </w:r>
      <w:r>
        <w:rPr>
          <w:rFonts w:ascii="GHEA Grapalat" w:hAnsi="GHEA Grapalat"/>
          <w:sz w:val="24"/>
          <w:szCs w:val="24"/>
          <w:lang w:val="hy-AM"/>
        </w:rPr>
        <w:t>ի ստեղծում</w:t>
      </w:r>
      <w:r w:rsidRPr="001D7FB1">
        <w:rPr>
          <w:rFonts w:ascii="GHEA Grapalat" w:hAnsi="GHEA Grapalat"/>
          <w:sz w:val="24"/>
          <w:szCs w:val="24"/>
          <w:lang w:val="hy-AM"/>
        </w:rPr>
        <w:t>.</w:t>
      </w:r>
    </w:p>
    <w:p w14:paraId="65429790" w14:textId="77777777" w:rsidR="00166181" w:rsidRDefault="0039499D" w:rsidP="00166181">
      <w:pPr>
        <w:pStyle w:val="ListParagraph"/>
        <w:numPr>
          <w:ilvl w:val="0"/>
          <w:numId w:val="1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66181">
        <w:rPr>
          <w:rFonts w:ascii="GHEA Grapalat" w:hAnsi="GHEA Grapalat"/>
          <w:sz w:val="24"/>
          <w:szCs w:val="24"/>
          <w:lang w:val="hy-AM"/>
        </w:rPr>
        <w:lastRenderedPageBreak/>
        <w:t xml:space="preserve">Սյունիքի Ղեկավար կոմիտեն հանդիսանում է Սյունիքի մարզում իրականացվող բաղադրիչի, ինչպես նաև Եվրոպական միության կողմից տրամադրվող դրամաշնորհի կառավարման նպատակով ձևավորված ղեկավար մարմին։ Կոմիտեն պատասխանատու է Սյունիքի բաղադրիչի իրականացմանն առնչվող բարձր մակարդակի ռազմավարական որոշումների կայացման, միջգերատեսչական համագործակցության և համակարգման խթանման, ծրագրային գործընթացների արդյունավետ կառավարման, ինչպես նաև Սյունիքի բաղադրիչի ընդհանուր առաջընթացի, ինչպես նաև «Ջրային և ոռոգման ծառայությունների բարելավում» («WISE») և Սյունիքի բաղադրիչների տեխնիկական աջակցության ծրագրի վերահսկման և մոնիթորինգի համար։ </w:t>
      </w:r>
    </w:p>
    <w:p w14:paraId="34111D27" w14:textId="73462692" w:rsidR="0039499D" w:rsidRPr="00166181" w:rsidRDefault="0039499D" w:rsidP="00166181">
      <w:pPr>
        <w:pStyle w:val="ListParagraph"/>
        <w:numPr>
          <w:ilvl w:val="0"/>
          <w:numId w:val="1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166181">
        <w:rPr>
          <w:rFonts w:ascii="GHEA Grapalat" w:hAnsi="GHEA Grapalat"/>
          <w:sz w:val="24"/>
          <w:szCs w:val="24"/>
          <w:lang w:val="hy-AM"/>
        </w:rPr>
        <w:t>«WISE» Ղեկավար կոմիտեն հանդիսանում է Ծրագրի շրջանակում Համաշխարհային բանկի կողմից համաֆինանսավորվող «Ջրային և ոռոգման ծառայությունների բարելավում» (WISE) բաղադրիչի իրականացման համար ստեղծված ղեկավար մարմին։ Կոմիտեն կնախագահի ՀՀ փոխվարչապետը, որն իր կազմում ներառում է Ֆինանսների նախարարության, Տարածքային կառավարման և ենթակառուցվածքների նախարարության, Էկոնոմիկայի, Շրջակա միջավայրի, Առողջապահության նախարարությունների և Ջրային կոմիտեի  ներկայացուցիչներին։ «WISE» Ղեկավար կոմիտեն պատասխանատու է բարձր մակարդակի ռազմավարական որոշումների կայացման, միջգերատեսչական համագործակցության և համակարգման ապահովման, ինչպես նաև «WISE» բաղադրիչի իրականացման ընթացքի, առաջընթացի և արդյունքների վերահսկման և մոնիթորինգի համար։</w:t>
      </w:r>
    </w:p>
    <w:p w14:paraId="0F982129" w14:textId="14567995" w:rsidR="0039499D" w:rsidRPr="009547CE" w:rsidRDefault="0039499D" w:rsidP="0039499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D7FB1">
        <w:rPr>
          <w:rFonts w:ascii="GHEA Grapalat" w:hAnsi="GHEA Grapalat"/>
          <w:sz w:val="24"/>
          <w:szCs w:val="24"/>
          <w:lang w:val="hy-AM"/>
        </w:rPr>
        <w:t>Վերոհիշյալ մարմինների գործունեություն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D7FB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1D7FB1">
        <w:rPr>
          <w:rFonts w:ascii="GHEA Grapalat" w:hAnsi="GHEA Grapalat"/>
          <w:sz w:val="24"/>
          <w:szCs w:val="24"/>
          <w:lang w:val="hy-AM"/>
        </w:rPr>
        <w:t>ապահով</w:t>
      </w:r>
      <w:r>
        <w:rPr>
          <w:rFonts w:ascii="GHEA Grapalat" w:hAnsi="GHEA Grapalat"/>
          <w:sz w:val="24"/>
          <w:szCs w:val="24"/>
          <w:lang w:val="hy-AM"/>
        </w:rPr>
        <w:t>ի Ծ</w:t>
      </w:r>
      <w:r w:rsidRPr="001D7FB1">
        <w:rPr>
          <w:rFonts w:ascii="GHEA Grapalat" w:hAnsi="GHEA Grapalat"/>
          <w:sz w:val="24"/>
          <w:szCs w:val="24"/>
          <w:lang w:val="hy-AM"/>
        </w:rPr>
        <w:t>րագրի բաղադրիչների փոխկապակցված, թափանցիկ և արդյունավետ իրականացումը՝ Հ</w:t>
      </w:r>
      <w:r>
        <w:rPr>
          <w:rFonts w:ascii="GHEA Grapalat" w:hAnsi="GHEA Grapalat"/>
          <w:sz w:val="24"/>
          <w:szCs w:val="24"/>
          <w:lang w:val="hy-AM"/>
        </w:rPr>
        <w:t xml:space="preserve">Հ </w:t>
      </w:r>
      <w:r w:rsidRPr="001D7FB1">
        <w:rPr>
          <w:rFonts w:ascii="GHEA Grapalat" w:hAnsi="GHEA Grapalat"/>
          <w:sz w:val="24"/>
          <w:szCs w:val="24"/>
          <w:lang w:val="hy-AM"/>
        </w:rPr>
        <w:t>օրենսդրությանը և միջազգային ֆինանսական հաստատությունների ընթացակարգերին համապատասխան։</w:t>
      </w:r>
    </w:p>
    <w:p w14:paraId="70573DE5" w14:textId="77777777" w:rsidR="0039499D" w:rsidRPr="001D7FB1" w:rsidRDefault="0039499D" w:rsidP="00A03CEF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63B2D70" w14:textId="77777777" w:rsidR="005614FE" w:rsidRDefault="005614FE" w:rsidP="005614FE">
      <w:pPr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14:paraId="374B00EC" w14:textId="77777777" w:rsidR="005614FE" w:rsidRDefault="005614FE" w:rsidP="005614FE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47CE">
        <w:rPr>
          <w:rFonts w:ascii="GHEA Grapalat" w:hAnsi="GHEA Grapalat"/>
          <w:sz w:val="24"/>
          <w:szCs w:val="24"/>
          <w:lang w:val="hy-AM"/>
        </w:rPr>
        <w:t>Ծրագիրը համահունչ է ՀՀ կառավարության քաղաքական առաջնահերթություններին, ինչպես նաև Ջրային կոմիտեի՝ ջրային համակարգի բարելավման և տարածքային զարգացման վերաբերյալ ռազմավարական ուղղություններին։ Ուստի</w:t>
      </w:r>
      <w:r>
        <w:rPr>
          <w:rFonts w:ascii="GHEA Grapalat" w:hAnsi="GHEA Grapalat"/>
          <w:sz w:val="24"/>
          <w:szCs w:val="24"/>
        </w:rPr>
        <w:t>,</w:t>
      </w:r>
      <w:r w:rsidRPr="009547CE">
        <w:rPr>
          <w:rFonts w:ascii="GHEA Grapalat" w:hAnsi="GHEA Grapalat"/>
          <w:sz w:val="24"/>
          <w:szCs w:val="24"/>
          <w:lang w:val="hy-AM"/>
        </w:rPr>
        <w:t xml:space="preserve"> այն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547CE">
        <w:rPr>
          <w:rFonts w:ascii="GHEA Grapalat" w:hAnsi="GHEA Grapalat"/>
          <w:sz w:val="24"/>
          <w:szCs w:val="24"/>
          <w:lang w:val="hy-AM"/>
        </w:rPr>
        <w:t>ամապատասխանում է ազգային և միջազգային հետևյալ ռազմավարություններին</w:t>
      </w:r>
      <w:r>
        <w:rPr>
          <w:rFonts w:ascii="GHEA Grapalat" w:hAnsi="GHEA Grapalat"/>
          <w:sz w:val="24"/>
          <w:szCs w:val="24"/>
          <w:lang w:val="hy-AM"/>
        </w:rPr>
        <w:t>`</w:t>
      </w:r>
    </w:p>
    <w:p w14:paraId="536F3267" w14:textId="77777777" w:rsidR="005614FE" w:rsidRDefault="005614FE" w:rsidP="005614FE">
      <w:pPr>
        <w:pStyle w:val="ListParagraph"/>
        <w:numPr>
          <w:ilvl w:val="0"/>
          <w:numId w:val="4"/>
        </w:numPr>
        <w:spacing w:after="0"/>
        <w:ind w:left="1985" w:hanging="425"/>
        <w:jc w:val="both"/>
        <w:rPr>
          <w:rFonts w:ascii="GHEA Grapalat" w:hAnsi="GHEA Grapalat"/>
          <w:sz w:val="24"/>
          <w:szCs w:val="24"/>
          <w:lang w:val="hy-AM"/>
        </w:rPr>
      </w:pPr>
      <w:r w:rsidRPr="008E6994">
        <w:rPr>
          <w:rFonts w:ascii="GHEA Grapalat" w:hAnsi="GHEA Grapalat"/>
          <w:sz w:val="24"/>
          <w:szCs w:val="24"/>
          <w:lang w:val="hy-AM"/>
        </w:rPr>
        <w:t>Հայաստանի Երկրի Գործընկերության Շրջանակ (CPF) 2025-2029թթ.</w:t>
      </w:r>
    </w:p>
    <w:p w14:paraId="6BED7CFF" w14:textId="77777777" w:rsidR="005614FE" w:rsidRDefault="005614FE" w:rsidP="005614FE">
      <w:pPr>
        <w:pStyle w:val="ListParagraph"/>
        <w:numPr>
          <w:ilvl w:val="0"/>
          <w:numId w:val="4"/>
        </w:numPr>
        <w:spacing w:after="0"/>
        <w:ind w:left="1985" w:hanging="425"/>
        <w:jc w:val="both"/>
        <w:rPr>
          <w:rFonts w:ascii="GHEA Grapalat" w:hAnsi="GHEA Grapalat"/>
          <w:sz w:val="24"/>
          <w:szCs w:val="24"/>
          <w:lang w:val="hy-AM"/>
        </w:rPr>
      </w:pPr>
      <w:r w:rsidRPr="008E6994">
        <w:rPr>
          <w:rFonts w:ascii="GHEA Grapalat" w:hAnsi="GHEA Grapalat"/>
          <w:sz w:val="24"/>
          <w:szCs w:val="24"/>
          <w:lang w:val="hy-AM"/>
        </w:rPr>
        <w:t>ՀՀ ջրային ռեսուրսների կառավարման ռազմավարություն (2022-2030թթ.)</w:t>
      </w:r>
    </w:p>
    <w:p w14:paraId="10E12BD7" w14:textId="77777777" w:rsidR="005614FE" w:rsidRDefault="005614FE" w:rsidP="005614FE">
      <w:pPr>
        <w:pStyle w:val="ListParagraph"/>
        <w:numPr>
          <w:ilvl w:val="0"/>
          <w:numId w:val="4"/>
        </w:numPr>
        <w:spacing w:after="0"/>
        <w:ind w:left="1985" w:hanging="425"/>
        <w:jc w:val="both"/>
        <w:rPr>
          <w:rFonts w:ascii="GHEA Grapalat" w:hAnsi="GHEA Grapalat"/>
          <w:sz w:val="24"/>
          <w:szCs w:val="24"/>
          <w:lang w:val="hy-AM"/>
        </w:rPr>
      </w:pPr>
      <w:r w:rsidRPr="008E6994">
        <w:rPr>
          <w:rFonts w:ascii="GHEA Grapalat" w:hAnsi="GHEA Grapalat"/>
          <w:sz w:val="24"/>
          <w:szCs w:val="24"/>
          <w:lang w:val="hy-AM"/>
        </w:rPr>
        <w:t>Գյուղատնտեսական և գյուղական զարգացման ռազմավարություն (2030 տեսլական)</w:t>
      </w:r>
    </w:p>
    <w:p w14:paraId="295B8B7B" w14:textId="77777777" w:rsidR="005614FE" w:rsidRPr="008E6994" w:rsidRDefault="005614FE" w:rsidP="005614FE">
      <w:pPr>
        <w:pStyle w:val="ListParagraph"/>
        <w:numPr>
          <w:ilvl w:val="0"/>
          <w:numId w:val="4"/>
        </w:numPr>
        <w:spacing w:after="0"/>
        <w:ind w:left="1985" w:hanging="425"/>
        <w:jc w:val="both"/>
        <w:rPr>
          <w:rFonts w:ascii="GHEA Grapalat" w:hAnsi="GHEA Grapalat"/>
          <w:sz w:val="24"/>
          <w:szCs w:val="24"/>
          <w:lang w:val="hy-AM"/>
        </w:rPr>
      </w:pPr>
      <w:r w:rsidRPr="008E6994">
        <w:rPr>
          <w:rFonts w:ascii="GHEA Grapalat" w:hAnsi="GHEA Grapalat"/>
          <w:sz w:val="24"/>
          <w:szCs w:val="24"/>
          <w:lang w:val="hy-AM"/>
        </w:rPr>
        <w:t>Կայուն զարգացման նպատակներ - SDG 2, SDG 6 և SDG 13</w:t>
      </w:r>
    </w:p>
    <w:p w14:paraId="03AAE646" w14:textId="77777777" w:rsidR="00654D04" w:rsidRPr="0005345D" w:rsidRDefault="00654D04">
      <w:pPr>
        <w:rPr>
          <w:lang w:val="hy-AM"/>
        </w:rPr>
      </w:pPr>
    </w:p>
    <w:sectPr w:rsidR="00654D04" w:rsidRPr="0005345D" w:rsidSect="0039499D">
      <w:pgSz w:w="11907" w:h="16840" w:code="9"/>
      <w:pgMar w:top="630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7758"/>
    <w:multiLevelType w:val="hybridMultilevel"/>
    <w:tmpl w:val="9A58A4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9C1D0D"/>
    <w:multiLevelType w:val="hybridMultilevel"/>
    <w:tmpl w:val="6456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30C04"/>
    <w:multiLevelType w:val="hybridMultilevel"/>
    <w:tmpl w:val="2C1A382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96A7487"/>
    <w:multiLevelType w:val="hybridMultilevel"/>
    <w:tmpl w:val="50FAE8CC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E29B9"/>
    <w:multiLevelType w:val="hybridMultilevel"/>
    <w:tmpl w:val="05D4F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02051"/>
    <w:multiLevelType w:val="hybridMultilevel"/>
    <w:tmpl w:val="4A46AD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E008BC"/>
    <w:multiLevelType w:val="hybridMultilevel"/>
    <w:tmpl w:val="9D68293E"/>
    <w:lvl w:ilvl="0" w:tplc="40AECC9C">
      <w:start w:val="1"/>
      <w:numFmt w:val="lowerRoman"/>
      <w:lvlText w:val="%1."/>
      <w:lvlJc w:val="left"/>
      <w:pPr>
        <w:ind w:left="2235" w:hanging="360"/>
      </w:pPr>
    </w:lvl>
    <w:lvl w:ilvl="1" w:tplc="04090019">
      <w:start w:val="1"/>
      <w:numFmt w:val="lowerLetter"/>
      <w:lvlText w:val="%2."/>
      <w:lvlJc w:val="left"/>
      <w:pPr>
        <w:ind w:left="2955" w:hanging="360"/>
      </w:pPr>
    </w:lvl>
    <w:lvl w:ilvl="2" w:tplc="0409001B">
      <w:start w:val="1"/>
      <w:numFmt w:val="lowerRoman"/>
      <w:lvlText w:val="%3."/>
      <w:lvlJc w:val="right"/>
      <w:pPr>
        <w:ind w:left="3675" w:hanging="180"/>
      </w:pPr>
    </w:lvl>
    <w:lvl w:ilvl="3" w:tplc="0409000F">
      <w:start w:val="1"/>
      <w:numFmt w:val="decimal"/>
      <w:lvlText w:val="%4."/>
      <w:lvlJc w:val="left"/>
      <w:pPr>
        <w:ind w:left="4395" w:hanging="360"/>
      </w:pPr>
    </w:lvl>
    <w:lvl w:ilvl="4" w:tplc="04090019">
      <w:start w:val="1"/>
      <w:numFmt w:val="lowerLetter"/>
      <w:lvlText w:val="%5."/>
      <w:lvlJc w:val="left"/>
      <w:pPr>
        <w:ind w:left="5115" w:hanging="360"/>
      </w:pPr>
    </w:lvl>
    <w:lvl w:ilvl="5" w:tplc="0409001B">
      <w:start w:val="1"/>
      <w:numFmt w:val="lowerRoman"/>
      <w:lvlText w:val="%6."/>
      <w:lvlJc w:val="right"/>
      <w:pPr>
        <w:ind w:left="5835" w:hanging="180"/>
      </w:pPr>
    </w:lvl>
    <w:lvl w:ilvl="6" w:tplc="0409000F">
      <w:start w:val="1"/>
      <w:numFmt w:val="decimal"/>
      <w:lvlText w:val="%7."/>
      <w:lvlJc w:val="left"/>
      <w:pPr>
        <w:ind w:left="6555" w:hanging="360"/>
      </w:pPr>
    </w:lvl>
    <w:lvl w:ilvl="7" w:tplc="04090019">
      <w:start w:val="1"/>
      <w:numFmt w:val="lowerLetter"/>
      <w:lvlText w:val="%8."/>
      <w:lvlJc w:val="left"/>
      <w:pPr>
        <w:ind w:left="7275" w:hanging="360"/>
      </w:pPr>
    </w:lvl>
    <w:lvl w:ilvl="8" w:tplc="0409001B">
      <w:start w:val="1"/>
      <w:numFmt w:val="lowerRoman"/>
      <w:lvlText w:val="%9."/>
      <w:lvlJc w:val="right"/>
      <w:pPr>
        <w:ind w:left="7995" w:hanging="180"/>
      </w:pPr>
    </w:lvl>
  </w:abstractNum>
  <w:abstractNum w:abstractNumId="7" w15:restartNumberingAfterBreak="0">
    <w:nsid w:val="63F913D2"/>
    <w:multiLevelType w:val="hybridMultilevel"/>
    <w:tmpl w:val="25DA8F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B3B0842"/>
    <w:multiLevelType w:val="hybridMultilevel"/>
    <w:tmpl w:val="E7E84550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6E53363D"/>
    <w:multiLevelType w:val="hybridMultilevel"/>
    <w:tmpl w:val="12DE4A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39098F"/>
    <w:multiLevelType w:val="hybridMultilevel"/>
    <w:tmpl w:val="D9D0A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83203C"/>
    <w:multiLevelType w:val="hybridMultilevel"/>
    <w:tmpl w:val="C95AF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1"/>
  </w:num>
  <w:num w:numId="5">
    <w:abstractNumId w:val="0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2"/>
  </w:num>
  <w:num w:numId="11">
    <w:abstractNumId w:val="4"/>
  </w:num>
  <w:num w:numId="12">
    <w:abstractNumId w:val="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73"/>
    <w:rsid w:val="0005345D"/>
    <w:rsid w:val="00062FE3"/>
    <w:rsid w:val="00166181"/>
    <w:rsid w:val="001D7FB1"/>
    <w:rsid w:val="002045D5"/>
    <w:rsid w:val="0025096B"/>
    <w:rsid w:val="002C0ABB"/>
    <w:rsid w:val="00372EA5"/>
    <w:rsid w:val="0039499D"/>
    <w:rsid w:val="00461A42"/>
    <w:rsid w:val="005614FE"/>
    <w:rsid w:val="00654D04"/>
    <w:rsid w:val="00667273"/>
    <w:rsid w:val="007371B0"/>
    <w:rsid w:val="00776485"/>
    <w:rsid w:val="007E40A3"/>
    <w:rsid w:val="008E6994"/>
    <w:rsid w:val="009547CE"/>
    <w:rsid w:val="00A03CEF"/>
    <w:rsid w:val="00A642DC"/>
    <w:rsid w:val="00A86AF8"/>
    <w:rsid w:val="00B16D61"/>
    <w:rsid w:val="00C025EF"/>
    <w:rsid w:val="00C02EF1"/>
    <w:rsid w:val="00C7320C"/>
    <w:rsid w:val="00D53D3D"/>
    <w:rsid w:val="00D84ABC"/>
    <w:rsid w:val="00E32A58"/>
    <w:rsid w:val="00EE426B"/>
    <w:rsid w:val="00EF0C1A"/>
    <w:rsid w:val="00F926D4"/>
    <w:rsid w:val="00FA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C88F"/>
  <w15:chartTrackingRefBased/>
  <w15:docId w15:val="{807A24F0-DF65-44E6-B26F-75ED5E8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45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5345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5345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C7320C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EE426B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694</Words>
  <Characters>5640</Characters>
  <Application>Microsoft Office Word</Application>
  <DocSecurity>0</DocSecurity>
  <Lines>109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https://mul2-minfin.gov.am/tasks/1127046/oneclick?token=35212db91afcfd7ac68afafc6d53a49e</cp:keywords>
  <dc:description/>
  <cp:lastModifiedBy>Diana Santrosyan</cp:lastModifiedBy>
  <cp:revision>27</cp:revision>
  <dcterms:created xsi:type="dcterms:W3CDTF">2024-11-12T13:13:00Z</dcterms:created>
  <dcterms:modified xsi:type="dcterms:W3CDTF">2026-01-23T11:11:00Z</dcterms:modified>
</cp:coreProperties>
</file>