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DB6" w:rsidRDefault="009B0D30">
      <w:pPr>
        <w:pStyle w:val="headingtitleStyle"/>
      </w:pPr>
      <w:bookmarkStart w:id="0" w:name="_Toc0"/>
      <w:r>
        <w:t>Ամփոփաթերթ</w:t>
      </w:r>
      <w:bookmarkEnd w:id="0"/>
    </w:p>
    <w:p w:rsidR="00572DB6" w:rsidRDefault="009B0D30">
      <w:pPr>
        <w:pStyle w:val="headingtitleStyle"/>
      </w:pPr>
      <w:bookmarkStart w:id="1" w:name="_Toc1"/>
      <w:r>
        <w:t>«Եկամտային հարկի տարեկան հաշվարկում (հայտարարագրում) հայտարարագրման ոչ ենթակա նվազեցվող (չհարկվող) եկամուտների տեսակներ կամ շեմեր սահմանելու մասին» և «Հայաստանի Հանրապետության կառավարության 2023 թվականի հունիսի 29-ի N 1067-Ն որոշման մեջ լրացումներ կատարելու մասին» նախագծի վերաբերյալ</w:t>
      </w:r>
      <w:bookmarkEnd w:id="1"/>
    </w:p>
    <w:p w:rsidR="00572DB6" w:rsidRDefault="00572DB6"/>
    <w:p w:rsidR="00572DB6" w:rsidRDefault="00572DB6"/>
    <w:p w:rsidR="00572DB6" w:rsidRDefault="00572DB6"/>
    <w:tbl>
      <w:tblPr>
        <w:tblW w:w="14857" w:type="dxa"/>
        <w:tblInd w:w="-5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1866"/>
        <w:gridCol w:w="1591"/>
        <w:gridCol w:w="5088"/>
        <w:gridCol w:w="1670"/>
        <w:gridCol w:w="3775"/>
        <w:gridCol w:w="1058"/>
      </w:tblGrid>
      <w:tr w:rsidR="002418E0" w:rsidRPr="002C5D11" w:rsidTr="00FD7A02">
        <w:tc>
          <w:tcPr>
            <w:tcW w:w="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Առաջարկության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հեղինակը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ստացման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ամսաթիվը</w:t>
            </w:r>
          </w:p>
        </w:tc>
        <w:tc>
          <w:tcPr>
            <w:tcW w:w="1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Կարգավիճակ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Առաջարկության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բովանդակությունը</w:t>
            </w:r>
          </w:p>
        </w:tc>
        <w:tc>
          <w:tcPr>
            <w:tcW w:w="15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Կցված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փաստաթղթեր</w:t>
            </w:r>
          </w:p>
        </w:tc>
        <w:tc>
          <w:tcPr>
            <w:tcW w:w="3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1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Դրույթ</w:t>
            </w:r>
          </w:p>
        </w:tc>
      </w:tr>
      <w:tr w:rsidR="002418E0" w:rsidRPr="002C5D11" w:rsidTr="00FD7A02">
        <w:tc>
          <w:tcPr>
            <w:tcW w:w="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572D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2418E0" w:rsidRPr="002C5D11" w:rsidTr="00FD7A02">
        <w:tc>
          <w:tcPr>
            <w:tcW w:w="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2C5D11" w:rsidRDefault="005137F7" w:rsidP="0075690F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2C5D11" w:rsidRDefault="00CA2681" w:rsidP="00462BE8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Գոհար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Փարսադանյան</w:t>
            </w:r>
            <w:r w:rsidR="00462BE8"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017E77" w:rsidRPr="002C5D11" w:rsidRDefault="00017E77" w:rsidP="00017E7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27.11.2025 20:58:52</w:t>
            </w:r>
          </w:p>
        </w:tc>
        <w:tc>
          <w:tcPr>
            <w:tcW w:w="1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2C5D11" w:rsidRDefault="00064E65" w:rsidP="00064E65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2C5D11" w:rsidRDefault="00361D55" w:rsidP="00BD314C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Առաջարկում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Հայաստանի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հարկային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օրենսգրքի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116-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րդ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հոդվածով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ներկայացուցչական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ծախսերի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Հայաստանի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հարկային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օրենսգրքի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120-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րդ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հոդ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վածով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սահմանված՝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օգնության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սննդի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կազմակերպման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սոցիալ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մշակութային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միջոցառում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կազմակերպման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համանման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ծախսերի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lastRenderedPageBreak/>
              <w:t>հաշվին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ստացվող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դրամական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բնա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մթե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րա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յին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ոչ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դրամական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ձևով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ընդհանրապես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համարել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հայտարարագրման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ոչ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ենթակա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նվազեցվող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չհարկվող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տեսակներ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Այս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եկամուտներից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հարկային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գործակալները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եկամտային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հարկ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հաշվարկում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վճարում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տարեկան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կտրվածքով՝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համախառն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եկամտի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չափը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գերազանցելու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դեպքում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գործնականում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հնարավոր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առաձնացնել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թե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ֆիզիկական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անձի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եկամտի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դեպքում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գերազանցեց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Ֆիզիկական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անձը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տեղեկություն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ունենում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իր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ստացած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եկամտի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մասն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գերազանցել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որպեսզի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կարողանա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արտացոլի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5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137F7" w:rsidRPr="002C5D11" w:rsidRDefault="005137F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1FE0" w:rsidRPr="00107CB1" w:rsidRDefault="00BD314C" w:rsidP="00BD314C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BD314C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</w:t>
            </w:r>
            <w:r w:rsidR="00D81FE0" w:rsidRPr="00BD314C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շյալ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եկամտի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տեսակն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արդեն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իսկ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ներառված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հայտարարագրման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ենթակա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նվազեցվող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չհարկվող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եկամուտների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ցանկում</w:t>
            </w:r>
            <w:r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ասնավորապես՝</w:t>
            </w:r>
            <w:r w:rsidR="00D81FE0" w:rsidRPr="00107CB1">
              <w:rPr>
                <w:rFonts w:ascii="GHEA Grapalat" w:eastAsia="Calibri" w:hAnsi="GHEA Grapalat" w:cs="Times New Roman"/>
                <w:sz w:val="24"/>
                <w:szCs w:val="24"/>
                <w:lang w:val="hy-AM" w:eastAsia="hy-AM"/>
              </w:rPr>
              <w:t xml:space="preserve"> </w:t>
            </w:r>
            <w:r w:rsidR="00BC625A" w:rsidRPr="00107CB1">
              <w:rPr>
                <w:rFonts w:ascii="GHEA Grapalat" w:eastAsia="Calibri" w:hAnsi="GHEA Grapalat"/>
                <w:sz w:val="24"/>
                <w:szCs w:val="24"/>
                <w:lang w:val="hy-AM" w:eastAsia="hy-AM"/>
              </w:rPr>
              <w:t>այն սահմանված է</w:t>
            </w:r>
            <w:r w:rsidR="00940A48" w:rsidRPr="00107CB1">
              <w:rPr>
                <w:rFonts w:ascii="GHEA Grapalat" w:eastAsia="Calibri" w:hAnsi="GHEA Grapalat"/>
                <w:sz w:val="24"/>
                <w:szCs w:val="24"/>
                <w:lang w:val="hy-AM" w:eastAsia="hy-AM"/>
              </w:rPr>
              <w:t xml:space="preserve"> </w:t>
            </w:r>
            <w:r w:rsidR="00D81FE0" w:rsidRPr="00107CB1">
              <w:rPr>
                <w:rFonts w:ascii="GHEA Grapalat" w:eastAsia="Calibri" w:hAnsi="GHEA Grapalat" w:cs="Times New Roman"/>
                <w:sz w:val="24"/>
                <w:szCs w:val="24"/>
                <w:lang w:val="hy-AM" w:eastAsia="hy-AM"/>
              </w:rPr>
              <w:t>«</w:t>
            </w:r>
            <w:r w:rsidR="00D81FE0" w:rsidRPr="00107CB1">
              <w:rPr>
                <w:rFonts w:ascii="GHEA Grapalat" w:eastAsia="Calibri" w:hAnsi="GHEA Grapalat"/>
                <w:sz w:val="24"/>
                <w:szCs w:val="24"/>
                <w:lang w:val="hy-AM" w:eastAsia="hy-AM"/>
              </w:rPr>
              <w:t>Ե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կամտային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հարկի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տարեկան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հաշվարկում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հայտարարագրում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հայտարարագրման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ենթակա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նվազեցվող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չհարկվող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եկամուտների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տեսակներ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կամ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շեմեր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սահմանելու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որոշման</w:t>
            </w:r>
            <w:r w:rsidR="000B1C89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B1C89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կետի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ենթակետով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հաստատվող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թիվ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հավելվածի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ին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մասի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9-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E0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կետ</w:t>
            </w:r>
            <w:r w:rsidR="00BC625A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ով</w:t>
            </w:r>
            <w:r w:rsidR="00D81FE0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1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137F7" w:rsidRPr="002C5D11" w:rsidRDefault="005137F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418E0" w:rsidRPr="00BD314C" w:rsidTr="00FD7A02">
        <w:tc>
          <w:tcPr>
            <w:tcW w:w="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2C5D11" w:rsidRDefault="005137F7" w:rsidP="0075690F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2C5D11" w:rsidRDefault="00462BE8" w:rsidP="00462BE8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Սաթենիկ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Վարդանյան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</w:p>
          <w:p w:rsidR="00462BE8" w:rsidRPr="002C5D11" w:rsidRDefault="006B6152" w:rsidP="00462BE8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21.11.2025 13:47:38</w:t>
            </w:r>
          </w:p>
        </w:tc>
        <w:tc>
          <w:tcPr>
            <w:tcW w:w="1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2C5D11" w:rsidRDefault="006B6152" w:rsidP="006B6152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Առաջարկ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Չհայտարարագրվող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Տեսակների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Առավելագույն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Ընդգրկում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(N 1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Հավելվածին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ուղղված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Որքան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շատ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տեսակի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չհարկվող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ընդգրկվեն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հավելվածում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այնքան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կթեթևանա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քաղաքացիների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հաշվետվողականության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պարտավորությունը։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</w:t>
            </w:r>
            <w:r w:rsidRPr="002C5D11">
              <w:rPr>
                <w:rFonts w:ascii="Cambria Math" w:eastAsia="GHEA Grapalat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2C5D11">
              <w:rPr>
                <w:rFonts w:ascii="Calibri" w:eastAsia="GHEA Grapalat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Ընտանեկան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և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սոցիալական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աջակցության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գումարներ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>: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Նպատակ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Քաղաքացիներին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ազատել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սոցիալական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մարդասիրական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ընտանեկան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բնույթի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փոքր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հայտարարագրելու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անհրաժեշտությունից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Միջոցառումնե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Առաջարկել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հավելվածում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ներառել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հետևյալ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տեսակները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եթե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դրանք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).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Պետության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կողմից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տրվող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բոլոր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սոցիալական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նպաստները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միանվագ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աջակցությունները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բացառությամբ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թոշակների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նպաստների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որոնք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արդեն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իսկ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հարկվում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):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Նվիրատվություններ</w:t>
            </w:r>
            <w:r w:rsidRPr="002C5D11">
              <w:rPr>
                <w:rFonts w:ascii="Calibri" w:eastAsia="GHEA Grapalat" w:hAnsi="Calibri" w:cs="Calibri"/>
                <w:i/>
                <w:iCs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i/>
                <w:iCs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Calibri" w:eastAsia="GHEA Grapalat" w:hAnsi="Calibri" w:cs="Calibri"/>
                <w:i/>
                <w:iCs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օգնություններ</w:t>
            </w:r>
            <w:r w:rsidRPr="002C5D11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,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որոնք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ստացվել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ոչ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առևտրային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մարդասիրական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կազմակերպություններից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բարեգործական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հիմնադրամներից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Փոքր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Չհարկվող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Տոկոսներ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/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Շահույթներ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Միջոցառումներ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Ներառել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չհարկվող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բնույթի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փոքր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որոնք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հաճախակի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հանդիպում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բայց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չնչին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գումար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կազմում՝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օրինակ՝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չհարկվող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դեպոզիտների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տոկոսները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փոքր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խաղային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շահումները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եթե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դրանք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օրենսգրքով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հարկվում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։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2.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Շեմերի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Բարձրացում՝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Հաշվի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Առնելով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Գնաճը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(N 2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Հավելվածին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ուղղված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>)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lastRenderedPageBreak/>
              <w:t>Սահմանված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պետք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լինեն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այնքան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բարձր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ապահովեն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բեռի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իրական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թեթևացում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ոչ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թե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ձևական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լինեն։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Առաջարկություն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-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Գույքի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Վաճառքից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Ստացվող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Շեմերի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Վերանայում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Նպատակ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Քաղաքացիներին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ազատել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ամենատարածված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բայց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չնչին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գույքի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վաճառքից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հայտարարագրելուց։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Միջոցառումներ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Եթե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հավելվածը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վերաբերում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գույքի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ավտոմեքենա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անշարժ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գույք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վաճառքից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ստացվող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չհարկվող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շեմերին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ապա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այդ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պետք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արդիականացվեն՝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հաշվի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առնելով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ներկայիս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շուկայական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գները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գնաճը։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Օրինակ՝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փոքր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անշարժ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գույքի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վաճառքից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ստացվող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եկամտի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$X$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գումար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օրինակ՝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250,000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ՀՀ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դրամը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չգերազանցող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տարեկան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կտրվածքով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հայտարարագրվի։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Առաջարկություն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Կանոնավոր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Փոքր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Եկամուտների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Ընդհանուր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Շեմի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Սահմանում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Միջոցառումներ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Սահմանել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մեկ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ընդհանուր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տարեկան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շեմ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բոլոր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փոքր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չհարկվող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եկամուտների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համար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որոնք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դժվար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առանձնացնել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տեսակներով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օրինակ՝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անձնական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նվերներ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փոքր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մասնավոր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վարկերի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մարումներ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այլն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։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Այս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չգերազանցող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օրինակ՝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500,000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ՀՀ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դրամ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գումարը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պետք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թույլատրվի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չհայտարարագրել։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3.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Հայտարարագրման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Կարգի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  <w:u w:val="single"/>
              </w:rPr>
              <w:t>Թեթևացում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Նախագծի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-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կետը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«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գերազանցելու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դեպքում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հայտարա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րագրման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ենթական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են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ամբողջ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գումարի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չափով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։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Առաջարկություն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-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Գերազանցող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Մասի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Հայտարարագրում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Նպատակ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Խուսափել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անարդար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իրավիճակից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երբ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քաղաքացին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չնչին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չափով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գերազանցելու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պատճառով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ստիպված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լինում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հայտարարագրել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պոտենցիալ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հարկվել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ամբողջ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գումարի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համար։</w:t>
            </w:r>
          </w:p>
          <w:p w:rsidR="00361D55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Միջոցառումներ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</w:t>
            </w:r>
            <w:r w:rsidRPr="002C5D11">
              <w:rPr>
                <w:rFonts w:ascii="Calibri" w:eastAsia="GHEA Grapalat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Առաջարկել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փոփոխել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2.2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կետի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ձևակերպումը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«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սահմանված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գերազանցելու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դեպքում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հայտարարագրման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ենթակա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միայն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գերազանցող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գումարը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։</w:t>
            </w:r>
          </w:p>
          <w:p w:rsidR="005137F7" w:rsidRPr="002C5D11" w:rsidRDefault="00361D55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i/>
                <w:iCs/>
                <w:color w:val="000000"/>
                <w:sz w:val="24"/>
                <w:szCs w:val="24"/>
              </w:rPr>
              <w:t>Օրինակ</w:t>
            </w:r>
            <w:r w:rsidRPr="002C5D11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.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Եթե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շեմը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500,000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դրամ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իսկ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քաղաքացին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ստացել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510,000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դրամ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եկամուտ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նա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պետք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է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հայտարարագրի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միայն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10,000 </w:t>
            </w:r>
            <w:r w:rsidRPr="002C5D11">
              <w:rPr>
                <w:rFonts w:ascii="GHEA Grapalat" w:eastAsia="GHEA Grapalat" w:hAnsi="GHEA Grapalat"/>
                <w:b/>
                <w:bCs/>
                <w:color w:val="000000"/>
                <w:sz w:val="24"/>
                <w:szCs w:val="24"/>
              </w:rPr>
              <w:t>դրամը</w:t>
            </w:r>
            <w:r w:rsidRPr="002C5D11">
              <w:rPr>
                <w:rFonts w:ascii="Calibri" w:eastAsia="GHEA Grapalat" w:hAnsi="Calibri" w:cs="Calibri"/>
                <w:color w:val="000000"/>
                <w:sz w:val="24"/>
                <w:szCs w:val="24"/>
              </w:rPr>
              <w:t> 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ոչ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թե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ամբողջ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510,000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դրամը։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Սա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մեծապես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կթեթևացնի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բեռը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և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կլինի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ավելի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արդարացի։</w:t>
            </w:r>
          </w:p>
        </w:tc>
        <w:tc>
          <w:tcPr>
            <w:tcW w:w="15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137F7" w:rsidRPr="002C5D11" w:rsidRDefault="005137F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Default="00C556CC" w:rsidP="00107CB1">
            <w:pPr>
              <w:spacing w:after="0" w:line="240" w:lineRule="auto"/>
              <w:ind w:firstLine="193"/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Ներկայացված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առաջարկների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վերաբերյալ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հայտնում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ենք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D314C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հետևյալը:</w:t>
            </w:r>
          </w:p>
          <w:p w:rsidR="00BD314C" w:rsidRPr="00107CB1" w:rsidRDefault="00BD314C" w:rsidP="00107CB1">
            <w:pPr>
              <w:spacing w:after="0" w:line="240" w:lineRule="auto"/>
              <w:ind w:firstLine="193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44648F" w:rsidRPr="00107CB1" w:rsidRDefault="006C19E0" w:rsidP="00107CB1">
            <w:pPr>
              <w:tabs>
                <w:tab w:val="left" w:pos="456"/>
              </w:tabs>
              <w:spacing w:line="240" w:lineRule="auto"/>
              <w:ind w:firstLine="220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1-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ին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կետով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ներկայացված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առաջարկ</w:t>
            </w:r>
            <w:r w:rsidR="000F3EE5"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ներ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ի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4A204D"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վերաբերյալ</w:t>
            </w:r>
            <w:r w:rsidR="0044648F" w:rsidRPr="00107CB1">
              <w:rPr>
                <w:rFonts w:ascii="Cambria Math" w:eastAsia="GHEA Grapalat" w:hAnsi="Cambria Math" w:cs="Cambria Math"/>
                <w:i/>
                <w:color w:val="000000"/>
                <w:sz w:val="24"/>
                <w:szCs w:val="24"/>
                <w:lang w:val="hy-AM"/>
              </w:rPr>
              <w:t>․</w:t>
            </w:r>
          </w:p>
          <w:p w:rsidR="004A204D" w:rsidRPr="00107CB1" w:rsidRDefault="00D9121D" w:rsidP="00107CB1">
            <w:pPr>
              <w:tabs>
                <w:tab w:val="left" w:pos="456"/>
              </w:tabs>
              <w:spacing w:line="240" w:lineRule="auto"/>
              <w:ind w:left="50" w:firstLine="165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Նախ, պ</w:t>
            </w:r>
            <w:r w:rsidR="004A204D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ետական բյուջեից տրամադրվող աջակցության գումարների մասով հարկ ենք համարում նշել, որ այդ գումարները պետք է </w:t>
            </w:r>
            <w:r w:rsidR="004A204D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ինքնաշխատ եղանակով լրացվեն հայտարարագրում։ </w:t>
            </w:r>
          </w:p>
          <w:p w:rsidR="004A204D" w:rsidRPr="00107CB1" w:rsidRDefault="004A204D" w:rsidP="00107CB1">
            <w:pPr>
              <w:tabs>
                <w:tab w:val="left" w:pos="456"/>
              </w:tabs>
              <w:spacing w:line="240" w:lineRule="auto"/>
              <w:ind w:left="50" w:firstLine="165"/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Բացի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այդ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նախագծով սահմանված է, որ հայտարարագրման ենթակա չեն մինչև 300 հազար դրամի չափով Հայաստանի Հանրապետության պետական և տեղական ինքնակառավարման մարմինների, օրենքով ստեղծված մշտապես գործող մարմինների որոշումների հիման վրա, ինչպես նաև օտարերկրյա պետություններից և միջազգային, միջպետական (միջկառավարական) կազմակերպություններից անհատույց ստացվող ակտիվները, աշխատանքները, ծառայությունները, </w:t>
            </w:r>
            <w:r w:rsidR="0044648F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ինչպես նաև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նշված մարմինների ու կազմակերպությունների կողմից ֆիզիկական անձանց համար (օգտին) կատարվող վճարումներ</w:t>
            </w:r>
            <w:r w:rsidR="0044648F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ը։</w:t>
            </w:r>
          </w:p>
          <w:p w:rsidR="000F3EE5" w:rsidRPr="00107CB1" w:rsidRDefault="00135811" w:rsidP="00107CB1">
            <w:pPr>
              <w:pStyle w:val="ListParagraph"/>
              <w:spacing w:line="240" w:lineRule="auto"/>
              <w:ind w:left="76" w:firstLine="141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</w:t>
            </w:r>
            <w:r w:rsidR="0044648F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ախագծով սահմանված է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նաև</w:t>
            </w:r>
            <w:r w:rsidR="0044648F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, որ հ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այտարարագրման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ենթակա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չեն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6528E2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օրենսդրությամբ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սահմանված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կարգով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պայմաննե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րով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իրա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կանացվող՝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գովազդային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վիճակախաղերի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մասնակիցների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դրամական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իրային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շահում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ները՝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յուրաքանչյուր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շահման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դեպքում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50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հազար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դրամը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չգերազանցող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3EE5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չափով</w:t>
            </w:r>
            <w:r w:rsidR="000F3EE5"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44648F" w:rsidRPr="00107CB1" w:rsidRDefault="0044648F" w:rsidP="00107CB1">
            <w:pPr>
              <w:pStyle w:val="ListParagraph"/>
              <w:spacing w:line="240" w:lineRule="auto"/>
              <w:ind w:left="76" w:firstLine="141"/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Միաժամանակ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հայտնում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ենք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բանկային ավանդների տոկոսները հարկվում են եկամտային հարկով և հայտարարագրման ենթակա են։ Ընդ որում, ֆիզիկական անձի համաձայնությամբ հարկային մարմինը կարող է բանկերից ստանալ այդ եկամուտների վերաբերյալ տեղեկատվությունը և </w:t>
            </w:r>
            <w:r w:rsidR="00BD314C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ինք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նաշխատ եղանակով լրացնել հայտարարագրում։</w:t>
            </w:r>
          </w:p>
          <w:p w:rsidR="0044648F" w:rsidRPr="00107CB1" w:rsidRDefault="000F3EE5" w:rsidP="00107CB1">
            <w:pPr>
              <w:tabs>
                <w:tab w:val="left" w:pos="359"/>
              </w:tabs>
              <w:spacing w:line="240" w:lineRule="auto"/>
              <w:ind w:firstLine="290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2-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րդ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կետով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ներկայացված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622510"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առաջարկների</w:t>
            </w:r>
            <w:r w:rsidR="00622510"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44648F"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վերաբերյալ</w:t>
            </w:r>
            <w:r w:rsidR="0044648F" w:rsidRPr="00107CB1">
              <w:rPr>
                <w:rFonts w:ascii="Cambria Math" w:eastAsia="GHEA Grapalat" w:hAnsi="Cambria Math" w:cs="Cambria Math"/>
                <w:i/>
                <w:color w:val="000000"/>
                <w:sz w:val="24"/>
                <w:szCs w:val="24"/>
                <w:lang w:val="hy-AM"/>
              </w:rPr>
              <w:t>․</w:t>
            </w:r>
          </w:p>
          <w:p w:rsidR="00C92F78" w:rsidRPr="00107CB1" w:rsidRDefault="00C92F78" w:rsidP="00107CB1">
            <w:pPr>
              <w:pStyle w:val="ListParagraph"/>
              <w:tabs>
                <w:tab w:val="left" w:pos="359"/>
              </w:tabs>
              <w:spacing w:line="240" w:lineRule="auto"/>
              <w:ind w:left="76" w:firstLine="139"/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Նախ, հարկ ենք համարում նշել, որ հայտարարագրման ոչ ենթակա եկամուտների շեմեր սահմանելիս անհրաժեշտ է ընտրել շեմերի այնպիսի չափեր, </w:t>
            </w:r>
            <w:r w:rsidR="0091476B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որոնք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հնարավոր</w:t>
            </w:r>
            <w:r w:rsidR="0091476B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ություն կտան հասնել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հայտարարագրման համակարգի ներդրման նպատակներ</w:t>
            </w:r>
            <w:r w:rsidR="0091476B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ին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:rsidR="00C92F78" w:rsidRPr="00107CB1" w:rsidRDefault="00C92F78" w:rsidP="00107CB1">
            <w:pPr>
              <w:pStyle w:val="ListParagraph"/>
              <w:tabs>
                <w:tab w:val="left" w:pos="359"/>
              </w:tabs>
              <w:spacing w:line="240" w:lineRule="auto"/>
              <w:ind w:left="76" w:firstLine="139"/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Այս առումով, հայտնում ենք, որ հայտարարագրման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համակարգի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ներդրման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նպատակներից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ունենալ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ֆիզիկական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անձանց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եկամուտների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անձնավորված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հաշվառման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համապարփակ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համակարգ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ինչը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հնարավորություն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կընձեռի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առավել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հեշտու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թյամբ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ճշտու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թյան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ավելի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բարձր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աստիճանով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տեղորոշել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ոլորտային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քաղաքականու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թյուն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ների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իրա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շահառուներին՝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դրանով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իսկ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բարձրացնելով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կողմից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իրա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նաց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վող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առող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ջա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պա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սոցիալական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կրթական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այլ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ոլորտային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քաղաքականություն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ների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հաս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ցեա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կանու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թյունն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ու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արդյունավետությունը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C92F78" w:rsidRPr="00107CB1" w:rsidRDefault="00C92F78" w:rsidP="00107CB1">
            <w:pPr>
              <w:pStyle w:val="ListParagraph"/>
              <w:tabs>
                <w:tab w:val="left" w:pos="359"/>
              </w:tabs>
              <w:spacing w:line="240" w:lineRule="auto"/>
              <w:ind w:left="76" w:firstLine="139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Ուստի, եկամտային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հարկի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տարեկան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հաշվարկում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հայտարարագրում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հայտարարագրման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ենթական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նվազեցվող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չհարկվող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եկամուտների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շեմերը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սահմանվել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են՝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միանվագ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ստացված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փոքր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չափի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եկամուտները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չհայտարարագրելու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հնարավորություն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ընձեռելու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տրամաբանությամբ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որը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հնարավորին</w:t>
            </w:r>
            <w:r w:rsidR="00BD314C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չափ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կպարզեցնի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ֆիզիկական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անձանց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եկամուտների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հայտարարագրման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համակարգը</w:t>
            </w:r>
            <w:r w:rsidR="00BD314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C92F78" w:rsidRPr="00107CB1" w:rsidRDefault="00C92F78" w:rsidP="00107CB1">
            <w:pPr>
              <w:pStyle w:val="ListParagraph"/>
              <w:tabs>
                <w:tab w:val="left" w:pos="359"/>
              </w:tabs>
              <w:spacing w:line="240" w:lineRule="auto"/>
              <w:ind w:left="76" w:firstLine="139"/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Հաշվի առնելով վերոգրյալը՝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հայտնում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ենք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մասնավորապես</w:t>
            </w:r>
            <w:r w:rsidR="00BD314C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գույքերի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վաճառքի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դեպքում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ավելի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բարձր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շեմեր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սահմանելը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նպատակահարմար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չէ։</w:t>
            </w:r>
          </w:p>
          <w:p w:rsidR="00335234" w:rsidRPr="00107CB1" w:rsidRDefault="00335234" w:rsidP="00107CB1">
            <w:pPr>
              <w:pStyle w:val="ListParagraph"/>
              <w:tabs>
                <w:tab w:val="left" w:pos="359"/>
              </w:tabs>
              <w:spacing w:line="240" w:lineRule="auto"/>
              <w:ind w:left="76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Միաժամանակ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հայտնում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ենք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օրենսդրության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համաձայն՝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ժառանգության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նվիրատվության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կարգով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հարկային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օրենսգրքի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156-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հոդվածի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վերջին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պարբերությամբ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սահմանված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ընտանիքի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անդամ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չհամարվող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ֆիզիկական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անձանցից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ստացվող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գույքի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կամ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դրամական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միջոցների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համար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առաջարկվում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միանավագ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ստացված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մինչև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300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հազար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դրամը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ներառյալ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հայտարարագրման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ենթակա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շեմ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սահմանել</w:t>
            </w:r>
            <w:r w:rsidRPr="00107CB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155574" w:rsidRPr="00107CB1" w:rsidRDefault="008E087C" w:rsidP="00107CB1">
            <w:pPr>
              <w:tabs>
                <w:tab w:val="left" w:pos="359"/>
              </w:tabs>
              <w:spacing w:line="240" w:lineRule="auto"/>
              <w:ind w:firstLine="206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3-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րդ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կետով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ներկայացված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առաջարկի</w:t>
            </w:r>
            <w:r w:rsidRPr="00107CB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155574" w:rsidRPr="00107CB1">
              <w:rPr>
                <w:rFonts w:ascii="GHEA Grapalat" w:eastAsia="GHEA Grapalat" w:hAnsi="GHEA Grapalat"/>
                <w:i/>
                <w:color w:val="000000"/>
                <w:sz w:val="24"/>
                <w:szCs w:val="24"/>
                <w:lang w:val="hy-AM"/>
              </w:rPr>
              <w:t>վերաբերյալ</w:t>
            </w:r>
            <w:r w:rsidR="00155574" w:rsidRPr="00107CB1">
              <w:rPr>
                <w:rFonts w:ascii="Cambria Math" w:eastAsia="GHEA Grapalat" w:hAnsi="Cambria Math" w:cs="Cambria Math"/>
                <w:i/>
                <w:color w:val="000000"/>
                <w:sz w:val="24"/>
                <w:szCs w:val="24"/>
                <w:lang w:val="hy-AM"/>
              </w:rPr>
              <w:t>․</w:t>
            </w:r>
          </w:p>
          <w:p w:rsidR="00155574" w:rsidRPr="00107CB1" w:rsidRDefault="00155574" w:rsidP="00107CB1">
            <w:pPr>
              <w:pStyle w:val="ListParagraph"/>
              <w:tabs>
                <w:tab w:val="left" w:pos="359"/>
              </w:tabs>
              <w:spacing w:line="240" w:lineRule="auto"/>
              <w:ind w:left="76" w:firstLine="139"/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Առաջարկի նպատակը պարզ չէ, քանի որ պարզ չէ</w:t>
            </w:r>
            <w:r w:rsidR="00BD314C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շեմը գերազանցելու դեպքում դրա գերազանցող մասը հայտարարագրելու դ</w:t>
            </w:r>
            <w:bookmarkStart w:id="2" w:name="_GoBack"/>
            <w:bookmarkEnd w:id="2"/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եպքում ինչ բեռի թեթևացման մասին է խոսքը</w:t>
            </w:r>
            <w:r w:rsid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՝ հաշվի առնելով այն, որ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նախագծով կարգավորվում են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չհարկվող </w:t>
            </w:r>
            <w:r w:rsid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(նվազեցվող) 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եկամուտների հայտարարագրման </w:t>
            </w:r>
            <w:r w:rsid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հետ կապված հարաբերություններ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:rsidR="008E087C" w:rsidRPr="00107CB1" w:rsidRDefault="00155574" w:rsidP="00107CB1">
            <w:pPr>
              <w:pStyle w:val="ListParagraph"/>
              <w:tabs>
                <w:tab w:val="left" w:pos="359"/>
              </w:tabs>
              <w:spacing w:line="240" w:lineRule="auto"/>
              <w:ind w:left="76" w:firstLine="139"/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</w:pP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Ընդ որում, նման մոտեցմամբ առաջնորդվելու դեպքում ֆիզիկական անձանց եկամուտների վերաբերյալ իրական պատկեր չի ստացվի, ինչ</w:t>
            </w:r>
            <w:r w:rsidR="00F00009"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 w:rsidRPr="00107CB1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չի բխում հայտարարագրման համակարգի ներդրման նպատակադրումից։</w:t>
            </w:r>
          </w:p>
        </w:tc>
        <w:tc>
          <w:tcPr>
            <w:tcW w:w="1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137F7" w:rsidRPr="002C5D11" w:rsidRDefault="005137F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B0D30" w:rsidRPr="00FB3790" w:rsidRDefault="009B0D30">
      <w:pPr>
        <w:rPr>
          <w:lang w:val="hy-AM"/>
        </w:rPr>
      </w:pPr>
    </w:p>
    <w:sectPr w:rsidR="009B0D30" w:rsidRPr="00FB379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FDC" w:rsidRDefault="00002FDC" w:rsidP="00155574">
      <w:pPr>
        <w:spacing w:after="0" w:line="240" w:lineRule="auto"/>
      </w:pPr>
      <w:r>
        <w:separator/>
      </w:r>
    </w:p>
  </w:endnote>
  <w:endnote w:type="continuationSeparator" w:id="0">
    <w:p w:rsidR="00002FDC" w:rsidRDefault="00002FDC" w:rsidP="0015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FDC" w:rsidRDefault="00002FDC" w:rsidP="00155574">
      <w:pPr>
        <w:spacing w:after="0" w:line="240" w:lineRule="auto"/>
      </w:pPr>
      <w:r>
        <w:separator/>
      </w:r>
    </w:p>
  </w:footnote>
  <w:footnote w:type="continuationSeparator" w:id="0">
    <w:p w:rsidR="00002FDC" w:rsidRDefault="00002FDC" w:rsidP="0015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3995"/>
    <w:multiLevelType w:val="hybridMultilevel"/>
    <w:tmpl w:val="7C1823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4629F"/>
    <w:multiLevelType w:val="hybridMultilevel"/>
    <w:tmpl w:val="6D6082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DB6"/>
    <w:rsid w:val="00002FDC"/>
    <w:rsid w:val="00017E77"/>
    <w:rsid w:val="00064E65"/>
    <w:rsid w:val="000B1C89"/>
    <w:rsid w:val="000F3EE5"/>
    <w:rsid w:val="00107CB1"/>
    <w:rsid w:val="00135811"/>
    <w:rsid w:val="00155574"/>
    <w:rsid w:val="001B4C9D"/>
    <w:rsid w:val="00210C79"/>
    <w:rsid w:val="0022572B"/>
    <w:rsid w:val="002418E0"/>
    <w:rsid w:val="00282ED7"/>
    <w:rsid w:val="002C5D11"/>
    <w:rsid w:val="003252A6"/>
    <w:rsid w:val="00335234"/>
    <w:rsid w:val="00361D55"/>
    <w:rsid w:val="00367681"/>
    <w:rsid w:val="0044648F"/>
    <w:rsid w:val="00462BE8"/>
    <w:rsid w:val="0048356A"/>
    <w:rsid w:val="004A204D"/>
    <w:rsid w:val="004B238B"/>
    <w:rsid w:val="004C460F"/>
    <w:rsid w:val="005137F7"/>
    <w:rsid w:val="00572DB6"/>
    <w:rsid w:val="005F0446"/>
    <w:rsid w:val="00622510"/>
    <w:rsid w:val="006528E2"/>
    <w:rsid w:val="00685804"/>
    <w:rsid w:val="006B6152"/>
    <w:rsid w:val="006C19E0"/>
    <w:rsid w:val="007028DD"/>
    <w:rsid w:val="0075690F"/>
    <w:rsid w:val="00803DB9"/>
    <w:rsid w:val="00805119"/>
    <w:rsid w:val="00855902"/>
    <w:rsid w:val="008E087C"/>
    <w:rsid w:val="00906531"/>
    <w:rsid w:val="0091476B"/>
    <w:rsid w:val="00940A48"/>
    <w:rsid w:val="009B0D30"/>
    <w:rsid w:val="00A21DFB"/>
    <w:rsid w:val="00B32C09"/>
    <w:rsid w:val="00B441B2"/>
    <w:rsid w:val="00B657AE"/>
    <w:rsid w:val="00B90FBC"/>
    <w:rsid w:val="00BC625A"/>
    <w:rsid w:val="00BD314C"/>
    <w:rsid w:val="00C325AD"/>
    <w:rsid w:val="00C556CC"/>
    <w:rsid w:val="00C92F78"/>
    <w:rsid w:val="00CA2681"/>
    <w:rsid w:val="00D531CB"/>
    <w:rsid w:val="00D81FE0"/>
    <w:rsid w:val="00D9121D"/>
    <w:rsid w:val="00E91F3C"/>
    <w:rsid w:val="00F00009"/>
    <w:rsid w:val="00FB3790"/>
    <w:rsid w:val="00FD7A02"/>
    <w:rsid w:val="00FF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026A4"/>
  <w15:docId w15:val="{7A5041E7-B261-43A6-B8C3-1BA2DBC47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513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5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574"/>
  </w:style>
  <w:style w:type="paragraph" w:styleId="Footer">
    <w:name w:val="footer"/>
    <w:basedOn w:val="Normal"/>
    <w:link w:val="FooterChar"/>
    <w:uiPriority w:val="99"/>
    <w:unhideWhenUsed/>
    <w:rsid w:val="00155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2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954</Words>
  <Characters>6986</Characters>
  <Application>Microsoft Office Word</Application>
  <DocSecurity>0</DocSecurity>
  <Lines>331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Mshecyan</dc:creator>
  <cp:keywords>https://mul2-minfin.gov.am/tasks/1129119/oneclick?token=19217c536ad4f62655eaaf6c8c4b639f</cp:keywords>
  <dc:description/>
  <cp:lastModifiedBy>Arman Poghosyan</cp:lastModifiedBy>
  <cp:revision>5</cp:revision>
  <dcterms:created xsi:type="dcterms:W3CDTF">2025-12-29T11:24:00Z</dcterms:created>
  <dcterms:modified xsi:type="dcterms:W3CDTF">2025-12-30T12:23:00Z</dcterms:modified>
  <cp:category/>
</cp:coreProperties>
</file>