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3AE" w:rsidRDefault="007E03A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3AE" w:rsidRDefault="007E03AE" w:rsidP="00A71CED">
      <w:pPr>
        <w:jc w:val="center"/>
      </w:pPr>
    </w:p>
    <w:p w:rsidR="007E03AE" w:rsidRDefault="007E03A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E03AE" w:rsidRDefault="007E03AE" w:rsidP="00A71CED">
      <w:pPr>
        <w:pStyle w:val="mechtex"/>
        <w:rPr>
          <w:rFonts w:ascii="GHEA Mariam" w:hAnsi="GHEA Mariam"/>
          <w:b/>
        </w:rPr>
      </w:pPr>
    </w:p>
    <w:p w:rsidR="007E03AE" w:rsidRDefault="007E03A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E03AE" w:rsidRPr="008E1B5A" w:rsidRDefault="007E03AE" w:rsidP="00A71CED">
      <w:pPr>
        <w:jc w:val="center"/>
        <w:rPr>
          <w:rFonts w:ascii="GHEA Mariam" w:hAnsi="GHEA Mariam"/>
          <w:sz w:val="24"/>
          <w:szCs w:val="24"/>
        </w:rPr>
      </w:pPr>
    </w:p>
    <w:p w:rsidR="007E03AE" w:rsidRPr="00691610" w:rsidRDefault="007E03AE" w:rsidP="00A71CED">
      <w:pPr>
        <w:jc w:val="center"/>
        <w:rPr>
          <w:rFonts w:ascii="GHEA Mariam" w:hAnsi="GHEA Mariam"/>
          <w:sz w:val="12"/>
          <w:szCs w:val="24"/>
        </w:rPr>
      </w:pPr>
    </w:p>
    <w:p w:rsidR="007E03AE" w:rsidRPr="008E1B5A" w:rsidRDefault="007E03AE" w:rsidP="00A71CED">
      <w:pPr>
        <w:jc w:val="center"/>
        <w:rPr>
          <w:rFonts w:ascii="GHEA Mariam" w:hAnsi="GHEA Mariam"/>
          <w:sz w:val="24"/>
          <w:szCs w:val="24"/>
        </w:rPr>
      </w:pPr>
    </w:p>
    <w:p w:rsidR="007E03AE" w:rsidRPr="007E03AE" w:rsidRDefault="007E03A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E03AE" w:rsidRDefault="007E03A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E03AE" w:rsidRDefault="007E03A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E03AE" w:rsidRDefault="007E03A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E03AE" w:rsidRPr="007E03AE" w:rsidRDefault="007E03AE" w:rsidP="007E03AE">
      <w:pPr>
        <w:pStyle w:val="mechtex"/>
        <w:rPr>
          <w:rFonts w:ascii="GHEA Mariam" w:hAnsi="GHEA Mariam"/>
          <w:sz w:val="24"/>
          <w:shd w:val="clear" w:color="auto" w:fill="FFFFFF"/>
          <w:lang w:val="af-ZA"/>
        </w:rPr>
      </w:pPr>
      <w:r w:rsidRPr="00A02F5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ՀԱՅԱՍՏԱՆԻ</w:t>
      </w:r>
      <w:r w:rsidR="005E1E6E" w:rsidRPr="005E1E6E">
        <w:rPr>
          <w:rFonts w:ascii="GHEA Mariam" w:hAnsi="GHEA Mariam" w:cs="Sylfaen"/>
          <w:spacing w:val="-8"/>
          <w:sz w:val="24"/>
          <w:shd w:val="clear" w:color="auto" w:fill="FFFFFF"/>
          <w:lang w:val="fr-FR"/>
        </w:rPr>
        <w:t xml:space="preserve"> </w:t>
      </w:r>
      <w:r w:rsidRPr="00A02F5A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A02F5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ՀԱՆՐԱՊԵՏՈՒԹՅԱՆ</w:t>
      </w:r>
      <w:r w:rsidR="005E1E6E" w:rsidRPr="005E1E6E">
        <w:rPr>
          <w:rFonts w:ascii="GHEA Mariam" w:hAnsi="GHEA Mariam" w:cs="Sylfaen"/>
          <w:spacing w:val="-8"/>
          <w:sz w:val="24"/>
          <w:shd w:val="clear" w:color="auto" w:fill="FFFFFF"/>
          <w:lang w:val="fr-FR"/>
        </w:rPr>
        <w:t xml:space="preserve"> </w:t>
      </w:r>
      <w:r w:rsidRPr="00A02F5A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A02F5A">
        <w:rPr>
          <w:rFonts w:ascii="GHEA Mariam" w:hAnsi="GHEA Mariam" w:cs="Sylfaen"/>
          <w:color w:val="000000"/>
          <w:spacing w:val="-8"/>
          <w:sz w:val="24"/>
          <w:lang w:val="hy-AM"/>
        </w:rPr>
        <w:t>ՄԱՐԶՊԵՏՆԵՐԻ</w:t>
      </w:r>
      <w:r w:rsidRPr="00A02F5A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A02F5A">
        <w:rPr>
          <w:rFonts w:ascii="GHEA Mariam" w:hAnsi="GHEA Mariam" w:cs="Sylfaen"/>
          <w:color w:val="000000"/>
          <w:spacing w:val="-8"/>
          <w:sz w:val="24"/>
          <w:lang w:val="hy-AM"/>
        </w:rPr>
        <w:t>ԱՇԽԱՏԱԿԱԶՄԵՐԻՆ</w:t>
      </w:r>
      <w:r w:rsidRPr="00A02F5A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A02F5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ՀԱՄԱՅՆՔՆԵՐԻ</w:t>
      </w:r>
      <w:r w:rsidRPr="00A02F5A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="005E1E6E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A02F5A">
        <w:rPr>
          <w:rFonts w:ascii="GHEA Mariam" w:hAnsi="GHEA Mariam" w:cs="Sylfaen"/>
          <w:spacing w:val="-8"/>
          <w:sz w:val="24"/>
          <w:shd w:val="clear" w:color="auto" w:fill="FFFFFF"/>
          <w:lang w:val="af-ZA"/>
        </w:rPr>
        <w:t>ՀԵՏ</w:t>
      </w:r>
      <w:r w:rsidRPr="00A02F5A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="005E1E6E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A02F5A">
        <w:rPr>
          <w:rFonts w:ascii="GHEA Mariam" w:hAnsi="GHEA Mariam" w:cs="Sylfaen"/>
          <w:spacing w:val="-8"/>
          <w:sz w:val="24"/>
          <w:shd w:val="clear" w:color="auto" w:fill="FFFFFF"/>
          <w:lang w:val="af-ZA"/>
        </w:rPr>
        <w:t>ԿՆՔՎԱԾ</w:t>
      </w:r>
      <w:r w:rsidRPr="00A02F5A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A02F5A">
        <w:rPr>
          <w:rFonts w:ascii="GHEA Mariam" w:hAnsi="GHEA Mariam" w:cs="Sylfaen"/>
          <w:spacing w:val="-8"/>
          <w:sz w:val="24"/>
          <w:shd w:val="clear" w:color="auto" w:fill="FFFFFF"/>
          <w:lang w:val="af-ZA"/>
        </w:rPr>
        <w:t>ՍՈՒԲՎԵՆՑԻԱՅԻ</w:t>
      </w:r>
      <w:r w:rsidRPr="00A02F5A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A02F5A">
        <w:rPr>
          <w:rFonts w:ascii="GHEA Mariam" w:hAnsi="GHEA Mariam" w:cs="Sylfaen"/>
          <w:spacing w:val="-8"/>
          <w:sz w:val="24"/>
          <w:shd w:val="clear" w:color="auto" w:fill="FFFFFF"/>
          <w:lang w:val="af-ZA"/>
        </w:rPr>
        <w:t>ՏՐԱՄԱԴՐՄԱՆ</w:t>
      </w:r>
      <w:r w:rsidRPr="00A02F5A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A02F5A">
        <w:rPr>
          <w:rFonts w:ascii="GHEA Mariam" w:hAnsi="GHEA Mariam" w:cs="Sylfaen"/>
          <w:spacing w:val="-8"/>
          <w:sz w:val="24"/>
          <w:shd w:val="clear" w:color="auto" w:fill="FFFFFF"/>
          <w:lang w:val="af-ZA"/>
        </w:rPr>
        <w:t>ՄԱՍԻՆ</w:t>
      </w:r>
      <w:r w:rsidRPr="007E03AE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5E1E6E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ՊԱՅՄԱՆԱԳՐԵՐՈՒՄ</w:t>
      </w:r>
      <w:r w:rsidR="005E1E6E" w:rsidRPr="005E1E6E">
        <w:rPr>
          <w:rFonts w:ascii="GHEA Mariam" w:hAnsi="GHEA Mariam" w:cs="Sylfaen"/>
          <w:spacing w:val="-8"/>
          <w:sz w:val="24"/>
          <w:shd w:val="clear" w:color="auto" w:fill="FFFFFF"/>
          <w:lang w:val="fr-FR"/>
        </w:rPr>
        <w:t>,</w:t>
      </w:r>
      <w:r w:rsidRPr="005E1E6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E1E6E">
        <w:rPr>
          <w:rFonts w:ascii="GHEA Mariam" w:hAnsi="GHEA Mariam" w:cs="Sylfaen"/>
          <w:color w:val="000000"/>
          <w:spacing w:val="-8"/>
          <w:sz w:val="24"/>
          <w:lang w:val="hy-AM"/>
        </w:rPr>
        <w:t>ԻՆՉՊԵՍ</w:t>
      </w:r>
      <w:r w:rsidRPr="005E1E6E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5E1E6E">
        <w:rPr>
          <w:rFonts w:ascii="GHEA Mariam" w:hAnsi="GHEA Mariam" w:cs="Sylfaen"/>
          <w:color w:val="000000"/>
          <w:spacing w:val="-8"/>
          <w:sz w:val="24"/>
          <w:lang w:val="hy-AM"/>
        </w:rPr>
        <w:t>ՆԱԵՎ</w:t>
      </w:r>
      <w:r w:rsidRPr="005E1E6E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5E1E6E">
        <w:rPr>
          <w:rFonts w:ascii="GHEA Mariam" w:hAnsi="GHEA Mariam" w:cs="Sylfaen"/>
          <w:color w:val="000000"/>
          <w:spacing w:val="-8"/>
          <w:sz w:val="24"/>
          <w:lang w:val="hy-AM"/>
        </w:rPr>
        <w:t>ՀԱՄԱՊԱՏԱՍԽԱՆ</w:t>
      </w:r>
      <w:r w:rsidRPr="005E1E6E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5E1E6E">
        <w:rPr>
          <w:rFonts w:ascii="GHEA Mariam" w:hAnsi="GHEA Mariam" w:cs="Sylfaen"/>
          <w:color w:val="000000"/>
          <w:spacing w:val="-8"/>
          <w:sz w:val="24"/>
          <w:lang w:val="hy-AM"/>
        </w:rPr>
        <w:t>ՇԻՆԱՐԱՐԱԿԱՆ</w:t>
      </w:r>
      <w:r w:rsidRPr="007E03AE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E03AE">
        <w:rPr>
          <w:rFonts w:ascii="GHEA Mariam" w:hAnsi="GHEA Mariam" w:cs="Sylfaen"/>
          <w:color w:val="000000"/>
          <w:sz w:val="24"/>
          <w:lang w:val="hy-AM"/>
        </w:rPr>
        <w:t>ԱՇԽԱՏԱՆՔՆԵՐԻ</w:t>
      </w:r>
      <w:r w:rsidR="00A02F5A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="005E1E6E" w:rsidRPr="005E1E6E">
        <w:rPr>
          <w:rFonts w:ascii="GHEA Mariam" w:hAnsi="GHEA Mariam" w:cs="Sylfaen"/>
          <w:color w:val="000000"/>
          <w:sz w:val="24"/>
          <w:lang w:val="fr-FR"/>
        </w:rPr>
        <w:t xml:space="preserve"> </w:t>
      </w:r>
      <w:r w:rsidRPr="007E03AE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7E03AE">
        <w:rPr>
          <w:rFonts w:ascii="GHEA Mariam" w:hAnsi="GHEA Mariam" w:cs="Sylfaen"/>
          <w:color w:val="000000"/>
          <w:sz w:val="24"/>
          <w:shd w:val="clear" w:color="auto" w:fill="FFFFFF"/>
          <w:lang w:val="hy-AM"/>
        </w:rPr>
        <w:t>ԿԱՏԱՐՄԱՆ</w:t>
      </w:r>
      <w:r w:rsidRPr="007E03AE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="005E1E6E" w:rsidRPr="005E1E6E">
        <w:rPr>
          <w:rFonts w:ascii="GHEA Mariam" w:hAnsi="GHEA Mariam"/>
          <w:color w:val="000000"/>
          <w:sz w:val="24"/>
          <w:shd w:val="clear" w:color="auto" w:fill="FFFFFF"/>
          <w:lang w:val="fr-FR"/>
        </w:rPr>
        <w:t xml:space="preserve"> </w:t>
      </w:r>
      <w:r w:rsidRPr="007E03AE">
        <w:rPr>
          <w:rFonts w:ascii="GHEA Mariam" w:hAnsi="GHEA Mariam" w:cs="Sylfaen"/>
          <w:color w:val="000000"/>
          <w:sz w:val="24"/>
          <w:shd w:val="clear" w:color="auto" w:fill="FFFFFF"/>
          <w:lang w:val="hy-AM"/>
        </w:rPr>
        <w:t>ԳՆՄԱՆ</w:t>
      </w:r>
      <w:r w:rsidR="00A02F5A">
        <w:rPr>
          <w:rFonts w:ascii="GHEA Mariam" w:hAnsi="GHEA Mariam" w:cs="Sylfaen"/>
          <w:color w:val="000000"/>
          <w:sz w:val="24"/>
          <w:shd w:val="clear" w:color="auto" w:fill="FFFFFF"/>
          <w:lang w:val="hy-AM"/>
        </w:rPr>
        <w:t xml:space="preserve"> </w:t>
      </w:r>
      <w:r w:rsidRPr="007E03AE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7E03AE">
        <w:rPr>
          <w:rFonts w:ascii="GHEA Mariam" w:hAnsi="GHEA Mariam" w:cs="Sylfaen"/>
          <w:color w:val="000000"/>
          <w:sz w:val="24"/>
          <w:shd w:val="clear" w:color="auto" w:fill="FFFFFF"/>
          <w:lang w:val="hy-AM"/>
        </w:rPr>
        <w:t>ՊԱՅՄԱՆԱԳՐԵՐՈՒՄ</w:t>
      </w:r>
      <w:r w:rsidRPr="007E03AE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7E03AE">
        <w:rPr>
          <w:rFonts w:ascii="GHEA Mariam" w:hAnsi="GHEA Mariam" w:cs="Sylfaen"/>
          <w:sz w:val="24"/>
          <w:shd w:val="clear" w:color="auto" w:fill="FFFFFF"/>
          <w:lang w:val="hy-AM"/>
        </w:rPr>
        <w:t>ՓՈՓՈ</w:t>
      </w:r>
      <w:r w:rsidR="00A02F5A">
        <w:rPr>
          <w:rFonts w:ascii="GHEA Mariam" w:hAnsi="GHEA Mariam" w:cs="Sylfaen"/>
          <w:sz w:val="24"/>
          <w:shd w:val="clear" w:color="auto" w:fill="FFFFFF"/>
          <w:lang w:val="hy-AM"/>
        </w:rPr>
        <w:softHyphen/>
      </w:r>
      <w:r w:rsidRPr="007E03AE">
        <w:rPr>
          <w:rFonts w:ascii="GHEA Mariam" w:hAnsi="GHEA Mariam" w:cs="Sylfaen"/>
          <w:sz w:val="24"/>
          <w:shd w:val="clear" w:color="auto" w:fill="FFFFFF"/>
          <w:lang w:val="hy-AM"/>
        </w:rPr>
        <w:t>ԽՈՒԹՅՈՒՆՆԵՐ</w:t>
      </w:r>
      <w:r w:rsidRPr="007E03AE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="005E1E6E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="00A02F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E03AE">
        <w:rPr>
          <w:rFonts w:ascii="GHEA Mariam" w:hAnsi="GHEA Mariam" w:cs="Sylfaen"/>
          <w:sz w:val="24"/>
          <w:shd w:val="clear" w:color="auto" w:fill="FFFFFF"/>
          <w:lang w:val="hy-AM"/>
        </w:rPr>
        <w:t>ԿԱՏԱՐԵԼՈՒ</w:t>
      </w:r>
      <w:r w:rsidR="00A02F5A">
        <w:rPr>
          <w:rFonts w:ascii="GHEA Mariam" w:hAnsi="GHEA Mariam" w:cs="Sylfaen"/>
          <w:sz w:val="24"/>
          <w:shd w:val="clear" w:color="auto" w:fill="FFFFFF"/>
          <w:lang w:val="hy-AM"/>
        </w:rPr>
        <w:t xml:space="preserve">  </w:t>
      </w:r>
      <w:r w:rsidRPr="007E03AE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="005E1E6E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bookmarkStart w:id="0" w:name="_GoBack"/>
      <w:bookmarkEnd w:id="0"/>
      <w:r w:rsidRPr="007E03AE">
        <w:rPr>
          <w:rFonts w:ascii="GHEA Mariam" w:hAnsi="GHEA Mariam" w:cs="Sylfaen"/>
          <w:sz w:val="24"/>
          <w:shd w:val="clear" w:color="auto" w:fill="FFFFFF"/>
          <w:lang w:val="hy-AM"/>
        </w:rPr>
        <w:t>ԹՈՒՅԼՏՎՈՒԹՅՈՒՆ</w:t>
      </w:r>
      <w:r w:rsidRPr="007E03AE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="00A02F5A"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Pr="007E03AE">
        <w:rPr>
          <w:rFonts w:ascii="GHEA Mariam" w:hAnsi="GHEA Mariam" w:cs="Sylfaen"/>
          <w:sz w:val="24"/>
          <w:shd w:val="clear" w:color="auto" w:fill="FFFFFF"/>
          <w:lang w:val="hy-AM"/>
        </w:rPr>
        <w:t>ՏԱԼՈՒ</w:t>
      </w:r>
      <w:r w:rsidRPr="007E03AE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="00A02F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E03AE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  <w:r w:rsidRPr="007E03AE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</w:p>
    <w:p w:rsidR="007E03AE" w:rsidRDefault="007E03AE" w:rsidP="007E03AE">
      <w:pPr>
        <w:pStyle w:val="mechtex"/>
        <w:rPr>
          <w:rFonts w:ascii="GHEA Mariam" w:hAnsi="GHEA Mariam" w:cs="Sylfaen"/>
          <w:color w:val="000000"/>
          <w:sz w:val="24"/>
          <w:lang w:val="hy-AM" w:eastAsia="en-US"/>
        </w:rPr>
      </w:pPr>
      <w:r w:rsidRPr="007E03AE">
        <w:rPr>
          <w:rFonts w:ascii="GHEA Mariam" w:hAnsi="GHEA Mariam"/>
          <w:b/>
          <w:sz w:val="24"/>
          <w:lang w:val="hy-AM"/>
        </w:rPr>
        <w:t>-------------------------------------------------------------------------------------------</w:t>
      </w:r>
      <w:r w:rsidRPr="007E03AE">
        <w:rPr>
          <w:rFonts w:ascii="GHEA Mariam" w:hAnsi="GHEA Mariam" w:cs="Sylfaen"/>
          <w:color w:val="000000"/>
          <w:sz w:val="24"/>
          <w:lang w:val="hy-AM" w:eastAsia="en-US"/>
        </w:rPr>
        <w:t>---------------</w:t>
      </w:r>
    </w:p>
    <w:p w:rsidR="007E03AE" w:rsidRDefault="007E03AE" w:rsidP="007E03AE">
      <w:pPr>
        <w:pStyle w:val="mechtex"/>
        <w:rPr>
          <w:rFonts w:ascii="GHEA Mariam" w:hAnsi="GHEA Mariam"/>
          <w:color w:val="000000"/>
          <w:sz w:val="24"/>
          <w:lang w:val="hy-AM" w:eastAsia="en-US"/>
        </w:rPr>
      </w:pPr>
    </w:p>
    <w:p w:rsidR="007E03AE" w:rsidRPr="006F1D25" w:rsidRDefault="007E03AE" w:rsidP="007E03AE">
      <w:pPr>
        <w:pStyle w:val="mechtex"/>
        <w:rPr>
          <w:color w:val="000000"/>
          <w:lang w:val="hy-AM" w:eastAsia="en-US"/>
        </w:rPr>
      </w:pPr>
      <w:r w:rsidRPr="006F1D25">
        <w:rPr>
          <w:color w:val="000000"/>
          <w:lang w:val="hy-AM" w:eastAsia="en-US"/>
        </w:rPr>
        <w:tab/>
      </w:r>
    </w:p>
    <w:p w:rsidR="007E03AE" w:rsidRPr="007E03AE" w:rsidRDefault="007E03AE" w:rsidP="007E03AE">
      <w:pPr>
        <w:pStyle w:val="norm"/>
        <w:tabs>
          <w:tab w:val="left" w:pos="810"/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E03AE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</w:t>
      </w:r>
      <w:r w:rsidRPr="007E03AE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2017 </w:t>
      </w:r>
      <w:r w:rsidRPr="00A02F5A">
        <w:rPr>
          <w:rFonts w:ascii="GHEA Mariam" w:hAnsi="GHEA Mariam"/>
          <w:spacing w:val="-8"/>
          <w:sz w:val="24"/>
          <w:szCs w:val="24"/>
          <w:lang w:val="hy-AM"/>
        </w:rPr>
        <w:t>թվականի մայիսի 4-ի N 526-Ն որոշմամբ հաստատված կարգի 3-րդ, 57-րդ և 57.1</w:t>
      </w:r>
      <w:r w:rsidR="00A02F5A" w:rsidRPr="00A02F5A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="00A02F5A">
        <w:rPr>
          <w:rFonts w:ascii="GHEA Mariam" w:hAnsi="GHEA Mariam"/>
          <w:sz w:val="24"/>
          <w:szCs w:val="24"/>
          <w:lang w:val="hy-AM"/>
        </w:rPr>
        <w:t>ին</w:t>
      </w:r>
      <w:r w:rsidRPr="007E03AE">
        <w:rPr>
          <w:rFonts w:ascii="GHEA Mariam" w:hAnsi="GHEA Mariam"/>
          <w:sz w:val="24"/>
          <w:szCs w:val="24"/>
          <w:lang w:val="hy-AM"/>
        </w:rPr>
        <w:t xml:space="preserve"> կետերը` </w:t>
      </w:r>
      <w:r w:rsidRPr="007E03A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7E03A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E03A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7E03A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E03A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7E03A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7E03AE">
        <w:rPr>
          <w:rFonts w:ascii="GHEA Mariam" w:hAnsi="GHEA Mariam" w:cs="Sylfaen"/>
          <w:sz w:val="24"/>
          <w:szCs w:val="22"/>
          <w:lang w:val="de-DE"/>
        </w:rPr>
        <w:t>ո</w:t>
      </w:r>
      <w:r w:rsidRPr="007E03A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E03AE">
        <w:rPr>
          <w:rFonts w:ascii="GHEA Mariam" w:hAnsi="GHEA Mariam" w:cs="Sylfaen"/>
          <w:sz w:val="24"/>
          <w:szCs w:val="22"/>
          <w:lang w:val="de-DE"/>
        </w:rPr>
        <w:t>ր</w:t>
      </w:r>
      <w:r w:rsidRPr="007E03A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E03AE">
        <w:rPr>
          <w:rFonts w:ascii="GHEA Mariam" w:hAnsi="GHEA Mariam" w:cs="Sylfaen"/>
          <w:sz w:val="24"/>
          <w:szCs w:val="22"/>
          <w:lang w:val="de-DE"/>
        </w:rPr>
        <w:t>ո</w:t>
      </w:r>
      <w:r w:rsidRPr="007E03A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E03AE">
        <w:rPr>
          <w:rFonts w:ascii="GHEA Mariam" w:hAnsi="GHEA Mariam" w:cs="Sylfaen"/>
          <w:sz w:val="24"/>
          <w:szCs w:val="22"/>
          <w:lang w:val="de-DE"/>
        </w:rPr>
        <w:t>շ</w:t>
      </w:r>
      <w:r w:rsidRPr="007E03A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E03AE">
        <w:rPr>
          <w:rFonts w:ascii="GHEA Mariam" w:hAnsi="GHEA Mariam" w:cs="Sylfaen"/>
          <w:sz w:val="24"/>
          <w:szCs w:val="22"/>
          <w:lang w:val="de-DE"/>
        </w:rPr>
        <w:t>ու</w:t>
      </w:r>
      <w:r w:rsidRPr="007E03A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E03AE">
        <w:rPr>
          <w:rFonts w:ascii="GHEA Mariam" w:hAnsi="GHEA Mariam" w:cs="Sylfaen"/>
          <w:sz w:val="24"/>
          <w:szCs w:val="22"/>
          <w:lang w:val="de-DE"/>
        </w:rPr>
        <w:t>մ</w:t>
      </w:r>
      <w:r w:rsidRPr="007E03A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E03AE">
        <w:rPr>
          <w:rFonts w:ascii="GHEA Mariam" w:hAnsi="GHEA Mariam" w:cs="Sylfaen"/>
          <w:sz w:val="24"/>
          <w:szCs w:val="22"/>
          <w:lang w:val="de-DE"/>
        </w:rPr>
        <w:t>է</w:t>
      </w:r>
      <w:r w:rsidRPr="007E03A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E03AE" w:rsidRPr="007E03AE" w:rsidRDefault="007E03AE" w:rsidP="007E03AE">
      <w:pPr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E03AE">
        <w:rPr>
          <w:rFonts w:ascii="GHEA Mariam" w:hAnsi="GHEA Mariam"/>
          <w:sz w:val="24"/>
          <w:szCs w:val="24"/>
          <w:lang w:val="hy-AM"/>
        </w:rPr>
        <w:t>Թույլատրել Հայաստանի Հանրապետության մարզպետների աշխա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E03AE">
        <w:rPr>
          <w:rFonts w:ascii="GHEA Mariam" w:hAnsi="GHEA Mariam"/>
          <w:sz w:val="24"/>
          <w:szCs w:val="24"/>
          <w:lang w:val="hy-AM"/>
        </w:rPr>
        <w:t>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E03AE">
        <w:rPr>
          <w:rFonts w:ascii="GHEA Mariam" w:hAnsi="GHEA Mariam"/>
          <w:spacing w:val="-8"/>
          <w:sz w:val="24"/>
          <w:szCs w:val="24"/>
          <w:lang w:val="hy-AM"/>
        </w:rPr>
        <w:t>կազմերին Հայաստանի Հանրապետության վարչապետի 2019 թվականի մարտի</w:t>
      </w:r>
      <w:r w:rsidRPr="007E03AE">
        <w:rPr>
          <w:rFonts w:ascii="GHEA Mariam" w:hAnsi="GHEA Mariam"/>
          <w:sz w:val="24"/>
          <w:szCs w:val="24"/>
          <w:lang w:val="hy-AM"/>
        </w:rPr>
        <w:t xml:space="preserve"> 19-ի </w:t>
      </w:r>
      <w:r w:rsidRPr="007E03AE">
        <w:rPr>
          <w:rFonts w:ascii="GHEA Mariam" w:hAnsi="GHEA Mariam"/>
          <w:spacing w:val="-8"/>
          <w:sz w:val="24"/>
          <w:szCs w:val="24"/>
          <w:lang w:val="hy-AM"/>
        </w:rPr>
        <w:t>N 278-Ա որոշմամբ ստեղծված միջգերատեսչական հանձնաժողովի կողմից 2022-</w:t>
      </w:r>
      <w:r w:rsidRPr="007E03AE">
        <w:rPr>
          <w:rFonts w:ascii="GHEA Mariam" w:hAnsi="GHEA Mariam"/>
          <w:sz w:val="24"/>
          <w:szCs w:val="24"/>
          <w:lang w:val="hy-AM"/>
        </w:rPr>
        <w:t xml:space="preserve">ից </w:t>
      </w:r>
      <w:r w:rsidRPr="007E03AE">
        <w:rPr>
          <w:rFonts w:ascii="GHEA Mariam" w:hAnsi="GHEA Mariam"/>
          <w:spacing w:val="-8"/>
          <w:sz w:val="24"/>
          <w:szCs w:val="24"/>
          <w:lang w:val="hy-AM"/>
        </w:rPr>
        <w:t>2025 թվականներին  հավանության արժանացած Հայաստանի</w:t>
      </w:r>
      <w:r w:rsidRPr="007E03AE">
        <w:rPr>
          <w:rFonts w:ascii="GHEA Mariam" w:hAnsi="GHEA Mariam"/>
          <w:sz w:val="24"/>
          <w:szCs w:val="24"/>
          <w:lang w:val="hy-AM"/>
        </w:rPr>
        <w:t xml:space="preserve"> Հանրապետության համայնքների ենթակառուցվածքների զարգացմանն ուղղված սուբվենցիոն ծրագրերի իրականացման համար համայնքների հետ կնքված սուբվենցիայի տրամադրման մասին պայմանագրերում և համապատասխան շինարարական աշխատանքների, դրանց կատարման նկատմամբ տեխնիկական և հեղինակային </w:t>
      </w:r>
      <w:r w:rsidRPr="007E03A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հսկողության ծառայությունների գնման պայմանագրերում կատարել</w:t>
      </w:r>
      <w:r w:rsidRPr="007E03AE">
        <w:rPr>
          <w:rFonts w:ascii="GHEA Mariam" w:hAnsi="GHEA Mariam"/>
          <w:sz w:val="24"/>
          <w:szCs w:val="24"/>
          <w:lang w:val="hy-AM"/>
        </w:rPr>
        <w:t xml:space="preserve"> փոփոխություն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E03AE">
        <w:rPr>
          <w:rFonts w:ascii="GHEA Mariam" w:hAnsi="GHEA Mariam"/>
          <w:sz w:val="24"/>
          <w:szCs w:val="24"/>
          <w:lang w:val="hy-AM"/>
        </w:rPr>
        <w:t>ներ՝ պայմանագրերի գործողության ժամկետ սահմանելով մինչև 2027 թվականի հունիսի 30-ը՝ չկիրառելով Հայաստանի Հանրապետության կառավարության 2017 թվականի մայիսի 4-ի N 526-Ն որոշման N 1 հավելվածի 56-րդ կետի 4-րդ ենթակետի պահանջները:</w:t>
      </w:r>
    </w:p>
    <w:p w:rsidR="007E03AE" w:rsidRPr="007E03AE" w:rsidRDefault="007E03AE" w:rsidP="007E03AE">
      <w:pPr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E03AE">
        <w:rPr>
          <w:rFonts w:ascii="GHEA Mariam" w:hAnsi="GHEA Mariam"/>
          <w:sz w:val="24"/>
          <w:szCs w:val="24"/>
          <w:lang w:val="hy-AM"/>
        </w:rPr>
        <w:t xml:space="preserve">Սույն որոշման դրույթները տարածվում են մինչև 2025 թվականի </w:t>
      </w:r>
      <w:r w:rsidRPr="00A02F5A">
        <w:rPr>
          <w:rFonts w:ascii="GHEA Mariam" w:hAnsi="GHEA Mariam"/>
          <w:spacing w:val="-8"/>
          <w:sz w:val="24"/>
          <w:szCs w:val="24"/>
          <w:lang w:val="hy-AM"/>
        </w:rPr>
        <w:t>նոյեմ</w:t>
      </w:r>
      <w:r w:rsidR="00D327B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A02F5A">
        <w:rPr>
          <w:rFonts w:ascii="GHEA Mariam" w:hAnsi="GHEA Mariam"/>
          <w:spacing w:val="-8"/>
          <w:sz w:val="24"/>
          <w:szCs w:val="24"/>
          <w:lang w:val="hy-AM"/>
        </w:rPr>
        <w:t>բերի 15-ը և դրանից հետո գործողության ժամկետը լրացած պայմանագրերի</w:t>
      </w:r>
      <w:r w:rsidRPr="007E03AE">
        <w:rPr>
          <w:rFonts w:ascii="GHEA Mariam" w:hAnsi="GHEA Mariam"/>
          <w:sz w:val="24"/>
          <w:szCs w:val="24"/>
          <w:lang w:val="hy-AM"/>
        </w:rPr>
        <w:t xml:space="preserve"> վրա։</w:t>
      </w:r>
    </w:p>
    <w:p w:rsidR="007E03AE" w:rsidRPr="007E03AE" w:rsidRDefault="007E03A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E03AE" w:rsidRPr="000F4671" w:rsidRDefault="007E03A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E03AE" w:rsidRPr="00B45A61" w:rsidRDefault="007E03A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E03AE" w:rsidRPr="00B45A61" w:rsidRDefault="007E03AE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E03AE" w:rsidRPr="000F4671" w:rsidRDefault="007E03A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E03AE" w:rsidRPr="000F4671" w:rsidRDefault="007E03A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E03AE" w:rsidRPr="000F4671" w:rsidRDefault="007E03A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E03AE" w:rsidRPr="000F4671" w:rsidRDefault="007E03A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E03AE" w:rsidRPr="000F4671" w:rsidRDefault="007E03AE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7E03AE" w:rsidRDefault="007E03AE" w:rsidP="00A02F5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7E03AE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C69" w:rsidRDefault="00D87C69">
      <w:r>
        <w:separator/>
      </w:r>
    </w:p>
  </w:endnote>
  <w:endnote w:type="continuationSeparator" w:id="0">
    <w:p w:rsidR="00D87C69" w:rsidRDefault="00D87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327B6">
      <w:rPr>
        <w:noProof/>
        <w:sz w:val="18"/>
      </w:rPr>
      <w:t>voroshumMK-022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C69" w:rsidRDefault="00D87C69">
      <w:r>
        <w:separator/>
      </w:r>
    </w:p>
  </w:footnote>
  <w:footnote w:type="continuationSeparator" w:id="0">
    <w:p w:rsidR="00D87C69" w:rsidRDefault="00D87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1E6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A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6E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03AE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5A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39C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6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69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A9B02F"/>
  <w15:chartTrackingRefBased/>
  <w15:docId w15:val="{890288F2-15D8-437C-922F-78329E7D0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E03A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E03A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E03AE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E03A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03AE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D327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327B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cp:lastPrinted>2026-02-12T05:22:00Z</cp:lastPrinted>
  <dcterms:created xsi:type="dcterms:W3CDTF">2026-02-12T05:17:00Z</dcterms:created>
  <dcterms:modified xsi:type="dcterms:W3CDTF">2026-02-12T05:35:00Z</dcterms:modified>
</cp:coreProperties>
</file>