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064" w:rsidRPr="00F3560F" w:rsidRDefault="00F3560F" w:rsidP="00617C50">
      <w:pPr>
        <w:pStyle w:val="mechtex"/>
        <w:ind w:right="-185"/>
        <w:rPr>
          <w:rFonts w:ascii="GHEA Grapalat" w:hAnsi="GHEA Grapalat" w:cs="Tahoma"/>
          <w:b/>
          <w:sz w:val="24"/>
          <w:lang w:val="af-ZA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 w:rsidRPr="002C6776">
        <w:rPr>
          <w:rFonts w:ascii="GHEA Grapalat" w:hAnsi="GHEA Grapalat" w:cs="Tahoma"/>
          <w:b/>
          <w:sz w:val="24"/>
          <w:lang w:val="af-ZA"/>
        </w:rPr>
        <w:t xml:space="preserve">6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5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 w:rsidRPr="002C6776">
        <w:rPr>
          <w:rFonts w:ascii="GHEA Grapalat" w:hAnsi="GHEA Grapalat" w:cs="Arial Armenian"/>
          <w:b/>
          <w:spacing w:val="2"/>
          <w:sz w:val="24"/>
          <w:lang w:val="af-ZA"/>
        </w:rPr>
        <w:t>1910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155C1A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ԵՎ ԼՐԱՑՈՒՄՆԵՐ</w:t>
      </w:r>
      <w:r>
        <w:rPr>
          <w:rFonts w:ascii="GHEA Grapalat" w:hAnsi="GHEA Grapalat" w:cs="Tahoma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="00C1474E"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AE1DB8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3F31BB" w:rsidP="003F31BB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06</w:t>
            </w:r>
            <w:r w:rsidR="00C1474E" w:rsidRP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02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AE1DB8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3F31BB" w:rsidP="003F31BB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 w:rsidRPr="003F31BB">
              <w:rPr>
                <w:rFonts w:ascii="GHEA Grapalat" w:hAnsi="GHEA Grapalat"/>
                <w:b/>
                <w:bCs/>
                <w:spacing w:val="-20"/>
                <w:sz w:val="24"/>
                <w:szCs w:val="24"/>
                <w:lang w:val="hy-AM"/>
              </w:rPr>
              <w:t>01/8/1904-2026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142EA6" w:rsidRPr="00995536" w:rsidRDefault="0099492D" w:rsidP="003D2C5D">
            <w:pPr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նախարարությունը քննարկել է ՀՀ արտաքին գործերի նախարարության՝ 22.01.2025թ. N 1114/2489-26 գրությամբ ներկայացված՝ ««Հայաստանի Հանրապետության 2026 թվականի պետական բյուջեի մասին» օրենքում, Հայաստանի Հանրապետության կառավարության 2025 թվականի դեկտեմբերի 25-ի N1910-Ն որոշման մեջ փոփոխություններ և լրացումներ կատարելու մասին» ՀՀ կառավարության որոշման նախագիծը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, որով նախատեսվում է ՀՀ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202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եկամուտների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ծախսերի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ցուցանիշների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ավելացում 28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120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հազ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ար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դրամով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՝ Սիրիայի Արաբական Հանրապետությունում ՀՀ քաղաքացիներին և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ազգությամբ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հայ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օտարերկրյա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քաղաքացիներին տրամադրված անձնագրերի պետական տուրքի փոխատուցման նպատակով, և հայտնում է, որ առաջարկություններ չունի: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7D2" w:rsidRDefault="00A107D2" w:rsidP="00E03B9A">
      <w:pPr>
        <w:spacing w:after="0" w:line="240" w:lineRule="auto"/>
      </w:pPr>
      <w:r>
        <w:separator/>
      </w:r>
    </w:p>
  </w:endnote>
  <w:endnote w:type="continuationSeparator" w:id="0">
    <w:p w:rsidR="00A107D2" w:rsidRDefault="00A107D2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7D2" w:rsidRDefault="00A107D2" w:rsidP="00E03B9A">
      <w:pPr>
        <w:spacing w:after="0" w:line="240" w:lineRule="auto"/>
      </w:pPr>
      <w:r>
        <w:separator/>
      </w:r>
    </w:p>
  </w:footnote>
  <w:footnote w:type="continuationSeparator" w:id="0">
    <w:p w:rsidR="00A107D2" w:rsidRDefault="00A107D2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CB8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2C5D"/>
    <w:rsid w:val="003D4642"/>
    <w:rsid w:val="003D68DC"/>
    <w:rsid w:val="003E3EC3"/>
    <w:rsid w:val="003E7037"/>
    <w:rsid w:val="003F05BF"/>
    <w:rsid w:val="003F2780"/>
    <w:rsid w:val="003F31BB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0F61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492D"/>
    <w:rsid w:val="00995536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07D2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1DB8"/>
    <w:rsid w:val="00AE68B0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2FF2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E6CE1"/>
    <w:rsid w:val="00CF07ED"/>
    <w:rsid w:val="00CF2B43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144E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138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3560F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AB83D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HASHIV</cp:lastModifiedBy>
  <cp:revision>16</cp:revision>
  <cp:lastPrinted>2023-04-25T09:59:00Z</cp:lastPrinted>
  <dcterms:created xsi:type="dcterms:W3CDTF">2024-11-12T10:42:00Z</dcterms:created>
  <dcterms:modified xsi:type="dcterms:W3CDTF">2026-02-09T11:21:00Z</dcterms:modified>
</cp:coreProperties>
</file>