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5F9F" w:rsidRPr="00360CF0" w:rsidRDefault="00325F9F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09777B" w:rsidRPr="00360CF0" w:rsidRDefault="0009777B" w:rsidP="00360C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360CF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ԱՄՓՈՓԱԹԵՐԹ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A01E9B" w:rsidRPr="00360CF0" w:rsidRDefault="00A01E9B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 xml:space="preserve">«ՊԵՏԱԿԱՆ ԳՈՒՅՔԸ ՄԱՍՆԱՎՈՐԵՑՆԵԼՈՒ ՄԱՍԻՆ» </w:t>
      </w:r>
    </w:p>
    <w:p w:rsidR="00A01E9B" w:rsidRPr="00360CF0" w:rsidRDefault="00A01E9B" w:rsidP="00360CF0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360CF0">
        <w:rPr>
          <w:rFonts w:ascii="GHEA Grapalat" w:hAnsi="GHEA Grapalat"/>
          <w:b/>
          <w:bCs/>
          <w:color w:val="000000"/>
          <w:lang w:val="hy-AM"/>
        </w:rPr>
        <w:t>ՀՀ ԿԱՌԱՎԱՐՈՒԹՅԱՆ ՈՐՈՇՄԱՆ ՆԱԽԱԳԾԻ</w:t>
      </w:r>
    </w:p>
    <w:tbl>
      <w:tblPr>
        <w:tblStyle w:val="TableGrid"/>
        <w:tblW w:w="10631" w:type="dxa"/>
        <w:tblInd w:w="279" w:type="dxa"/>
        <w:tblLook w:val="04A0" w:firstRow="1" w:lastRow="0" w:firstColumn="1" w:lastColumn="0" w:noHBand="0" w:noVBand="1"/>
      </w:tblPr>
      <w:tblGrid>
        <w:gridCol w:w="5386"/>
        <w:gridCol w:w="5245"/>
      </w:tblGrid>
      <w:tr w:rsidR="00EE23A0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  <w:r w:rsidRPr="00360CF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pt-BR"/>
              </w:rPr>
              <w:t> 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1. </w:t>
            </w:r>
            <w:r w:rsidRPr="00360C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D61322" w:rsidP="008A189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05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 w:rsidR="00480743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8A189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EE23A0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EE23A0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EE23A0" w:rsidRPr="00360CF0" w:rsidRDefault="00EE23A0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EE23A0" w:rsidRPr="00360CF0" w:rsidRDefault="00480743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480743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01/11-4/1903-2026</w:t>
            </w:r>
          </w:p>
        </w:tc>
      </w:tr>
      <w:tr w:rsidR="00EE23A0" w:rsidRPr="00360CF0" w:rsidTr="00906E7A">
        <w:tc>
          <w:tcPr>
            <w:tcW w:w="5386" w:type="dxa"/>
            <w:vAlign w:val="center"/>
          </w:tcPr>
          <w:p w:rsidR="00EE23A0" w:rsidRPr="00360CF0" w:rsidRDefault="0005517D" w:rsidP="00360CF0">
            <w:pPr>
              <w:spacing w:line="360" w:lineRule="auto"/>
              <w:ind w:left="35" w:right="35" w:firstLine="799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5517D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ֆինանսների նախարարությունն ուսումնասիրել է «Պետական գույքը մասնավորեցնելու մասին» ՀՀ կառավարության որոշման նախագիծը և հայտնում է, որ առաջարկություններ և դիտողություններ չունի:</w:t>
            </w:r>
            <w:bookmarkStart w:id="0" w:name="_GoBack"/>
            <w:bookmarkEnd w:id="0"/>
          </w:p>
        </w:tc>
        <w:tc>
          <w:tcPr>
            <w:tcW w:w="5245" w:type="dxa"/>
            <w:vAlign w:val="center"/>
          </w:tcPr>
          <w:p w:rsidR="009B32E5" w:rsidRPr="00360CF0" w:rsidRDefault="009B32E5" w:rsidP="009B32E5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ի գիտություն</w:t>
            </w:r>
          </w:p>
          <w:p w:rsidR="00906E7A" w:rsidRPr="00360CF0" w:rsidRDefault="00906E7A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19071A" w:rsidRPr="00360CF0" w:rsidTr="0019071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t>2. ՀՀ արդարադատության նախարարություն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632518" w:rsidP="00632518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09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19071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632518" w:rsidP="00360CF0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632518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/30.5/4613-2026</w:t>
            </w:r>
          </w:p>
        </w:tc>
      </w:tr>
      <w:tr w:rsidR="0019071A" w:rsidRPr="00632518" w:rsidTr="00906E7A">
        <w:tc>
          <w:tcPr>
            <w:tcW w:w="5386" w:type="dxa"/>
            <w:vAlign w:val="center"/>
          </w:tcPr>
          <w:p w:rsidR="0019071A" w:rsidRPr="00360CF0" w:rsidRDefault="00632518" w:rsidP="00632518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AF476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3-րդ կետի 2-րդ ենթակետից առաջարկում ենք հանել </w:t>
            </w:r>
            <w:r w:rsidR="00D62DEF"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«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սահմանել</w:t>
            </w:r>
            <w:r w:rsidR="00D62DEF" w:rsidRPr="00E92714">
              <w:rPr>
                <w:rFonts w:ascii="GHEA Grapalat" w:hAnsi="GHEA Grapalat" w:cs="GHEA Grapalat"/>
                <w:bCs/>
                <w:sz w:val="24"/>
                <w:szCs w:val="24"/>
              </w:rPr>
              <w:t>»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բառը՝ անհիմն կրկնություններից խուսփելու նպատակով։</w:t>
            </w:r>
          </w:p>
        </w:tc>
        <w:tc>
          <w:tcPr>
            <w:tcW w:w="5245" w:type="dxa"/>
            <w:vAlign w:val="center"/>
          </w:tcPr>
          <w:p w:rsidR="000A3BDE" w:rsidRDefault="000A3BDE" w:rsidP="0063251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32518" w:rsidRDefault="00632518" w:rsidP="00632518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632518" w:rsidRPr="00FD2989" w:rsidRDefault="00632518" w:rsidP="00632518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</w:t>
            </w:r>
            <w:r w:rsidR="000A3BDE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խություն</w:t>
            </w: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D62DEF" w:rsidRPr="00F376C9" w:rsidRDefault="00D62DEF" w:rsidP="00A24D53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32518" w:rsidRPr="00632518" w:rsidTr="00906E7A">
        <w:tc>
          <w:tcPr>
            <w:tcW w:w="5386" w:type="dxa"/>
            <w:vAlign w:val="center"/>
          </w:tcPr>
          <w:p w:rsidR="000A3BDE" w:rsidRDefault="000A3BDE" w:rsidP="00632518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</w:p>
          <w:p w:rsidR="00632518" w:rsidRPr="00632518" w:rsidRDefault="00632518" w:rsidP="00632518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AF476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հիմնավորման համաձայն՝ </w:t>
            </w:r>
            <w:r w:rsidRPr="006448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</w:t>
            </w:r>
            <w:r w:rsidRPr="00632518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Հիմք ընդունելով վերը նշվածը՝ սույն նախագծով սահմանվել է նաև, որ առաջին աճուրդի ժամանակ չվաճառված գույքի վաճառքի նպատակով մինչև գույքի գնահատման հաշվետվության ժամկետի ավարտը՝ մինչև </w:t>
            </w:r>
            <w:r w:rsidRPr="00632518">
              <w:rPr>
                <w:rFonts w:ascii="GHEA Grapalat" w:hAnsi="GHEA Grapalat" w:cs="IRTEK Courier"/>
                <w:b/>
                <w:bCs/>
                <w:sz w:val="24"/>
                <w:szCs w:val="24"/>
                <w:u w:val="single"/>
                <w:lang w:val="hy-AM"/>
              </w:rPr>
              <w:t>08</w:t>
            </w:r>
            <w:r w:rsidRPr="00632518">
              <w:rPr>
                <w:rFonts w:ascii="Cambria Math" w:hAnsi="Cambria Math" w:cs="Cambria Math"/>
                <w:b/>
                <w:bCs/>
                <w:sz w:val="24"/>
                <w:szCs w:val="24"/>
                <w:u w:val="single"/>
                <w:lang w:val="hy-AM"/>
              </w:rPr>
              <w:t>․</w:t>
            </w:r>
            <w:r w:rsidRPr="00632518">
              <w:rPr>
                <w:rFonts w:ascii="GHEA Grapalat" w:hAnsi="GHEA Grapalat" w:cs="IRTEK Courier"/>
                <w:b/>
                <w:bCs/>
                <w:sz w:val="24"/>
                <w:szCs w:val="24"/>
                <w:u w:val="single"/>
                <w:lang w:val="hy-AM"/>
              </w:rPr>
              <w:t>07</w:t>
            </w:r>
            <w:r w:rsidRPr="00632518">
              <w:rPr>
                <w:rFonts w:ascii="Cambria Math" w:hAnsi="Cambria Math" w:cs="Cambria Math"/>
                <w:b/>
                <w:bCs/>
                <w:sz w:val="24"/>
                <w:szCs w:val="24"/>
                <w:u w:val="single"/>
                <w:lang w:val="hy-AM"/>
              </w:rPr>
              <w:t>․</w:t>
            </w:r>
            <w:r w:rsidRPr="00632518">
              <w:rPr>
                <w:rFonts w:ascii="GHEA Grapalat" w:hAnsi="GHEA Grapalat" w:cs="IRTEK Courier"/>
                <w:b/>
                <w:bCs/>
                <w:sz w:val="24"/>
                <w:szCs w:val="24"/>
                <w:u w:val="single"/>
                <w:lang w:val="hy-AM"/>
              </w:rPr>
              <w:t>2005թ</w:t>
            </w:r>
            <w:r w:rsidRPr="00632518">
              <w:rPr>
                <w:rFonts w:ascii="Cambria Math" w:hAnsi="Cambria Math" w:cs="Cambria Math"/>
                <w:b/>
                <w:bCs/>
                <w:sz w:val="24"/>
                <w:szCs w:val="24"/>
                <w:u w:val="single"/>
                <w:lang w:val="hy-AM"/>
              </w:rPr>
              <w:t>․</w:t>
            </w:r>
            <w:r w:rsidRPr="00632518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, կկազմակերպվեն հերթական աճուրդներ՝ այդ թվում գույքի վաճառքի նվազեցմամբ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։</w:t>
            </w:r>
            <w:r w:rsidRPr="006448D9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»</w:t>
            </w:r>
            <w:r w:rsidRPr="00632518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Առաջարկում ենք ճշգրտել ժամկետները։</w:t>
            </w:r>
          </w:p>
        </w:tc>
        <w:tc>
          <w:tcPr>
            <w:tcW w:w="5245" w:type="dxa"/>
            <w:vAlign w:val="center"/>
          </w:tcPr>
          <w:p w:rsidR="000A3BDE" w:rsidRDefault="000A3BDE" w:rsidP="000A3BD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0A3BDE" w:rsidRDefault="000A3BDE" w:rsidP="000A3BD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0A3BDE" w:rsidRPr="00FD2989" w:rsidRDefault="000A3BDE" w:rsidP="000A3BDE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632518" w:rsidRPr="00360CF0" w:rsidRDefault="00632518" w:rsidP="00FD298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9071A" w:rsidRPr="00360CF0" w:rsidTr="00906E7A">
        <w:tc>
          <w:tcPr>
            <w:tcW w:w="5386" w:type="dxa"/>
            <w:vMerge w:val="restart"/>
            <w:shd w:val="clear" w:color="auto" w:fill="D9D9D9" w:themeFill="background1" w:themeFillShade="D9"/>
            <w:vAlign w:val="center"/>
          </w:tcPr>
          <w:p w:rsidR="0019071A" w:rsidRPr="00360CF0" w:rsidRDefault="00A01E9B" w:rsidP="00360CF0">
            <w:pPr>
              <w:spacing w:line="360" w:lineRule="auto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  <w:r w:rsidRPr="00360CF0"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  <w:lastRenderedPageBreak/>
              <w:t>3. ՀՀ կադաստրի կոմիտե</w:t>
            </w: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8A189A" w:rsidP="008A189A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30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6</w:t>
            </w:r>
            <w:r w:rsidR="0019071A" w:rsidRPr="00360CF0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9071A" w:rsidRPr="00360CF0" w:rsidTr="00906E7A">
        <w:tc>
          <w:tcPr>
            <w:tcW w:w="5386" w:type="dxa"/>
            <w:vMerge/>
            <w:shd w:val="clear" w:color="auto" w:fill="D9D9D9" w:themeFill="background1" w:themeFillShade="D9"/>
            <w:vAlign w:val="center"/>
          </w:tcPr>
          <w:p w:rsidR="0019071A" w:rsidRPr="00360CF0" w:rsidRDefault="0019071A" w:rsidP="00360CF0">
            <w:pPr>
              <w:spacing w:line="360" w:lineRule="auto"/>
              <w:rPr>
                <w:rFonts w:ascii="GHEA Grapalat" w:eastAsia="Times New Roman" w:hAnsi="GHEA Grapalat"/>
                <w:b/>
                <w:sz w:val="24"/>
                <w:szCs w:val="24"/>
                <w:highlight w:val="lightGray"/>
                <w:lang w:val="hy-AM" w:eastAsia="ru-RU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  <w:vAlign w:val="center"/>
          </w:tcPr>
          <w:p w:rsidR="0019071A" w:rsidRPr="00360CF0" w:rsidRDefault="008A189A" w:rsidP="00F278B7">
            <w:pPr>
              <w:spacing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A189A"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ՍԹ/1436-2026</w:t>
            </w:r>
          </w:p>
        </w:tc>
      </w:tr>
      <w:tr w:rsidR="0019071A" w:rsidRPr="00480743" w:rsidTr="00906E7A">
        <w:tc>
          <w:tcPr>
            <w:tcW w:w="5386" w:type="dxa"/>
            <w:vAlign w:val="center"/>
          </w:tcPr>
          <w:p w:rsidR="0019071A" w:rsidRPr="00F278B7" w:rsidRDefault="00AF4762" w:rsidP="00AF4762">
            <w:pPr>
              <w:spacing w:line="360" w:lineRule="auto"/>
              <w:ind w:firstLine="720"/>
              <w:jc w:val="both"/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</w:pPr>
            <w:r w:rsidRPr="00AF4762">
              <w:rPr>
                <w:rFonts w:ascii="GHEA Grapalat" w:hAnsi="GHEA Grapalat" w:cs="IRTEK Courier"/>
                <w:bCs/>
                <w:sz w:val="24"/>
                <w:szCs w:val="24"/>
                <w:lang w:val="hy-AM"/>
              </w:rPr>
              <w:t xml:space="preserve">      Առաջարկում ենք Նախագծին կից ներկայացված հավելվածի աղյուսակի «Հատկացված հողամասի տվյալ պահին գործող կադաստրային արժեքը (ՀՀ դրամ)» սյունակի վերնագրում «գործող» բառից հետո լրացնել «շուկայական արժեքին մոտարկված» բառերը: </w:t>
            </w:r>
          </w:p>
        </w:tc>
        <w:tc>
          <w:tcPr>
            <w:tcW w:w="5245" w:type="dxa"/>
            <w:vAlign w:val="center"/>
          </w:tcPr>
          <w:p w:rsidR="00726098" w:rsidRPr="00360CF0" w:rsidRDefault="00726098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3F5BA3" w:rsidRDefault="006630E2" w:rsidP="00360CF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FD2989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FD2989" w:rsidRPr="00FD2989" w:rsidRDefault="00FD2989" w:rsidP="00360CF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լրացում։</w:t>
            </w:r>
          </w:p>
          <w:p w:rsidR="00726098" w:rsidRPr="00360CF0" w:rsidRDefault="00726098" w:rsidP="00360CF0">
            <w:pPr>
              <w:spacing w:line="360" w:lineRule="auto"/>
              <w:ind w:firstLine="6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9071A" w:rsidRPr="00360CF0" w:rsidRDefault="0019071A" w:rsidP="00360CF0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eastAsia="Times New Roman" w:hAnsi="GHEA Grapalat" w:cs="Sylfaen"/>
                <w:bCs/>
                <w:i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3951C2" w:rsidRPr="00480743" w:rsidTr="003705B2">
        <w:trPr>
          <w:trHeight w:val="2899"/>
        </w:trPr>
        <w:tc>
          <w:tcPr>
            <w:tcW w:w="5386" w:type="dxa"/>
            <w:vAlign w:val="center"/>
          </w:tcPr>
          <w:p w:rsidR="003951C2" w:rsidRPr="00AF4762" w:rsidRDefault="00AF4762" w:rsidP="00F278B7">
            <w:pPr>
              <w:spacing w:line="360" w:lineRule="auto"/>
              <w:ind w:firstLine="74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762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նաև նշված աղյուսակում «Գույքի գտնվելու վայրը և անվանումը» սյունակը տարանջատել՝ առանձնացնելով անշարժ և շարժական գույքերը համապատասխան տվյալներով:</w:t>
            </w:r>
          </w:p>
        </w:tc>
        <w:tc>
          <w:tcPr>
            <w:tcW w:w="5245" w:type="dxa"/>
            <w:vAlign w:val="center"/>
          </w:tcPr>
          <w:p w:rsidR="00AF4762" w:rsidRDefault="00AF4762" w:rsidP="00AF476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60C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:rsidR="00AF4762" w:rsidRPr="00FD2989" w:rsidRDefault="00AF4762" w:rsidP="00AF476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Կատարվել է համապատասխան </w:t>
            </w:r>
            <w:r w:rsidR="00632518">
              <w:rPr>
                <w:rFonts w:ascii="GHEA Grapalat" w:hAnsi="GHEA Grapalat"/>
                <w:sz w:val="24"/>
                <w:szCs w:val="24"/>
                <w:lang w:val="hy-AM"/>
              </w:rPr>
              <w:t>փոփ</w:t>
            </w:r>
            <w:r w:rsidR="000A3BDE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="00632518">
              <w:rPr>
                <w:rFonts w:ascii="GHEA Grapalat" w:hAnsi="GHEA Grapalat"/>
                <w:sz w:val="24"/>
                <w:szCs w:val="24"/>
                <w:lang w:val="hy-AM"/>
              </w:rPr>
              <w:t>խություն</w:t>
            </w:r>
            <w:r w:rsidRPr="00FD298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3951C2" w:rsidRPr="00360CF0" w:rsidRDefault="003951C2" w:rsidP="009845E5">
            <w:pPr>
              <w:spacing w:line="360" w:lineRule="auto"/>
              <w:jc w:val="both"/>
              <w:rPr>
                <w:rFonts w:ascii="GHEA Grapalat" w:eastAsia="Times New Roman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6A2E46" w:rsidRPr="00360CF0" w:rsidRDefault="0009777B" w:rsidP="00360CF0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 </w:t>
      </w:r>
      <w:r w:rsidRPr="00360CF0">
        <w:rPr>
          <w:rFonts w:ascii="GHEA Grapalat" w:eastAsia="Times New Roman" w:hAnsi="GHEA Grapalat" w:cs="Times New Roman"/>
          <w:color w:val="000000"/>
          <w:sz w:val="24"/>
          <w:szCs w:val="24"/>
          <w:lang w:val="pt-BR"/>
        </w:rPr>
        <w:t xml:space="preserve"> </w:t>
      </w:r>
      <w:r w:rsidRPr="00360CF0">
        <w:rPr>
          <w:rFonts w:ascii="Calibri" w:eastAsia="Times New Roman" w:hAnsi="Calibri" w:cs="Calibri"/>
          <w:color w:val="000000"/>
          <w:sz w:val="24"/>
          <w:szCs w:val="24"/>
          <w:lang w:val="pt-BR"/>
        </w:rPr>
        <w:t> </w:t>
      </w:r>
    </w:p>
    <w:sectPr w:rsidR="006A2E46" w:rsidRPr="00360CF0" w:rsidSect="00325F9F">
      <w:pgSz w:w="12240" w:h="15840"/>
      <w:pgMar w:top="567" w:right="709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Times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B14AEC"/>
    <w:multiLevelType w:val="hybridMultilevel"/>
    <w:tmpl w:val="C310D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B44"/>
    <w:multiLevelType w:val="hybridMultilevel"/>
    <w:tmpl w:val="EFC61CF0"/>
    <w:lvl w:ilvl="0" w:tplc="D32E0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Sylfae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A2706"/>
    <w:multiLevelType w:val="hybridMultilevel"/>
    <w:tmpl w:val="94B68A0C"/>
    <w:lvl w:ilvl="0" w:tplc="9A344430">
      <w:start w:val="1"/>
      <w:numFmt w:val="decimal"/>
      <w:lvlText w:val="%1."/>
      <w:lvlJc w:val="left"/>
      <w:pPr>
        <w:ind w:left="7306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890" w:hanging="360"/>
      </w:pPr>
    </w:lvl>
    <w:lvl w:ilvl="2" w:tplc="042B001B" w:tentative="1">
      <w:start w:val="1"/>
      <w:numFmt w:val="lowerRoman"/>
      <w:lvlText w:val="%3."/>
      <w:lvlJc w:val="right"/>
      <w:pPr>
        <w:ind w:left="2610" w:hanging="180"/>
      </w:pPr>
    </w:lvl>
    <w:lvl w:ilvl="3" w:tplc="042B000F" w:tentative="1">
      <w:start w:val="1"/>
      <w:numFmt w:val="decimal"/>
      <w:lvlText w:val="%4."/>
      <w:lvlJc w:val="left"/>
      <w:pPr>
        <w:ind w:left="3330" w:hanging="360"/>
      </w:pPr>
    </w:lvl>
    <w:lvl w:ilvl="4" w:tplc="042B0019" w:tentative="1">
      <w:start w:val="1"/>
      <w:numFmt w:val="lowerLetter"/>
      <w:lvlText w:val="%5."/>
      <w:lvlJc w:val="left"/>
      <w:pPr>
        <w:ind w:left="4050" w:hanging="360"/>
      </w:pPr>
    </w:lvl>
    <w:lvl w:ilvl="5" w:tplc="042B001B" w:tentative="1">
      <w:start w:val="1"/>
      <w:numFmt w:val="lowerRoman"/>
      <w:lvlText w:val="%6."/>
      <w:lvlJc w:val="right"/>
      <w:pPr>
        <w:ind w:left="4770" w:hanging="180"/>
      </w:pPr>
    </w:lvl>
    <w:lvl w:ilvl="6" w:tplc="042B000F" w:tentative="1">
      <w:start w:val="1"/>
      <w:numFmt w:val="decimal"/>
      <w:lvlText w:val="%7."/>
      <w:lvlJc w:val="left"/>
      <w:pPr>
        <w:ind w:left="5490" w:hanging="360"/>
      </w:pPr>
    </w:lvl>
    <w:lvl w:ilvl="7" w:tplc="042B0019" w:tentative="1">
      <w:start w:val="1"/>
      <w:numFmt w:val="lowerLetter"/>
      <w:lvlText w:val="%8."/>
      <w:lvlJc w:val="left"/>
      <w:pPr>
        <w:ind w:left="6210" w:hanging="360"/>
      </w:pPr>
    </w:lvl>
    <w:lvl w:ilvl="8" w:tplc="042B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6C430702"/>
    <w:multiLevelType w:val="hybridMultilevel"/>
    <w:tmpl w:val="A0F45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1D4F07"/>
    <w:multiLevelType w:val="hybridMultilevel"/>
    <w:tmpl w:val="0A3259B6"/>
    <w:lvl w:ilvl="0" w:tplc="1DBE841E">
      <w:start w:val="1"/>
      <w:numFmt w:val="decimal"/>
      <w:lvlText w:val="%1."/>
      <w:lvlJc w:val="left"/>
      <w:pPr>
        <w:ind w:left="720" w:hanging="360"/>
      </w:pPr>
      <w:rPr>
        <w:rFonts w:eastAsia="Times New Roman" w:cs="Calibri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77B"/>
    <w:rsid w:val="0003325F"/>
    <w:rsid w:val="0005517D"/>
    <w:rsid w:val="000624D1"/>
    <w:rsid w:val="0009433D"/>
    <w:rsid w:val="0009777B"/>
    <w:rsid w:val="000A3BDE"/>
    <w:rsid w:val="000A6D7D"/>
    <w:rsid w:val="00115B4D"/>
    <w:rsid w:val="00125D0C"/>
    <w:rsid w:val="00147413"/>
    <w:rsid w:val="00156A23"/>
    <w:rsid w:val="00174EB5"/>
    <w:rsid w:val="0019071A"/>
    <w:rsid w:val="001C3F18"/>
    <w:rsid w:val="002123AA"/>
    <w:rsid w:val="0021292B"/>
    <w:rsid w:val="002A79B7"/>
    <w:rsid w:val="002F1756"/>
    <w:rsid w:val="00321062"/>
    <w:rsid w:val="00325F9F"/>
    <w:rsid w:val="00360CF0"/>
    <w:rsid w:val="003951C2"/>
    <w:rsid w:val="003C5202"/>
    <w:rsid w:val="003F5BA3"/>
    <w:rsid w:val="004108FE"/>
    <w:rsid w:val="00480743"/>
    <w:rsid w:val="004A4594"/>
    <w:rsid w:val="00533069"/>
    <w:rsid w:val="005373C7"/>
    <w:rsid w:val="00562BB7"/>
    <w:rsid w:val="005B1384"/>
    <w:rsid w:val="005B2BDC"/>
    <w:rsid w:val="0061170E"/>
    <w:rsid w:val="00632518"/>
    <w:rsid w:val="00635E23"/>
    <w:rsid w:val="00644006"/>
    <w:rsid w:val="006630E2"/>
    <w:rsid w:val="00676CA8"/>
    <w:rsid w:val="006A2E46"/>
    <w:rsid w:val="006A5ACE"/>
    <w:rsid w:val="006E2E44"/>
    <w:rsid w:val="00726098"/>
    <w:rsid w:val="007351D8"/>
    <w:rsid w:val="0076660D"/>
    <w:rsid w:val="007D0F3D"/>
    <w:rsid w:val="008572E8"/>
    <w:rsid w:val="008A189A"/>
    <w:rsid w:val="008B3AF8"/>
    <w:rsid w:val="008C164C"/>
    <w:rsid w:val="008C72A7"/>
    <w:rsid w:val="008D235A"/>
    <w:rsid w:val="008F4058"/>
    <w:rsid w:val="008F6F81"/>
    <w:rsid w:val="009014D3"/>
    <w:rsid w:val="00906E7A"/>
    <w:rsid w:val="00926071"/>
    <w:rsid w:val="00936F50"/>
    <w:rsid w:val="0094420E"/>
    <w:rsid w:val="009845E5"/>
    <w:rsid w:val="009B32E5"/>
    <w:rsid w:val="00A01E9B"/>
    <w:rsid w:val="00A24BA1"/>
    <w:rsid w:val="00A24D53"/>
    <w:rsid w:val="00A8778A"/>
    <w:rsid w:val="00AA0025"/>
    <w:rsid w:val="00AB1BC5"/>
    <w:rsid w:val="00AB61F5"/>
    <w:rsid w:val="00AE19DC"/>
    <w:rsid w:val="00AE3A6C"/>
    <w:rsid w:val="00AE6B64"/>
    <w:rsid w:val="00AF4762"/>
    <w:rsid w:val="00B22804"/>
    <w:rsid w:val="00B433BD"/>
    <w:rsid w:val="00B47B37"/>
    <w:rsid w:val="00B853AA"/>
    <w:rsid w:val="00C0495D"/>
    <w:rsid w:val="00C22FDA"/>
    <w:rsid w:val="00D23EE3"/>
    <w:rsid w:val="00D253A1"/>
    <w:rsid w:val="00D61322"/>
    <w:rsid w:val="00D62DEF"/>
    <w:rsid w:val="00D72A3D"/>
    <w:rsid w:val="00D77B23"/>
    <w:rsid w:val="00DC42CD"/>
    <w:rsid w:val="00E72E21"/>
    <w:rsid w:val="00EB6B02"/>
    <w:rsid w:val="00EE23A0"/>
    <w:rsid w:val="00EE2C3A"/>
    <w:rsid w:val="00F278B7"/>
    <w:rsid w:val="00F32E34"/>
    <w:rsid w:val="00F376C9"/>
    <w:rsid w:val="00F517DB"/>
    <w:rsid w:val="00F74243"/>
    <w:rsid w:val="00FD2989"/>
    <w:rsid w:val="00FF6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998B8A"/>
  <w15:chartTrackingRefBased/>
  <w15:docId w15:val="{FBC51A5D-F646-473F-8AF7-83B6FC238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97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9777B"/>
    <w:rPr>
      <w:b/>
      <w:bCs/>
    </w:rPr>
  </w:style>
  <w:style w:type="character" w:customStyle="1" w:styleId="NoSpacingChar">
    <w:name w:val="No Spacing Char"/>
    <w:link w:val="NoSpacing"/>
    <w:locked/>
    <w:rsid w:val="0009777B"/>
    <w:rPr>
      <w:rFonts w:cs="Calibri"/>
    </w:rPr>
  </w:style>
  <w:style w:type="paragraph" w:styleId="NoSpacing">
    <w:name w:val="No Spacing"/>
    <w:link w:val="NoSpacingChar"/>
    <w:qFormat/>
    <w:rsid w:val="0009777B"/>
    <w:pPr>
      <w:spacing w:after="0" w:line="240" w:lineRule="auto"/>
      <w:ind w:left="576" w:hanging="576"/>
    </w:pPr>
    <w:rPr>
      <w:rFonts w:cs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09777B"/>
    <w:pPr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unhideWhenUsed/>
    <w:rsid w:val="0009777B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09777B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39"/>
    <w:rsid w:val="00B433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voroshmanbody">
    <w:name w:val="voroshman body"/>
    <w:basedOn w:val="Normal"/>
    <w:rsid w:val="00635E23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9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9DC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6A5ACE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6A5ACE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229</Words>
  <Characters>1309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Grigoryan</dc:creator>
  <cp:keywords>https://mul2-spm.gov.am/tasks/532255/oneclick?token=533774994288b8e567f4b9d983e34edd</cp:keywords>
  <dc:description/>
  <cp:lastModifiedBy>Arsen Abgaryan</cp:lastModifiedBy>
  <cp:revision>9</cp:revision>
  <cp:lastPrinted>2024-03-20T06:18:00Z</cp:lastPrinted>
  <dcterms:created xsi:type="dcterms:W3CDTF">2025-08-21T11:53:00Z</dcterms:created>
  <dcterms:modified xsi:type="dcterms:W3CDTF">2026-02-09T08:52:00Z</dcterms:modified>
</cp:coreProperties>
</file>