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041632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C15A6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C15A6">
        <w:rPr>
          <w:rFonts w:ascii="GHEA Grapalat" w:hAnsi="GHEA Grapalat"/>
          <w:b/>
          <w:caps/>
          <w:lang w:val="hy-AM"/>
        </w:rPr>
        <w:t>հոկտեմբերի 23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C15A6">
        <w:rPr>
          <w:rFonts w:ascii="GHEA Grapalat" w:hAnsi="GHEA Grapalat"/>
          <w:b/>
          <w:caps/>
          <w:lang w:val="hy-AM"/>
        </w:rPr>
        <w:t>1481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7C15A6">
        <w:rPr>
          <w:rFonts w:ascii="GHEA Grapalat" w:hAnsi="GHEA Grapalat"/>
          <w:b/>
          <w:caps/>
          <w:lang w:val="hy-AM"/>
        </w:rPr>
        <w:t>փոփոխություններ</w:t>
      </w:r>
      <w:r w:rsidR="007C15A6">
        <w:rPr>
          <w:rFonts w:ascii="GHEA Grapalat" w:hAnsi="GHEA Grapalat"/>
          <w:b/>
          <w:caps/>
          <w:lang w:val="hy-AM"/>
        </w:rPr>
        <w:t xml:space="preserve"> </w:t>
      </w:r>
      <w:r w:rsidR="007C15A6">
        <w:rPr>
          <w:rFonts w:ascii="GHEA Grapalat" w:hAnsi="GHEA Grapalat"/>
          <w:b/>
          <w:caps/>
          <w:lang w:val="hy-AM"/>
        </w:rPr>
        <w:t>ԵՎ</w:t>
      </w:r>
      <w:r w:rsidR="007C15A6">
        <w:rPr>
          <w:rFonts w:ascii="GHEA Grapalat" w:hAnsi="GHEA Grapalat"/>
          <w:b/>
          <w:caps/>
          <w:lang w:val="hy-AM"/>
        </w:rPr>
        <w:t xml:space="preserve"> </w:t>
      </w:r>
      <w:r w:rsidR="007C15A6">
        <w:rPr>
          <w:rFonts w:ascii="GHEA Grapalat" w:hAnsi="GHEA Grapalat"/>
          <w:b/>
          <w:caps/>
          <w:lang w:val="hy-AM"/>
        </w:rPr>
        <w:t>ԼՐԱՑՈՒՄՆԵՐ</w:t>
      </w:r>
      <w:r w:rsidR="007C15A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B39BCB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C15A6">
        <w:rPr>
          <w:rFonts w:ascii="GHEA Grapalat" w:eastAsia="Calibri" w:hAnsi="GHEA Grapalat"/>
          <w:bCs/>
          <w:lang w:val="hy-AM" w:eastAsia="en-US"/>
        </w:rPr>
        <w:t>ՎԻ ԸՆԴ ՎԻ ՏՐԱՆՍ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FD591D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C15A6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C15A6">
        <w:rPr>
          <w:rFonts w:ascii="GHEA Grapalat" w:hAnsi="GHEA Grapalat" w:cs="Sylfaen"/>
          <w:lang w:val="hy-AM"/>
        </w:rPr>
        <w:t>հոկտեմբերի 23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C15A6">
        <w:rPr>
          <w:rFonts w:ascii="GHEA Grapalat" w:hAnsi="GHEA Grapalat" w:cs="Sylfaen"/>
          <w:lang w:val="hy-AM"/>
        </w:rPr>
        <w:t>1481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C15A6">
        <w:rPr>
          <w:rFonts w:ascii="GHEA Grapalat" w:hAnsi="GHEA Grapalat" w:cs="Sylfaen"/>
          <w:bCs/>
          <w:lang w:val="hy-AM"/>
        </w:rPr>
        <w:t>ՎԻ ԸՆԴ ՎԻ ՏՐԱՆՍ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2F57BC9" w14:textId="73874722" w:rsidR="00613B08" w:rsidRPr="00613B08" w:rsidRDefault="00D93087" w:rsidP="00613B0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7C15A6">
        <w:rPr>
          <w:rFonts w:ascii="GHEA Grapalat" w:hAnsi="GHEA Grapalat" w:cs="Sylfaen"/>
          <w:bCs/>
          <w:lang w:val="hy-AM"/>
        </w:rPr>
        <w:t>ՎԻ ԸՆԴ ՎԻ ՏՐԱՆՍ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613B08" w:rsidRPr="00613B08">
        <w:rPr>
          <w:rFonts w:ascii="GHEA Grapalat" w:hAnsi="GHEA Grapalat" w:cs="Sylfaen"/>
          <w:lang w:val="hy-AM"/>
        </w:rPr>
        <w:t xml:space="preserve">ներմուծվող </w:t>
      </w:r>
      <w:r w:rsidR="007C15A6" w:rsidRPr="007C15A6">
        <w:rPr>
          <w:rFonts w:ascii="GHEA Grapalat" w:hAnsi="GHEA Grapalat" w:cs="Sylfaen"/>
          <w:lang w:val="hy-AM"/>
        </w:rPr>
        <w:t xml:space="preserve">տրանսպորտային միջոցներով նախատեսվում է իրականացնել միջազգային բեռնափոխադրումներ։ </w:t>
      </w:r>
    </w:p>
    <w:p w14:paraId="03A2D0A9" w14:textId="22C949EF" w:rsidR="0087508A" w:rsidRDefault="007C15A6" w:rsidP="00613B0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ներդրումային ծրագիրը իրականացնելու ընթացքում որոշվել է որոշմամբ հաստատված ցանկում առկա ապրանքները ներմուծել </w:t>
      </w:r>
      <w:r>
        <w:rPr>
          <w:rFonts w:ascii="GHEA Grapalat" w:hAnsi="GHEA Grapalat" w:cs="Sylfaen"/>
          <w:lang w:val="hy-AM"/>
        </w:rPr>
        <w:t>լիզինգատու կազմակերպության</w:t>
      </w:r>
      <w:r>
        <w:rPr>
          <w:rFonts w:ascii="GHEA Grapalat" w:hAnsi="GHEA Grapalat" w:cs="Sylfaen"/>
          <w:lang w:val="hy-AM"/>
        </w:rPr>
        <w:t xml:space="preserve"> միջոցով և պայմանագիրը կնքվել է հայտը ՀՀ էկոնոմիկայի նախարարություն ներկայացնելուց հետո՝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 xml:space="preserve">որոշման հավելվածում </w:t>
      </w:r>
      <w:r w:rsidR="0087508A">
        <w:rPr>
          <w:rFonts w:ascii="GHEA Grapalat" w:hAnsi="GHEA Grapalat" w:cs="Sylfaen"/>
          <w:lang w:val="hy-AM"/>
        </w:rPr>
        <w:t>ավելաց</w:t>
      </w:r>
      <w:r>
        <w:rPr>
          <w:rFonts w:ascii="GHEA Grapalat" w:hAnsi="GHEA Grapalat" w:cs="Sylfaen"/>
          <w:lang w:val="hy-AM"/>
        </w:rPr>
        <w:t>ն</w:t>
      </w:r>
      <w:r w:rsidR="0087508A">
        <w:rPr>
          <w:rFonts w:ascii="GHEA Grapalat" w:hAnsi="GHEA Grapalat" w:cs="Sylfaen"/>
          <w:lang w:val="hy-AM"/>
        </w:rPr>
        <w:t>ել</w:t>
      </w:r>
      <w:r>
        <w:rPr>
          <w:rFonts w:ascii="GHEA Grapalat" w:hAnsi="GHEA Grapalat" w:cs="Sylfaen"/>
          <w:lang w:val="hy-AM"/>
        </w:rPr>
        <w:t xml:space="preserve"> </w:t>
      </w:r>
      <w:r w:rsidR="0087508A">
        <w:rPr>
          <w:rFonts w:ascii="GHEA Grapalat" w:hAnsi="GHEA Grapalat" w:cs="Sylfaen"/>
          <w:lang w:val="hy-AM"/>
        </w:rPr>
        <w:t xml:space="preserve">նաև լիզինգի </w:t>
      </w:r>
      <w:r>
        <w:rPr>
          <w:rFonts w:ascii="GHEA Grapalat" w:hAnsi="GHEA Grapalat" w:cs="Sylfaen"/>
          <w:lang w:val="hy-AM"/>
        </w:rPr>
        <w:t xml:space="preserve">պայմանագրերի </w:t>
      </w:r>
      <w:r w:rsidR="0087508A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>ներ</w:t>
      </w:r>
      <w:r w:rsidR="0087508A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>՝ հնարավորություն ընձեռելով ընկերությանը ապրանքները ներմուծել լիզինգով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2CC73F4F" w:rsidR="001022FD" w:rsidRDefault="00415D2A" w:rsidP="00613B0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613B08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7C15A6">
        <w:rPr>
          <w:rFonts w:ascii="GHEA Grapalat" w:hAnsi="GHEA Grapalat" w:cs="Sylfaen"/>
          <w:lang w:val="hy-AM"/>
        </w:rPr>
        <w:t>մնում է անփոփոխ</w:t>
      </w:r>
      <w:r w:rsidR="00566308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6BAED5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C15A6">
        <w:rPr>
          <w:rFonts w:ascii="GHEA Grapalat" w:hAnsi="GHEA Grapalat"/>
          <w:bCs/>
          <w:lang w:val="hy-AM"/>
        </w:rPr>
        <w:t>ՎԻ ԸՆԴ ՎԻ ՏՐԱՆՍ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C15A6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C15A6">
        <w:rPr>
          <w:rFonts w:ascii="GHEA Grapalat" w:hAnsi="GHEA Grapalat" w:cs="Sylfaen"/>
          <w:lang w:val="hy-AM"/>
        </w:rPr>
        <w:t>հոկտեմբերի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C15A6">
        <w:rPr>
          <w:rFonts w:ascii="GHEA Grapalat" w:hAnsi="GHEA Grapalat" w:cs="Sylfaen"/>
          <w:lang w:val="hy-AM"/>
        </w:rPr>
        <w:t>1481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3C31102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C15A6">
        <w:rPr>
          <w:rFonts w:ascii="GHEA Grapalat" w:hAnsi="GHEA Grapalat"/>
          <w:bCs/>
          <w:lang w:val="hy-AM"/>
        </w:rPr>
        <w:t>ՎԻ ԸՆԴ ՎԻ ՏՐԱՆՍ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B31D964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</w:t>
      </w:r>
      <w:r w:rsidR="002A416E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1DC98EC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C15A6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C15A6">
        <w:rPr>
          <w:rFonts w:ascii="GHEA Grapalat" w:eastAsia="Calibri" w:hAnsi="GHEA Grapalat"/>
          <w:lang w:val="hy-AM" w:eastAsia="en-US"/>
        </w:rPr>
        <w:t>հոկտեմբերի 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7C15A6">
        <w:rPr>
          <w:rFonts w:ascii="GHEA Grapalat" w:eastAsia="Calibri" w:hAnsi="GHEA Grapalat"/>
          <w:lang w:val="hy-AM" w:eastAsia="en-US"/>
        </w:rPr>
        <w:t>1481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7C15A6">
        <w:rPr>
          <w:rFonts w:ascii="GHEA Grapalat" w:eastAsia="Calibri" w:hAnsi="GHEA Grapalat"/>
          <w:lang w:val="hy-AM" w:eastAsia="en-US"/>
        </w:rPr>
        <w:t xml:space="preserve">փոփոխություններ և լրացումներ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7C15A6" w:rsidRPr="007C15A6">
        <w:rPr>
          <w:rFonts w:ascii="GHEA Grapalat" w:eastAsia="Calibri" w:hAnsi="GHEA Grapalat"/>
          <w:lang w:val="hy-AM" w:eastAsia="en-US"/>
        </w:rPr>
        <w:t>«3</w:t>
      </w:r>
      <w:r w:rsidR="007C15A6" w:rsidRPr="007C15A6">
        <w:rPr>
          <w:rFonts w:ascii="Cambria Math" w:eastAsia="Calibri" w:hAnsi="Cambria Math" w:cs="Cambria Math"/>
          <w:lang w:val="hy-AM" w:eastAsia="en-US"/>
        </w:rPr>
        <w:t>․</w:t>
      </w:r>
      <w:r w:rsidR="007C15A6" w:rsidRPr="007C15A6">
        <w:rPr>
          <w:rFonts w:ascii="GHEA Grapalat" w:eastAsia="Calibri" w:hAnsi="GHEA Grapalat"/>
          <w:lang w:val="hy-AM" w:eastAsia="en-US"/>
        </w:rPr>
        <w:t>1 Տրանսպորտ» կետից։ Ծրագրի մեկնարկը լուրջ խթան կհանդիսանա միջազգային բեռնափոխադրումներում ներգրաված տրանսպորտային միջոցների քանակը ընդլայնելու համար:</w:t>
      </w:r>
      <w:r w:rsidR="007C15A6">
        <w:rPr>
          <w:rFonts w:ascii="GHEA Grapalat" w:eastAsia="Calibri" w:hAnsi="GHEA Grapalat"/>
          <w:lang w:val="hy-AM" w:eastAsia="en-US"/>
        </w:rPr>
        <w:t xml:space="preserve"> 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3F371DB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C15A6">
        <w:rPr>
          <w:rFonts w:ascii="GHEA Grapalat" w:hAnsi="GHEA Grapalat" w:cs="Sylfaen"/>
          <w:lang w:val="hy-AM"/>
        </w:rPr>
        <w:t>2025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C15A6">
        <w:rPr>
          <w:rFonts w:ascii="GHEA Grapalat" w:hAnsi="GHEA Grapalat" w:cs="Sylfaen"/>
          <w:lang w:val="hy-AM"/>
        </w:rPr>
        <w:t>հոկտեմբերի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C15A6">
        <w:rPr>
          <w:rFonts w:ascii="GHEA Grapalat" w:hAnsi="GHEA Grapalat" w:cs="Sylfaen"/>
          <w:lang w:val="hy-AM"/>
        </w:rPr>
        <w:t>1481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7C15A6">
        <w:rPr>
          <w:rFonts w:ascii="GHEA Grapalat" w:eastAsia="Calibri" w:hAnsi="GHEA Grapalat"/>
          <w:lang w:val="hy-AM" w:eastAsia="en-US"/>
        </w:rPr>
        <w:t xml:space="preserve">փոփոխություններ և լրացումներ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A3B1D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A416E"/>
    <w:rsid w:val="003A255E"/>
    <w:rsid w:val="003B0BA9"/>
    <w:rsid w:val="003B3146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13B08"/>
    <w:rsid w:val="006C05DD"/>
    <w:rsid w:val="00737DDB"/>
    <w:rsid w:val="00756C55"/>
    <w:rsid w:val="007A60E8"/>
    <w:rsid w:val="007C15A6"/>
    <w:rsid w:val="0081270B"/>
    <w:rsid w:val="0087508A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B30C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6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3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40</cp:revision>
  <dcterms:created xsi:type="dcterms:W3CDTF">2022-01-10T12:47:00Z</dcterms:created>
  <dcterms:modified xsi:type="dcterms:W3CDTF">2026-01-20T08:36:00Z</dcterms:modified>
</cp:coreProperties>
</file>