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09BAA" w14:textId="77777777" w:rsidR="000860CC" w:rsidRPr="00CB3CE5" w:rsidRDefault="000860CC" w:rsidP="00714A51">
      <w:pPr>
        <w:tabs>
          <w:tab w:val="left" w:pos="9356"/>
        </w:tabs>
        <w:autoSpaceDE w:val="0"/>
        <w:autoSpaceDN w:val="0"/>
        <w:adjustRightInd w:val="0"/>
        <w:spacing w:after="0" w:line="312" w:lineRule="auto"/>
        <w:ind w:firstLine="426"/>
        <w:jc w:val="right"/>
        <w:rPr>
          <w:rFonts w:ascii="GHEA Grapalat" w:hAnsi="GHEA Grapalat" w:cs="DejaVuSans-Bold"/>
          <w:iCs/>
          <w:sz w:val="24"/>
          <w:szCs w:val="24"/>
          <w:u w:val="single"/>
          <w:lang w:val="hy-AM"/>
        </w:rPr>
      </w:pPr>
      <w:r w:rsidRPr="00CB3CE5">
        <w:rPr>
          <w:rFonts w:ascii="GHEA Grapalat" w:hAnsi="GHEA Grapalat" w:cs="DejaVuSans-Bold"/>
          <w:iCs/>
          <w:sz w:val="24"/>
          <w:szCs w:val="24"/>
          <w:u w:val="single"/>
          <w:lang w:val="hy-AM"/>
        </w:rPr>
        <w:t>Նախագիծ</w:t>
      </w:r>
    </w:p>
    <w:p w14:paraId="531E7F45" w14:textId="77777777" w:rsidR="00D72F39" w:rsidRDefault="00D72F39" w:rsidP="00714A51">
      <w:pPr>
        <w:tabs>
          <w:tab w:val="left" w:pos="9356"/>
        </w:tabs>
        <w:autoSpaceDE w:val="0"/>
        <w:autoSpaceDN w:val="0"/>
        <w:adjustRightInd w:val="0"/>
        <w:spacing w:after="0" w:line="312" w:lineRule="auto"/>
        <w:ind w:firstLine="426"/>
        <w:jc w:val="center"/>
        <w:rPr>
          <w:rFonts w:ascii="GHEA Grapalat" w:hAnsi="GHEA Grapalat" w:cs="DejaVuSans-Bold"/>
          <w:b/>
          <w:bCs/>
          <w:sz w:val="24"/>
          <w:szCs w:val="24"/>
          <w:lang w:val="hy-AM"/>
        </w:rPr>
      </w:pPr>
    </w:p>
    <w:p w14:paraId="40CD8387" w14:textId="2B400C24" w:rsidR="000860CC" w:rsidRPr="002D17DA" w:rsidRDefault="000860CC" w:rsidP="00714A51">
      <w:pPr>
        <w:tabs>
          <w:tab w:val="left" w:pos="9356"/>
        </w:tabs>
        <w:autoSpaceDE w:val="0"/>
        <w:autoSpaceDN w:val="0"/>
        <w:adjustRightInd w:val="0"/>
        <w:spacing w:after="0" w:line="312" w:lineRule="auto"/>
        <w:ind w:firstLine="426"/>
        <w:jc w:val="center"/>
        <w:rPr>
          <w:rFonts w:ascii="GHEA Grapalat" w:hAnsi="GHEA Grapalat" w:cs="DejaVuSans-Bold"/>
          <w:bCs/>
          <w:sz w:val="24"/>
          <w:szCs w:val="24"/>
          <w:lang w:val="hy-AM"/>
        </w:rPr>
      </w:pPr>
      <w:r w:rsidRPr="002D17DA">
        <w:rPr>
          <w:rFonts w:ascii="GHEA Grapalat" w:hAnsi="GHEA Grapalat" w:cs="DejaVuSans-Bold"/>
          <w:bCs/>
          <w:sz w:val="24"/>
          <w:szCs w:val="24"/>
          <w:lang w:val="hy-AM"/>
        </w:rPr>
        <w:t>ՀԱՅԱՍՏԱՆԻ ՀԱՆՐԱՊԵՏՈՒԹՅԱՆ ԿԱՌԱՎԱՐՈՒԹՅՈՒՆ</w:t>
      </w:r>
    </w:p>
    <w:p w14:paraId="273BA9A3" w14:textId="77777777" w:rsidR="000860CC" w:rsidRPr="002D17DA" w:rsidRDefault="000860CC" w:rsidP="00714A51">
      <w:pPr>
        <w:tabs>
          <w:tab w:val="left" w:pos="9356"/>
        </w:tabs>
        <w:spacing w:after="0" w:line="312" w:lineRule="auto"/>
        <w:ind w:firstLine="426"/>
        <w:jc w:val="center"/>
        <w:rPr>
          <w:rFonts w:ascii="GHEA Grapalat" w:hAnsi="GHEA Grapalat" w:cs="DejaVuSans-Bold"/>
          <w:bCs/>
          <w:sz w:val="24"/>
          <w:szCs w:val="24"/>
          <w:lang w:val="hy-AM"/>
        </w:rPr>
      </w:pPr>
      <w:r w:rsidRPr="002D17DA">
        <w:rPr>
          <w:rFonts w:ascii="GHEA Grapalat" w:hAnsi="GHEA Grapalat" w:cs="DejaVuSans-Bold"/>
          <w:bCs/>
          <w:sz w:val="24"/>
          <w:szCs w:val="24"/>
          <w:lang w:val="hy-AM"/>
        </w:rPr>
        <w:t>Ո Ր Ո Շ ՈՒ Մ</w:t>
      </w:r>
    </w:p>
    <w:p w14:paraId="6EA9BECF" w14:textId="41A5CD05" w:rsidR="000860CC" w:rsidRPr="002D17DA" w:rsidRDefault="00C25E93" w:rsidP="00CB3CE5">
      <w:pPr>
        <w:tabs>
          <w:tab w:val="left" w:pos="9356"/>
        </w:tabs>
        <w:spacing w:after="0" w:line="312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DejaVuSans"/>
          <w:sz w:val="24"/>
          <w:szCs w:val="24"/>
          <w:lang w:val="hy-AM"/>
        </w:rPr>
        <w:t>------------------------ 2026</w:t>
      </w:r>
      <w:r w:rsidR="000860CC" w:rsidRPr="002D17DA">
        <w:rPr>
          <w:rFonts w:ascii="GHEA Grapalat" w:hAnsi="GHEA Grapalat" w:cs="DejaVuSans"/>
          <w:sz w:val="24"/>
          <w:szCs w:val="24"/>
          <w:lang w:val="hy-AM"/>
        </w:rPr>
        <w:t xml:space="preserve"> թվականի N ------ -</w:t>
      </w:r>
      <w:r w:rsidR="009048D3">
        <w:rPr>
          <w:rFonts w:ascii="GHEA Grapalat" w:hAnsi="GHEA Grapalat" w:cs="DejaVuSans"/>
          <w:sz w:val="24"/>
          <w:szCs w:val="24"/>
          <w:lang w:val="hy-AM"/>
        </w:rPr>
        <w:t>Լ</w:t>
      </w:r>
    </w:p>
    <w:p w14:paraId="010A0A35" w14:textId="77777777" w:rsidR="000860CC" w:rsidRPr="002D17DA" w:rsidRDefault="000860CC" w:rsidP="00714A51">
      <w:pPr>
        <w:tabs>
          <w:tab w:val="left" w:pos="9356"/>
        </w:tabs>
        <w:spacing w:after="0" w:line="312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3197CD5E" w14:textId="1908020D" w:rsidR="000860CC" w:rsidRPr="002902EB" w:rsidRDefault="002902EB" w:rsidP="002902EB">
      <w:pPr>
        <w:tabs>
          <w:tab w:val="left" w:pos="9356"/>
        </w:tabs>
        <w:spacing w:after="0" w:line="312" w:lineRule="auto"/>
        <w:ind w:firstLine="426"/>
        <w:jc w:val="center"/>
        <w:rPr>
          <w:rFonts w:ascii="GHEA Grapalat" w:hAnsi="GHEA Grapalat" w:cs="DejaVuSans-Bold"/>
          <w:b/>
          <w:bCs/>
          <w:sz w:val="24"/>
          <w:szCs w:val="24"/>
          <w:lang w:val="hy-AM"/>
        </w:rPr>
      </w:pPr>
      <w:r w:rsidRPr="002902EB">
        <w:rPr>
          <w:rFonts w:ascii="GHEA Grapalat" w:eastAsia="Calibri" w:hAnsi="GHEA Grapalat"/>
          <w:sz w:val="24"/>
          <w:szCs w:val="24"/>
          <w:lang w:val="hy-AM"/>
        </w:rPr>
        <w:t>ԱԿԱԴԵՄԻԱԿԱՆ ՔԱՂԱ</w:t>
      </w:r>
      <w:r w:rsidRPr="00C25E93">
        <w:rPr>
          <w:rFonts w:ascii="GHEA Grapalat" w:eastAsia="Calibri" w:hAnsi="GHEA Grapalat"/>
          <w:sz w:val="24"/>
          <w:szCs w:val="24"/>
          <w:lang w:val="hy-AM"/>
        </w:rPr>
        <w:t>ՔԻ</w:t>
      </w:r>
      <w:r w:rsidRPr="002902E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9048D3">
        <w:rPr>
          <w:rFonts w:ascii="GHEA Grapalat" w:eastAsia="Calibri" w:hAnsi="GHEA Grapalat"/>
          <w:sz w:val="24"/>
          <w:szCs w:val="24"/>
          <w:lang w:val="hy-AM"/>
        </w:rPr>
        <w:t xml:space="preserve">ԶԱՐԳԱՑՄԱՆ </w:t>
      </w:r>
      <w:r w:rsidRPr="002902EB">
        <w:rPr>
          <w:rFonts w:ascii="GHEA Grapalat" w:eastAsia="Calibri" w:hAnsi="GHEA Grapalat"/>
          <w:sz w:val="24"/>
          <w:szCs w:val="24"/>
          <w:lang w:val="hy-AM"/>
        </w:rPr>
        <w:t>ՀԱՅԵՑԱԿԱՐԳԸ ՀԱՍՏԱՏԵԼՈՒ ՄԱՍԻՆ</w:t>
      </w:r>
    </w:p>
    <w:p w14:paraId="6AC0D4FC" w14:textId="6C9F0213" w:rsidR="002902EB" w:rsidRDefault="00D7756E" w:rsidP="002902EB">
      <w:pPr>
        <w:tabs>
          <w:tab w:val="left" w:pos="9356"/>
        </w:tabs>
        <w:spacing w:after="0" w:line="360" w:lineRule="auto"/>
        <w:ind w:firstLine="432"/>
        <w:jc w:val="both"/>
        <w:rPr>
          <w:rFonts w:ascii="GHEA Grapalat" w:hAnsi="GHEA Grapalat" w:cs="DejaVuSans-Bold"/>
          <w:bCs/>
          <w:sz w:val="24"/>
          <w:szCs w:val="24"/>
          <w:lang w:val="hy-AM"/>
        </w:rPr>
      </w:pPr>
      <w:r w:rsidRPr="00D72F39">
        <w:rPr>
          <w:rFonts w:ascii="GHEA Grapalat" w:hAnsi="GHEA Grapalat" w:cs="DejaVuSans-Bold"/>
          <w:bCs/>
          <w:sz w:val="24"/>
          <w:szCs w:val="24"/>
          <w:lang w:val="hy-AM"/>
        </w:rPr>
        <w:t xml:space="preserve">Հիմք ընդունելով «Բարձրագույն կրթության և գիտության մասին» օրենքի </w:t>
      </w:r>
      <w:r w:rsidR="002902EB">
        <w:rPr>
          <w:rFonts w:ascii="GHEA Grapalat" w:hAnsi="GHEA Grapalat" w:cs="DejaVuSans-Bold"/>
          <w:bCs/>
          <w:sz w:val="24"/>
          <w:szCs w:val="24"/>
          <w:lang w:val="hy-AM"/>
        </w:rPr>
        <w:t>42-</w:t>
      </w:r>
      <w:r w:rsidRPr="00D72F39">
        <w:rPr>
          <w:rFonts w:ascii="GHEA Grapalat" w:hAnsi="GHEA Grapalat" w:cs="DejaVuSans-Bold"/>
          <w:bCs/>
          <w:sz w:val="24"/>
          <w:szCs w:val="24"/>
          <w:lang w:val="hy-AM"/>
        </w:rPr>
        <w:t xml:space="preserve">րդ հոդվածի </w:t>
      </w:r>
      <w:r w:rsidR="002902EB">
        <w:rPr>
          <w:rFonts w:ascii="GHEA Grapalat" w:hAnsi="GHEA Grapalat" w:cs="DejaVuSans-Bold"/>
          <w:bCs/>
          <w:sz w:val="24"/>
          <w:szCs w:val="24"/>
          <w:lang w:val="hy-AM"/>
        </w:rPr>
        <w:t>4</w:t>
      </w:r>
      <w:r w:rsidRPr="00D72F39">
        <w:rPr>
          <w:rFonts w:ascii="GHEA Grapalat" w:hAnsi="GHEA Grapalat" w:cs="DejaVuSans-Bold"/>
          <w:bCs/>
          <w:sz w:val="24"/>
          <w:szCs w:val="24"/>
          <w:lang w:val="hy-AM"/>
        </w:rPr>
        <w:t>-</w:t>
      </w:r>
      <w:r w:rsidR="002902EB">
        <w:rPr>
          <w:rFonts w:ascii="GHEA Grapalat" w:hAnsi="GHEA Grapalat" w:cs="DejaVuSans-Bold"/>
          <w:bCs/>
          <w:sz w:val="24"/>
          <w:szCs w:val="24"/>
          <w:lang w:val="hy-AM"/>
        </w:rPr>
        <w:t>րդ</w:t>
      </w:r>
      <w:r w:rsidRPr="00D72F39">
        <w:rPr>
          <w:rFonts w:ascii="GHEA Grapalat" w:hAnsi="GHEA Grapalat" w:cs="DejaVuSans-Bold"/>
          <w:bCs/>
          <w:sz w:val="24"/>
          <w:szCs w:val="24"/>
          <w:lang w:val="hy-AM"/>
        </w:rPr>
        <w:t xml:space="preserve"> մասը, </w:t>
      </w:r>
      <w:r w:rsidR="002902EB" w:rsidRPr="002902EB">
        <w:rPr>
          <w:rFonts w:ascii="GHEA Grapalat" w:hAnsi="GHEA Grapalat" w:cs="DejaVuSans-Bold"/>
          <w:bCs/>
          <w:sz w:val="24"/>
          <w:szCs w:val="24"/>
          <w:lang w:val="hy-AM"/>
        </w:rPr>
        <w:t xml:space="preserve">«Հայաստանի Հանրապետության կրթության մինչև 2030 թվականի զարգացման պետական ծրագիրը» հաստատելու մասին» օրենքի հավելվածի 75-րդ կետի և 82-րդ կետի 4-րդ ենթակետի «դ» պարբերությունները, </w:t>
      </w:r>
      <w:r w:rsidR="002902EB" w:rsidRPr="00D72F39">
        <w:rPr>
          <w:rFonts w:ascii="GHEA Grapalat" w:hAnsi="GHEA Grapalat" w:cs="DejaVuSans-Bold"/>
          <w:bCs/>
          <w:sz w:val="24"/>
          <w:szCs w:val="24"/>
          <w:lang w:val="hy-AM"/>
        </w:rPr>
        <w:t>«</w:t>
      </w:r>
      <w:r w:rsidR="002902EB">
        <w:rPr>
          <w:rFonts w:ascii="GHEA Grapalat" w:hAnsi="GHEA Grapalat" w:cs="DejaVuSans-Bold"/>
          <w:bCs/>
          <w:sz w:val="24"/>
          <w:szCs w:val="24"/>
          <w:lang w:val="hy-AM"/>
        </w:rPr>
        <w:t xml:space="preserve">Նորմատիվ իրավական ակտերի </w:t>
      </w:r>
      <w:r w:rsidR="002902EB" w:rsidRPr="00D72F39">
        <w:rPr>
          <w:rFonts w:ascii="GHEA Grapalat" w:hAnsi="GHEA Grapalat" w:cs="DejaVuSans-Bold"/>
          <w:bCs/>
          <w:sz w:val="24"/>
          <w:szCs w:val="24"/>
          <w:lang w:val="hy-AM"/>
        </w:rPr>
        <w:t>մասին» օրենքի</w:t>
      </w:r>
      <w:r w:rsidR="002902EB">
        <w:rPr>
          <w:rFonts w:ascii="GHEA Grapalat" w:hAnsi="GHEA Grapalat" w:cs="DejaVuSans-Bold"/>
          <w:bCs/>
          <w:sz w:val="24"/>
          <w:szCs w:val="24"/>
          <w:lang w:val="hy-AM"/>
        </w:rPr>
        <w:t xml:space="preserve"> 37-րդ հոդվածը՝</w:t>
      </w:r>
      <w:r w:rsidR="002902EB" w:rsidRPr="002902EB">
        <w:rPr>
          <w:rFonts w:ascii="GHEA Grapalat" w:hAnsi="GHEA Grapalat" w:cs="DejaVuSans-Bold"/>
          <w:bCs/>
          <w:sz w:val="24"/>
          <w:szCs w:val="24"/>
          <w:lang w:val="hy-AM"/>
        </w:rPr>
        <w:t xml:space="preserve"> Հայաստանի Հանրապե</w:t>
      </w:r>
      <w:bookmarkStart w:id="0" w:name="_GoBack"/>
      <w:bookmarkEnd w:id="0"/>
      <w:r w:rsidR="002902EB" w:rsidRPr="002902EB">
        <w:rPr>
          <w:rFonts w:ascii="GHEA Grapalat" w:hAnsi="GHEA Grapalat" w:cs="DejaVuSans-Bold"/>
          <w:bCs/>
          <w:sz w:val="24"/>
          <w:szCs w:val="24"/>
          <w:lang w:val="hy-AM"/>
        </w:rPr>
        <w:t>տության կառավարությունը որոշում է</w:t>
      </w:r>
      <w:r w:rsidR="002902EB" w:rsidRPr="002902EB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2902EB" w:rsidRPr="002902EB">
        <w:rPr>
          <w:rFonts w:ascii="GHEA Grapalat" w:hAnsi="GHEA Grapalat" w:cs="DejaVuSans-Bold"/>
          <w:bCs/>
          <w:sz w:val="24"/>
          <w:szCs w:val="24"/>
          <w:lang w:val="hy-AM"/>
        </w:rPr>
        <w:t xml:space="preserve"> </w:t>
      </w:r>
    </w:p>
    <w:p w14:paraId="6777952B" w14:textId="062D33B1" w:rsidR="000860CC" w:rsidRPr="004C0D80" w:rsidRDefault="000860CC" w:rsidP="00D72F39">
      <w:pPr>
        <w:tabs>
          <w:tab w:val="left" w:pos="9356"/>
        </w:tabs>
        <w:spacing w:after="0" w:line="360" w:lineRule="auto"/>
        <w:ind w:firstLine="432"/>
        <w:jc w:val="both"/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</w:pPr>
      <w:r w:rsidRPr="004C0D80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1. </w:t>
      </w:r>
      <w:r w:rsidR="009048D3" w:rsidRPr="004C0D80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Հաստատել </w:t>
      </w:r>
      <w:r w:rsidR="009048D3" w:rsidRPr="009048D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Ակադեմիական քաղաք</w:t>
      </w:r>
      <w:r w:rsidR="00C25E9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ի</w:t>
      </w:r>
      <w:r w:rsidR="009048D3" w:rsidRPr="009048D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9048D3" w:rsidRPr="004C0D80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զարգացման </w:t>
      </w:r>
      <w:r w:rsidR="009048D3" w:rsidRPr="009048D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հայեցակարգը` համաձայն հավելվածի</w:t>
      </w:r>
      <w:r w:rsidRPr="004C0D80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։</w:t>
      </w:r>
    </w:p>
    <w:p w14:paraId="71A28363" w14:textId="48E258E0" w:rsidR="000860CC" w:rsidRPr="00A83D23" w:rsidRDefault="000860CC" w:rsidP="00D72F39">
      <w:pPr>
        <w:tabs>
          <w:tab w:val="left" w:pos="9356"/>
        </w:tabs>
        <w:spacing w:after="0" w:line="360" w:lineRule="auto"/>
        <w:ind w:firstLine="432"/>
        <w:jc w:val="both"/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</w:pPr>
      <w:r w:rsidRPr="00A83D2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2. </w:t>
      </w:r>
      <w:r w:rsidR="009048D3" w:rsidRPr="00A83D2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Ուժը կորցրած ճանաչել Հայաստանի Հանրապետության կառավարության 2023 թվականի հոկտեմբերի 19-ի </w:t>
      </w:r>
      <w:r w:rsidR="004C0D80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«</w:t>
      </w:r>
      <w:r w:rsidR="009048D3" w:rsidRPr="00A83D2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«</w:t>
      </w:r>
      <w:r w:rsidR="009048D3" w:rsidRPr="009048D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Ակադեմիական քաղաք» ծրագրի հայեցակարգը հաստատելու մասին</w:t>
      </w:r>
      <w:r w:rsidR="009048D3" w:rsidRPr="00A83D2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» </w:t>
      </w:r>
      <w:r w:rsidR="009048D3" w:rsidRPr="009048D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N 1802-Լ որոշումը</w:t>
      </w:r>
      <w:r w:rsidRPr="00A83D2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։</w:t>
      </w:r>
    </w:p>
    <w:p w14:paraId="029754F8" w14:textId="3913C0F9" w:rsidR="000860CC" w:rsidRPr="00A83D23" w:rsidRDefault="000860CC" w:rsidP="00D72F39">
      <w:pPr>
        <w:tabs>
          <w:tab w:val="left" w:pos="9356"/>
        </w:tabs>
        <w:spacing w:after="0" w:line="360" w:lineRule="auto"/>
        <w:ind w:firstLine="432"/>
        <w:jc w:val="both"/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</w:pPr>
      <w:r w:rsidRPr="00A83D2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3. </w:t>
      </w:r>
      <w:r w:rsidR="009048D3" w:rsidRPr="00A83D2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Սույն որոշումն ուժի մեջ է մտնում հրապարակմանը հաջորդող օրվանից</w:t>
      </w:r>
      <w:r w:rsidRPr="00A83D23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:</w:t>
      </w:r>
    </w:p>
    <w:p w14:paraId="7A9CB256" w14:textId="68729144" w:rsidR="00FD7CC7" w:rsidRPr="00FD7CC7" w:rsidRDefault="00FD7CC7" w:rsidP="00D72F39">
      <w:pPr>
        <w:tabs>
          <w:tab w:val="left" w:pos="9356"/>
        </w:tabs>
        <w:autoSpaceDE w:val="0"/>
        <w:autoSpaceDN w:val="0"/>
        <w:adjustRightInd w:val="0"/>
        <w:spacing w:after="0" w:line="360" w:lineRule="auto"/>
        <w:ind w:firstLine="432"/>
        <w:jc w:val="both"/>
        <w:rPr>
          <w:rFonts w:ascii="GHEA Grapalat" w:hAnsi="GHEA Grapalat" w:cs="DejaVuSans"/>
          <w:sz w:val="24"/>
          <w:szCs w:val="24"/>
          <w:lang w:val="hy-AM"/>
        </w:rPr>
      </w:pPr>
    </w:p>
    <w:p w14:paraId="4913D2BD" w14:textId="77777777" w:rsidR="00FD7CC7" w:rsidRPr="00FD7CC7" w:rsidRDefault="00FD7CC7" w:rsidP="00FD7CC7">
      <w:pPr>
        <w:pStyle w:val="ListParagraph"/>
        <w:tabs>
          <w:tab w:val="left" w:pos="990"/>
        </w:tabs>
        <w:spacing w:after="200" w:line="360" w:lineRule="auto"/>
        <w:ind w:left="0"/>
        <w:jc w:val="center"/>
        <w:rPr>
          <w:rFonts w:ascii="GHEA Grapalat" w:hAnsi="GHEA Grapalat"/>
          <w:sz w:val="24"/>
          <w:szCs w:val="24"/>
          <w:lang w:val="hy-AM"/>
        </w:rPr>
      </w:pPr>
      <w:r w:rsidRPr="00FD7CC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FD7CC7">
        <w:rPr>
          <w:rFonts w:ascii="GHEA Grapalat" w:hAnsi="GHEA Grapalat"/>
          <w:sz w:val="24"/>
          <w:szCs w:val="24"/>
          <w:lang w:val="hy-AM"/>
        </w:rPr>
        <w:tab/>
      </w:r>
      <w:r w:rsidRPr="00FD7CC7">
        <w:rPr>
          <w:rFonts w:ascii="GHEA Grapalat" w:hAnsi="GHEA Grapalat"/>
          <w:sz w:val="24"/>
          <w:szCs w:val="24"/>
          <w:lang w:val="hy-AM"/>
        </w:rPr>
        <w:tab/>
      </w:r>
      <w:r w:rsidRPr="00FD7CC7">
        <w:rPr>
          <w:rFonts w:ascii="GHEA Grapalat" w:hAnsi="GHEA Grapalat"/>
          <w:sz w:val="24"/>
          <w:szCs w:val="24"/>
          <w:lang w:val="hy-AM"/>
        </w:rPr>
        <w:tab/>
      </w:r>
      <w:r w:rsidRPr="00FD7CC7">
        <w:rPr>
          <w:rFonts w:ascii="GHEA Grapalat" w:hAnsi="GHEA Grapalat"/>
          <w:sz w:val="24"/>
          <w:szCs w:val="24"/>
          <w:lang w:val="hy-AM"/>
        </w:rPr>
        <w:tab/>
      </w:r>
      <w:r w:rsidRPr="00FD7CC7"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p w14:paraId="18886D10" w14:textId="77777777" w:rsidR="00FD7CC7" w:rsidRPr="00FD7CC7" w:rsidRDefault="00FD7CC7" w:rsidP="00FD7CC7">
      <w:pPr>
        <w:pStyle w:val="ListParagraph"/>
        <w:tabs>
          <w:tab w:val="left" w:pos="990"/>
          <w:tab w:val="left" w:pos="2127"/>
        </w:tabs>
        <w:spacing w:after="200" w:line="360" w:lineRule="auto"/>
        <w:ind w:left="0" w:firstLine="1560"/>
        <w:rPr>
          <w:rFonts w:ascii="GHEA Grapalat" w:hAnsi="GHEA Grapalat"/>
          <w:sz w:val="24"/>
          <w:szCs w:val="24"/>
          <w:lang w:val="pt-BR"/>
        </w:rPr>
      </w:pPr>
      <w:r w:rsidRPr="00FD7CC7">
        <w:rPr>
          <w:rFonts w:ascii="GHEA Grapalat" w:hAnsi="GHEA Grapalat"/>
          <w:sz w:val="24"/>
          <w:szCs w:val="24"/>
          <w:lang w:val="hy-AM"/>
        </w:rPr>
        <w:t>ՎԱՐՉԱՊԵՏ</w:t>
      </w:r>
    </w:p>
    <w:p w14:paraId="44CCAE78" w14:textId="77777777" w:rsidR="00FD7CC7" w:rsidRPr="00FD7CC7" w:rsidRDefault="00FD7CC7" w:rsidP="00FD7CC7">
      <w:pPr>
        <w:pStyle w:val="ListParagraph"/>
        <w:tabs>
          <w:tab w:val="left" w:pos="990"/>
        </w:tabs>
        <w:spacing w:after="200" w:line="360" w:lineRule="auto"/>
        <w:ind w:left="0"/>
        <w:rPr>
          <w:rFonts w:ascii="GHEA Grapalat" w:hAnsi="GHEA Grapalat"/>
          <w:sz w:val="24"/>
          <w:szCs w:val="24"/>
          <w:lang w:val="hy-AM"/>
        </w:rPr>
      </w:pPr>
      <w:r w:rsidRPr="00FD7CC7">
        <w:rPr>
          <w:rFonts w:ascii="GHEA Grapalat" w:hAnsi="GHEA Grapalat"/>
          <w:sz w:val="24"/>
          <w:szCs w:val="24"/>
          <w:lang w:val="hy-AM"/>
        </w:rPr>
        <w:t>Երևան</w:t>
      </w:r>
    </w:p>
    <w:p w14:paraId="4239FC68" w14:textId="6CBDD150" w:rsidR="00CF24E6" w:rsidRPr="00FD7CC7" w:rsidRDefault="00CF24E6" w:rsidP="00FD7CC7">
      <w:pPr>
        <w:tabs>
          <w:tab w:val="left" w:pos="9356"/>
        </w:tabs>
        <w:autoSpaceDE w:val="0"/>
        <w:autoSpaceDN w:val="0"/>
        <w:adjustRightInd w:val="0"/>
        <w:spacing w:after="0" w:line="312" w:lineRule="auto"/>
        <w:ind w:firstLine="426"/>
        <w:jc w:val="both"/>
        <w:rPr>
          <w:lang w:val="hy-AM"/>
        </w:rPr>
      </w:pPr>
    </w:p>
    <w:sectPr w:rsidR="00CF24E6" w:rsidRPr="00FD7CC7" w:rsidSect="00CF24E6">
      <w:pgSz w:w="11906" w:h="16838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San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73D2"/>
    <w:multiLevelType w:val="hybridMultilevel"/>
    <w:tmpl w:val="654EFA92"/>
    <w:lvl w:ilvl="0" w:tplc="FCB68DC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81A0252"/>
    <w:multiLevelType w:val="multilevel"/>
    <w:tmpl w:val="42528F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3427F7"/>
    <w:multiLevelType w:val="multilevel"/>
    <w:tmpl w:val="E0B085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D76951"/>
    <w:multiLevelType w:val="hybridMultilevel"/>
    <w:tmpl w:val="9058186E"/>
    <w:lvl w:ilvl="0" w:tplc="6D12D18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482DBC"/>
    <w:multiLevelType w:val="multilevel"/>
    <w:tmpl w:val="5F5249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1F4589"/>
    <w:multiLevelType w:val="multilevel"/>
    <w:tmpl w:val="9F4C9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237FA8"/>
    <w:multiLevelType w:val="multilevel"/>
    <w:tmpl w:val="267CCF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E465C8"/>
    <w:multiLevelType w:val="multilevel"/>
    <w:tmpl w:val="D43A46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BB6FE0"/>
    <w:multiLevelType w:val="multilevel"/>
    <w:tmpl w:val="78CA60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E4F"/>
    <w:rsid w:val="00073FE5"/>
    <w:rsid w:val="000860CC"/>
    <w:rsid w:val="00160AC0"/>
    <w:rsid w:val="002133DD"/>
    <w:rsid w:val="002902EB"/>
    <w:rsid w:val="002B0E4F"/>
    <w:rsid w:val="002D17DA"/>
    <w:rsid w:val="003E1BDD"/>
    <w:rsid w:val="004C0D80"/>
    <w:rsid w:val="00660391"/>
    <w:rsid w:val="00714A51"/>
    <w:rsid w:val="007B7A57"/>
    <w:rsid w:val="007F2FC4"/>
    <w:rsid w:val="008255C1"/>
    <w:rsid w:val="00861009"/>
    <w:rsid w:val="008B4520"/>
    <w:rsid w:val="009048D3"/>
    <w:rsid w:val="00A83D23"/>
    <w:rsid w:val="00AF14A6"/>
    <w:rsid w:val="00C25E93"/>
    <w:rsid w:val="00C515A6"/>
    <w:rsid w:val="00C94CF6"/>
    <w:rsid w:val="00CB3CE5"/>
    <w:rsid w:val="00CF24E6"/>
    <w:rsid w:val="00D72F39"/>
    <w:rsid w:val="00D7756E"/>
    <w:rsid w:val="00DD29D0"/>
    <w:rsid w:val="00E53C21"/>
    <w:rsid w:val="00F0618E"/>
    <w:rsid w:val="00F601AF"/>
    <w:rsid w:val="00FD7B48"/>
    <w:rsid w:val="00FD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568C7"/>
  <w15:chartTrackingRefBased/>
  <w15:docId w15:val="{9C6F53FB-DBA4-4DA6-9BF7-846D9E77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4E6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E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E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0E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E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E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E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E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E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E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E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0E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0E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E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E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E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E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E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E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0E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0E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E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E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0E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0E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0E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0E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E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E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0E4F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D775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112</Words>
  <Characters>794</Characters>
  <Application>Microsoft Office Word</Application>
  <DocSecurity>0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Sargis Hayotsyan</dc:creator>
  <cp:keywords>https://mul2.gov.am/tasks/1282110/oneclick?token=f8d16e157772b1932b1e64897453ddaf</cp:keywords>
  <dc:description/>
  <cp:lastModifiedBy>Անի Վիրաբյան ԲԿԳԿ</cp:lastModifiedBy>
  <cp:revision>40</cp:revision>
  <dcterms:created xsi:type="dcterms:W3CDTF">2025-11-19T05:32:00Z</dcterms:created>
  <dcterms:modified xsi:type="dcterms:W3CDTF">2026-02-16T06:22:00Z</dcterms:modified>
</cp:coreProperties>
</file>