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99873" w14:textId="77777777" w:rsidR="004B014D" w:rsidRPr="00D6256C" w:rsidRDefault="004B014D" w:rsidP="00B1545E">
      <w:pPr>
        <w:spacing w:after="0"/>
        <w:jc w:val="center"/>
        <w:rPr>
          <w:rFonts w:ascii="GHEA Grapalat" w:hAnsi="GHEA Grapalat" w:cs="Sylfaen"/>
          <w:b/>
          <w:bCs/>
          <w:sz w:val="24"/>
          <w:szCs w:val="24"/>
          <w:lang w:val="en-US"/>
        </w:rPr>
      </w:pPr>
      <w:r w:rsidRPr="00D6256C">
        <w:rPr>
          <w:rFonts w:ascii="GHEA Grapalat" w:hAnsi="GHEA Grapalat" w:cs="Sylfaen"/>
          <w:b/>
          <w:bCs/>
          <w:sz w:val="24"/>
          <w:szCs w:val="24"/>
          <w:lang w:val="en-US"/>
        </w:rPr>
        <w:t>ԱՄՓՈՓԱԹԵՐԹ</w:t>
      </w:r>
    </w:p>
    <w:p w14:paraId="06FA1CFE" w14:textId="14C7C90D" w:rsidR="00D6256C" w:rsidRDefault="00D6256C" w:rsidP="00B1545E">
      <w:pPr>
        <w:spacing w:after="0"/>
        <w:jc w:val="center"/>
        <w:rPr>
          <w:rFonts w:ascii="GHEA Grapalat" w:hAnsi="GHEA Grapalat" w:cs="Courier New"/>
          <w:b/>
          <w:sz w:val="24"/>
          <w:szCs w:val="24"/>
          <w:lang w:val="hy-AM"/>
        </w:rPr>
      </w:pPr>
      <w:r w:rsidRPr="00D6256C">
        <w:rPr>
          <w:rFonts w:ascii="GHEA Grapalat" w:hAnsi="GHEA Grapalat"/>
          <w:b/>
          <w:sz w:val="24"/>
          <w:szCs w:val="24"/>
          <w:lang w:val="hy-AM"/>
        </w:rPr>
        <w:t>«</w:t>
      </w:r>
      <w:r w:rsidRPr="00D6256C">
        <w:rPr>
          <w:rFonts w:ascii="GHEA Grapalat" w:hAnsi="GHEA Grapalat"/>
          <w:b/>
          <w:bCs/>
          <w:sz w:val="24"/>
          <w:szCs w:val="24"/>
        </w:rPr>
        <w:t>ԱԿԱԴԵՄԻԱԿԱՆ ՔԱՂԱՔ</w:t>
      </w:r>
      <w:r w:rsidR="004577E8">
        <w:rPr>
          <w:rFonts w:ascii="GHEA Grapalat" w:hAnsi="GHEA Grapalat"/>
          <w:b/>
          <w:bCs/>
          <w:sz w:val="24"/>
          <w:szCs w:val="24"/>
          <w:lang w:val="hy-AM"/>
        </w:rPr>
        <w:t>Ի</w:t>
      </w:r>
      <w:r w:rsidRPr="00D6256C">
        <w:rPr>
          <w:rFonts w:ascii="GHEA Grapalat" w:hAnsi="GHEA Grapalat"/>
          <w:b/>
          <w:bCs/>
          <w:sz w:val="24"/>
          <w:szCs w:val="24"/>
        </w:rPr>
        <w:t xml:space="preserve"> </w:t>
      </w:r>
      <w:r w:rsidRPr="00D6256C">
        <w:rPr>
          <w:rFonts w:ascii="GHEA Grapalat" w:hAnsi="GHEA Grapalat"/>
          <w:b/>
          <w:bCs/>
          <w:sz w:val="24"/>
          <w:szCs w:val="24"/>
          <w:lang w:val="hy-AM"/>
        </w:rPr>
        <w:t xml:space="preserve">ԶԱՐԳԱՑՄԱՆ </w:t>
      </w:r>
      <w:r w:rsidRPr="00D6256C">
        <w:rPr>
          <w:rFonts w:ascii="GHEA Grapalat" w:hAnsi="GHEA Grapalat"/>
          <w:b/>
          <w:bCs/>
          <w:sz w:val="24"/>
          <w:szCs w:val="24"/>
        </w:rPr>
        <w:t>ՀԱՅԵՑԱԿԱՐԳԸ</w:t>
      </w:r>
      <w:r w:rsidRPr="00D6256C">
        <w:rPr>
          <w:rFonts w:ascii="GHEA Grapalat" w:hAnsi="GHEA Grapalat"/>
          <w:b/>
          <w:sz w:val="24"/>
          <w:szCs w:val="24"/>
          <w:lang w:val="hy-AM"/>
        </w:rPr>
        <w:t xml:space="preserve"> ՀԱՍՏԱՏԵԼՈՒ ՄԱՍԻՆ»</w:t>
      </w:r>
      <w:r w:rsidRPr="00D6256C">
        <w:rPr>
          <w:rFonts w:ascii="GHEA Grapalat" w:hAnsi="GHEA Grapalat" w:cs="DejaVuSans-Bold"/>
          <w:b/>
          <w:bCs/>
          <w:sz w:val="24"/>
          <w:szCs w:val="24"/>
          <w:lang w:val="hy-AM"/>
        </w:rPr>
        <w:t xml:space="preserve"> </w:t>
      </w:r>
      <w:r w:rsidRPr="00D6256C">
        <w:rPr>
          <w:rFonts w:ascii="GHEA Grapalat" w:hAnsi="GHEA Grapalat" w:cs="Courier New"/>
          <w:b/>
          <w:sz w:val="24"/>
          <w:szCs w:val="24"/>
          <w:lang w:val="hy-AM"/>
        </w:rPr>
        <w:t>ՀՀ ԿԱՌԱՎԱՐՈՒԹՅԱՆ ՈՐՈՇՄԱՆ ՆԱԽԱԳԾԻ</w:t>
      </w:r>
    </w:p>
    <w:p w14:paraId="4F78B7A3" w14:textId="6529BFBB" w:rsidR="00B1545E" w:rsidRDefault="00B1545E" w:rsidP="00B1545E">
      <w:pPr>
        <w:spacing w:after="0"/>
        <w:jc w:val="center"/>
        <w:rPr>
          <w:rFonts w:ascii="GHEA Grapalat" w:hAnsi="GHEA Grapalat" w:cs="Courier New"/>
          <w:b/>
          <w:sz w:val="24"/>
          <w:szCs w:val="24"/>
          <w:lang w:val="hy-AM"/>
        </w:rPr>
      </w:pPr>
    </w:p>
    <w:tbl>
      <w:tblPr>
        <w:tblW w:w="15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0"/>
        <w:gridCol w:w="2977"/>
        <w:gridCol w:w="3544"/>
      </w:tblGrid>
      <w:tr w:rsidR="00303E66" w:rsidRPr="008C4D84" w14:paraId="0648F501" w14:textId="77777777" w:rsidTr="00597522">
        <w:trPr>
          <w:trHeight w:val="20"/>
          <w:jc w:val="center"/>
        </w:trPr>
        <w:tc>
          <w:tcPr>
            <w:tcW w:w="11477" w:type="dxa"/>
            <w:gridSpan w:val="2"/>
            <w:vMerge w:val="restart"/>
            <w:tcBorders>
              <w:top w:val="single" w:sz="4" w:space="0" w:color="auto"/>
              <w:left w:val="single" w:sz="4" w:space="0" w:color="auto"/>
              <w:right w:val="single" w:sz="4" w:space="0" w:color="auto"/>
            </w:tcBorders>
            <w:shd w:val="clear" w:color="auto" w:fill="D9D9D9"/>
          </w:tcPr>
          <w:p w14:paraId="7BD2929E" w14:textId="4C5444D1" w:rsidR="00303E66" w:rsidRPr="00F46971" w:rsidRDefault="00303E66" w:rsidP="00B1545E">
            <w:pPr>
              <w:pStyle w:val="ListParagraph"/>
              <w:numPr>
                <w:ilvl w:val="0"/>
                <w:numId w:val="1"/>
              </w:numPr>
              <w:spacing w:after="0"/>
              <w:jc w:val="center"/>
              <w:rPr>
                <w:rFonts w:ascii="GHEA Grapalat" w:hAnsi="GHEA Grapalat"/>
                <w:b/>
                <w:sz w:val="24"/>
                <w:szCs w:val="24"/>
                <w:lang w:val="hy-AM"/>
              </w:rPr>
            </w:pPr>
            <w:r w:rsidRPr="00F46971">
              <w:rPr>
                <w:rFonts w:ascii="GHEA Grapalat" w:hAnsi="GHEA Grapalat"/>
                <w:b/>
                <w:sz w:val="24"/>
                <w:szCs w:val="24"/>
                <w:lang w:val="hy-AM"/>
              </w:rPr>
              <w:t xml:space="preserve">ՀՀ </w:t>
            </w:r>
            <w:r>
              <w:rPr>
                <w:rFonts w:ascii="GHEA Grapalat" w:hAnsi="GHEA Grapalat"/>
                <w:b/>
                <w:sz w:val="24"/>
                <w:szCs w:val="24"/>
                <w:lang w:val="hy-AM"/>
              </w:rPr>
              <w:t>ֆինանսների</w:t>
            </w:r>
            <w:r w:rsidRPr="00F728DA">
              <w:rPr>
                <w:rFonts w:ascii="GHEA Grapalat" w:hAnsi="GHEA Grapalat"/>
                <w:b/>
                <w:sz w:val="24"/>
                <w:szCs w:val="24"/>
                <w:lang w:val="hy-AM"/>
              </w:rPr>
              <w:t xml:space="preserve"> նախարարություն</w:t>
            </w:r>
          </w:p>
        </w:tc>
        <w:tc>
          <w:tcPr>
            <w:tcW w:w="3544" w:type="dxa"/>
            <w:tcBorders>
              <w:top w:val="single" w:sz="4" w:space="0" w:color="auto"/>
              <w:left w:val="single" w:sz="4" w:space="0" w:color="auto"/>
              <w:bottom w:val="single" w:sz="4" w:space="0" w:color="auto"/>
              <w:right w:val="single" w:sz="4" w:space="0" w:color="auto"/>
            </w:tcBorders>
            <w:shd w:val="clear" w:color="auto" w:fill="D9D9D9"/>
          </w:tcPr>
          <w:p w14:paraId="584FBE6B" w14:textId="6A912CBF" w:rsidR="00303E66" w:rsidRPr="008C4D84" w:rsidRDefault="005B2EDA" w:rsidP="00B1545E">
            <w:pPr>
              <w:spacing w:after="0"/>
              <w:ind w:firstLine="252"/>
              <w:jc w:val="center"/>
              <w:rPr>
                <w:rFonts w:ascii="GHEA Grapalat" w:hAnsi="GHEA Grapalat" w:cs="Cambria Math"/>
                <w:b/>
                <w:sz w:val="24"/>
                <w:szCs w:val="24"/>
                <w:lang w:val="en-GB"/>
              </w:rPr>
            </w:pPr>
            <w:r>
              <w:rPr>
                <w:rFonts w:ascii="GHEA Grapalat" w:hAnsi="GHEA Grapalat" w:cs="Cambria Math"/>
                <w:b/>
                <w:sz w:val="24"/>
                <w:szCs w:val="24"/>
                <w:lang w:val="en-GB"/>
              </w:rPr>
              <w:t>29</w:t>
            </w:r>
            <w:r w:rsidR="00303E66" w:rsidRPr="005B2EDA">
              <w:rPr>
                <w:rFonts w:ascii="Cambria Math" w:hAnsi="Cambria Math" w:cs="Cambria Math"/>
                <w:b/>
                <w:sz w:val="24"/>
                <w:szCs w:val="24"/>
                <w:lang w:val="en-GB"/>
              </w:rPr>
              <w:t>․</w:t>
            </w:r>
            <w:r>
              <w:rPr>
                <w:rFonts w:ascii="GHEA Grapalat" w:hAnsi="GHEA Grapalat" w:cs="Cambria Math"/>
                <w:b/>
                <w:sz w:val="24"/>
                <w:szCs w:val="24"/>
                <w:lang w:val="en-GB"/>
              </w:rPr>
              <w:t>01</w:t>
            </w:r>
            <w:r w:rsidR="00303E66" w:rsidRPr="005B2EDA">
              <w:rPr>
                <w:rFonts w:ascii="Cambria Math" w:hAnsi="Cambria Math" w:cs="Cambria Math"/>
                <w:b/>
                <w:sz w:val="24"/>
                <w:szCs w:val="24"/>
                <w:lang w:val="en-GB"/>
              </w:rPr>
              <w:t>․</w:t>
            </w:r>
            <w:r>
              <w:rPr>
                <w:rFonts w:ascii="GHEA Grapalat" w:hAnsi="GHEA Grapalat" w:cs="Cambria Math"/>
                <w:b/>
                <w:sz w:val="24"/>
                <w:szCs w:val="24"/>
                <w:lang w:val="en-GB"/>
              </w:rPr>
              <w:t>2026</w:t>
            </w:r>
            <w:r w:rsidR="00303E66" w:rsidRPr="008C4D84">
              <w:rPr>
                <w:rFonts w:ascii="GHEA Grapalat" w:hAnsi="GHEA Grapalat" w:cs="Cambria Math"/>
                <w:b/>
                <w:sz w:val="24"/>
                <w:szCs w:val="24"/>
                <w:lang w:val="en-GB"/>
              </w:rPr>
              <w:t>թ</w:t>
            </w:r>
            <w:r w:rsidR="00303E66" w:rsidRPr="005B2EDA">
              <w:rPr>
                <w:rFonts w:ascii="Cambria Math" w:hAnsi="Cambria Math" w:cs="Cambria Math"/>
                <w:b/>
                <w:sz w:val="24"/>
                <w:szCs w:val="24"/>
                <w:lang w:val="en-GB"/>
              </w:rPr>
              <w:t>․</w:t>
            </w:r>
          </w:p>
        </w:tc>
      </w:tr>
      <w:tr w:rsidR="00303E66" w:rsidRPr="009A5462" w14:paraId="5E4D5868" w14:textId="77777777" w:rsidTr="00597522">
        <w:trPr>
          <w:trHeight w:val="20"/>
          <w:jc w:val="center"/>
        </w:trPr>
        <w:tc>
          <w:tcPr>
            <w:tcW w:w="11477" w:type="dxa"/>
            <w:gridSpan w:val="2"/>
            <w:vMerge/>
            <w:tcBorders>
              <w:left w:val="single" w:sz="4" w:space="0" w:color="auto"/>
              <w:bottom w:val="single" w:sz="4" w:space="0" w:color="auto"/>
              <w:right w:val="single" w:sz="4" w:space="0" w:color="auto"/>
            </w:tcBorders>
            <w:shd w:val="clear" w:color="auto" w:fill="D9D9D9"/>
          </w:tcPr>
          <w:p w14:paraId="37EBCA95" w14:textId="77777777" w:rsidR="00303E66" w:rsidRPr="00F728DA" w:rsidRDefault="00303E66" w:rsidP="00B1545E">
            <w:pPr>
              <w:numPr>
                <w:ilvl w:val="0"/>
                <w:numId w:val="1"/>
              </w:numPr>
              <w:spacing w:after="0"/>
              <w:jc w:val="center"/>
              <w:rPr>
                <w:rFonts w:ascii="GHEA Grapalat" w:hAnsi="GHEA Grapalat"/>
                <w:b/>
                <w:sz w:val="24"/>
                <w:szCs w:val="24"/>
                <w:lang w:val="hy-AM"/>
              </w:rPr>
            </w:pPr>
          </w:p>
        </w:tc>
        <w:tc>
          <w:tcPr>
            <w:tcW w:w="3544" w:type="dxa"/>
            <w:tcBorders>
              <w:top w:val="single" w:sz="4" w:space="0" w:color="auto"/>
              <w:left w:val="single" w:sz="4" w:space="0" w:color="auto"/>
              <w:bottom w:val="single" w:sz="4" w:space="0" w:color="auto"/>
              <w:right w:val="single" w:sz="4" w:space="0" w:color="auto"/>
            </w:tcBorders>
            <w:shd w:val="clear" w:color="auto" w:fill="D9D9D9"/>
          </w:tcPr>
          <w:p w14:paraId="6BC777D7" w14:textId="44ECE358" w:rsidR="00303E66" w:rsidRPr="009A5462" w:rsidRDefault="00303E66" w:rsidP="00B1545E">
            <w:pPr>
              <w:spacing w:after="0"/>
              <w:ind w:firstLine="252"/>
              <w:jc w:val="center"/>
              <w:rPr>
                <w:rFonts w:ascii="GHEA Grapalat" w:hAnsi="GHEA Grapalat" w:cs="Cambria Math"/>
                <w:b/>
                <w:sz w:val="24"/>
                <w:szCs w:val="24"/>
                <w:lang w:val="en-GB"/>
              </w:rPr>
            </w:pPr>
            <w:r w:rsidRPr="009A5462">
              <w:rPr>
                <w:rFonts w:ascii="GHEA Grapalat" w:hAnsi="GHEA Grapalat" w:cs="Cambria Math"/>
                <w:b/>
                <w:sz w:val="24"/>
                <w:szCs w:val="24"/>
                <w:lang w:val="en-GB"/>
              </w:rPr>
              <w:t xml:space="preserve">N </w:t>
            </w:r>
            <w:r w:rsidR="005B2EDA" w:rsidRPr="005B2EDA">
              <w:rPr>
                <w:rFonts w:ascii="GHEA Grapalat" w:hAnsi="GHEA Grapalat" w:cs="Cambria Math"/>
                <w:b/>
                <w:sz w:val="24"/>
                <w:szCs w:val="24"/>
                <w:lang w:val="en-GB"/>
              </w:rPr>
              <w:t>01/34-3/251-2026</w:t>
            </w:r>
          </w:p>
        </w:tc>
      </w:tr>
      <w:tr w:rsidR="00A53464" w:rsidRPr="007264D6" w14:paraId="4DDEBB59" w14:textId="77777777" w:rsidTr="00597522">
        <w:trPr>
          <w:trHeight w:val="20"/>
          <w:jc w:val="center"/>
        </w:trPr>
        <w:tc>
          <w:tcPr>
            <w:tcW w:w="8500" w:type="dxa"/>
            <w:tcBorders>
              <w:top w:val="single" w:sz="4" w:space="0" w:color="auto"/>
              <w:left w:val="single" w:sz="4" w:space="0" w:color="auto"/>
              <w:right w:val="single" w:sz="4" w:space="0" w:color="auto"/>
            </w:tcBorders>
          </w:tcPr>
          <w:p w14:paraId="7D4A9D21" w14:textId="77777777" w:rsidR="00A53464" w:rsidRPr="00722317" w:rsidRDefault="00A53464" w:rsidP="005B2EDA">
            <w:pPr>
              <w:tabs>
                <w:tab w:val="left" w:pos="567"/>
                <w:tab w:val="left" w:pos="1620"/>
                <w:tab w:val="left" w:pos="6315"/>
              </w:tabs>
              <w:spacing w:after="0"/>
              <w:ind w:firstLine="562"/>
              <w:jc w:val="both"/>
              <w:rPr>
                <w:rFonts w:ascii="GHEA Grapalat" w:hAnsi="GHEA Grapalat"/>
                <w:color w:val="000000"/>
                <w:sz w:val="24"/>
                <w:szCs w:val="24"/>
                <w:shd w:val="clear" w:color="auto" w:fill="FFFFFF"/>
              </w:rPr>
            </w:pPr>
            <w:r w:rsidRPr="00722317">
              <w:rPr>
                <w:rFonts w:ascii="GHEA Grapalat" w:hAnsi="GHEA Grapalat" w:cs="GHEA Mariam"/>
                <w:sz w:val="24"/>
                <w:szCs w:val="24"/>
              </w:rPr>
              <w:t xml:space="preserve">Ձեր 21.12.2025թ. N </w:t>
            </w:r>
            <w:r w:rsidRPr="00722317">
              <w:rPr>
                <w:rFonts w:ascii="GHEA Grapalat" w:hAnsi="GHEA Grapalat"/>
                <w:sz w:val="24"/>
                <w:szCs w:val="24"/>
              </w:rPr>
              <w:t xml:space="preserve">01/9.1.1/41804-2025 գրությամբ ներկայացված՝ «Ակադեմիական քաղաք» ծրագրի զարգացման հայեցակարգը հաստատելու մասին» ՀՀ կառավարության որոշման նախագծի (այսուհետ՝ Նախագիծ) վերաբերյալ, հայտնում ենք </w:t>
            </w:r>
            <w:r w:rsidRPr="00722317">
              <w:rPr>
                <w:rFonts w:ascii="GHEA Grapalat" w:hAnsi="GHEA Grapalat"/>
                <w:color w:val="000000"/>
                <w:sz w:val="24"/>
                <w:szCs w:val="24"/>
                <w:shd w:val="clear" w:color="auto" w:fill="FFFFFF"/>
              </w:rPr>
              <w:t>հետևյալը.</w:t>
            </w:r>
          </w:p>
          <w:p w14:paraId="327B04B5" w14:textId="77777777" w:rsidR="00A53464" w:rsidRPr="00722317" w:rsidRDefault="00A53464" w:rsidP="005B2EDA">
            <w:pPr>
              <w:spacing w:after="0"/>
              <w:ind w:firstLine="562"/>
              <w:jc w:val="both"/>
              <w:rPr>
                <w:rFonts w:ascii="GHEA Grapalat" w:hAnsi="GHEA Grapalat" w:cs="GHEA Grapalat"/>
                <w:sz w:val="24"/>
                <w:szCs w:val="24"/>
              </w:rPr>
            </w:pPr>
            <w:r w:rsidRPr="00722317">
              <w:rPr>
                <w:rFonts w:ascii="GHEA Grapalat" w:hAnsi="GHEA Grapalat" w:cs="GHEA Grapalat"/>
                <w:sz w:val="24"/>
                <w:szCs w:val="24"/>
              </w:rPr>
              <w:t>Նախագծով լրամշակվել է ՀՀ կառավարության 2023 թվականի հոկտեմբերի 19-ի N1802-Լ որոշմամբ հաստատված «Ակադեմիական քաղաք» ծրագրի հայեցակարգը՝ հիմք ընդունելով «Բարձրագույն կրթության և գիտության մասին» օրենքի 42-րդ հոդվածի 4-րդ մասը (4. Կառավարությունը հաստատում է ակադեմիական քաղաքի գործունեության կարգը և զարգացման հայեցակարգը, որը սահմանում է՝...), ինչպես նաև գործող հայեցակարգի շրջանակներում երկուսից ավելի տարիների ընթացքում իրականացված աշխատանքները:</w:t>
            </w:r>
          </w:p>
          <w:p w14:paraId="6F8BFE19" w14:textId="77777777" w:rsidR="00A53464" w:rsidRPr="005B2EDA" w:rsidRDefault="00A53464" w:rsidP="005B2EDA">
            <w:pPr>
              <w:pStyle w:val="ListParagraph"/>
              <w:numPr>
                <w:ilvl w:val="0"/>
                <w:numId w:val="43"/>
              </w:numPr>
              <w:suppressAutoHyphens/>
              <w:spacing w:after="0"/>
              <w:ind w:left="0" w:firstLine="561"/>
              <w:jc w:val="both"/>
              <w:rPr>
                <w:rFonts w:ascii="GHEA Grapalat" w:hAnsi="GHEA Grapalat"/>
                <w:sz w:val="24"/>
                <w:szCs w:val="24"/>
              </w:rPr>
            </w:pPr>
            <w:r w:rsidRPr="00BB01C7">
              <w:rPr>
                <w:rFonts w:ascii="GHEA Grapalat" w:hAnsi="GHEA Grapalat" w:cs="GHEA Grapalat"/>
                <w:sz w:val="24"/>
                <w:szCs w:val="24"/>
              </w:rPr>
              <w:t xml:space="preserve">Ներկայացված հայեցակարգի </w:t>
            </w:r>
            <w:r w:rsidRPr="00BB01C7">
              <w:rPr>
                <w:rFonts w:ascii="GHEA Grapalat" w:hAnsi="GHEA Grapalat"/>
                <w:sz w:val="24"/>
                <w:szCs w:val="24"/>
              </w:rPr>
              <w:t>(այսուհետ՝ Հայեցակարգ)</w:t>
            </w:r>
            <w:bookmarkStart w:id="0" w:name="_Toc216354143"/>
            <w:r w:rsidRPr="00BB01C7">
              <w:rPr>
                <w:rFonts w:ascii="GHEA Grapalat" w:hAnsi="GHEA Grapalat"/>
                <w:sz w:val="24"/>
                <w:szCs w:val="24"/>
              </w:rPr>
              <w:t xml:space="preserve"> վերաբերյալ ունենք հետևյալ դիտարկումները.</w:t>
            </w:r>
          </w:p>
          <w:bookmarkEnd w:id="0"/>
          <w:p w14:paraId="68A00116" w14:textId="77777777" w:rsidR="00A53464" w:rsidRPr="005B2EDA" w:rsidRDefault="00A53464" w:rsidP="005B2EDA">
            <w:pPr>
              <w:suppressAutoHyphens/>
              <w:spacing w:before="120" w:after="0"/>
              <w:ind w:firstLine="562"/>
              <w:jc w:val="both"/>
              <w:rPr>
                <w:rFonts w:ascii="GHEA Grapalat" w:eastAsia="Calibri" w:hAnsi="GHEA Grapalat" w:cs="Calibri"/>
                <w:color w:val="00000A"/>
                <w:sz w:val="24"/>
                <w:szCs w:val="24"/>
                <w:lang w:val="hy-AM" w:eastAsia="en-US"/>
              </w:rPr>
            </w:pPr>
            <w:r w:rsidRPr="005B2EDA">
              <w:rPr>
                <w:rFonts w:ascii="GHEA Grapalat" w:eastAsia="Calibri" w:hAnsi="GHEA Grapalat" w:cs="Calibri"/>
                <w:color w:val="00000A"/>
                <w:sz w:val="24"/>
                <w:szCs w:val="24"/>
                <w:lang w:val="hy-AM" w:eastAsia="en-US"/>
              </w:rPr>
              <w:t>Հայեցակարգի «7. Ծրագրի ֆինանսավորումը» բաժնի</w:t>
            </w:r>
            <w:r w:rsidRPr="005B2EDA">
              <w:rPr>
                <w:rFonts w:ascii="GHEA Grapalat" w:eastAsia="Calibri" w:hAnsi="GHEA Grapalat" w:cs="GHEA Grapalat"/>
                <w:color w:val="00000A"/>
                <w:sz w:val="24"/>
                <w:szCs w:val="24"/>
                <w:lang w:val="hy-AM" w:eastAsia="en-US"/>
              </w:rPr>
              <w:t xml:space="preserve"> 123-րդ կետի համաձայն՝ ծ</w:t>
            </w:r>
            <w:r w:rsidRPr="005B2EDA">
              <w:rPr>
                <w:rFonts w:ascii="GHEA Grapalat" w:eastAsia="Calibri" w:hAnsi="GHEA Grapalat" w:cs="Calibri"/>
                <w:color w:val="00000A"/>
                <w:sz w:val="24"/>
                <w:szCs w:val="24"/>
                <w:lang w:val="hy-AM" w:eastAsia="en-US"/>
              </w:rPr>
              <w:t>րագրի ֆինանսավորման վերաբերյալ լայնածավալ ուսումնասիրություն իրականացնելու համար ներգրավվել է միջազգային Էրնսթ ընդ Յանգ (Ernst&amp;Young) կազմակերպությունը (այսուհետ՝ Կազմակերպություն), որը ներկայիս պայմանագրի շրջանակներում իրականացնում է մի շարք ուղղություններով աշխատանքներ, մասնավորապես.</w:t>
            </w:r>
          </w:p>
          <w:p w14:paraId="5D569A82" w14:textId="77777777" w:rsidR="00A53464" w:rsidRPr="005B2EDA" w:rsidRDefault="00A53464" w:rsidP="005B2EDA">
            <w:pPr>
              <w:suppressAutoHyphens/>
              <w:spacing w:before="120" w:after="0"/>
              <w:ind w:firstLine="562"/>
              <w:jc w:val="both"/>
              <w:rPr>
                <w:rFonts w:ascii="GHEA Grapalat" w:eastAsia="Calibri" w:hAnsi="GHEA Grapalat" w:cs="Calibri"/>
                <w:color w:val="00000A"/>
                <w:sz w:val="24"/>
                <w:szCs w:val="24"/>
                <w:lang w:val="hy-AM" w:eastAsia="en-US"/>
              </w:rPr>
            </w:pPr>
            <w:r w:rsidRPr="005B2EDA">
              <w:rPr>
                <w:rFonts w:ascii="GHEA Grapalat" w:eastAsia="Calibri" w:hAnsi="GHEA Grapalat" w:cs="Calibri"/>
                <w:color w:val="00000A"/>
                <w:sz w:val="24"/>
                <w:szCs w:val="24"/>
                <w:lang w:val="hy-AM" w:eastAsia="en-US"/>
              </w:rPr>
              <w:lastRenderedPageBreak/>
              <w:t>1) ծախսերի գնահատում</w:t>
            </w:r>
            <w:r w:rsidRPr="005B2EDA">
              <w:rPr>
                <w:rFonts w:ascii="GHEA Grapalat" w:eastAsia="Calibri" w:hAnsi="GHEA Grapalat" w:cs="Cambria Math"/>
                <w:color w:val="00000A"/>
                <w:sz w:val="24"/>
                <w:szCs w:val="24"/>
                <w:lang w:val="hy-AM" w:eastAsia="en-US"/>
              </w:rPr>
              <w:t xml:space="preserve"> (Կազմակերպության կողմից կ</w:t>
            </w:r>
            <w:r w:rsidRPr="005B2EDA">
              <w:rPr>
                <w:rFonts w:ascii="GHEA Grapalat" w:eastAsia="Calibri" w:hAnsi="GHEA Grapalat" w:cs="Calibri"/>
                <w:color w:val="00000A"/>
                <w:sz w:val="24"/>
                <w:szCs w:val="24"/>
                <w:lang w:val="hy-AM" w:eastAsia="en-US"/>
              </w:rPr>
              <w:t>մշակվի մանրամասն ծախսային գնահատականը տարածքի մաքրման և նախապատրաստման աշխատանքների, կրթական, կացության, ժամանցի, զվարճանքի և առևտրային օբյեկտների կառուցման, քաղաքային ենթակառուցվածքների, տրանսպորտային և երկաթուղային ենթակառուցվածքների կառուցման ծախսերի գծով և այլն):</w:t>
            </w:r>
          </w:p>
          <w:p w14:paraId="5E724E2F" w14:textId="77777777" w:rsidR="00A53464" w:rsidRPr="005B2EDA" w:rsidRDefault="00A53464" w:rsidP="005B2EDA">
            <w:pPr>
              <w:suppressAutoHyphens/>
              <w:spacing w:before="120" w:after="0"/>
              <w:ind w:firstLine="562"/>
              <w:jc w:val="both"/>
              <w:rPr>
                <w:rFonts w:ascii="GHEA Grapalat" w:eastAsia="Calibri" w:hAnsi="GHEA Grapalat" w:cs="Calibri"/>
                <w:color w:val="00000A"/>
                <w:sz w:val="24"/>
                <w:szCs w:val="24"/>
                <w:lang w:val="hy-AM" w:eastAsia="en-US"/>
              </w:rPr>
            </w:pPr>
            <w:r w:rsidRPr="005B2EDA">
              <w:rPr>
                <w:rFonts w:ascii="GHEA Grapalat" w:eastAsia="Calibri" w:hAnsi="GHEA Grapalat" w:cs="Calibri"/>
                <w:color w:val="00000A"/>
                <w:sz w:val="24"/>
                <w:szCs w:val="24"/>
                <w:lang w:val="hy-AM" w:eastAsia="en-US"/>
              </w:rPr>
              <w:t xml:space="preserve">2) եկամուտների հնարավորություններ և ֆինանսական մոդելավորում </w:t>
            </w:r>
            <w:r w:rsidRPr="005B2EDA">
              <w:rPr>
                <w:rFonts w:ascii="GHEA Grapalat" w:eastAsia="Calibri" w:hAnsi="GHEA Grapalat" w:cs="Cambria Math"/>
                <w:color w:val="00000A"/>
                <w:sz w:val="24"/>
                <w:szCs w:val="24"/>
                <w:lang w:val="hy-AM" w:eastAsia="en-US"/>
              </w:rPr>
              <w:t>(կ</w:t>
            </w:r>
            <w:r w:rsidRPr="005B2EDA">
              <w:rPr>
                <w:rFonts w:ascii="GHEA Grapalat" w:eastAsia="Calibri" w:hAnsi="GHEA Grapalat" w:cs="Calibri"/>
                <w:color w:val="00000A"/>
                <w:sz w:val="24"/>
                <w:szCs w:val="24"/>
                <w:lang w:val="hy-AM" w:eastAsia="en-US"/>
              </w:rPr>
              <w:t>մշակվեն եկամուտների մոդելներ՝ հիմնված ծրագրի փուլային իրականացման վրա</w:t>
            </w:r>
            <w:r w:rsidRPr="005B2EDA">
              <w:rPr>
                <w:rFonts w:ascii="GHEA Grapalat" w:eastAsia="Calibri" w:hAnsi="GHEA Grapalat" w:cs="Cambria Math"/>
                <w:color w:val="00000A"/>
                <w:sz w:val="24"/>
                <w:szCs w:val="24"/>
                <w:lang w:val="hy-AM" w:eastAsia="en-US"/>
              </w:rPr>
              <w:t>, կ</w:t>
            </w:r>
            <w:r w:rsidRPr="005B2EDA">
              <w:rPr>
                <w:rFonts w:ascii="GHEA Grapalat" w:eastAsia="Calibri" w:hAnsi="GHEA Grapalat" w:cs="Calibri"/>
                <w:color w:val="00000A"/>
                <w:sz w:val="24"/>
                <w:szCs w:val="24"/>
                <w:lang w:val="hy-AM" w:eastAsia="en-US"/>
              </w:rPr>
              <w:t>վերլուծվեն պետական-մասնավոր համագործակցության մոդելները և այլն),</w:t>
            </w:r>
          </w:p>
          <w:p w14:paraId="622E3C8F" w14:textId="77777777" w:rsidR="00A53464" w:rsidRPr="005B2EDA" w:rsidRDefault="00A53464" w:rsidP="005B2EDA">
            <w:pPr>
              <w:suppressAutoHyphens/>
              <w:spacing w:before="120" w:after="0"/>
              <w:ind w:firstLine="562"/>
              <w:jc w:val="both"/>
              <w:rPr>
                <w:rFonts w:ascii="GHEA Grapalat" w:eastAsia="Calibri" w:hAnsi="GHEA Grapalat" w:cs="Calibri"/>
                <w:color w:val="00000A"/>
                <w:sz w:val="24"/>
                <w:szCs w:val="24"/>
                <w:lang w:val="hy-AM" w:eastAsia="en-US"/>
              </w:rPr>
            </w:pPr>
            <w:r w:rsidRPr="005B2EDA">
              <w:rPr>
                <w:rFonts w:ascii="GHEA Grapalat" w:eastAsia="Calibri" w:hAnsi="GHEA Grapalat" w:cs="Calibri"/>
                <w:color w:val="00000A"/>
                <w:sz w:val="24"/>
                <w:szCs w:val="24"/>
                <w:lang w:val="hy-AM" w:eastAsia="en-US"/>
              </w:rPr>
              <w:t>3) ֆինանսավորման կառուցվածքներ և մեխանիզմներ (կգնահատվեն ֆինանսավորման բազմազան աղբյուրները, կառաջարկվեն հավասարակշռված ֆինանսավորման կառուցվածքներ՝ պետական և մասնավոր ներդրումների համադրմամբ, կներկայացվեն ֆինանսական կանխատեսումներ՝ հաշվի առնելով մակրոտնտեսական և ժողովրդագրական միտումները</w:t>
            </w:r>
            <w:r w:rsidRPr="005B2EDA">
              <w:rPr>
                <w:rFonts w:ascii="GHEA Grapalat" w:eastAsia="Calibri" w:hAnsi="GHEA Grapalat" w:cs="Cambria Math"/>
                <w:color w:val="00000A"/>
                <w:sz w:val="24"/>
                <w:szCs w:val="24"/>
                <w:lang w:val="hy-AM" w:eastAsia="en-US"/>
              </w:rPr>
              <w:t>),</w:t>
            </w:r>
          </w:p>
          <w:p w14:paraId="22D631D6" w14:textId="77777777" w:rsidR="00A53464" w:rsidRPr="005B2EDA" w:rsidRDefault="00A53464" w:rsidP="005B2EDA">
            <w:pPr>
              <w:suppressAutoHyphens/>
              <w:spacing w:before="120" w:after="0"/>
              <w:ind w:firstLine="562"/>
              <w:jc w:val="both"/>
              <w:rPr>
                <w:rFonts w:ascii="GHEA Grapalat" w:eastAsia="Calibri" w:hAnsi="GHEA Grapalat" w:cs="Calibri"/>
                <w:color w:val="00000A"/>
                <w:sz w:val="24"/>
                <w:szCs w:val="24"/>
                <w:lang w:val="hy-AM" w:eastAsia="en-US"/>
              </w:rPr>
            </w:pPr>
            <w:r w:rsidRPr="005B2EDA">
              <w:rPr>
                <w:rFonts w:ascii="GHEA Grapalat" w:eastAsia="Calibri" w:hAnsi="GHEA Grapalat" w:cs="Calibri"/>
                <w:color w:val="00000A"/>
                <w:sz w:val="24"/>
                <w:szCs w:val="24"/>
                <w:lang w:val="hy-AM" w:eastAsia="en-US"/>
              </w:rPr>
              <w:t>4) ֆինանսական կենսունակություն և սցենարային վերլուծություն (կիրականացվի վերլուծություն ինքնածախսածածկման, այլ շահագրգիռ կողմերի համար ծրագրի ֆինանսական գրավչության տեսանկյունից և այլն)։</w:t>
            </w:r>
          </w:p>
          <w:p w14:paraId="58457DCC" w14:textId="0E42AA33" w:rsidR="00A53464" w:rsidRPr="007264D6" w:rsidRDefault="00A53464" w:rsidP="005B2EDA">
            <w:pPr>
              <w:suppressAutoHyphens/>
              <w:spacing w:before="120" w:after="0"/>
              <w:ind w:firstLine="562"/>
              <w:jc w:val="both"/>
              <w:rPr>
                <w:rFonts w:ascii="GHEA Grapalat" w:hAnsi="GHEA Grapalat"/>
                <w:sz w:val="24"/>
                <w:szCs w:val="24"/>
                <w:lang w:val="hy-AM"/>
              </w:rPr>
            </w:pPr>
            <w:r w:rsidRPr="005B2EDA">
              <w:rPr>
                <w:rFonts w:ascii="GHEA Grapalat" w:eastAsia="Calibri" w:hAnsi="GHEA Grapalat" w:cs="Calibri"/>
                <w:color w:val="00000A"/>
                <w:sz w:val="24"/>
                <w:szCs w:val="24"/>
                <w:lang w:val="hy-AM" w:eastAsia="en-US"/>
              </w:rPr>
              <w:t xml:space="preserve">Նկատի ունենալով վերոգրյալը, ինչպես նաև այն, որ հայեցակարգով սահմանվում են կոնկրետ գործողություններ և ժամկետներ, որոնց իրագործումն ուղղակիորեն կապված է նշված ֆինանսական գնահատականների հետ, </w:t>
            </w:r>
            <w:r w:rsidRPr="005B2EDA">
              <w:rPr>
                <w:rFonts w:ascii="GHEA Grapalat" w:eastAsia="Calibri" w:hAnsi="GHEA Grapalat" w:cs="Calibri"/>
                <w:color w:val="00000A"/>
                <w:sz w:val="24"/>
                <w:szCs w:val="24"/>
                <w:shd w:val="clear" w:color="auto" w:fill="FFFFFF"/>
                <w:lang w:val="hy-AM" w:eastAsia="en-US"/>
              </w:rPr>
              <w:t>ներկայացված</w:t>
            </w:r>
            <w:r w:rsidRPr="005B2EDA">
              <w:rPr>
                <w:rFonts w:ascii="GHEA Grapalat" w:eastAsia="Calibri" w:hAnsi="GHEA Grapalat" w:cs="Calibri"/>
                <w:color w:val="00000A"/>
                <w:sz w:val="24"/>
                <w:szCs w:val="24"/>
                <w:lang w:val="hy-AM" w:eastAsia="en-US"/>
              </w:rPr>
              <w:t xml:space="preserve"> Հայեցակարգի (դրանում սահմանված միջոցառումների և ժամկետների իրատեսականության) վերաբերյալ դիրքորոշում հնարավոր կլինի հայտնել Կազմակերպության </w:t>
            </w:r>
            <w:r w:rsidRPr="005B2EDA">
              <w:rPr>
                <w:rFonts w:ascii="GHEA Grapalat" w:eastAsia="Calibri" w:hAnsi="GHEA Grapalat" w:cs="Calibri"/>
                <w:color w:val="00000A"/>
                <w:sz w:val="24"/>
                <w:szCs w:val="24"/>
                <w:lang w:val="hy-AM" w:eastAsia="en-US"/>
              </w:rPr>
              <w:lastRenderedPageBreak/>
              <w:t xml:space="preserve">կողմից </w:t>
            </w:r>
            <w:r w:rsidRPr="005B2EDA">
              <w:rPr>
                <w:rFonts w:ascii="GHEA Grapalat" w:eastAsia="Calibri" w:hAnsi="GHEA Grapalat" w:cs="Calibri"/>
                <w:color w:val="191919"/>
                <w:sz w:val="24"/>
                <w:szCs w:val="24"/>
                <w:lang w:val="hy-AM" w:eastAsia="en-US"/>
              </w:rPr>
              <w:t>ավարտուն ուսումնասիրության առկայության և դրա արդյունքում Հայեցակարգում ֆինանսական գնահատականների ու ֆինանսավորման աղբյուրների վերաբերյալ տեղեկատվության ներառման պարագայում:</w:t>
            </w:r>
          </w:p>
        </w:tc>
        <w:tc>
          <w:tcPr>
            <w:tcW w:w="6521" w:type="dxa"/>
            <w:gridSpan w:val="2"/>
            <w:tcBorders>
              <w:top w:val="single" w:sz="4" w:space="0" w:color="auto"/>
              <w:left w:val="single" w:sz="4" w:space="0" w:color="auto"/>
              <w:right w:val="single" w:sz="4" w:space="0" w:color="auto"/>
            </w:tcBorders>
            <w:hideMark/>
          </w:tcPr>
          <w:p w14:paraId="29A5FDEE" w14:textId="77777777" w:rsidR="00A53464" w:rsidRDefault="00A53464"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lastRenderedPageBreak/>
              <w:t>Ընդունվել է:</w:t>
            </w:r>
          </w:p>
          <w:p w14:paraId="7CF7EA26" w14:textId="351707AB" w:rsidR="00A53464" w:rsidRPr="00A53464" w:rsidRDefault="00A53464" w:rsidP="00B1545E">
            <w:pPr>
              <w:tabs>
                <w:tab w:val="left" w:pos="0"/>
              </w:tabs>
              <w:spacing w:after="0"/>
              <w:jc w:val="both"/>
              <w:rPr>
                <w:rFonts w:ascii="GHEA Grapalat" w:hAnsi="GHEA Grapalat"/>
                <w:bCs/>
                <w:sz w:val="24"/>
                <w:szCs w:val="24"/>
                <w:lang w:val="hy-AM"/>
              </w:rPr>
            </w:pPr>
            <w:r w:rsidRPr="00A53464">
              <w:rPr>
                <w:rFonts w:ascii="GHEA Grapalat" w:hAnsi="GHEA Grapalat"/>
                <w:bCs/>
                <w:sz w:val="24"/>
                <w:szCs w:val="24"/>
                <w:lang w:val="hy-AM"/>
              </w:rPr>
              <w:t>հայեցակարգը ենթակա է պարբերական վերանայման` Ծրագրի առաջընթացին զուգահեռ</w:t>
            </w:r>
            <w:r w:rsidR="007264D6">
              <w:rPr>
                <w:rFonts w:ascii="GHEA Grapalat" w:hAnsi="GHEA Grapalat"/>
                <w:bCs/>
                <w:sz w:val="24"/>
                <w:szCs w:val="24"/>
                <w:lang w:val="hy-AM"/>
              </w:rPr>
              <w:t>:</w:t>
            </w:r>
          </w:p>
        </w:tc>
      </w:tr>
      <w:tr w:rsidR="005B2EDA" w:rsidRPr="007264D6" w14:paraId="0F1D7A0E"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A2129AD" w14:textId="0BCB8072" w:rsidR="005B2EDA" w:rsidRPr="00146650" w:rsidRDefault="005B2EDA" w:rsidP="00146650">
            <w:pPr>
              <w:numPr>
                <w:ilvl w:val="0"/>
                <w:numId w:val="43"/>
              </w:numPr>
              <w:suppressAutoHyphens/>
              <w:spacing w:before="120" w:after="0"/>
              <w:ind w:left="0" w:firstLine="561"/>
              <w:contextualSpacing/>
              <w:jc w:val="both"/>
              <w:rPr>
                <w:rFonts w:ascii="GHEA Grapalat" w:eastAsia="Calibri" w:hAnsi="GHEA Grapalat" w:cs="Franklin Gothic Medium Cond"/>
                <w:sz w:val="24"/>
                <w:szCs w:val="24"/>
                <w:lang w:val="hy-AM" w:eastAsia="en-US"/>
              </w:rPr>
            </w:pPr>
            <w:r w:rsidRPr="005B2EDA">
              <w:rPr>
                <w:rFonts w:ascii="GHEA Grapalat" w:eastAsia="Calibri" w:hAnsi="GHEA Grapalat" w:cs="Franklin Gothic Medium Cond"/>
                <w:sz w:val="24"/>
                <w:szCs w:val="24"/>
                <w:lang w:val="hy-AM" w:eastAsia="en-US"/>
              </w:rPr>
              <w:lastRenderedPageBreak/>
              <w:t>Հայեցակարգի 128-րդ կետում նշվում է, որ «</w:t>
            </w:r>
            <w:r w:rsidRPr="005B2EDA">
              <w:rPr>
                <w:rFonts w:ascii="GHEA Grapalat" w:eastAsia="Calibri" w:hAnsi="GHEA Grapalat" w:cs="Calibri"/>
                <w:sz w:val="24"/>
                <w:szCs w:val="24"/>
                <w:lang w:val="hy-AM" w:eastAsia="en-US"/>
              </w:rPr>
              <w:t>Ծրագրի նախընթաց փուլում նախագծման և բովանդակության մշակման աշխատանքների ֆինանսավորման հիմնական աղբյուրը ՀՀ պետական բյուջեն է</w:t>
            </w:r>
            <w:r w:rsidRPr="005B2EDA">
              <w:rPr>
                <w:rFonts w:ascii="GHEA Grapalat" w:eastAsia="GHEA Grapalat" w:hAnsi="GHEA Grapalat" w:cs="Calibri"/>
                <w:sz w:val="24"/>
                <w:szCs w:val="24"/>
                <w:lang w:val="hy-AM" w:eastAsia="en-US"/>
              </w:rPr>
              <w:t>»: Առաջարկում ենք նախադասությունը շարունակել «,</w:t>
            </w:r>
            <w:r w:rsidRPr="005B2EDA">
              <w:rPr>
                <w:rFonts w:eastAsia="Calibri" w:cs="Calibri"/>
                <w:sz w:val="24"/>
                <w:szCs w:val="24"/>
                <w:lang w:val="hy-AM" w:eastAsia="en-US"/>
              </w:rPr>
              <w:t> </w:t>
            </w:r>
            <w:r w:rsidRPr="005B2EDA">
              <w:rPr>
                <w:rFonts w:ascii="GHEA Grapalat" w:eastAsia="Calibri" w:hAnsi="GHEA Grapalat" w:cs="Franklin Gothic Medium Cond"/>
                <w:sz w:val="24"/>
                <w:szCs w:val="24"/>
                <w:lang w:val="hy-AM" w:eastAsia="en-US"/>
              </w:rPr>
              <w:t>որոնք կարող</w:t>
            </w:r>
            <w:r w:rsidR="00A53464">
              <w:rPr>
                <w:rFonts w:ascii="GHEA Grapalat" w:eastAsia="Calibri" w:hAnsi="GHEA Grapalat" w:cs="Franklin Gothic Medium Cond"/>
                <w:sz w:val="24"/>
                <w:szCs w:val="24"/>
                <w:lang w:val="hy-AM" w:eastAsia="en-US"/>
              </w:rPr>
              <w:t xml:space="preserve"> </w:t>
            </w:r>
            <w:r w:rsidRPr="005B2EDA">
              <w:rPr>
                <w:rFonts w:ascii="GHEA Grapalat" w:eastAsia="Calibri" w:hAnsi="GHEA Grapalat" w:cs="Franklin Gothic Medium Cond"/>
                <w:sz w:val="24"/>
                <w:szCs w:val="24"/>
                <w:lang w:val="hy-AM" w:eastAsia="en-US"/>
              </w:rPr>
              <w:t>են</w:t>
            </w:r>
            <w:r w:rsidR="00A53464">
              <w:rPr>
                <w:rFonts w:ascii="GHEA Grapalat" w:eastAsia="Calibri" w:hAnsi="GHEA Grapalat" w:cs="Franklin Gothic Medium Cond"/>
                <w:sz w:val="24"/>
                <w:szCs w:val="24"/>
                <w:lang w:val="hy-AM" w:eastAsia="en-US"/>
              </w:rPr>
              <w:t xml:space="preserve"> </w:t>
            </w:r>
            <w:r w:rsidRPr="005B2EDA">
              <w:rPr>
                <w:rFonts w:ascii="GHEA Grapalat" w:eastAsia="Calibri" w:hAnsi="GHEA Grapalat" w:cs="Franklin Gothic Medium Cond"/>
                <w:sz w:val="24"/>
                <w:szCs w:val="24"/>
                <w:lang w:val="hy-AM" w:eastAsia="en-US"/>
              </w:rPr>
              <w:t>իրականացվել</w:t>
            </w:r>
            <w:r w:rsidRPr="005B2EDA">
              <w:rPr>
                <w:rFonts w:ascii="GHEA Grapalat" w:eastAsia="Calibri" w:hAnsi="GHEA Grapalat" w:cs="Calibri"/>
                <w:sz w:val="24"/>
                <w:szCs w:val="24"/>
                <w:lang w:val="hy-AM" w:eastAsia="en-US"/>
              </w:rPr>
              <w:t xml:space="preserve"> </w:t>
            </w:r>
            <w:r w:rsidRPr="005B2EDA">
              <w:rPr>
                <w:rFonts w:ascii="GHEA Grapalat" w:eastAsia="Calibri" w:hAnsi="GHEA Grapalat" w:cs="Franklin Gothic Medium Cond"/>
                <w:sz w:val="24"/>
                <w:szCs w:val="24"/>
                <w:lang w:val="hy-AM" w:eastAsia="en-US"/>
              </w:rPr>
              <w:t>յուրաքանչյուր տարվա</w:t>
            </w:r>
            <w:r w:rsidRPr="005B2EDA">
              <w:rPr>
                <w:rFonts w:ascii="GHEA Grapalat" w:eastAsia="Calibri" w:hAnsi="GHEA Grapalat" w:cs="Calibri"/>
                <w:sz w:val="24"/>
                <w:szCs w:val="24"/>
                <w:lang w:val="hy-AM" w:eastAsia="en-US"/>
              </w:rPr>
              <w:t xml:space="preserve"> </w:t>
            </w:r>
            <w:r w:rsidRPr="005B2EDA">
              <w:rPr>
                <w:rFonts w:ascii="GHEA Grapalat" w:eastAsia="Calibri" w:hAnsi="GHEA Grapalat" w:cs="Franklin Gothic Medium Cond"/>
                <w:sz w:val="24"/>
                <w:szCs w:val="24"/>
                <w:lang w:val="hy-AM" w:eastAsia="en-US"/>
              </w:rPr>
              <w:t>բյուջետային</w:t>
            </w:r>
            <w:r w:rsidRPr="005B2EDA">
              <w:rPr>
                <w:rFonts w:ascii="GHEA Grapalat" w:eastAsia="Calibri" w:hAnsi="GHEA Grapalat" w:cs="Calibri"/>
                <w:sz w:val="24"/>
                <w:szCs w:val="24"/>
                <w:lang w:val="hy-AM" w:eastAsia="en-US"/>
              </w:rPr>
              <w:t xml:space="preserve"> </w:t>
            </w:r>
            <w:r w:rsidRPr="005B2EDA">
              <w:rPr>
                <w:rFonts w:ascii="GHEA Grapalat" w:eastAsia="Calibri" w:hAnsi="GHEA Grapalat" w:cs="Franklin Gothic Medium Cond"/>
                <w:sz w:val="24"/>
                <w:szCs w:val="24"/>
                <w:lang w:val="hy-AM" w:eastAsia="en-US"/>
              </w:rPr>
              <w:t>գործընթացների</w:t>
            </w:r>
            <w:r w:rsidRPr="005B2EDA">
              <w:rPr>
                <w:rFonts w:ascii="GHEA Grapalat" w:eastAsia="Calibri" w:hAnsi="GHEA Grapalat" w:cs="Calibri"/>
                <w:sz w:val="24"/>
                <w:szCs w:val="24"/>
                <w:lang w:val="hy-AM" w:eastAsia="en-US"/>
              </w:rPr>
              <w:t xml:space="preserve"> </w:t>
            </w:r>
            <w:r w:rsidRPr="005B2EDA">
              <w:rPr>
                <w:rFonts w:ascii="GHEA Grapalat" w:eastAsia="Calibri" w:hAnsi="GHEA Grapalat" w:cs="Franklin Gothic Medium Cond"/>
                <w:sz w:val="24"/>
                <w:szCs w:val="24"/>
                <w:lang w:val="hy-AM" w:eastAsia="en-US"/>
              </w:rPr>
              <w:t>շրջանակներում</w:t>
            </w:r>
            <w:r w:rsidRPr="005B2EDA">
              <w:rPr>
                <w:rFonts w:ascii="GHEA Grapalat" w:eastAsia="Calibri" w:hAnsi="GHEA Grapalat" w:cs="Calibri"/>
                <w:sz w:val="24"/>
                <w:szCs w:val="24"/>
                <w:lang w:val="hy-AM" w:eastAsia="en-US"/>
              </w:rPr>
              <w:t xml:space="preserve"> </w:t>
            </w:r>
            <w:r w:rsidRPr="005B2EDA">
              <w:rPr>
                <w:rFonts w:ascii="GHEA Grapalat" w:eastAsia="Calibri" w:hAnsi="GHEA Grapalat" w:cs="Franklin Gothic Medium Cond"/>
                <w:sz w:val="24"/>
                <w:szCs w:val="24"/>
                <w:lang w:val="hy-AM" w:eastAsia="en-US"/>
              </w:rPr>
              <w:t>քննարկվելու,</w:t>
            </w:r>
            <w:r w:rsidRPr="005B2EDA">
              <w:rPr>
                <w:rFonts w:ascii="GHEA Grapalat" w:eastAsia="Calibri" w:hAnsi="GHEA Grapalat" w:cs="Calibri"/>
                <w:sz w:val="24"/>
                <w:szCs w:val="24"/>
                <w:lang w:val="hy-AM" w:eastAsia="en-US"/>
              </w:rPr>
              <w:t xml:space="preserve"> </w:t>
            </w:r>
            <w:r w:rsidRPr="005B2EDA">
              <w:rPr>
                <w:rFonts w:ascii="GHEA Grapalat" w:eastAsia="Calibri" w:hAnsi="GHEA Grapalat" w:cs="Franklin Gothic Medium Cond"/>
                <w:sz w:val="24"/>
                <w:szCs w:val="24"/>
                <w:lang w:val="hy-AM" w:eastAsia="en-US"/>
              </w:rPr>
              <w:t>հաստատվելու</w:t>
            </w:r>
            <w:r w:rsidRPr="005B2EDA">
              <w:rPr>
                <w:rFonts w:ascii="GHEA Grapalat" w:eastAsia="Calibri" w:hAnsi="GHEA Grapalat" w:cs="Calibri"/>
                <w:sz w:val="24"/>
                <w:szCs w:val="24"/>
                <w:lang w:val="hy-AM" w:eastAsia="en-US"/>
              </w:rPr>
              <w:t xml:space="preserve"> </w:t>
            </w:r>
            <w:r w:rsidRPr="005B2EDA">
              <w:rPr>
                <w:rFonts w:ascii="GHEA Grapalat" w:eastAsia="Calibri" w:hAnsi="GHEA Grapalat" w:cs="Franklin Gothic Medium Cond"/>
                <w:sz w:val="24"/>
                <w:szCs w:val="24"/>
                <w:lang w:val="hy-AM" w:eastAsia="en-US"/>
              </w:rPr>
              <w:t>և</w:t>
            </w:r>
            <w:r w:rsidRPr="005B2EDA">
              <w:rPr>
                <w:rFonts w:ascii="GHEA Grapalat" w:eastAsia="Calibri" w:hAnsi="GHEA Grapalat" w:cs="Calibri"/>
                <w:sz w:val="24"/>
                <w:szCs w:val="24"/>
                <w:lang w:val="hy-AM" w:eastAsia="en-US"/>
              </w:rPr>
              <w:t xml:space="preserve"> </w:t>
            </w:r>
            <w:r w:rsidRPr="005B2EDA">
              <w:rPr>
                <w:rFonts w:ascii="GHEA Grapalat" w:eastAsia="Calibri" w:hAnsi="GHEA Grapalat" w:cs="Franklin Gothic Medium Cond"/>
                <w:sz w:val="24"/>
                <w:szCs w:val="24"/>
                <w:lang w:val="hy-AM" w:eastAsia="en-US"/>
              </w:rPr>
              <w:t>դրանց</w:t>
            </w:r>
            <w:r w:rsidRPr="005B2EDA">
              <w:rPr>
                <w:rFonts w:ascii="GHEA Grapalat" w:eastAsia="Calibri" w:hAnsi="GHEA Grapalat" w:cs="Calibri"/>
                <w:sz w:val="24"/>
                <w:szCs w:val="24"/>
                <w:lang w:val="hy-AM" w:eastAsia="en-US"/>
              </w:rPr>
              <w:t xml:space="preserve"> գ</w:t>
            </w:r>
            <w:r w:rsidRPr="005B2EDA">
              <w:rPr>
                <w:rFonts w:ascii="GHEA Grapalat" w:eastAsia="Calibri" w:hAnsi="GHEA Grapalat" w:cs="Franklin Gothic Medium Cond"/>
                <w:sz w:val="24"/>
                <w:szCs w:val="24"/>
                <w:lang w:val="hy-AM" w:eastAsia="en-US"/>
              </w:rPr>
              <w:t>ծով</w:t>
            </w:r>
            <w:r w:rsidRPr="005B2EDA">
              <w:rPr>
                <w:rFonts w:ascii="GHEA Grapalat" w:eastAsia="Calibri" w:hAnsi="GHEA Grapalat" w:cs="Calibri"/>
                <w:sz w:val="24"/>
                <w:szCs w:val="24"/>
                <w:lang w:val="hy-AM" w:eastAsia="en-US"/>
              </w:rPr>
              <w:t xml:space="preserve"> </w:t>
            </w:r>
            <w:r w:rsidRPr="005B2EDA">
              <w:rPr>
                <w:rFonts w:ascii="GHEA Grapalat" w:eastAsia="Calibri" w:hAnsi="GHEA Grapalat" w:cs="Franklin Gothic Medium Cond"/>
                <w:sz w:val="24"/>
                <w:szCs w:val="24"/>
                <w:lang w:val="hy-AM" w:eastAsia="en-US"/>
              </w:rPr>
              <w:t>համապատասխան</w:t>
            </w:r>
            <w:r w:rsidRPr="005B2EDA">
              <w:rPr>
                <w:rFonts w:ascii="GHEA Grapalat" w:eastAsia="Calibri" w:hAnsi="GHEA Grapalat" w:cs="Calibri"/>
                <w:sz w:val="24"/>
                <w:szCs w:val="24"/>
                <w:lang w:val="hy-AM" w:eastAsia="en-US"/>
              </w:rPr>
              <w:t xml:space="preserve"> </w:t>
            </w:r>
            <w:r w:rsidRPr="005B2EDA">
              <w:rPr>
                <w:rFonts w:ascii="GHEA Grapalat" w:eastAsia="Calibri" w:hAnsi="GHEA Grapalat" w:cs="Franklin Gothic Medium Cond"/>
                <w:sz w:val="24"/>
                <w:szCs w:val="24"/>
                <w:lang w:val="hy-AM" w:eastAsia="en-US"/>
              </w:rPr>
              <w:t>գումարներ</w:t>
            </w:r>
            <w:r w:rsidRPr="005B2EDA">
              <w:rPr>
                <w:rFonts w:ascii="GHEA Grapalat" w:eastAsia="Calibri" w:hAnsi="GHEA Grapalat" w:cs="Calibri"/>
                <w:sz w:val="24"/>
                <w:szCs w:val="24"/>
                <w:lang w:val="hy-AM" w:eastAsia="en-US"/>
              </w:rPr>
              <w:t xml:space="preserve"> </w:t>
            </w:r>
            <w:r w:rsidRPr="005B2EDA">
              <w:rPr>
                <w:rFonts w:ascii="GHEA Grapalat" w:eastAsia="Calibri" w:hAnsi="GHEA Grapalat" w:cs="Franklin Gothic Medium Cond"/>
                <w:sz w:val="24"/>
                <w:szCs w:val="24"/>
                <w:lang w:val="hy-AM" w:eastAsia="en-US"/>
              </w:rPr>
              <w:t>նախատեսվելու</w:t>
            </w:r>
            <w:r w:rsidRPr="005B2EDA">
              <w:rPr>
                <w:rFonts w:ascii="GHEA Grapalat" w:eastAsia="Calibri" w:hAnsi="GHEA Grapalat" w:cs="Calibri"/>
                <w:sz w:val="24"/>
                <w:szCs w:val="24"/>
                <w:lang w:val="hy-AM" w:eastAsia="en-US"/>
              </w:rPr>
              <w:t xml:space="preserve"> </w:t>
            </w:r>
            <w:r w:rsidRPr="005B2EDA">
              <w:rPr>
                <w:rFonts w:ascii="GHEA Grapalat" w:eastAsia="Calibri" w:hAnsi="GHEA Grapalat" w:cs="Franklin Gothic Medium Cond"/>
                <w:sz w:val="24"/>
                <w:szCs w:val="24"/>
                <w:lang w:val="hy-AM" w:eastAsia="en-US"/>
              </w:rPr>
              <w:t>դեպքում»:</w:t>
            </w:r>
          </w:p>
        </w:tc>
        <w:tc>
          <w:tcPr>
            <w:tcW w:w="6521" w:type="dxa"/>
            <w:gridSpan w:val="2"/>
            <w:tcBorders>
              <w:top w:val="single" w:sz="4" w:space="0" w:color="auto"/>
              <w:left w:val="single" w:sz="4" w:space="0" w:color="auto"/>
              <w:bottom w:val="single" w:sz="4" w:space="0" w:color="auto"/>
              <w:right w:val="single" w:sz="4" w:space="0" w:color="auto"/>
            </w:tcBorders>
          </w:tcPr>
          <w:p w14:paraId="245EA9FF" w14:textId="77777777" w:rsidR="005B2EDA" w:rsidRDefault="00A53464"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Չի ընդունվել:</w:t>
            </w:r>
          </w:p>
          <w:p w14:paraId="4548A638" w14:textId="26296C0B" w:rsidR="00A53464" w:rsidRPr="00A53464" w:rsidRDefault="00A53464" w:rsidP="00B1545E">
            <w:pPr>
              <w:tabs>
                <w:tab w:val="left" w:pos="0"/>
              </w:tabs>
              <w:spacing w:after="0"/>
              <w:jc w:val="both"/>
              <w:rPr>
                <w:rFonts w:ascii="GHEA Grapalat" w:hAnsi="GHEA Grapalat"/>
                <w:bCs/>
                <w:sz w:val="24"/>
                <w:szCs w:val="24"/>
                <w:lang w:val="hy-AM"/>
              </w:rPr>
            </w:pPr>
            <w:r w:rsidRPr="00A53464">
              <w:rPr>
                <w:rFonts w:ascii="GHEA Grapalat" w:hAnsi="GHEA Grapalat"/>
                <w:bCs/>
                <w:sz w:val="24"/>
                <w:szCs w:val="24"/>
                <w:lang w:val="hy-AM"/>
              </w:rPr>
              <w:t>Նշված լրացումն անելու պարագայում անհասկանալի է, թե գումար չնախատեսվելու դեպքում ինչպես է ծրագիրն իրականացվելու:</w:t>
            </w:r>
          </w:p>
        </w:tc>
      </w:tr>
      <w:tr w:rsidR="005B2EDA" w:rsidRPr="007264D6" w14:paraId="14A0DBFF"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2E6160C0" w14:textId="73F953FF" w:rsidR="005B2EDA" w:rsidRPr="00146650" w:rsidRDefault="00146650" w:rsidP="00146650">
            <w:pPr>
              <w:numPr>
                <w:ilvl w:val="0"/>
                <w:numId w:val="43"/>
              </w:numPr>
              <w:suppressAutoHyphens/>
              <w:spacing w:before="120" w:after="0"/>
              <w:ind w:left="0" w:firstLine="561"/>
              <w:contextualSpacing/>
              <w:jc w:val="both"/>
              <w:rPr>
                <w:rFonts w:ascii="GHEA Grapalat" w:eastAsia="Calibri" w:hAnsi="GHEA Grapalat" w:cs="Franklin Gothic Medium Cond"/>
                <w:color w:val="00000A"/>
                <w:sz w:val="24"/>
                <w:szCs w:val="24"/>
                <w:lang w:val="hy-AM" w:eastAsia="en-US"/>
              </w:rPr>
            </w:pPr>
            <w:r w:rsidRPr="005B2EDA">
              <w:rPr>
                <w:rFonts w:ascii="GHEA Grapalat" w:eastAsia="Calibri" w:hAnsi="GHEA Grapalat" w:cs="Franklin Gothic Medium Cond"/>
                <w:color w:val="00000A"/>
                <w:sz w:val="24"/>
                <w:szCs w:val="24"/>
                <w:lang w:val="hy-AM" w:eastAsia="en-US"/>
              </w:rPr>
              <w:t xml:space="preserve">Ընդհանուր առմամբ, հաշվի առնելով Ծրագրի խոշոր մասշտաբները և ակնկալվող բիզնես գրավչությունը, առաջարկում ենք Հայեցակարգը խմբագրել այն մոտեցմամբ, որ </w:t>
            </w:r>
            <w:r w:rsidRPr="005B2EDA">
              <w:rPr>
                <w:rFonts w:ascii="GHEA Grapalat" w:eastAsia="Calibri" w:hAnsi="GHEA Grapalat" w:cs="GHEA Grapalat"/>
                <w:color w:val="00000A"/>
                <w:sz w:val="24"/>
                <w:szCs w:val="24"/>
                <w:lang w:val="hy-AM" w:eastAsia="en-US"/>
              </w:rPr>
              <w:t xml:space="preserve">Ծրագրի իրականացման համար ֆինանսավորման հիմնական պոտենցիալ աղբյուր դիտարկվի ոչ թե պետական բյուջեն, այլ պետություն-մասնավոր համագործակցության (PPP) շրջանակներում և մասնավոր հատվածից ուղղակի ներդրումների միջոցով ներգրավվող միջոցները: </w:t>
            </w:r>
          </w:p>
        </w:tc>
        <w:tc>
          <w:tcPr>
            <w:tcW w:w="6521" w:type="dxa"/>
            <w:gridSpan w:val="2"/>
            <w:tcBorders>
              <w:top w:val="single" w:sz="4" w:space="0" w:color="auto"/>
              <w:left w:val="single" w:sz="4" w:space="0" w:color="auto"/>
              <w:bottom w:val="single" w:sz="4" w:space="0" w:color="auto"/>
              <w:right w:val="single" w:sz="4" w:space="0" w:color="auto"/>
            </w:tcBorders>
          </w:tcPr>
          <w:p w14:paraId="52536509" w14:textId="77777777" w:rsidR="005B2EDA" w:rsidRDefault="00A53464"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 մասամբ:</w:t>
            </w:r>
          </w:p>
          <w:p w14:paraId="68C97BD7" w14:textId="4CD5131B" w:rsidR="00A53464" w:rsidRPr="00A53464" w:rsidRDefault="00A53464" w:rsidP="00B1545E">
            <w:pPr>
              <w:tabs>
                <w:tab w:val="left" w:pos="0"/>
              </w:tabs>
              <w:spacing w:after="0"/>
              <w:jc w:val="both"/>
              <w:rPr>
                <w:rFonts w:ascii="GHEA Grapalat" w:hAnsi="GHEA Grapalat"/>
                <w:bCs/>
                <w:sz w:val="24"/>
                <w:szCs w:val="24"/>
                <w:lang w:val="hy-AM"/>
              </w:rPr>
            </w:pPr>
            <w:r w:rsidRPr="00A53464">
              <w:rPr>
                <w:rFonts w:ascii="GHEA Grapalat" w:hAnsi="GHEA Grapalat"/>
                <w:bCs/>
                <w:sz w:val="24"/>
                <w:szCs w:val="24"/>
                <w:lang w:val="hy-AM"/>
              </w:rPr>
              <w:t>ՊՄԳ հնարավորությունների ուսունասիրությունը հանդիսանում է ծրագրի ֆինանսական գնահատականը ստանալու առաջադրանքի բաղադրիչներից մեկը մաս 127, կետ 2:</w:t>
            </w:r>
          </w:p>
        </w:tc>
      </w:tr>
      <w:tr w:rsidR="005B2EDA" w:rsidRPr="007264D6" w14:paraId="0736917A"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E8C799A" w14:textId="3399F289" w:rsidR="005B2EDA" w:rsidRPr="00146650" w:rsidRDefault="00146650" w:rsidP="00146650">
            <w:pPr>
              <w:numPr>
                <w:ilvl w:val="0"/>
                <w:numId w:val="43"/>
              </w:numPr>
              <w:suppressAutoHyphens/>
              <w:spacing w:before="120" w:after="0"/>
              <w:ind w:left="0" w:firstLine="561"/>
              <w:contextualSpacing/>
              <w:jc w:val="both"/>
              <w:rPr>
                <w:rFonts w:ascii="GHEA Grapalat" w:eastAsia="Calibri" w:hAnsi="GHEA Grapalat" w:cs="Franklin Gothic Medium Cond"/>
                <w:color w:val="00000A"/>
                <w:sz w:val="24"/>
                <w:szCs w:val="24"/>
                <w:lang w:val="hy-AM" w:eastAsia="en-US"/>
              </w:rPr>
            </w:pPr>
            <w:r w:rsidRPr="005B2EDA">
              <w:rPr>
                <w:rFonts w:ascii="GHEA Grapalat" w:eastAsia="Calibri" w:hAnsi="GHEA Grapalat" w:cs="Franklin Gothic Medium Cond"/>
                <w:color w:val="00000A"/>
                <w:sz w:val="24"/>
                <w:szCs w:val="24"/>
                <w:lang w:val="hy-AM" w:eastAsia="en-US"/>
              </w:rPr>
              <w:t>Հայեցակարգի 188-րդ կետի 1-ին մասում նշվում է, որ ֆինանսական և շուկա</w:t>
            </w:r>
            <w:r w:rsidRPr="005B2EDA">
              <w:rPr>
                <w:rFonts w:ascii="GHEA Grapalat" w:eastAsia="Calibri" w:hAnsi="GHEA Grapalat" w:cs="Franklin Gothic Medium Cond"/>
                <w:color w:val="00000A"/>
                <w:sz w:val="24"/>
                <w:szCs w:val="24"/>
                <w:lang w:val="hy-AM" w:eastAsia="en-US"/>
              </w:rPr>
              <w:softHyphen/>
              <w:t>յում կենսունակության ռիսկերի կառավարման համար անհրաժեշտ է նաև ամբողջական բիզ</w:t>
            </w:r>
            <w:r w:rsidRPr="005B2EDA">
              <w:rPr>
                <w:rFonts w:ascii="GHEA Grapalat" w:eastAsia="Calibri" w:hAnsi="GHEA Grapalat" w:cs="Franklin Gothic Medium Cond"/>
                <w:color w:val="00000A"/>
                <w:sz w:val="24"/>
                <w:szCs w:val="24"/>
                <w:lang w:val="hy-AM" w:eastAsia="en-US"/>
              </w:rPr>
              <w:softHyphen/>
              <w:t>նես և ներդրումային մոդելի մշակում, որը տարածվում է նաև նվա</w:t>
            </w:r>
            <w:r w:rsidRPr="005B2EDA">
              <w:rPr>
                <w:rFonts w:ascii="GHEA Grapalat" w:eastAsia="Calibri" w:hAnsi="GHEA Grapalat" w:cs="Franklin Gothic Medium Cond"/>
                <w:color w:val="00000A"/>
                <w:sz w:val="24"/>
                <w:szCs w:val="24"/>
                <w:lang w:val="hy-AM" w:eastAsia="en-US"/>
              </w:rPr>
              <w:softHyphen/>
              <w:t>զա</w:t>
            </w:r>
            <w:r w:rsidRPr="005B2EDA">
              <w:rPr>
                <w:rFonts w:ascii="GHEA Grapalat" w:eastAsia="Calibri" w:hAnsi="GHEA Grapalat" w:cs="Franklin Gothic Medium Cond"/>
                <w:color w:val="00000A"/>
                <w:sz w:val="24"/>
                <w:szCs w:val="24"/>
                <w:lang w:val="hy-AM" w:eastAsia="en-US"/>
              </w:rPr>
              <w:softHyphen/>
              <w:t>գույն կենսունա</w:t>
            </w:r>
            <w:r w:rsidRPr="005B2EDA">
              <w:rPr>
                <w:rFonts w:ascii="GHEA Grapalat" w:eastAsia="Calibri" w:hAnsi="GHEA Grapalat" w:cs="Franklin Gothic Medium Cond"/>
                <w:color w:val="00000A"/>
                <w:sz w:val="24"/>
                <w:szCs w:val="24"/>
                <w:lang w:val="hy-AM" w:eastAsia="en-US"/>
              </w:rPr>
              <w:softHyphen/>
              <w:t>կութ</w:t>
            </w:r>
            <w:r w:rsidRPr="005B2EDA">
              <w:rPr>
                <w:rFonts w:ascii="GHEA Grapalat" w:eastAsia="Calibri" w:hAnsi="GHEA Grapalat" w:cs="Franklin Gothic Medium Cond"/>
                <w:color w:val="00000A"/>
                <w:sz w:val="24"/>
                <w:szCs w:val="24"/>
                <w:lang w:val="hy-AM" w:eastAsia="en-US"/>
              </w:rPr>
              <w:softHyphen/>
              <w:t>յան փուլին հաջորդող փուլերի վրա:</w:t>
            </w:r>
            <w:r w:rsidRPr="005B2EDA">
              <w:rPr>
                <w:rFonts w:ascii="GHEA Grapalat" w:eastAsia="Calibri" w:hAnsi="GHEA Grapalat" w:cs="Calibri"/>
                <w:color w:val="00000A"/>
                <w:kern w:val="2"/>
                <w:sz w:val="24"/>
                <w:szCs w:val="24"/>
                <w:lang w:val="hy-AM" w:eastAsia="en-US"/>
              </w:rPr>
              <w:t xml:space="preserve"> </w:t>
            </w:r>
            <w:r w:rsidRPr="005B2EDA">
              <w:rPr>
                <w:rFonts w:ascii="GHEA Grapalat" w:eastAsia="Calibri" w:hAnsi="GHEA Grapalat" w:cs="Franklin Gothic Medium Cond"/>
                <w:color w:val="00000A"/>
                <w:sz w:val="24"/>
                <w:szCs w:val="24"/>
                <w:lang w:val="hy-AM" w:eastAsia="en-US"/>
              </w:rPr>
              <w:t xml:space="preserve">Այս մոդելը պետք է ներառի </w:t>
            </w:r>
            <w:r w:rsidRPr="005B2EDA">
              <w:rPr>
                <w:rFonts w:ascii="GHEA Grapalat" w:eastAsia="Calibri" w:hAnsi="GHEA Grapalat" w:cs="Franklin Gothic Medium Cond"/>
                <w:b/>
                <w:color w:val="00000A"/>
                <w:sz w:val="24"/>
                <w:szCs w:val="24"/>
                <w:lang w:val="hy-AM" w:eastAsia="en-US"/>
              </w:rPr>
              <w:t>հողի աճող արժեքի հար</w:t>
            </w:r>
            <w:r w:rsidRPr="005B2EDA">
              <w:rPr>
                <w:rFonts w:ascii="GHEA Grapalat" w:eastAsia="Calibri" w:hAnsi="GHEA Grapalat" w:cs="Franklin Gothic Medium Cond"/>
                <w:b/>
                <w:color w:val="00000A"/>
                <w:sz w:val="24"/>
                <w:szCs w:val="24"/>
                <w:lang w:val="hy-AM" w:eastAsia="en-US"/>
              </w:rPr>
              <w:softHyphen/>
              <w:t>կում</w:t>
            </w:r>
            <w:r w:rsidRPr="005B2EDA">
              <w:rPr>
                <w:rFonts w:ascii="GHEA Grapalat" w:eastAsia="Calibri" w:hAnsi="GHEA Grapalat" w:cs="Franklin Gothic Medium Cond"/>
                <w:color w:val="00000A"/>
                <w:sz w:val="24"/>
                <w:szCs w:val="24"/>
                <w:lang w:val="hy-AM" w:eastAsia="en-US"/>
              </w:rPr>
              <w:t xml:space="preserve"> (Land value capture), երկարաժամկետ պարտքի ներգրավում և այլն: Այս կապակցությամբ հայտնում ենք, որ պարզաբանման կարիք ունի, թե ինչ է նշանակում հողի աճող արժեքի հարկումը, արդյոք նախատեսվում է իրականացնել հարկային քաղաքականության փոփո</w:t>
            </w:r>
            <w:r w:rsidRPr="005B2EDA">
              <w:rPr>
                <w:rFonts w:ascii="GHEA Grapalat" w:eastAsia="Calibri" w:hAnsi="GHEA Grapalat" w:cs="Franklin Gothic Medium Cond"/>
                <w:color w:val="00000A"/>
                <w:sz w:val="24"/>
                <w:szCs w:val="24"/>
                <w:lang w:val="hy-AM" w:eastAsia="en-US"/>
              </w:rPr>
              <w:softHyphen/>
              <w:t>խու</w:t>
            </w:r>
            <w:r w:rsidRPr="005B2EDA">
              <w:rPr>
                <w:rFonts w:ascii="GHEA Grapalat" w:eastAsia="Calibri" w:hAnsi="GHEA Grapalat" w:cs="Franklin Gothic Medium Cond"/>
                <w:color w:val="00000A"/>
                <w:sz w:val="24"/>
                <w:szCs w:val="24"/>
                <w:lang w:val="hy-AM" w:eastAsia="en-US"/>
              </w:rPr>
              <w:softHyphen/>
              <w:t>թյուն և եթե այո, ապա ինչպիսի։ Ուստի, նշյալ ձևակերպման վերաբերյալ դիրքո</w:t>
            </w:r>
            <w:r w:rsidRPr="005B2EDA">
              <w:rPr>
                <w:rFonts w:ascii="GHEA Grapalat" w:eastAsia="Calibri" w:hAnsi="GHEA Grapalat" w:cs="Franklin Gothic Medium Cond"/>
                <w:color w:val="00000A"/>
                <w:sz w:val="24"/>
                <w:szCs w:val="24"/>
                <w:lang w:val="hy-AM" w:eastAsia="en-US"/>
              </w:rPr>
              <w:softHyphen/>
              <w:t xml:space="preserve">րոշում </w:t>
            </w:r>
            <w:r w:rsidRPr="005B2EDA">
              <w:rPr>
                <w:rFonts w:ascii="GHEA Grapalat" w:eastAsia="Calibri" w:hAnsi="GHEA Grapalat" w:cs="Franklin Gothic Medium Cond"/>
                <w:color w:val="00000A"/>
                <w:sz w:val="24"/>
                <w:szCs w:val="24"/>
                <w:lang w:val="hy-AM" w:eastAsia="en-US"/>
              </w:rPr>
              <w:lastRenderedPageBreak/>
              <w:t>կարող ենք հայտնել համապատասխան տեղեկատվության առկայության պարա</w:t>
            </w:r>
            <w:r w:rsidRPr="005B2EDA">
              <w:rPr>
                <w:rFonts w:ascii="GHEA Grapalat" w:eastAsia="Calibri" w:hAnsi="GHEA Grapalat" w:cs="Franklin Gothic Medium Cond"/>
                <w:color w:val="00000A"/>
                <w:sz w:val="24"/>
                <w:szCs w:val="24"/>
                <w:lang w:val="hy-AM" w:eastAsia="en-US"/>
              </w:rPr>
              <w:softHyphen/>
              <w:t>գա</w:t>
            </w:r>
            <w:r w:rsidRPr="005B2EDA">
              <w:rPr>
                <w:rFonts w:ascii="GHEA Grapalat" w:eastAsia="Calibri" w:hAnsi="GHEA Grapalat" w:cs="Franklin Gothic Medium Cond"/>
                <w:color w:val="00000A"/>
                <w:sz w:val="24"/>
                <w:szCs w:val="24"/>
                <w:lang w:val="hy-AM" w:eastAsia="en-US"/>
              </w:rPr>
              <w:softHyphen/>
              <w:t>յում։</w:t>
            </w:r>
          </w:p>
        </w:tc>
        <w:tc>
          <w:tcPr>
            <w:tcW w:w="6521" w:type="dxa"/>
            <w:gridSpan w:val="2"/>
            <w:tcBorders>
              <w:top w:val="single" w:sz="4" w:space="0" w:color="auto"/>
              <w:left w:val="single" w:sz="4" w:space="0" w:color="auto"/>
              <w:bottom w:val="single" w:sz="4" w:space="0" w:color="auto"/>
              <w:right w:val="single" w:sz="4" w:space="0" w:color="auto"/>
            </w:tcBorders>
          </w:tcPr>
          <w:p w14:paraId="71DB4CE0" w14:textId="77777777" w:rsidR="00A53464" w:rsidRDefault="00A53464"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4E21F165" w14:textId="3C20C3F1" w:rsidR="00A53464" w:rsidRPr="00A53464" w:rsidRDefault="00A53464" w:rsidP="00B1545E">
            <w:pPr>
              <w:tabs>
                <w:tab w:val="left" w:pos="0"/>
              </w:tabs>
              <w:spacing w:after="0"/>
              <w:jc w:val="both"/>
              <w:rPr>
                <w:rFonts w:ascii="GHEA Grapalat" w:hAnsi="GHEA Grapalat"/>
                <w:bCs/>
                <w:sz w:val="24"/>
                <w:szCs w:val="24"/>
                <w:lang w:val="hy-AM"/>
              </w:rPr>
            </w:pPr>
            <w:r w:rsidRPr="00A53464">
              <w:rPr>
                <w:rFonts w:ascii="GHEA Grapalat" w:hAnsi="GHEA Grapalat"/>
                <w:bCs/>
                <w:sz w:val="24"/>
                <w:szCs w:val="24"/>
                <w:lang w:val="hy-AM"/>
              </w:rPr>
              <w:t xml:space="preserve">Խոսքը գնում է ամբողջական բիզնես և ներդրումային մոդելի մշակման մասին, և </w:t>
            </w:r>
            <w:r w:rsidRPr="00A53464">
              <w:rPr>
                <w:rFonts w:ascii="GHEA Grapalat" w:eastAsia="Calibri" w:hAnsi="GHEA Grapalat" w:cs="Franklin Gothic Medium Cond"/>
                <w:bCs/>
                <w:color w:val="00000A"/>
                <w:sz w:val="24"/>
                <w:szCs w:val="24"/>
                <w:lang w:val="hy-AM" w:eastAsia="en-US"/>
              </w:rPr>
              <w:t>հողի աճող արժեքի հար</w:t>
            </w:r>
            <w:r w:rsidRPr="00A53464">
              <w:rPr>
                <w:rFonts w:ascii="GHEA Grapalat" w:eastAsia="Calibri" w:hAnsi="GHEA Grapalat" w:cs="Franklin Gothic Medium Cond"/>
                <w:bCs/>
                <w:color w:val="00000A"/>
                <w:sz w:val="24"/>
                <w:szCs w:val="24"/>
                <w:lang w:val="hy-AM" w:eastAsia="en-US"/>
              </w:rPr>
              <w:softHyphen/>
              <w:t>կումը (Land value capture) նկարագրված է որպես դրա բաղադրիչ:</w:t>
            </w:r>
          </w:p>
        </w:tc>
      </w:tr>
      <w:tr w:rsidR="00D6256C" w14:paraId="0CE64037" w14:textId="77777777" w:rsidTr="00597522">
        <w:trPr>
          <w:trHeight w:val="20"/>
          <w:jc w:val="center"/>
        </w:trPr>
        <w:tc>
          <w:tcPr>
            <w:tcW w:w="11477" w:type="dxa"/>
            <w:gridSpan w:val="2"/>
            <w:vMerge w:val="restart"/>
            <w:tcBorders>
              <w:top w:val="single" w:sz="4" w:space="0" w:color="auto"/>
              <w:left w:val="single" w:sz="4" w:space="0" w:color="auto"/>
              <w:right w:val="single" w:sz="4" w:space="0" w:color="auto"/>
            </w:tcBorders>
            <w:shd w:val="clear" w:color="auto" w:fill="D9D9D9"/>
          </w:tcPr>
          <w:p w14:paraId="0A08B0E4" w14:textId="77777777" w:rsidR="00D6256C" w:rsidRPr="00F46971" w:rsidRDefault="00D6256C" w:rsidP="00B1545E">
            <w:pPr>
              <w:pStyle w:val="ListParagraph"/>
              <w:numPr>
                <w:ilvl w:val="0"/>
                <w:numId w:val="1"/>
              </w:numPr>
              <w:spacing w:after="0"/>
              <w:jc w:val="center"/>
              <w:rPr>
                <w:rFonts w:ascii="GHEA Grapalat" w:hAnsi="GHEA Grapalat"/>
                <w:b/>
                <w:sz w:val="24"/>
                <w:szCs w:val="24"/>
                <w:lang w:val="hy-AM"/>
              </w:rPr>
            </w:pPr>
            <w:r w:rsidRPr="00F46971">
              <w:rPr>
                <w:rFonts w:ascii="GHEA Grapalat" w:hAnsi="GHEA Grapalat"/>
                <w:b/>
                <w:sz w:val="24"/>
                <w:szCs w:val="24"/>
                <w:lang w:val="hy-AM"/>
              </w:rPr>
              <w:lastRenderedPageBreak/>
              <w:t xml:space="preserve">ՀՀ </w:t>
            </w:r>
            <w:r w:rsidRPr="00F728DA">
              <w:rPr>
                <w:rFonts w:ascii="GHEA Grapalat" w:hAnsi="GHEA Grapalat"/>
                <w:b/>
                <w:sz w:val="24"/>
                <w:szCs w:val="24"/>
                <w:lang w:val="hy-AM"/>
              </w:rPr>
              <w:t>ներքին գործերի նախարարություն</w:t>
            </w:r>
          </w:p>
        </w:tc>
        <w:tc>
          <w:tcPr>
            <w:tcW w:w="3544" w:type="dxa"/>
            <w:tcBorders>
              <w:top w:val="single" w:sz="4" w:space="0" w:color="auto"/>
              <w:left w:val="single" w:sz="4" w:space="0" w:color="auto"/>
              <w:bottom w:val="single" w:sz="4" w:space="0" w:color="auto"/>
              <w:right w:val="single" w:sz="4" w:space="0" w:color="auto"/>
            </w:tcBorders>
            <w:shd w:val="clear" w:color="auto" w:fill="D9D9D9"/>
          </w:tcPr>
          <w:p w14:paraId="0A76DC18" w14:textId="77777777" w:rsidR="00D6256C" w:rsidRPr="008C4D84" w:rsidRDefault="008C4D84" w:rsidP="00B1545E">
            <w:pPr>
              <w:spacing w:after="0"/>
              <w:ind w:firstLine="252"/>
              <w:jc w:val="center"/>
              <w:rPr>
                <w:rFonts w:ascii="GHEA Grapalat" w:hAnsi="GHEA Grapalat" w:cs="Cambria Math"/>
                <w:b/>
                <w:sz w:val="24"/>
                <w:szCs w:val="24"/>
                <w:lang w:val="en-GB"/>
              </w:rPr>
            </w:pPr>
            <w:r w:rsidRPr="008C4D84">
              <w:rPr>
                <w:rFonts w:ascii="GHEA Grapalat" w:hAnsi="GHEA Grapalat" w:cs="Cambria Math"/>
                <w:b/>
                <w:sz w:val="24"/>
                <w:szCs w:val="24"/>
                <w:lang w:val="en-GB"/>
              </w:rPr>
              <w:t>18</w:t>
            </w:r>
            <w:r w:rsidR="00D6256C" w:rsidRPr="008C4D84">
              <w:rPr>
                <w:rFonts w:ascii="Cambria Math" w:hAnsi="Cambria Math" w:cs="Cambria Math"/>
                <w:b/>
                <w:sz w:val="24"/>
                <w:szCs w:val="24"/>
                <w:lang w:val="en-GB"/>
              </w:rPr>
              <w:t>․</w:t>
            </w:r>
            <w:r w:rsidR="00D6256C" w:rsidRPr="008C4D84">
              <w:rPr>
                <w:rFonts w:ascii="GHEA Grapalat" w:hAnsi="GHEA Grapalat" w:cs="Cambria Math"/>
                <w:b/>
                <w:sz w:val="24"/>
                <w:szCs w:val="24"/>
                <w:lang w:val="en-GB"/>
              </w:rPr>
              <w:t>12</w:t>
            </w:r>
            <w:r w:rsidR="00D6256C" w:rsidRPr="008C4D84">
              <w:rPr>
                <w:rFonts w:ascii="Cambria Math" w:hAnsi="Cambria Math" w:cs="Cambria Math"/>
                <w:b/>
                <w:sz w:val="24"/>
                <w:szCs w:val="24"/>
                <w:lang w:val="en-GB"/>
              </w:rPr>
              <w:t>․</w:t>
            </w:r>
            <w:r w:rsidR="00D6256C" w:rsidRPr="008C4D84">
              <w:rPr>
                <w:rFonts w:ascii="GHEA Grapalat" w:hAnsi="GHEA Grapalat" w:cs="Cambria Math"/>
                <w:b/>
                <w:sz w:val="24"/>
                <w:szCs w:val="24"/>
                <w:lang w:val="en-GB"/>
              </w:rPr>
              <w:t>2025թ</w:t>
            </w:r>
            <w:r w:rsidR="00D6256C" w:rsidRPr="008C4D84">
              <w:rPr>
                <w:rFonts w:ascii="Cambria Math" w:hAnsi="Cambria Math" w:cs="Cambria Math"/>
                <w:b/>
                <w:sz w:val="24"/>
                <w:szCs w:val="24"/>
                <w:lang w:val="en-GB"/>
              </w:rPr>
              <w:t>․</w:t>
            </w:r>
          </w:p>
        </w:tc>
      </w:tr>
      <w:tr w:rsidR="00D6256C" w14:paraId="7CAEEA45" w14:textId="77777777" w:rsidTr="00597522">
        <w:trPr>
          <w:trHeight w:val="20"/>
          <w:jc w:val="center"/>
        </w:trPr>
        <w:tc>
          <w:tcPr>
            <w:tcW w:w="11477" w:type="dxa"/>
            <w:gridSpan w:val="2"/>
            <w:vMerge/>
            <w:tcBorders>
              <w:left w:val="single" w:sz="4" w:space="0" w:color="auto"/>
              <w:bottom w:val="single" w:sz="4" w:space="0" w:color="auto"/>
              <w:right w:val="single" w:sz="4" w:space="0" w:color="auto"/>
            </w:tcBorders>
            <w:shd w:val="clear" w:color="auto" w:fill="D9D9D9"/>
          </w:tcPr>
          <w:p w14:paraId="783A39FF" w14:textId="77777777" w:rsidR="00D6256C" w:rsidRPr="00F728DA" w:rsidRDefault="00D6256C" w:rsidP="00B1545E">
            <w:pPr>
              <w:numPr>
                <w:ilvl w:val="0"/>
                <w:numId w:val="1"/>
              </w:numPr>
              <w:spacing w:after="0"/>
              <w:jc w:val="center"/>
              <w:rPr>
                <w:rFonts w:ascii="GHEA Grapalat" w:hAnsi="GHEA Grapalat"/>
                <w:b/>
                <w:sz w:val="24"/>
                <w:szCs w:val="24"/>
                <w:lang w:val="hy-AM"/>
              </w:rPr>
            </w:pPr>
          </w:p>
        </w:tc>
        <w:tc>
          <w:tcPr>
            <w:tcW w:w="3544" w:type="dxa"/>
            <w:tcBorders>
              <w:top w:val="single" w:sz="4" w:space="0" w:color="auto"/>
              <w:left w:val="single" w:sz="4" w:space="0" w:color="auto"/>
              <w:bottom w:val="single" w:sz="4" w:space="0" w:color="auto"/>
              <w:right w:val="single" w:sz="4" w:space="0" w:color="auto"/>
            </w:tcBorders>
            <w:shd w:val="clear" w:color="auto" w:fill="D9D9D9"/>
          </w:tcPr>
          <w:p w14:paraId="6CCFD86E" w14:textId="77777777" w:rsidR="00D6256C" w:rsidRPr="009A5462" w:rsidRDefault="00D6256C" w:rsidP="00B1545E">
            <w:pPr>
              <w:spacing w:after="0"/>
              <w:ind w:firstLine="252"/>
              <w:jc w:val="center"/>
              <w:rPr>
                <w:rFonts w:ascii="GHEA Grapalat" w:hAnsi="GHEA Grapalat" w:cs="Cambria Math"/>
                <w:b/>
                <w:sz w:val="24"/>
                <w:szCs w:val="24"/>
                <w:lang w:val="en-GB"/>
              </w:rPr>
            </w:pPr>
            <w:r w:rsidRPr="009A5462">
              <w:rPr>
                <w:rFonts w:ascii="GHEA Grapalat" w:hAnsi="GHEA Grapalat" w:cs="Cambria Math"/>
                <w:b/>
                <w:sz w:val="24"/>
                <w:szCs w:val="24"/>
                <w:lang w:val="en-GB"/>
              </w:rPr>
              <w:t xml:space="preserve">N </w:t>
            </w:r>
            <w:r w:rsidRPr="00D6256C">
              <w:rPr>
                <w:rFonts w:ascii="GHEA Grapalat" w:hAnsi="GHEA Grapalat" w:cs="Cambria Math"/>
                <w:b/>
                <w:sz w:val="24"/>
                <w:szCs w:val="24"/>
                <w:lang w:val="en-GB"/>
              </w:rPr>
              <w:t>43/6/355980-25</w:t>
            </w:r>
          </w:p>
        </w:tc>
      </w:tr>
      <w:tr w:rsidR="00D6256C" w:rsidRPr="00F728DA" w14:paraId="65E6BF6A"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D5E5213" w14:textId="77777777" w:rsidR="00D6256C" w:rsidRPr="004726F7" w:rsidRDefault="00D6256C" w:rsidP="00B1545E">
            <w:pPr>
              <w:spacing w:after="160"/>
              <w:jc w:val="both"/>
              <w:rPr>
                <w:rFonts w:ascii="GHEA Grapalat" w:hAnsi="GHEA Grapalat"/>
                <w:sz w:val="24"/>
                <w:szCs w:val="24"/>
              </w:rPr>
            </w:pPr>
            <w:r w:rsidRPr="004726F7">
              <w:rPr>
                <w:rFonts w:ascii="GHEA Grapalat" w:hAnsi="GHEA Grapalat"/>
                <w:sz w:val="24"/>
                <w:szCs w:val="24"/>
                <w:lang w:val="hy-AM"/>
              </w:rPr>
              <w:t>Նախագծի վերաբերյալ դիտողություններ և առաջարկություններ չկան</w:t>
            </w:r>
            <w:r w:rsidRPr="004726F7">
              <w:rPr>
                <w:rFonts w:ascii="GHEA Grapalat" w:hAnsi="GHEA Grapalat"/>
                <w:sz w:val="24"/>
                <w:szCs w:val="24"/>
              </w:rPr>
              <w:t>:</w:t>
            </w:r>
          </w:p>
        </w:tc>
        <w:tc>
          <w:tcPr>
            <w:tcW w:w="6521" w:type="dxa"/>
            <w:gridSpan w:val="2"/>
            <w:tcBorders>
              <w:top w:val="single" w:sz="4" w:space="0" w:color="auto"/>
              <w:left w:val="single" w:sz="4" w:space="0" w:color="auto"/>
              <w:bottom w:val="single" w:sz="4" w:space="0" w:color="auto"/>
              <w:right w:val="single" w:sz="4" w:space="0" w:color="auto"/>
            </w:tcBorders>
            <w:hideMark/>
          </w:tcPr>
          <w:p w14:paraId="067F8A3B" w14:textId="77777777" w:rsidR="00D6256C" w:rsidRPr="00941F1D" w:rsidRDefault="00D6256C" w:rsidP="00B1545E">
            <w:pPr>
              <w:tabs>
                <w:tab w:val="left" w:pos="0"/>
              </w:tabs>
              <w:spacing w:after="0"/>
              <w:jc w:val="both"/>
              <w:rPr>
                <w:rFonts w:ascii="GHEA Grapalat" w:hAnsi="GHEA Grapalat"/>
                <w:b/>
                <w:sz w:val="24"/>
                <w:szCs w:val="24"/>
                <w:lang w:val="hy-AM"/>
              </w:rPr>
            </w:pPr>
            <w:r w:rsidRPr="00E027DA">
              <w:rPr>
                <w:rFonts w:ascii="GHEA Grapalat" w:hAnsi="GHEA Grapalat"/>
                <w:b/>
                <w:sz w:val="24"/>
                <w:szCs w:val="24"/>
                <w:lang w:val="en-GB"/>
              </w:rPr>
              <w:t>Ընդունվել է ի գիտություն:</w:t>
            </w:r>
          </w:p>
        </w:tc>
      </w:tr>
      <w:tr w:rsidR="00900744" w14:paraId="2971063C" w14:textId="77777777" w:rsidTr="00597522">
        <w:trPr>
          <w:trHeight w:val="20"/>
          <w:jc w:val="center"/>
        </w:trPr>
        <w:tc>
          <w:tcPr>
            <w:tcW w:w="11477"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604A385F" w14:textId="2D661E21" w:rsidR="00900744" w:rsidRPr="00F46971" w:rsidRDefault="008B128C" w:rsidP="00B1545E">
            <w:pPr>
              <w:pStyle w:val="ListParagraph"/>
              <w:numPr>
                <w:ilvl w:val="0"/>
                <w:numId w:val="1"/>
              </w:numPr>
              <w:spacing w:after="0"/>
              <w:jc w:val="center"/>
              <w:rPr>
                <w:rFonts w:ascii="GHEA Grapalat" w:hAnsi="GHEA Grapalat"/>
                <w:b/>
                <w:sz w:val="24"/>
                <w:szCs w:val="24"/>
                <w:lang w:val="hy-AM"/>
              </w:rPr>
            </w:pPr>
            <w:r>
              <w:rPr>
                <w:rFonts w:ascii="GHEA Grapalat" w:hAnsi="GHEA Grapalat"/>
                <w:b/>
                <w:sz w:val="24"/>
                <w:szCs w:val="24"/>
                <w:lang w:val="en-GB"/>
              </w:rPr>
              <w:t xml:space="preserve">ՀՀ </w:t>
            </w:r>
            <w:r w:rsidR="00303E66">
              <w:rPr>
                <w:rFonts w:ascii="GHEA Grapalat" w:hAnsi="GHEA Grapalat"/>
                <w:b/>
                <w:sz w:val="24"/>
                <w:szCs w:val="24"/>
                <w:lang w:val="hy-AM"/>
              </w:rPr>
              <w:t>կ</w:t>
            </w:r>
            <w:r w:rsidR="00D6256C" w:rsidRPr="00D6256C">
              <w:rPr>
                <w:rFonts w:ascii="GHEA Grapalat" w:hAnsi="GHEA Grapalat"/>
                <w:b/>
                <w:sz w:val="24"/>
                <w:szCs w:val="24"/>
                <w:lang w:val="hy-AM"/>
              </w:rPr>
              <w:t>ադաստրի կոմիտե</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617FD0" w14:textId="77777777" w:rsidR="00900744" w:rsidRPr="00166117" w:rsidRDefault="00D6256C" w:rsidP="00B1545E">
            <w:pPr>
              <w:spacing w:after="0"/>
              <w:ind w:firstLine="252"/>
              <w:jc w:val="center"/>
              <w:rPr>
                <w:rFonts w:ascii="GHEA Grapalat" w:hAnsi="GHEA Grapalat" w:cs="Cambria Math"/>
                <w:b/>
                <w:sz w:val="24"/>
                <w:szCs w:val="24"/>
                <w:lang w:val="hy-AM"/>
              </w:rPr>
            </w:pPr>
            <w:r>
              <w:rPr>
                <w:rFonts w:ascii="GHEA Grapalat" w:hAnsi="GHEA Grapalat" w:cs="Cambria Math"/>
                <w:b/>
                <w:sz w:val="24"/>
                <w:szCs w:val="24"/>
                <w:lang w:val="hy-AM"/>
              </w:rPr>
              <w:t>19</w:t>
            </w:r>
            <w:r w:rsidR="00900744" w:rsidRPr="00F46971">
              <w:rPr>
                <w:rFonts w:ascii="Cambria Math" w:hAnsi="Cambria Math" w:cs="Cambria Math"/>
                <w:b/>
                <w:sz w:val="24"/>
                <w:szCs w:val="24"/>
                <w:lang w:val="hy-AM"/>
              </w:rPr>
              <w:t>․</w:t>
            </w:r>
            <w:r w:rsidR="00900744" w:rsidRPr="00F46971">
              <w:rPr>
                <w:rFonts w:ascii="GHEA Grapalat" w:hAnsi="GHEA Grapalat" w:cs="Cambria Math"/>
                <w:b/>
                <w:sz w:val="24"/>
                <w:szCs w:val="24"/>
                <w:lang w:val="hy-AM"/>
              </w:rPr>
              <w:t>1</w:t>
            </w:r>
            <w:r w:rsidR="00C409FF">
              <w:rPr>
                <w:rFonts w:ascii="GHEA Grapalat" w:hAnsi="GHEA Grapalat" w:cs="Cambria Math"/>
                <w:b/>
                <w:sz w:val="24"/>
                <w:szCs w:val="24"/>
                <w:lang w:val="en-GB"/>
              </w:rPr>
              <w:t>2</w:t>
            </w:r>
            <w:r w:rsidR="00900744" w:rsidRPr="00F46971">
              <w:rPr>
                <w:rFonts w:ascii="Cambria Math" w:hAnsi="Cambria Math" w:cs="Cambria Math"/>
                <w:b/>
                <w:sz w:val="24"/>
                <w:szCs w:val="24"/>
                <w:lang w:val="hy-AM"/>
              </w:rPr>
              <w:t>․</w:t>
            </w:r>
            <w:r w:rsidR="00900744" w:rsidRPr="00166117">
              <w:rPr>
                <w:rFonts w:ascii="GHEA Grapalat" w:hAnsi="GHEA Grapalat" w:cs="Cambria Math"/>
                <w:b/>
                <w:sz w:val="24"/>
                <w:szCs w:val="24"/>
                <w:lang w:val="hy-AM"/>
              </w:rPr>
              <w:t>2025թ</w:t>
            </w:r>
            <w:r w:rsidR="00900744" w:rsidRPr="00F46971">
              <w:rPr>
                <w:rFonts w:ascii="Cambria Math" w:hAnsi="Cambria Math" w:cs="Cambria Math"/>
                <w:b/>
                <w:sz w:val="24"/>
                <w:szCs w:val="24"/>
                <w:lang w:val="hy-AM"/>
              </w:rPr>
              <w:t>․</w:t>
            </w:r>
          </w:p>
        </w:tc>
      </w:tr>
      <w:tr w:rsidR="00900744" w14:paraId="4DE9A13A" w14:textId="77777777" w:rsidTr="00597522">
        <w:trPr>
          <w:trHeight w:val="20"/>
          <w:jc w:val="center"/>
        </w:trPr>
        <w:tc>
          <w:tcPr>
            <w:tcW w:w="11477" w:type="dxa"/>
            <w:gridSpan w:val="2"/>
            <w:vMerge/>
            <w:tcBorders>
              <w:top w:val="single" w:sz="4" w:space="0" w:color="auto"/>
              <w:left w:val="single" w:sz="4" w:space="0" w:color="auto"/>
              <w:bottom w:val="single" w:sz="4" w:space="0" w:color="auto"/>
              <w:right w:val="single" w:sz="4" w:space="0" w:color="auto"/>
            </w:tcBorders>
            <w:vAlign w:val="center"/>
            <w:hideMark/>
          </w:tcPr>
          <w:p w14:paraId="7009040F" w14:textId="77777777" w:rsidR="00900744" w:rsidRPr="00F728DA" w:rsidRDefault="00900744" w:rsidP="00B1545E">
            <w:pPr>
              <w:spacing w:after="0"/>
              <w:jc w:val="both"/>
              <w:rPr>
                <w:rFonts w:ascii="GHEA Grapalat" w:hAnsi="GHEA Grapalat"/>
                <w:b/>
                <w:sz w:val="24"/>
                <w:szCs w:val="24"/>
                <w:lang w:val="hy-AM"/>
              </w:rPr>
            </w:pP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4EDB29B" w14:textId="77777777" w:rsidR="00900744" w:rsidRPr="00166117" w:rsidRDefault="00900744" w:rsidP="00B1545E">
            <w:pPr>
              <w:spacing w:after="0"/>
              <w:ind w:firstLine="252"/>
              <w:jc w:val="center"/>
              <w:rPr>
                <w:rFonts w:ascii="GHEA Grapalat" w:hAnsi="GHEA Grapalat" w:cs="Cambria Math"/>
                <w:b/>
                <w:sz w:val="24"/>
                <w:szCs w:val="24"/>
                <w:lang w:val="hy-AM"/>
              </w:rPr>
            </w:pPr>
            <w:r w:rsidRPr="00D6256C">
              <w:rPr>
                <w:rFonts w:ascii="GHEA Grapalat" w:hAnsi="GHEA Grapalat" w:cs="Cambria Math"/>
                <w:b/>
                <w:sz w:val="24"/>
                <w:szCs w:val="24"/>
                <w:lang w:val="en-GB"/>
              </w:rPr>
              <w:t xml:space="preserve">N </w:t>
            </w:r>
            <w:r w:rsidR="00D6256C" w:rsidRPr="00D6256C">
              <w:rPr>
                <w:rFonts w:ascii="GHEA Grapalat" w:hAnsi="GHEA Grapalat" w:cs="Cambria Math"/>
                <w:b/>
                <w:sz w:val="24"/>
                <w:szCs w:val="24"/>
                <w:lang w:val="en-GB"/>
              </w:rPr>
              <w:t>ՍԹ/23632-2025</w:t>
            </w:r>
          </w:p>
        </w:tc>
      </w:tr>
      <w:tr w:rsidR="00C409FF" w:rsidRPr="00F3481D" w14:paraId="008CB414"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16DAFB66" w14:textId="77777777" w:rsidR="00C409FF" w:rsidRPr="00F3481D" w:rsidRDefault="00C409FF" w:rsidP="00B1545E">
            <w:pPr>
              <w:tabs>
                <w:tab w:val="left" w:pos="447"/>
                <w:tab w:val="left" w:pos="720"/>
                <w:tab w:val="left" w:pos="1080"/>
              </w:tabs>
              <w:spacing w:after="0"/>
              <w:jc w:val="both"/>
              <w:rPr>
                <w:rFonts w:ascii="GHEA Grapalat" w:hAnsi="GHEA Grapalat"/>
                <w:sz w:val="24"/>
                <w:szCs w:val="24"/>
              </w:rPr>
            </w:pPr>
            <w:r w:rsidRPr="000A7C7F">
              <w:rPr>
                <w:rFonts w:ascii="GHEA Grapalat" w:hAnsi="GHEA Grapalat"/>
                <w:sz w:val="24"/>
                <w:szCs w:val="24"/>
                <w:lang w:val="hy-AM"/>
              </w:rPr>
              <w:t>Նախագծի վերաբերյալ դիտողություններ և առաջարկություններ չկան</w:t>
            </w:r>
            <w:r w:rsidRPr="00F3481D">
              <w:rPr>
                <w:rFonts w:ascii="GHEA Grapalat" w:hAnsi="GHEA Grapalat"/>
                <w:sz w:val="24"/>
                <w:szCs w:val="24"/>
              </w:rPr>
              <w:t>:</w:t>
            </w:r>
          </w:p>
        </w:tc>
        <w:tc>
          <w:tcPr>
            <w:tcW w:w="6521" w:type="dxa"/>
            <w:gridSpan w:val="2"/>
            <w:tcBorders>
              <w:top w:val="single" w:sz="4" w:space="0" w:color="auto"/>
              <w:left w:val="single" w:sz="4" w:space="0" w:color="auto"/>
              <w:bottom w:val="single" w:sz="4" w:space="0" w:color="auto"/>
              <w:right w:val="single" w:sz="4" w:space="0" w:color="auto"/>
            </w:tcBorders>
            <w:hideMark/>
          </w:tcPr>
          <w:p w14:paraId="69EB3CE9" w14:textId="77777777" w:rsidR="00C409FF" w:rsidRPr="00F728DA" w:rsidRDefault="00C409FF" w:rsidP="00B1545E">
            <w:pPr>
              <w:tabs>
                <w:tab w:val="left" w:pos="0"/>
              </w:tabs>
              <w:spacing w:after="0"/>
              <w:jc w:val="both"/>
              <w:rPr>
                <w:rFonts w:ascii="GHEA Grapalat" w:hAnsi="GHEA Grapalat"/>
                <w:b/>
                <w:sz w:val="24"/>
                <w:szCs w:val="24"/>
                <w:lang w:val="hy-AM"/>
              </w:rPr>
            </w:pPr>
            <w:r w:rsidRPr="00E027DA">
              <w:rPr>
                <w:rFonts w:ascii="GHEA Grapalat" w:hAnsi="GHEA Grapalat"/>
                <w:b/>
                <w:sz w:val="24"/>
                <w:szCs w:val="24"/>
                <w:lang w:val="en-GB"/>
              </w:rPr>
              <w:t>Ընդունվել է ի գիտություն:</w:t>
            </w:r>
          </w:p>
        </w:tc>
      </w:tr>
      <w:tr w:rsidR="00C409FF" w:rsidRPr="00166117" w14:paraId="2E99C9D7" w14:textId="77777777" w:rsidTr="00597522">
        <w:trPr>
          <w:trHeight w:val="20"/>
          <w:jc w:val="center"/>
        </w:trPr>
        <w:tc>
          <w:tcPr>
            <w:tcW w:w="11477"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30E5194A" w14:textId="77777777" w:rsidR="00C409FF" w:rsidRPr="00F728DA" w:rsidRDefault="00F13CA9" w:rsidP="00B1545E">
            <w:pPr>
              <w:pStyle w:val="ListParagraph"/>
              <w:numPr>
                <w:ilvl w:val="0"/>
                <w:numId w:val="1"/>
              </w:numPr>
              <w:spacing w:after="0"/>
              <w:jc w:val="center"/>
              <w:rPr>
                <w:rFonts w:ascii="GHEA Grapalat" w:hAnsi="GHEA Grapalat"/>
                <w:b/>
                <w:sz w:val="24"/>
                <w:szCs w:val="24"/>
                <w:lang w:val="hy-AM"/>
              </w:rPr>
            </w:pPr>
            <w:r w:rsidRPr="002960F5">
              <w:rPr>
                <w:rFonts w:ascii="GHEA Grapalat" w:hAnsi="GHEA Grapalat"/>
                <w:b/>
                <w:sz w:val="24"/>
                <w:szCs w:val="24"/>
                <w:lang w:val="en-GB"/>
              </w:rPr>
              <w:t>Հ</w:t>
            </w:r>
            <w:r>
              <w:rPr>
                <w:rFonts w:ascii="GHEA Grapalat" w:hAnsi="GHEA Grapalat"/>
                <w:b/>
                <w:sz w:val="24"/>
                <w:szCs w:val="24"/>
                <w:lang w:val="en-GB"/>
              </w:rPr>
              <w:t>Հ</w:t>
            </w:r>
            <w:r w:rsidRPr="002960F5">
              <w:rPr>
                <w:rFonts w:ascii="GHEA Grapalat" w:hAnsi="GHEA Grapalat"/>
                <w:b/>
                <w:sz w:val="24"/>
                <w:szCs w:val="24"/>
                <w:lang w:val="en-GB"/>
              </w:rPr>
              <w:t xml:space="preserve"> </w:t>
            </w:r>
            <w:r>
              <w:rPr>
                <w:rFonts w:ascii="GHEA Grapalat" w:hAnsi="GHEA Grapalat"/>
                <w:b/>
                <w:sz w:val="24"/>
                <w:szCs w:val="24"/>
                <w:lang w:val="en-GB"/>
              </w:rPr>
              <w:t xml:space="preserve">առողջապահության </w:t>
            </w:r>
            <w:r w:rsidRPr="008914F3">
              <w:rPr>
                <w:rFonts w:ascii="GHEA Grapalat" w:hAnsi="GHEA Grapalat"/>
                <w:b/>
                <w:sz w:val="24"/>
                <w:szCs w:val="24"/>
                <w:lang w:val="en-GB"/>
              </w:rPr>
              <w:t>նախարարություն</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08044C" w14:textId="77777777" w:rsidR="00C409FF" w:rsidRPr="00166117" w:rsidRDefault="008C4D84" w:rsidP="00B1545E">
            <w:pPr>
              <w:spacing w:after="0"/>
              <w:ind w:firstLine="252"/>
              <w:jc w:val="center"/>
              <w:rPr>
                <w:rFonts w:ascii="GHEA Grapalat" w:hAnsi="GHEA Grapalat" w:cs="Cambria Math"/>
                <w:b/>
                <w:sz w:val="24"/>
                <w:szCs w:val="24"/>
                <w:lang w:val="hy-AM"/>
              </w:rPr>
            </w:pPr>
            <w:r>
              <w:rPr>
                <w:rFonts w:ascii="GHEA Grapalat" w:hAnsi="GHEA Grapalat" w:cs="Cambria Math"/>
                <w:b/>
                <w:sz w:val="24"/>
                <w:szCs w:val="24"/>
                <w:lang w:val="hy-AM"/>
              </w:rPr>
              <w:t>22</w:t>
            </w:r>
            <w:r w:rsidR="00C409FF" w:rsidRPr="00166117">
              <w:rPr>
                <w:rFonts w:ascii="Cambria Math" w:hAnsi="Cambria Math" w:cs="Cambria Math"/>
                <w:b/>
                <w:sz w:val="24"/>
                <w:szCs w:val="24"/>
                <w:lang w:val="hy-AM"/>
              </w:rPr>
              <w:t>․</w:t>
            </w:r>
            <w:r w:rsidR="00C409FF">
              <w:rPr>
                <w:rFonts w:ascii="GHEA Grapalat" w:hAnsi="GHEA Grapalat" w:cs="Cambria Math"/>
                <w:b/>
                <w:sz w:val="24"/>
                <w:szCs w:val="24"/>
                <w:lang w:val="hy-AM"/>
              </w:rPr>
              <w:t>1</w:t>
            </w:r>
            <w:r w:rsidR="00397613">
              <w:rPr>
                <w:rFonts w:ascii="GHEA Grapalat" w:hAnsi="GHEA Grapalat" w:cs="Cambria Math"/>
                <w:b/>
                <w:sz w:val="24"/>
                <w:szCs w:val="24"/>
                <w:lang w:val="en-GB"/>
              </w:rPr>
              <w:t>2</w:t>
            </w:r>
            <w:r w:rsidR="00C409FF" w:rsidRPr="00166117">
              <w:rPr>
                <w:rFonts w:ascii="Cambria Math" w:hAnsi="Cambria Math" w:cs="Cambria Math"/>
                <w:b/>
                <w:sz w:val="24"/>
                <w:szCs w:val="24"/>
                <w:lang w:val="hy-AM"/>
              </w:rPr>
              <w:t>․</w:t>
            </w:r>
            <w:r w:rsidR="00C409FF" w:rsidRPr="00166117">
              <w:rPr>
                <w:rFonts w:ascii="GHEA Grapalat" w:hAnsi="GHEA Grapalat" w:cs="Cambria Math"/>
                <w:b/>
                <w:sz w:val="24"/>
                <w:szCs w:val="24"/>
                <w:lang w:val="hy-AM"/>
              </w:rPr>
              <w:t>2025թ</w:t>
            </w:r>
            <w:r w:rsidR="00C409FF" w:rsidRPr="00166117">
              <w:rPr>
                <w:rFonts w:ascii="Cambria Math" w:hAnsi="Cambria Math" w:cs="Cambria Math"/>
                <w:b/>
                <w:sz w:val="24"/>
                <w:szCs w:val="24"/>
                <w:lang w:val="hy-AM"/>
              </w:rPr>
              <w:t>․</w:t>
            </w:r>
          </w:p>
        </w:tc>
      </w:tr>
      <w:tr w:rsidR="00C409FF" w:rsidRPr="00166117" w14:paraId="2043B9CB" w14:textId="77777777" w:rsidTr="00597522">
        <w:trPr>
          <w:trHeight w:val="20"/>
          <w:jc w:val="center"/>
        </w:trPr>
        <w:tc>
          <w:tcPr>
            <w:tcW w:w="11477" w:type="dxa"/>
            <w:gridSpan w:val="2"/>
            <w:vMerge/>
            <w:tcBorders>
              <w:top w:val="single" w:sz="4" w:space="0" w:color="auto"/>
              <w:left w:val="single" w:sz="4" w:space="0" w:color="auto"/>
              <w:bottom w:val="single" w:sz="4" w:space="0" w:color="auto"/>
              <w:right w:val="single" w:sz="4" w:space="0" w:color="auto"/>
            </w:tcBorders>
            <w:vAlign w:val="center"/>
            <w:hideMark/>
          </w:tcPr>
          <w:p w14:paraId="5CE10064" w14:textId="77777777" w:rsidR="00C409FF" w:rsidRDefault="00C409FF" w:rsidP="00B1545E">
            <w:pPr>
              <w:spacing w:after="0"/>
              <w:rPr>
                <w:rFonts w:ascii="GHEA Grapalat" w:hAnsi="GHEA Grapalat"/>
                <w:b/>
                <w:sz w:val="24"/>
                <w:szCs w:val="24"/>
                <w:lang w:val="hy-AM"/>
              </w:rPr>
            </w:pP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D8DA83" w14:textId="77777777" w:rsidR="00C409FF" w:rsidRPr="00166117" w:rsidRDefault="00C409FF" w:rsidP="00B1545E">
            <w:pPr>
              <w:spacing w:after="0"/>
              <w:ind w:firstLine="252"/>
              <w:jc w:val="center"/>
              <w:rPr>
                <w:rFonts w:ascii="GHEA Grapalat" w:hAnsi="GHEA Grapalat" w:cs="Cambria Math"/>
                <w:b/>
                <w:sz w:val="24"/>
                <w:szCs w:val="24"/>
                <w:lang w:val="hy-AM"/>
              </w:rPr>
            </w:pPr>
            <w:r w:rsidRPr="00166117">
              <w:rPr>
                <w:rFonts w:ascii="GHEA Grapalat" w:hAnsi="GHEA Grapalat" w:cs="Cambria Math"/>
                <w:b/>
                <w:sz w:val="24"/>
                <w:szCs w:val="24"/>
                <w:lang w:val="hy-AM"/>
              </w:rPr>
              <w:t xml:space="preserve">N </w:t>
            </w:r>
            <w:r w:rsidR="008C4D84" w:rsidRPr="004831BD">
              <w:rPr>
                <w:rFonts w:ascii="GHEA Grapalat" w:hAnsi="GHEA Grapalat" w:cs="Cambria Math"/>
                <w:b/>
                <w:sz w:val="24"/>
                <w:szCs w:val="24"/>
                <w:lang w:val="en-GB"/>
              </w:rPr>
              <w:t>ԱԱ/05/41667-2025</w:t>
            </w:r>
          </w:p>
        </w:tc>
      </w:tr>
      <w:tr w:rsidR="00C409FF" w:rsidRPr="00941F1D" w14:paraId="2CC6F763"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hideMark/>
          </w:tcPr>
          <w:p w14:paraId="40762E33" w14:textId="622E3CAF" w:rsidR="00C409FF" w:rsidRPr="00BC2815" w:rsidRDefault="004831BD" w:rsidP="00B1545E">
            <w:pPr>
              <w:spacing w:after="0"/>
              <w:jc w:val="both"/>
              <w:rPr>
                <w:rFonts w:ascii="GHEA Grapalat" w:hAnsi="GHEA Grapalat"/>
                <w:sz w:val="24"/>
                <w:szCs w:val="24"/>
              </w:rPr>
            </w:pPr>
            <w:r>
              <w:rPr>
                <w:rFonts w:ascii="GHEA Grapalat" w:hAnsi="GHEA Grapalat"/>
                <w:sz w:val="24"/>
                <w:szCs w:val="24"/>
                <w:lang w:val="hy-AM"/>
              </w:rPr>
              <w:t>«</w:t>
            </w:r>
            <w:r>
              <w:rPr>
                <w:rFonts w:ascii="GHEA Grapalat" w:hAnsi="GHEA Grapalat"/>
                <w:bCs/>
                <w:sz w:val="24"/>
                <w:szCs w:val="24"/>
                <w:lang w:val="hy-AM"/>
              </w:rPr>
              <w:t xml:space="preserve">Ակադեմիական քաղաք» ծրագրի </w:t>
            </w:r>
            <w:r>
              <w:rPr>
                <w:rFonts w:ascii="GHEA Grapalat" w:hAnsi="GHEA Grapalat"/>
                <w:sz w:val="24"/>
                <w:szCs w:val="24"/>
                <w:lang w:val="hy-AM"/>
              </w:rPr>
              <w:t>զարգացման հայեցակարգը հաստատելու մասին» ՀՀ կառավարության որոշման նախագծի վերաբերյալ առաջարկում է «</w:t>
            </w:r>
            <w:r>
              <w:rPr>
                <w:rFonts w:ascii="GHEA Grapalat" w:hAnsi="GHEA Grapalat"/>
                <w:bCs/>
                <w:sz w:val="24"/>
                <w:szCs w:val="24"/>
                <w:lang w:val="hy-AM"/>
              </w:rPr>
              <w:t xml:space="preserve">Ակադեմիական քաղաք» ծրագրի </w:t>
            </w:r>
            <w:r>
              <w:rPr>
                <w:rFonts w:ascii="GHEA Grapalat" w:hAnsi="GHEA Grapalat"/>
                <w:sz w:val="24"/>
                <w:szCs w:val="24"/>
                <w:lang w:val="hy-AM"/>
              </w:rPr>
              <w:t>զարգացման հայեցակարգը հաստատելու մասին» ՀՀ կառավարության որոշման նախագծի հավելվածի 115-րդ կետի 10-րդ ենթակետը հստակեցնել, նշելով թե ինչպիսի բժշկական հաստատություններ են նախատեսվում «Ակադեմիական քաղաք»-ում:</w:t>
            </w:r>
          </w:p>
        </w:tc>
        <w:tc>
          <w:tcPr>
            <w:tcW w:w="6521" w:type="dxa"/>
            <w:gridSpan w:val="2"/>
            <w:tcBorders>
              <w:top w:val="single" w:sz="4" w:space="0" w:color="auto"/>
              <w:left w:val="single" w:sz="4" w:space="0" w:color="auto"/>
              <w:bottom w:val="single" w:sz="4" w:space="0" w:color="auto"/>
              <w:right w:val="single" w:sz="4" w:space="0" w:color="auto"/>
            </w:tcBorders>
            <w:hideMark/>
          </w:tcPr>
          <w:p w14:paraId="283C7391" w14:textId="77777777" w:rsidR="00C409FF" w:rsidRDefault="001D60AF"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 ի գիտություն:</w:t>
            </w:r>
          </w:p>
          <w:p w14:paraId="47E5570C" w14:textId="77777777" w:rsidR="001D60AF" w:rsidRDefault="001D60AF" w:rsidP="00B1545E">
            <w:pPr>
              <w:tabs>
                <w:tab w:val="left" w:pos="0"/>
              </w:tabs>
              <w:spacing w:after="0"/>
              <w:jc w:val="both"/>
              <w:rPr>
                <w:rFonts w:ascii="GHEA Grapalat" w:hAnsi="GHEA Grapalat"/>
                <w:bCs/>
                <w:sz w:val="24"/>
                <w:szCs w:val="24"/>
                <w:lang w:val="hy-AM"/>
              </w:rPr>
            </w:pPr>
            <w:r w:rsidRPr="001D60AF">
              <w:rPr>
                <w:rFonts w:ascii="GHEA Grapalat" w:hAnsi="GHEA Grapalat"/>
                <w:bCs/>
                <w:sz w:val="24"/>
                <w:szCs w:val="24"/>
                <w:lang w:val="hy-AM"/>
              </w:rPr>
              <w:t>Խոսքը գնում է տարածքը սպասարկող բժշկական հաստատության մասին, որի ձևավորումը և մնանրամասները քննարկվելու են բժշկական կլաստերի շրջանակներում` ՀՀ ԱՆ պարտադիր մասնակցությամբ</w:t>
            </w:r>
            <w:r>
              <w:rPr>
                <w:rFonts w:ascii="GHEA Grapalat" w:hAnsi="GHEA Grapalat"/>
                <w:bCs/>
                <w:sz w:val="24"/>
                <w:szCs w:val="24"/>
                <w:lang w:val="hy-AM"/>
              </w:rPr>
              <w:t>:</w:t>
            </w:r>
          </w:p>
          <w:p w14:paraId="10D74035" w14:textId="4D006D52" w:rsidR="001D60AF" w:rsidRPr="001D60AF" w:rsidRDefault="001D60AF" w:rsidP="00B1545E">
            <w:pPr>
              <w:tabs>
                <w:tab w:val="left" w:pos="0"/>
              </w:tabs>
              <w:spacing w:after="0"/>
              <w:jc w:val="both"/>
              <w:rPr>
                <w:rFonts w:ascii="GHEA Grapalat" w:hAnsi="GHEA Grapalat"/>
                <w:bCs/>
                <w:sz w:val="24"/>
                <w:szCs w:val="24"/>
                <w:lang w:val="hy-AM"/>
              </w:rPr>
            </w:pPr>
          </w:p>
        </w:tc>
      </w:tr>
      <w:tr w:rsidR="00C409FF" w:rsidRPr="00166117" w14:paraId="181CCDBE" w14:textId="77777777" w:rsidTr="00597522">
        <w:trPr>
          <w:trHeight w:val="20"/>
          <w:jc w:val="center"/>
        </w:trPr>
        <w:tc>
          <w:tcPr>
            <w:tcW w:w="11477"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680D6B67" w14:textId="77777777" w:rsidR="00C409FF" w:rsidRPr="004831BD" w:rsidRDefault="00CD1F58" w:rsidP="00B1545E">
            <w:pPr>
              <w:pStyle w:val="ListParagraph"/>
              <w:numPr>
                <w:ilvl w:val="0"/>
                <w:numId w:val="1"/>
              </w:numPr>
              <w:spacing w:after="0"/>
              <w:ind w:right="187"/>
              <w:jc w:val="center"/>
              <w:rPr>
                <w:rFonts w:ascii="GHEA Grapalat" w:eastAsiaTheme="minorHAnsi" w:hAnsi="GHEA Grapalat" w:cs="Sylfaen"/>
                <w:b/>
                <w:sz w:val="24"/>
                <w:szCs w:val="24"/>
                <w:lang w:val="hy-AM" w:eastAsia="en-US"/>
              </w:rPr>
            </w:pPr>
            <w:r w:rsidRPr="00033458">
              <w:rPr>
                <w:rFonts w:ascii="GHEA Grapalat" w:eastAsia="Calibri" w:hAnsi="GHEA Grapalat" w:cs="Sylfaen"/>
                <w:b/>
                <w:color w:val="000000"/>
                <w:sz w:val="24"/>
                <w:szCs w:val="24"/>
                <w:lang w:val="hy-AM"/>
              </w:rPr>
              <w:t xml:space="preserve">ՀՀ </w:t>
            </w:r>
            <w:r>
              <w:rPr>
                <w:rFonts w:ascii="GHEA Grapalat" w:eastAsia="Calibri" w:hAnsi="GHEA Grapalat" w:cs="Sylfaen"/>
                <w:b/>
                <w:color w:val="000000"/>
                <w:sz w:val="24"/>
                <w:szCs w:val="24"/>
                <w:lang w:val="hy-AM"/>
              </w:rPr>
              <w:t>գ</w:t>
            </w:r>
            <w:r w:rsidRPr="00033458">
              <w:rPr>
                <w:rFonts w:ascii="GHEA Grapalat" w:eastAsia="Calibri" w:hAnsi="GHEA Grapalat" w:cs="Sylfaen"/>
                <w:b/>
                <w:color w:val="000000"/>
                <w:sz w:val="24"/>
                <w:szCs w:val="24"/>
                <w:lang w:val="hy-AM"/>
              </w:rPr>
              <w:t>իտությունների ազգային ակադեմիա</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DE3179" w14:textId="77777777" w:rsidR="00C409FF" w:rsidRPr="00166117" w:rsidRDefault="00C409FF" w:rsidP="00B1545E">
            <w:pPr>
              <w:spacing w:after="0"/>
              <w:ind w:firstLine="252"/>
              <w:jc w:val="center"/>
              <w:rPr>
                <w:rFonts w:ascii="GHEA Grapalat" w:hAnsi="GHEA Grapalat" w:cs="Cambria Math"/>
                <w:b/>
                <w:sz w:val="24"/>
                <w:szCs w:val="24"/>
                <w:lang w:val="hy-AM"/>
              </w:rPr>
            </w:pPr>
            <w:r w:rsidRPr="003A47AE">
              <w:rPr>
                <w:rFonts w:ascii="GHEA Grapalat" w:hAnsi="GHEA Grapalat" w:cs="Cambria Math"/>
                <w:b/>
                <w:sz w:val="24"/>
                <w:szCs w:val="24"/>
                <w:lang w:val="hy-AM"/>
              </w:rPr>
              <w:t>2</w:t>
            </w:r>
            <w:r w:rsidR="00CD1F58">
              <w:rPr>
                <w:rFonts w:ascii="GHEA Grapalat" w:hAnsi="GHEA Grapalat" w:cs="Cambria Math"/>
                <w:b/>
                <w:sz w:val="24"/>
                <w:szCs w:val="24"/>
                <w:lang w:val="en-GB"/>
              </w:rPr>
              <w:t>3</w:t>
            </w:r>
            <w:r w:rsidRPr="003A47AE">
              <w:rPr>
                <w:rFonts w:ascii="Cambria Math" w:hAnsi="Cambria Math" w:cs="Cambria Math"/>
                <w:b/>
                <w:sz w:val="24"/>
                <w:szCs w:val="24"/>
                <w:lang w:val="hy-AM"/>
              </w:rPr>
              <w:t>․</w:t>
            </w:r>
            <w:r w:rsidRPr="003A47AE">
              <w:rPr>
                <w:rFonts w:ascii="GHEA Grapalat" w:hAnsi="GHEA Grapalat" w:cs="Cambria Math"/>
                <w:b/>
                <w:sz w:val="24"/>
                <w:szCs w:val="24"/>
                <w:lang w:val="hy-AM"/>
              </w:rPr>
              <w:t>1</w:t>
            </w:r>
            <w:r w:rsidR="004726F7">
              <w:rPr>
                <w:rFonts w:ascii="GHEA Grapalat" w:hAnsi="GHEA Grapalat" w:cs="Cambria Math"/>
                <w:b/>
                <w:sz w:val="24"/>
                <w:szCs w:val="24"/>
                <w:lang w:val="en-GB"/>
              </w:rPr>
              <w:t>2</w:t>
            </w:r>
            <w:r w:rsidRPr="003A47AE">
              <w:rPr>
                <w:rFonts w:ascii="Cambria Math" w:hAnsi="Cambria Math" w:cs="Cambria Math"/>
                <w:b/>
                <w:sz w:val="24"/>
                <w:szCs w:val="24"/>
                <w:lang w:val="hy-AM"/>
              </w:rPr>
              <w:t>․</w:t>
            </w:r>
            <w:r w:rsidRPr="00166117">
              <w:rPr>
                <w:rFonts w:ascii="GHEA Grapalat" w:hAnsi="GHEA Grapalat" w:cs="Cambria Math"/>
                <w:b/>
                <w:sz w:val="24"/>
                <w:szCs w:val="24"/>
                <w:lang w:val="hy-AM"/>
              </w:rPr>
              <w:t>2025թ</w:t>
            </w:r>
            <w:r w:rsidRPr="003A47AE">
              <w:rPr>
                <w:rFonts w:ascii="Cambria Math" w:hAnsi="Cambria Math" w:cs="Cambria Math"/>
                <w:b/>
                <w:sz w:val="24"/>
                <w:szCs w:val="24"/>
                <w:lang w:val="hy-AM"/>
              </w:rPr>
              <w:t>․</w:t>
            </w:r>
          </w:p>
        </w:tc>
      </w:tr>
      <w:tr w:rsidR="00C409FF" w:rsidRPr="00166117" w14:paraId="356D34F8" w14:textId="77777777" w:rsidTr="00597522">
        <w:trPr>
          <w:trHeight w:val="20"/>
          <w:jc w:val="center"/>
        </w:trPr>
        <w:tc>
          <w:tcPr>
            <w:tcW w:w="11477" w:type="dxa"/>
            <w:gridSpan w:val="2"/>
            <w:vMerge/>
            <w:tcBorders>
              <w:top w:val="single" w:sz="4" w:space="0" w:color="auto"/>
              <w:left w:val="single" w:sz="4" w:space="0" w:color="auto"/>
              <w:bottom w:val="single" w:sz="4" w:space="0" w:color="auto"/>
              <w:right w:val="single" w:sz="4" w:space="0" w:color="auto"/>
            </w:tcBorders>
            <w:vAlign w:val="center"/>
            <w:hideMark/>
          </w:tcPr>
          <w:p w14:paraId="240DC33F" w14:textId="77777777" w:rsidR="00C409FF" w:rsidRDefault="00C409FF" w:rsidP="00B1545E">
            <w:pPr>
              <w:spacing w:after="0"/>
              <w:rPr>
                <w:rFonts w:ascii="GHEA Grapalat" w:hAnsi="GHEA Grapalat"/>
                <w:b/>
                <w:sz w:val="24"/>
                <w:szCs w:val="24"/>
                <w:lang w:val="hy-AM"/>
              </w:rPr>
            </w:pP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081DD4" w14:textId="77777777" w:rsidR="00C409FF" w:rsidRPr="003C0C4C" w:rsidRDefault="00C409FF" w:rsidP="00B1545E">
            <w:pPr>
              <w:tabs>
                <w:tab w:val="left" w:pos="6700"/>
              </w:tabs>
              <w:ind w:firstLine="313"/>
              <w:jc w:val="center"/>
              <w:rPr>
                <w:rFonts w:ascii="GHEA Grapalat" w:hAnsi="GHEA Grapalat" w:cs="Courier New"/>
                <w:sz w:val="24"/>
                <w:szCs w:val="24"/>
                <w:lang w:val="hy-AM" w:eastAsia="en-US"/>
              </w:rPr>
            </w:pPr>
            <w:r w:rsidRPr="004726F7">
              <w:rPr>
                <w:rFonts w:ascii="GHEA Grapalat" w:hAnsi="GHEA Grapalat" w:cs="Cambria Math"/>
                <w:b/>
                <w:sz w:val="24"/>
                <w:szCs w:val="24"/>
                <w:lang w:val="hy-AM"/>
              </w:rPr>
              <w:t xml:space="preserve">N </w:t>
            </w:r>
            <w:r w:rsidR="00CD1F58" w:rsidRPr="00CD1F58">
              <w:rPr>
                <w:rFonts w:ascii="GHEA Grapalat" w:hAnsi="GHEA Grapalat" w:cs="Cambria Math"/>
                <w:b/>
                <w:sz w:val="24"/>
                <w:szCs w:val="24"/>
                <w:lang w:val="hy-AM"/>
              </w:rPr>
              <w:t>Ե/249-25</w:t>
            </w:r>
          </w:p>
        </w:tc>
      </w:tr>
      <w:tr w:rsidR="001D60AF" w:rsidRPr="007264D6" w14:paraId="409AAFF8"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31FB599B" w14:textId="77777777" w:rsidR="001D60AF" w:rsidRPr="00CD1F58" w:rsidRDefault="001D60AF" w:rsidP="00B1545E">
            <w:pPr>
              <w:tabs>
                <w:tab w:val="left" w:pos="0"/>
                <w:tab w:val="left" w:pos="306"/>
              </w:tabs>
              <w:spacing w:after="0"/>
              <w:jc w:val="both"/>
              <w:rPr>
                <w:rFonts w:ascii="GHEA Grapalat" w:hAnsi="GHEA Grapalat"/>
                <w:b/>
                <w:sz w:val="24"/>
                <w:szCs w:val="24"/>
                <w:lang w:val="hy-AM"/>
              </w:rPr>
            </w:pPr>
            <w:r w:rsidRPr="00CD1F58">
              <w:rPr>
                <w:rFonts w:ascii="GHEA Grapalat" w:hAnsi="GHEA Grapalat"/>
                <w:b/>
                <w:sz w:val="24"/>
                <w:szCs w:val="24"/>
                <w:lang w:val="hy-AM"/>
              </w:rPr>
              <w:t>«Ակադեմիական քաղաք» ծրագրի զարգացման հայեցակարգը հաստատելու մասին» ՀՀ կառավարությոան որոշման նախագծի վերաբերյալ</w:t>
            </w:r>
          </w:p>
          <w:p w14:paraId="12A95778" w14:textId="6A1BCE78" w:rsidR="001D60AF" w:rsidRPr="001D60AF" w:rsidRDefault="001D60AF" w:rsidP="00B1545E">
            <w:pPr>
              <w:spacing w:after="0"/>
              <w:rPr>
                <w:rFonts w:ascii="GHEA Grapalat" w:hAnsi="GHEA Grapalat"/>
                <w:sz w:val="24"/>
                <w:szCs w:val="24"/>
                <w:lang w:val="hy-AM"/>
              </w:rPr>
            </w:pPr>
            <w:r>
              <w:rPr>
                <w:rFonts w:ascii="GHEA Grapalat" w:hAnsi="GHEA Grapalat"/>
                <w:sz w:val="24"/>
                <w:szCs w:val="24"/>
                <w:lang w:val="hy-AM"/>
              </w:rPr>
              <w:t xml:space="preserve">1. </w:t>
            </w:r>
            <w:r w:rsidRPr="001D60AF">
              <w:rPr>
                <w:rFonts w:ascii="GHEA Grapalat" w:hAnsi="GHEA Grapalat"/>
                <w:sz w:val="24"/>
                <w:szCs w:val="24"/>
                <w:lang w:val="hy-AM"/>
              </w:rPr>
              <w:t>Վերաշարադրել 23-րդ կետը՝</w:t>
            </w:r>
          </w:p>
          <w:p w14:paraId="058D4700" w14:textId="77777777" w:rsidR="001D60AF" w:rsidRDefault="001D60AF" w:rsidP="00B1545E">
            <w:pPr>
              <w:pStyle w:val="ListParagraph"/>
              <w:spacing w:after="0"/>
              <w:ind w:left="22" w:firstLine="284"/>
              <w:contextualSpacing w:val="0"/>
              <w:jc w:val="both"/>
              <w:rPr>
                <w:rFonts w:ascii="GHEA Grapalat" w:hAnsi="GHEA Grapalat"/>
                <w:sz w:val="24"/>
                <w:szCs w:val="24"/>
                <w:lang w:val="hy-AM"/>
              </w:rPr>
            </w:pPr>
            <w:r w:rsidRPr="00CD1F58">
              <w:rPr>
                <w:rFonts w:ascii="GHEA Grapalat" w:hAnsi="GHEA Grapalat"/>
                <w:sz w:val="24"/>
                <w:szCs w:val="24"/>
                <w:lang w:val="hy-AM"/>
              </w:rPr>
              <w:t xml:space="preserve">«Ծրագրի մշակման, իրականացման, համակարգման և հետագա կառավարման մարմին է հանդիսանալու Հայաստանի Հանրապետության կառավարության 2023 թվականի ապրիլի 21-ի N 585-Ա որոշմամբ ստեղծված «Ակադեմիական քաղաք» հիմնադրամը (այսուհետ՝ </w:t>
            </w:r>
            <w:r w:rsidRPr="00CD1F58">
              <w:rPr>
                <w:rFonts w:ascii="GHEA Grapalat" w:hAnsi="GHEA Grapalat"/>
                <w:sz w:val="24"/>
                <w:szCs w:val="24"/>
                <w:lang w:val="hy-AM"/>
              </w:rPr>
              <w:lastRenderedPageBreak/>
              <w:t>Հիմնադրամ)։ Հիմնադրամը համակարգում է նաև տաղանդների զարգացման ծրագիրը։ Հայաստանի Հանրապետության պետական բուհերի խոշորացման և գիտահետազոտական կազմակերպությունների հետ ինտեգրման գործընթացի համակարգումը վերապահվում է բարձրագույն կրթության և գիտության կոմիտեին»։</w:t>
            </w:r>
            <w:bookmarkStart w:id="1" w:name="_Hlk217374544"/>
          </w:p>
          <w:p w14:paraId="244509EA" w14:textId="759A097D" w:rsidR="001D60AF" w:rsidRPr="00CD1F58" w:rsidRDefault="001D60AF" w:rsidP="00B1545E">
            <w:pPr>
              <w:pStyle w:val="ListParagraph"/>
              <w:spacing w:after="0"/>
              <w:ind w:left="22"/>
              <w:contextualSpacing w:val="0"/>
              <w:jc w:val="both"/>
              <w:rPr>
                <w:rFonts w:ascii="GHEA Grapalat" w:hAnsi="GHEA Grapalat"/>
                <w:sz w:val="24"/>
                <w:szCs w:val="24"/>
                <w:lang w:val="hy-AM"/>
              </w:rPr>
            </w:pPr>
            <w:r w:rsidRPr="00CD1F58">
              <w:rPr>
                <w:rFonts w:ascii="GHEA Grapalat" w:hAnsi="GHEA Grapalat"/>
                <w:sz w:val="24"/>
                <w:szCs w:val="24"/>
                <w:lang w:val="hy-AM"/>
              </w:rPr>
              <w:t>Հիմնավորում. ԲԿԳԿ</w:t>
            </w:r>
            <w:bookmarkEnd w:id="1"/>
            <w:r w:rsidRPr="00CD1F58">
              <w:rPr>
                <w:rFonts w:ascii="GHEA Grapalat" w:hAnsi="GHEA Grapalat"/>
                <w:sz w:val="24"/>
                <w:szCs w:val="24"/>
                <w:lang w:val="hy-AM"/>
              </w:rPr>
              <w:t>-ն է պատասխանատու բարձրագույն կրթության և գիտության ոլորտների բնականոն զարգացման, ռազմավարական պլանավորման ու քաղաքականության մշակման, ծրագրերի իրականացման ու գնահատման, գործունեության կարգավորման և որակի ապահովման համար, ուստի պետական բուհերի խոշորացման և գիտահետազոտական կազմակերպությունների հետ ինտեգրման գործընթացի առավել նպատակահարմար ճանապարհով իրականացումը կարող է համակարգել հենց այս կառույցը։</w:t>
            </w:r>
          </w:p>
        </w:tc>
        <w:tc>
          <w:tcPr>
            <w:tcW w:w="6521" w:type="dxa"/>
            <w:gridSpan w:val="2"/>
            <w:tcBorders>
              <w:top w:val="single" w:sz="4" w:space="0" w:color="auto"/>
              <w:left w:val="single" w:sz="4" w:space="0" w:color="auto"/>
              <w:bottom w:val="single" w:sz="4" w:space="0" w:color="auto"/>
              <w:right w:val="single" w:sz="4" w:space="0" w:color="auto"/>
            </w:tcBorders>
          </w:tcPr>
          <w:p w14:paraId="13ED1B36" w14:textId="77777777" w:rsidR="006017D7" w:rsidRDefault="006017D7" w:rsidP="00B1545E">
            <w:pPr>
              <w:tabs>
                <w:tab w:val="left" w:pos="0"/>
              </w:tabs>
              <w:spacing w:after="0"/>
              <w:jc w:val="both"/>
              <w:rPr>
                <w:rFonts w:ascii="GHEA Grapalat" w:hAnsi="GHEA Grapalat"/>
                <w:b/>
                <w:sz w:val="24"/>
                <w:szCs w:val="24"/>
                <w:lang w:val="hy-AM"/>
              </w:rPr>
            </w:pPr>
          </w:p>
          <w:p w14:paraId="61ADBBCC" w14:textId="77777777" w:rsidR="006017D7" w:rsidRDefault="006017D7" w:rsidP="00B1545E">
            <w:pPr>
              <w:tabs>
                <w:tab w:val="left" w:pos="0"/>
              </w:tabs>
              <w:spacing w:after="0"/>
              <w:jc w:val="both"/>
              <w:rPr>
                <w:rFonts w:ascii="GHEA Grapalat" w:hAnsi="GHEA Grapalat"/>
                <w:b/>
                <w:sz w:val="24"/>
                <w:szCs w:val="24"/>
                <w:lang w:val="hy-AM"/>
              </w:rPr>
            </w:pPr>
          </w:p>
          <w:p w14:paraId="6A96F12A" w14:textId="77777777" w:rsidR="006017D7" w:rsidRDefault="006017D7" w:rsidP="00B1545E">
            <w:pPr>
              <w:tabs>
                <w:tab w:val="left" w:pos="0"/>
              </w:tabs>
              <w:spacing w:after="0"/>
              <w:jc w:val="both"/>
              <w:rPr>
                <w:rFonts w:ascii="GHEA Grapalat" w:hAnsi="GHEA Grapalat"/>
                <w:b/>
                <w:sz w:val="24"/>
                <w:szCs w:val="24"/>
                <w:lang w:val="hy-AM"/>
              </w:rPr>
            </w:pPr>
          </w:p>
          <w:p w14:paraId="3AD319A6" w14:textId="3BFF71AB" w:rsidR="006017D7" w:rsidRDefault="006017D7" w:rsidP="00B1545E">
            <w:pPr>
              <w:tabs>
                <w:tab w:val="left" w:pos="0"/>
              </w:tabs>
              <w:spacing w:after="0"/>
              <w:jc w:val="both"/>
              <w:rPr>
                <w:rFonts w:ascii="GHEA Grapalat" w:hAnsi="GHEA Grapalat"/>
                <w:b/>
                <w:sz w:val="24"/>
                <w:szCs w:val="24"/>
                <w:lang w:val="hy-AM"/>
              </w:rPr>
            </w:pPr>
          </w:p>
          <w:p w14:paraId="6B3700BB" w14:textId="3823E3D2" w:rsidR="003B6FD9" w:rsidRDefault="003B6FD9" w:rsidP="00B1545E">
            <w:pPr>
              <w:tabs>
                <w:tab w:val="left" w:pos="0"/>
              </w:tabs>
              <w:spacing w:after="0"/>
              <w:jc w:val="both"/>
              <w:rPr>
                <w:rFonts w:ascii="GHEA Grapalat" w:hAnsi="GHEA Grapalat"/>
                <w:b/>
                <w:sz w:val="24"/>
                <w:szCs w:val="24"/>
                <w:lang w:val="hy-AM"/>
              </w:rPr>
            </w:pPr>
          </w:p>
          <w:p w14:paraId="4A936EE2" w14:textId="76D8836E" w:rsidR="001D60AF" w:rsidRDefault="001D60AF"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079A2C1B" w14:textId="02AFD55D" w:rsidR="001D60AF" w:rsidRDefault="001D60AF" w:rsidP="00B1545E">
            <w:pPr>
              <w:tabs>
                <w:tab w:val="left" w:pos="0"/>
              </w:tabs>
              <w:spacing w:after="0"/>
              <w:jc w:val="both"/>
              <w:rPr>
                <w:rFonts w:ascii="GHEA Grapalat" w:hAnsi="GHEA Grapalat"/>
                <w:b/>
                <w:sz w:val="24"/>
                <w:szCs w:val="24"/>
                <w:lang w:val="hy-AM"/>
              </w:rPr>
            </w:pPr>
            <w:r w:rsidRPr="001D60AF">
              <w:rPr>
                <w:rFonts w:ascii="GHEA Grapalat" w:hAnsi="GHEA Grapalat"/>
                <w:bCs/>
                <w:sz w:val="24"/>
                <w:szCs w:val="24"/>
                <w:lang w:val="hy-AM"/>
              </w:rPr>
              <w:t>Համակարգման ձևակերպումը փոխարինվել է կազմակերպման գործառույթներով:</w:t>
            </w:r>
            <w:r>
              <w:rPr>
                <w:rFonts w:ascii="GHEA Grapalat" w:hAnsi="GHEA Grapalat"/>
                <w:b/>
                <w:sz w:val="24"/>
                <w:szCs w:val="24"/>
                <w:lang w:val="hy-AM"/>
              </w:rPr>
              <w:t xml:space="preserve"> </w:t>
            </w:r>
          </w:p>
        </w:tc>
      </w:tr>
      <w:tr w:rsidR="001D60AF" w:rsidRPr="007264D6" w14:paraId="47B3301B"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1322CFB" w14:textId="59FF73A9" w:rsidR="001D60AF" w:rsidRPr="00CD1F58" w:rsidRDefault="001D60AF" w:rsidP="00B1545E">
            <w:pPr>
              <w:tabs>
                <w:tab w:val="left" w:pos="0"/>
                <w:tab w:val="left" w:pos="306"/>
              </w:tabs>
              <w:spacing w:after="0"/>
              <w:jc w:val="both"/>
              <w:rPr>
                <w:rFonts w:ascii="GHEA Grapalat" w:hAnsi="GHEA Grapalat"/>
                <w:sz w:val="24"/>
                <w:szCs w:val="24"/>
                <w:lang w:val="hy-AM"/>
              </w:rPr>
            </w:pPr>
            <w:r>
              <w:rPr>
                <w:rFonts w:ascii="GHEA Grapalat" w:hAnsi="GHEA Grapalat"/>
                <w:sz w:val="24"/>
                <w:szCs w:val="24"/>
                <w:lang w:val="hy-AM"/>
              </w:rPr>
              <w:lastRenderedPageBreak/>
              <w:t xml:space="preserve">2. </w:t>
            </w:r>
            <w:r w:rsidRPr="00CD1F58">
              <w:rPr>
                <w:rFonts w:ascii="GHEA Grapalat" w:hAnsi="GHEA Grapalat"/>
                <w:sz w:val="24"/>
                <w:szCs w:val="24"/>
                <w:lang w:val="hy-AM"/>
              </w:rPr>
              <w:t>Խմբագրել 51-րդ կետի առաջին երկու նախադասությունները՝</w:t>
            </w:r>
          </w:p>
          <w:p w14:paraId="0CF46730" w14:textId="77777777" w:rsidR="001D60AF" w:rsidRDefault="001D60AF" w:rsidP="00B1545E">
            <w:pPr>
              <w:pStyle w:val="ListParagraph"/>
              <w:spacing w:after="0"/>
              <w:ind w:left="22" w:firstLine="338"/>
              <w:contextualSpacing w:val="0"/>
              <w:jc w:val="both"/>
              <w:rPr>
                <w:rFonts w:ascii="GHEA Grapalat" w:hAnsi="GHEA Grapalat"/>
                <w:sz w:val="24"/>
                <w:szCs w:val="24"/>
                <w:lang w:val="hy-AM"/>
              </w:rPr>
            </w:pPr>
            <w:r w:rsidRPr="00CD1F58">
              <w:rPr>
                <w:rFonts w:ascii="GHEA Grapalat" w:hAnsi="GHEA Grapalat"/>
                <w:sz w:val="24"/>
                <w:szCs w:val="24"/>
                <w:lang w:val="hy-AM"/>
              </w:rPr>
              <w:t>«Տեխնոլոգիական համալսարանը չի ստեղծվելու ներկայումս գործող բուհերի և գիտական ինստիտուտների, կենտրոնների տարրալուծմամբ։ Նորաստեղծ համալսարանի կազմում այդ կառույցները վերափոխվելու են ավելի կենսունակ և մրցունակ միավորների՝ էապես կամ ամբողջովին թարմացնելով կրթական ծրագրերը, բարելավելով կառուցվածքը և արդիականացնելով մոտեցումները»։</w:t>
            </w:r>
          </w:p>
          <w:p w14:paraId="4624CC2C" w14:textId="5AB2EFDC" w:rsidR="001D60AF" w:rsidRPr="00CD1F58" w:rsidRDefault="001D60AF" w:rsidP="00B1545E">
            <w:pPr>
              <w:pStyle w:val="ListParagraph"/>
              <w:spacing w:after="0"/>
              <w:ind w:left="22" w:firstLine="338"/>
              <w:contextualSpacing w:val="0"/>
              <w:jc w:val="both"/>
              <w:rPr>
                <w:rFonts w:ascii="GHEA Grapalat" w:hAnsi="GHEA Grapalat"/>
                <w:sz w:val="24"/>
                <w:szCs w:val="24"/>
                <w:lang w:val="hy-AM"/>
              </w:rPr>
            </w:pPr>
            <w:r w:rsidRPr="00CD1F58">
              <w:rPr>
                <w:rFonts w:ascii="GHEA Grapalat" w:hAnsi="GHEA Grapalat"/>
                <w:sz w:val="24"/>
                <w:szCs w:val="24"/>
                <w:lang w:val="hy-AM"/>
              </w:rPr>
              <w:t>Հիմնավորում. Շարադրանքն անորոշ է։ Պետք է հստակ ներկայացնել տեխնոլոգիական կլաստերի հիմնաքարային միավոր հանդիսացող տեխնոլոգիական համալսարանի ստեղծման գործընթացը։ Արդյո՞ք այն ստեղծվելու է Հայաստանի ազգային ագրարային, Հայաստանի ազգային պոլիտեխնիկական և Ճարտարապետության և շինարարության Հայաստանի ազգային համալսարանների միավորման ձևով, թե՞ ստեղծվելու է նոր համալսարան, որին հետագայում միաձուլվելու են այդ երեք համալսարանները կամ դրանց առանձին ստորաբաժանումները։</w:t>
            </w:r>
          </w:p>
        </w:tc>
        <w:tc>
          <w:tcPr>
            <w:tcW w:w="6521" w:type="dxa"/>
            <w:gridSpan w:val="2"/>
            <w:tcBorders>
              <w:top w:val="single" w:sz="4" w:space="0" w:color="auto"/>
              <w:left w:val="single" w:sz="4" w:space="0" w:color="auto"/>
              <w:bottom w:val="single" w:sz="4" w:space="0" w:color="auto"/>
              <w:right w:val="single" w:sz="4" w:space="0" w:color="auto"/>
            </w:tcBorders>
          </w:tcPr>
          <w:p w14:paraId="39E9AF8F" w14:textId="770C588D" w:rsidR="001D60AF" w:rsidRPr="00C47B09" w:rsidRDefault="001D60AF"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 ի գիտություն</w:t>
            </w:r>
            <w:r w:rsidR="000D168E" w:rsidRPr="00C47B09">
              <w:rPr>
                <w:rFonts w:ascii="GHEA Grapalat" w:hAnsi="GHEA Grapalat"/>
                <w:b/>
                <w:sz w:val="24"/>
                <w:szCs w:val="24"/>
                <w:lang w:val="hy-AM"/>
              </w:rPr>
              <w:t>:</w:t>
            </w:r>
          </w:p>
          <w:p w14:paraId="0CB99C70" w14:textId="335AB56C" w:rsidR="001D60AF" w:rsidRPr="001D60AF" w:rsidRDefault="001D60AF" w:rsidP="00B1545E">
            <w:pPr>
              <w:tabs>
                <w:tab w:val="left" w:pos="0"/>
              </w:tabs>
              <w:spacing w:after="0"/>
              <w:jc w:val="both"/>
              <w:rPr>
                <w:rFonts w:ascii="GHEA Grapalat" w:hAnsi="GHEA Grapalat"/>
                <w:bCs/>
                <w:sz w:val="24"/>
                <w:szCs w:val="24"/>
                <w:lang w:val="hy-AM"/>
              </w:rPr>
            </w:pPr>
            <w:r w:rsidRPr="001D60AF">
              <w:rPr>
                <w:rFonts w:ascii="GHEA Grapalat" w:hAnsi="GHEA Grapalat"/>
                <w:bCs/>
                <w:sz w:val="24"/>
                <w:szCs w:val="24"/>
                <w:lang w:val="hy-AM"/>
              </w:rPr>
              <w:t>Խոսքը գնում է իրավական գործընթացի մասին, որը ենթակա է քննարկման` պրոցեսի առավել արդյունավետ իրականացման տեսանկյունից: Տեխնոլոգիական համալսարանը ձևավորվելու է երեք բուհերի հիմքի վրա, միաձուլման (միմյանց հետ), կամ միավորման (տեխնոլոգիական համալսարան նոր կառույցին) տեսքով` կախված գործընթացի կառավարման առանձնահատկություններից:</w:t>
            </w:r>
          </w:p>
        </w:tc>
      </w:tr>
      <w:tr w:rsidR="001D60AF" w:rsidRPr="00983ECA" w14:paraId="4843BFA1"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7ECFBD0B" w14:textId="6E9F4E07" w:rsidR="001D60AF" w:rsidRPr="00CD1F58" w:rsidRDefault="001D60AF" w:rsidP="00B1545E">
            <w:pPr>
              <w:tabs>
                <w:tab w:val="left" w:pos="0"/>
                <w:tab w:val="left" w:pos="306"/>
              </w:tabs>
              <w:spacing w:after="0"/>
              <w:jc w:val="both"/>
              <w:rPr>
                <w:rFonts w:ascii="GHEA Grapalat" w:hAnsi="GHEA Grapalat"/>
                <w:sz w:val="24"/>
                <w:szCs w:val="24"/>
                <w:lang w:val="hy-AM"/>
              </w:rPr>
            </w:pPr>
            <w:r>
              <w:rPr>
                <w:rFonts w:ascii="GHEA Grapalat" w:hAnsi="GHEA Grapalat"/>
                <w:sz w:val="24"/>
                <w:szCs w:val="24"/>
                <w:lang w:val="hy-AM"/>
              </w:rPr>
              <w:lastRenderedPageBreak/>
              <w:t xml:space="preserve">3. </w:t>
            </w:r>
            <w:r w:rsidRPr="00CD1F58">
              <w:rPr>
                <w:rFonts w:ascii="GHEA Grapalat" w:hAnsi="GHEA Grapalat"/>
                <w:sz w:val="24"/>
                <w:szCs w:val="24"/>
                <w:lang w:val="hy-AM"/>
              </w:rPr>
              <w:t>Վերաշարադրել 79-րդ կետը՝</w:t>
            </w:r>
          </w:p>
          <w:p w14:paraId="02945725" w14:textId="77777777" w:rsidR="001D60AF" w:rsidRPr="00CD1F58" w:rsidRDefault="001D60AF" w:rsidP="00B1545E">
            <w:pPr>
              <w:pStyle w:val="ListParagraph"/>
              <w:spacing w:after="0"/>
              <w:ind w:left="22"/>
              <w:contextualSpacing w:val="0"/>
              <w:jc w:val="both"/>
              <w:rPr>
                <w:rFonts w:ascii="GHEA Grapalat" w:hAnsi="GHEA Grapalat"/>
                <w:sz w:val="24"/>
                <w:szCs w:val="24"/>
                <w:lang w:val="hy-AM"/>
              </w:rPr>
            </w:pPr>
            <w:r w:rsidRPr="00CD1F58">
              <w:rPr>
                <w:rFonts w:ascii="GHEA Grapalat" w:hAnsi="GHEA Grapalat"/>
                <w:sz w:val="24"/>
                <w:szCs w:val="24"/>
                <w:lang w:val="hy-AM"/>
              </w:rPr>
              <w:t>«Նույն կլաստերը միավորում է նաև կրիմինալիստիկայի և դատափորձագիտության հետազոտական կենտրոնը»:</w:t>
            </w:r>
          </w:p>
          <w:p w14:paraId="37723E24" w14:textId="19F71B34" w:rsidR="001D60AF" w:rsidRPr="00CD1F58" w:rsidRDefault="001D60AF" w:rsidP="00B1545E">
            <w:pPr>
              <w:pStyle w:val="ListParagraph"/>
              <w:spacing w:after="0"/>
              <w:ind w:left="22"/>
              <w:contextualSpacing w:val="0"/>
              <w:jc w:val="both"/>
              <w:rPr>
                <w:rFonts w:ascii="GHEA Grapalat" w:hAnsi="GHEA Grapalat"/>
                <w:sz w:val="24"/>
                <w:szCs w:val="24"/>
                <w:lang w:val="hy-AM"/>
              </w:rPr>
            </w:pPr>
            <w:r w:rsidRPr="00CD1F58">
              <w:rPr>
                <w:rFonts w:ascii="GHEA Grapalat" w:hAnsi="GHEA Grapalat"/>
                <w:sz w:val="24"/>
                <w:szCs w:val="24"/>
                <w:lang w:val="hy-AM"/>
              </w:rPr>
              <w:t>Հիմնավորում. Հայեցակարգի 44-րդ կետի 4-րդ ենթակետում նշված է, որ կլաստերում ներգրավվելու է ՀՀ ԳԱԱ փորձաքննությունների ազգային բյուրոն, ուստի այն ոչ թե կարող է միավորվել, այլ միավորվելու է։</w:t>
            </w:r>
          </w:p>
        </w:tc>
        <w:tc>
          <w:tcPr>
            <w:tcW w:w="6521" w:type="dxa"/>
            <w:gridSpan w:val="2"/>
            <w:tcBorders>
              <w:top w:val="single" w:sz="4" w:space="0" w:color="auto"/>
              <w:left w:val="single" w:sz="4" w:space="0" w:color="auto"/>
              <w:bottom w:val="single" w:sz="4" w:space="0" w:color="auto"/>
              <w:right w:val="single" w:sz="4" w:space="0" w:color="auto"/>
            </w:tcBorders>
          </w:tcPr>
          <w:p w14:paraId="34C6C36B" w14:textId="1D21690D" w:rsidR="001D60AF" w:rsidRDefault="001D60AF"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tc>
      </w:tr>
      <w:tr w:rsidR="001D60AF" w:rsidRPr="00983ECA" w14:paraId="1B844516"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69A935C1" w14:textId="235154F6" w:rsidR="001D60AF" w:rsidRPr="00CD1F58" w:rsidRDefault="001D60AF" w:rsidP="00B1545E">
            <w:pPr>
              <w:tabs>
                <w:tab w:val="left" w:pos="0"/>
                <w:tab w:val="left" w:pos="306"/>
              </w:tabs>
              <w:spacing w:after="0"/>
              <w:jc w:val="both"/>
              <w:rPr>
                <w:rFonts w:ascii="GHEA Grapalat" w:hAnsi="GHEA Grapalat"/>
                <w:sz w:val="24"/>
                <w:szCs w:val="24"/>
                <w:lang w:val="hy-AM"/>
              </w:rPr>
            </w:pPr>
            <w:r>
              <w:rPr>
                <w:rFonts w:ascii="GHEA Grapalat" w:hAnsi="GHEA Grapalat"/>
                <w:sz w:val="24"/>
                <w:szCs w:val="24"/>
                <w:lang w:val="hy-AM"/>
              </w:rPr>
              <w:t xml:space="preserve">4. </w:t>
            </w:r>
            <w:r w:rsidRPr="00CD1F58">
              <w:rPr>
                <w:rFonts w:ascii="GHEA Grapalat" w:hAnsi="GHEA Grapalat"/>
                <w:sz w:val="24"/>
                <w:szCs w:val="24"/>
                <w:lang w:val="hy-AM"/>
              </w:rPr>
              <w:t xml:space="preserve">83-րդ կետում փոփոխել </w:t>
            </w:r>
            <w:bookmarkStart w:id="2" w:name="_Hlk217374884"/>
            <w:r w:rsidRPr="00CD1F58">
              <w:rPr>
                <w:rFonts w:ascii="GHEA Grapalat" w:hAnsi="GHEA Grapalat"/>
                <w:sz w:val="24"/>
                <w:szCs w:val="24"/>
                <w:lang w:val="hy-AM"/>
              </w:rPr>
              <w:t>«բժշկական համալսարանի և հետազոտական ինստիտուտների հենքի վրա»</w:t>
            </w:r>
            <w:bookmarkEnd w:id="2"/>
            <w:r w:rsidRPr="00CD1F58">
              <w:rPr>
                <w:rFonts w:ascii="GHEA Grapalat" w:hAnsi="GHEA Grapalat"/>
                <w:sz w:val="24"/>
                <w:szCs w:val="24"/>
                <w:lang w:val="hy-AM"/>
              </w:rPr>
              <w:t>-ն «բժշկական համալսարանի և հետազոտական ինստիտուտի հենքի վրա»-ով։</w:t>
            </w:r>
          </w:p>
          <w:p w14:paraId="2D077F1C" w14:textId="1A07AB45" w:rsidR="001D60AF" w:rsidRPr="00CD1F58" w:rsidRDefault="001D60AF" w:rsidP="00B1545E">
            <w:pPr>
              <w:pStyle w:val="ListParagraph"/>
              <w:spacing w:after="0"/>
              <w:ind w:left="22"/>
              <w:contextualSpacing w:val="0"/>
              <w:jc w:val="both"/>
              <w:rPr>
                <w:rFonts w:ascii="GHEA Grapalat" w:hAnsi="GHEA Grapalat"/>
                <w:sz w:val="24"/>
                <w:szCs w:val="24"/>
                <w:lang w:val="hy-AM"/>
              </w:rPr>
            </w:pPr>
            <w:r w:rsidRPr="00CD1F58">
              <w:rPr>
                <w:rFonts w:ascii="GHEA Grapalat" w:hAnsi="GHEA Grapalat"/>
                <w:sz w:val="24"/>
                <w:szCs w:val="24"/>
                <w:lang w:val="hy-AM"/>
              </w:rPr>
              <w:t>Հիմնավորում. Հայեցակարգի 44-րդ կետի 6-րդ ենթակետով նախատեսվում է կլաստերում ներառել միայն մեկ հետազոտական ինստիտուտ՝ ՀՀ ԳԱԱ Լ.Ա. Օրբելու անվան ֆիզիոլոգիայի ինստիտուտը։</w:t>
            </w:r>
          </w:p>
        </w:tc>
        <w:tc>
          <w:tcPr>
            <w:tcW w:w="6521" w:type="dxa"/>
            <w:gridSpan w:val="2"/>
            <w:tcBorders>
              <w:top w:val="single" w:sz="4" w:space="0" w:color="auto"/>
              <w:left w:val="single" w:sz="4" w:space="0" w:color="auto"/>
              <w:bottom w:val="single" w:sz="4" w:space="0" w:color="auto"/>
              <w:right w:val="single" w:sz="4" w:space="0" w:color="auto"/>
            </w:tcBorders>
          </w:tcPr>
          <w:p w14:paraId="13A4274C" w14:textId="56A7C90F" w:rsidR="001D60AF" w:rsidRDefault="001D60AF"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tc>
      </w:tr>
      <w:tr w:rsidR="001D60AF" w:rsidRPr="00983ECA" w14:paraId="548A8246"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1AF9636D" w14:textId="7D87081B" w:rsidR="001D60AF" w:rsidRPr="00CD1F58" w:rsidRDefault="001D60AF" w:rsidP="00B1545E">
            <w:pPr>
              <w:tabs>
                <w:tab w:val="left" w:pos="0"/>
                <w:tab w:val="left" w:pos="306"/>
              </w:tabs>
              <w:spacing w:after="0"/>
              <w:jc w:val="both"/>
              <w:rPr>
                <w:rFonts w:ascii="GHEA Grapalat" w:hAnsi="GHEA Grapalat"/>
                <w:sz w:val="24"/>
                <w:szCs w:val="24"/>
                <w:lang w:val="hy-AM"/>
              </w:rPr>
            </w:pPr>
            <w:r>
              <w:rPr>
                <w:rFonts w:ascii="GHEA Grapalat" w:hAnsi="GHEA Grapalat"/>
                <w:sz w:val="24"/>
                <w:szCs w:val="24"/>
                <w:lang w:val="hy-AM"/>
              </w:rPr>
              <w:t xml:space="preserve">5. </w:t>
            </w:r>
            <w:r w:rsidRPr="00CD1F58">
              <w:rPr>
                <w:rFonts w:ascii="GHEA Grapalat" w:hAnsi="GHEA Grapalat"/>
                <w:sz w:val="24"/>
                <w:szCs w:val="24"/>
                <w:lang w:val="hy-AM"/>
              </w:rPr>
              <w:t>164-րդ կետից հանել «Երևան քաղաքում»-ը։</w:t>
            </w:r>
          </w:p>
          <w:p w14:paraId="375979F0" w14:textId="77777777" w:rsidR="001D60AF" w:rsidRDefault="001D60AF" w:rsidP="00B1545E">
            <w:pPr>
              <w:tabs>
                <w:tab w:val="left" w:pos="0"/>
                <w:tab w:val="left" w:pos="306"/>
              </w:tabs>
              <w:spacing w:after="0"/>
              <w:jc w:val="both"/>
              <w:rPr>
                <w:rFonts w:ascii="GHEA Grapalat" w:hAnsi="GHEA Grapalat"/>
                <w:sz w:val="24"/>
                <w:szCs w:val="24"/>
                <w:lang w:val="hy-AM"/>
              </w:rPr>
            </w:pPr>
            <w:r w:rsidRPr="00CD1F58">
              <w:rPr>
                <w:rFonts w:ascii="GHEA Grapalat" w:hAnsi="GHEA Grapalat"/>
                <w:sz w:val="24"/>
                <w:szCs w:val="24"/>
                <w:lang w:val="hy-AM"/>
              </w:rPr>
              <w:t>Հիմնավորում. Մեծ մակերեսով անշարժ գույք է ազատվելու նաև Երևանից դուրս (մասնավորապես՝ Արագածոտնի մարզում ներկայում տեղակայված երկու ինստիտուտների անշարժ գույքը)։</w:t>
            </w:r>
          </w:p>
          <w:p w14:paraId="5916D54E" w14:textId="0C5516D4" w:rsidR="00B1545E" w:rsidRPr="00CD1F58" w:rsidRDefault="00B1545E" w:rsidP="00B1545E">
            <w:pPr>
              <w:tabs>
                <w:tab w:val="left" w:pos="0"/>
                <w:tab w:val="left" w:pos="306"/>
              </w:tabs>
              <w:spacing w:after="0"/>
              <w:jc w:val="both"/>
              <w:rPr>
                <w:rFonts w:ascii="GHEA Grapalat" w:hAnsi="GHEA Grapalat"/>
                <w:sz w:val="24"/>
                <w:szCs w:val="24"/>
                <w:lang w:val="hy-AM"/>
              </w:rPr>
            </w:pPr>
          </w:p>
        </w:tc>
        <w:tc>
          <w:tcPr>
            <w:tcW w:w="6521" w:type="dxa"/>
            <w:gridSpan w:val="2"/>
            <w:tcBorders>
              <w:top w:val="single" w:sz="4" w:space="0" w:color="auto"/>
              <w:left w:val="single" w:sz="4" w:space="0" w:color="auto"/>
              <w:bottom w:val="single" w:sz="4" w:space="0" w:color="auto"/>
              <w:right w:val="single" w:sz="4" w:space="0" w:color="auto"/>
            </w:tcBorders>
          </w:tcPr>
          <w:p w14:paraId="5C020519" w14:textId="340B98B0" w:rsidR="001D60AF" w:rsidRDefault="001D60AF"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tc>
      </w:tr>
      <w:tr w:rsidR="009A5462" w:rsidRPr="00166117" w14:paraId="46159FC8" w14:textId="77777777" w:rsidTr="00597522">
        <w:trPr>
          <w:trHeight w:val="20"/>
          <w:jc w:val="center"/>
        </w:trPr>
        <w:tc>
          <w:tcPr>
            <w:tcW w:w="11477"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3E14E9AE" w14:textId="1DE7571B" w:rsidR="009A5462" w:rsidRPr="00F728DA" w:rsidRDefault="00434F69" w:rsidP="00B1545E">
            <w:pPr>
              <w:pStyle w:val="ListParagraph"/>
              <w:numPr>
                <w:ilvl w:val="0"/>
                <w:numId w:val="1"/>
              </w:numPr>
              <w:spacing w:after="0"/>
              <w:jc w:val="center"/>
              <w:rPr>
                <w:rFonts w:ascii="GHEA Grapalat" w:hAnsi="GHEA Grapalat"/>
                <w:b/>
                <w:sz w:val="24"/>
                <w:szCs w:val="24"/>
                <w:lang w:val="hy-AM"/>
              </w:rPr>
            </w:pPr>
            <w:r w:rsidRPr="004831BD">
              <w:rPr>
                <w:rFonts w:ascii="GHEA Grapalat" w:hAnsi="GHEA Grapalat" w:cs="Sylfaen"/>
                <w:b/>
                <w:sz w:val="24"/>
                <w:szCs w:val="24"/>
                <w:lang w:val="hy-AM"/>
              </w:rPr>
              <w:t xml:space="preserve">ՀՀ բարձր տեխնոլոգիական </w:t>
            </w:r>
            <w:r>
              <w:rPr>
                <w:rFonts w:ascii="GHEA Grapalat" w:hAnsi="GHEA Grapalat" w:cs="Sylfaen"/>
                <w:b/>
                <w:sz w:val="24"/>
                <w:szCs w:val="24"/>
                <w:lang w:val="hy-AM"/>
              </w:rPr>
              <w:t>արդյունաբերությա</w:t>
            </w:r>
            <w:r w:rsidRPr="004831BD">
              <w:rPr>
                <w:rFonts w:ascii="GHEA Grapalat" w:hAnsi="GHEA Grapalat" w:cs="Sylfaen"/>
                <w:b/>
                <w:sz w:val="24"/>
                <w:szCs w:val="24"/>
                <w:lang w:val="hy-AM"/>
              </w:rPr>
              <w:t>ն</w:t>
            </w:r>
            <w:r w:rsidRPr="00983ECA">
              <w:rPr>
                <w:rFonts w:ascii="GHEA Grapalat" w:hAnsi="GHEA Grapalat" w:cs="Sylfaen"/>
                <w:b/>
                <w:sz w:val="24"/>
                <w:szCs w:val="24"/>
              </w:rPr>
              <w:t xml:space="preserve"> </w:t>
            </w:r>
            <w:r w:rsidRPr="00692544">
              <w:rPr>
                <w:rFonts w:ascii="GHEA Grapalat" w:hAnsi="GHEA Grapalat"/>
                <w:b/>
                <w:sz w:val="24"/>
                <w:szCs w:val="24"/>
                <w:lang w:val="hy-AM"/>
              </w:rPr>
              <w:t>նախարարություն</w:t>
            </w:r>
            <w:r w:rsidR="000A1D92" w:rsidRPr="00C47B09">
              <w:rPr>
                <w:rFonts w:ascii="GHEA Grapalat" w:hAnsi="GHEA Grapalat"/>
                <w:b/>
                <w:sz w:val="24"/>
                <w:szCs w:val="24"/>
              </w:rPr>
              <w:t xml:space="preserve"> </w:t>
            </w:r>
          </w:p>
        </w:tc>
        <w:tc>
          <w:tcPr>
            <w:tcW w:w="3544" w:type="dxa"/>
            <w:tcBorders>
              <w:top w:val="single" w:sz="4" w:space="0" w:color="auto"/>
              <w:left w:val="single" w:sz="4" w:space="0" w:color="auto"/>
              <w:bottom w:val="single" w:sz="4" w:space="0" w:color="auto"/>
              <w:right w:val="single" w:sz="4" w:space="0" w:color="auto"/>
            </w:tcBorders>
            <w:shd w:val="clear" w:color="auto" w:fill="D9D9D9"/>
            <w:hideMark/>
          </w:tcPr>
          <w:p w14:paraId="43559A84" w14:textId="4539BB58" w:rsidR="009A5462" w:rsidRPr="00434F69" w:rsidRDefault="0000205D" w:rsidP="00B1545E">
            <w:pPr>
              <w:spacing w:after="0"/>
              <w:ind w:firstLine="252"/>
              <w:jc w:val="center"/>
              <w:rPr>
                <w:rFonts w:ascii="GHEA Grapalat" w:hAnsi="GHEA Grapalat"/>
                <w:b/>
                <w:bCs/>
                <w:sz w:val="24"/>
                <w:szCs w:val="24"/>
                <w:lang w:val="hy-AM"/>
              </w:rPr>
            </w:pPr>
            <w:r w:rsidRPr="0000205D">
              <w:rPr>
                <w:rFonts w:ascii="GHEA Grapalat" w:hAnsi="GHEA Grapalat" w:cs="Cambria Math"/>
                <w:b/>
                <w:sz w:val="24"/>
                <w:szCs w:val="24"/>
                <w:lang w:val="en-GB"/>
              </w:rPr>
              <w:t>02</w:t>
            </w:r>
            <w:r w:rsidR="009A5462" w:rsidRPr="0000205D">
              <w:rPr>
                <w:rFonts w:ascii="Cambria Math" w:hAnsi="Cambria Math" w:cs="Cambria Math"/>
                <w:b/>
                <w:sz w:val="24"/>
                <w:szCs w:val="24"/>
                <w:lang w:val="en-GB"/>
              </w:rPr>
              <w:t>․</w:t>
            </w:r>
            <w:r w:rsidRPr="0000205D">
              <w:rPr>
                <w:rFonts w:ascii="GHEA Grapalat" w:hAnsi="GHEA Grapalat" w:cs="Cambria Math"/>
                <w:b/>
                <w:sz w:val="24"/>
                <w:szCs w:val="24"/>
                <w:lang w:val="en-GB"/>
              </w:rPr>
              <w:t>01</w:t>
            </w:r>
            <w:r w:rsidR="009A5462" w:rsidRPr="0000205D">
              <w:rPr>
                <w:rFonts w:ascii="Cambria Math" w:hAnsi="Cambria Math" w:cs="Cambria Math"/>
                <w:b/>
                <w:sz w:val="24"/>
                <w:szCs w:val="24"/>
                <w:lang w:val="en-GB"/>
              </w:rPr>
              <w:t>․</w:t>
            </w:r>
            <w:r w:rsidR="009A5462" w:rsidRPr="0000205D">
              <w:rPr>
                <w:rFonts w:ascii="GHEA Grapalat" w:hAnsi="GHEA Grapalat" w:cs="Cambria Math"/>
                <w:b/>
                <w:sz w:val="24"/>
                <w:szCs w:val="24"/>
                <w:lang w:val="en-GB"/>
              </w:rPr>
              <w:t>2025թ</w:t>
            </w:r>
            <w:r w:rsidR="009A5462" w:rsidRPr="0000205D">
              <w:rPr>
                <w:rFonts w:ascii="Cambria Math" w:hAnsi="Cambria Math" w:cs="Cambria Math"/>
                <w:b/>
                <w:sz w:val="24"/>
                <w:szCs w:val="24"/>
                <w:lang w:val="en-GB"/>
              </w:rPr>
              <w:t>․</w:t>
            </w:r>
          </w:p>
        </w:tc>
      </w:tr>
      <w:tr w:rsidR="009A5462" w:rsidRPr="00166117" w14:paraId="7412D701" w14:textId="77777777" w:rsidTr="00597522">
        <w:trPr>
          <w:trHeight w:val="20"/>
          <w:jc w:val="center"/>
        </w:trPr>
        <w:tc>
          <w:tcPr>
            <w:tcW w:w="11477" w:type="dxa"/>
            <w:gridSpan w:val="2"/>
            <w:vMerge/>
            <w:tcBorders>
              <w:top w:val="single" w:sz="4" w:space="0" w:color="auto"/>
              <w:left w:val="single" w:sz="4" w:space="0" w:color="auto"/>
              <w:bottom w:val="single" w:sz="4" w:space="0" w:color="auto"/>
              <w:right w:val="single" w:sz="4" w:space="0" w:color="auto"/>
            </w:tcBorders>
            <w:vAlign w:val="center"/>
            <w:hideMark/>
          </w:tcPr>
          <w:p w14:paraId="469F8FBA" w14:textId="77777777" w:rsidR="009A5462" w:rsidRDefault="009A5462" w:rsidP="00B1545E">
            <w:pPr>
              <w:spacing w:after="0"/>
              <w:rPr>
                <w:rFonts w:ascii="GHEA Grapalat" w:hAnsi="GHEA Grapalat"/>
                <w:b/>
                <w:sz w:val="24"/>
                <w:szCs w:val="24"/>
                <w:lang w:val="hy-AM"/>
              </w:rPr>
            </w:pPr>
          </w:p>
        </w:tc>
        <w:tc>
          <w:tcPr>
            <w:tcW w:w="3544" w:type="dxa"/>
            <w:tcBorders>
              <w:top w:val="single" w:sz="4" w:space="0" w:color="auto"/>
              <w:left w:val="single" w:sz="4" w:space="0" w:color="auto"/>
              <w:bottom w:val="single" w:sz="4" w:space="0" w:color="auto"/>
              <w:right w:val="single" w:sz="4" w:space="0" w:color="auto"/>
            </w:tcBorders>
            <w:shd w:val="clear" w:color="auto" w:fill="D9D9D9"/>
            <w:hideMark/>
          </w:tcPr>
          <w:p w14:paraId="7259A4C4" w14:textId="06BFA645" w:rsidR="009A5462" w:rsidRPr="00434F69" w:rsidRDefault="009A5462" w:rsidP="00B1545E">
            <w:pPr>
              <w:spacing w:after="0"/>
              <w:ind w:firstLine="252"/>
              <w:jc w:val="center"/>
              <w:rPr>
                <w:rFonts w:ascii="GHEA Grapalat" w:hAnsi="GHEA Grapalat"/>
                <w:b/>
                <w:bCs/>
                <w:sz w:val="24"/>
                <w:szCs w:val="24"/>
                <w:lang w:val="hy-AM"/>
              </w:rPr>
            </w:pPr>
            <w:r w:rsidRPr="00434F69">
              <w:rPr>
                <w:rFonts w:ascii="GHEA Grapalat" w:hAnsi="GHEA Grapalat" w:cs="Cambria Math"/>
                <w:b/>
                <w:sz w:val="24"/>
                <w:szCs w:val="24"/>
                <w:lang w:val="en-GB"/>
              </w:rPr>
              <w:t xml:space="preserve">N </w:t>
            </w:r>
            <w:r w:rsidR="003B6FD9">
              <w:rPr>
                <w:rFonts w:ascii="GHEA Grapalat" w:hAnsi="GHEA Grapalat" w:cs="Cambria Math"/>
                <w:b/>
                <w:sz w:val="24"/>
                <w:szCs w:val="24"/>
                <w:lang w:val="en-GB"/>
              </w:rPr>
              <w:t>01/10.2/10820</w:t>
            </w:r>
            <w:r w:rsidR="00434F69" w:rsidRPr="00434F69">
              <w:rPr>
                <w:rFonts w:ascii="GHEA Grapalat" w:hAnsi="GHEA Grapalat" w:cs="Cambria Math"/>
                <w:b/>
                <w:sz w:val="24"/>
                <w:szCs w:val="24"/>
                <w:lang w:val="en-GB"/>
              </w:rPr>
              <w:t>-2025</w:t>
            </w:r>
          </w:p>
        </w:tc>
      </w:tr>
      <w:tr w:rsidR="00C409FF" w:rsidRPr="00076411" w14:paraId="05755FA8"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11CF3F79" w14:textId="065B0CEB" w:rsidR="00C409FF" w:rsidRPr="00C47B09" w:rsidRDefault="003B6FD9" w:rsidP="00B1545E">
            <w:pPr>
              <w:spacing w:after="0"/>
              <w:ind w:firstLine="510"/>
              <w:jc w:val="both"/>
              <w:rPr>
                <w:rFonts w:ascii="GHEA Grapalat" w:hAnsi="GHEA Grapalat"/>
                <w:sz w:val="24"/>
                <w:szCs w:val="24"/>
                <w:lang w:val="hy-AM"/>
              </w:rPr>
            </w:pPr>
            <w:r w:rsidRPr="003B6FD9">
              <w:rPr>
                <w:rFonts w:ascii="GHEA Grapalat" w:hAnsi="GHEA Grapalat"/>
                <w:sz w:val="24"/>
                <w:szCs w:val="24"/>
                <w:lang w:val="hy-AM"/>
              </w:rPr>
              <w:t>Ի պատասխան 2025 թվականի դեկտեմբերի 25-ի Ձեր թիվ 02/11/41888-2025 գրության՝ տեղեկացնում ենք, որ ՀՀ բարձր տեխնոլոգիական արդյունաբերության նախարարությունը ներկայացված հայեցակարգի վերաբերյալ առաջարկություններ չունի:</w:t>
            </w:r>
          </w:p>
        </w:tc>
        <w:tc>
          <w:tcPr>
            <w:tcW w:w="6521" w:type="dxa"/>
            <w:gridSpan w:val="2"/>
            <w:tcBorders>
              <w:top w:val="single" w:sz="4" w:space="0" w:color="auto"/>
              <w:left w:val="single" w:sz="4" w:space="0" w:color="auto"/>
              <w:bottom w:val="single" w:sz="4" w:space="0" w:color="auto"/>
              <w:right w:val="single" w:sz="4" w:space="0" w:color="auto"/>
            </w:tcBorders>
          </w:tcPr>
          <w:p w14:paraId="56C2AD0B" w14:textId="2E1A7852" w:rsidR="00C409FF" w:rsidRPr="00941F1D" w:rsidRDefault="003B6FD9"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C409FF" w:rsidRPr="00166117" w14:paraId="0B61AA3D" w14:textId="77777777" w:rsidTr="00597522">
        <w:trPr>
          <w:trHeight w:val="20"/>
          <w:jc w:val="center"/>
        </w:trPr>
        <w:tc>
          <w:tcPr>
            <w:tcW w:w="11477"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02E36FA6" w14:textId="33958F47" w:rsidR="00C409FF" w:rsidRPr="00F728DA" w:rsidRDefault="007067B2" w:rsidP="00B1545E">
            <w:pPr>
              <w:pStyle w:val="ListParagraph"/>
              <w:numPr>
                <w:ilvl w:val="0"/>
                <w:numId w:val="1"/>
              </w:numPr>
              <w:spacing w:after="0"/>
              <w:jc w:val="center"/>
              <w:rPr>
                <w:rFonts w:ascii="GHEA Grapalat" w:hAnsi="GHEA Grapalat"/>
                <w:b/>
                <w:sz w:val="24"/>
                <w:szCs w:val="24"/>
                <w:lang w:val="hy-AM"/>
              </w:rPr>
            </w:pPr>
            <w:r w:rsidRPr="00692544">
              <w:rPr>
                <w:rFonts w:ascii="GHEA Grapalat" w:hAnsi="GHEA Grapalat"/>
                <w:b/>
                <w:sz w:val="24"/>
                <w:szCs w:val="24"/>
                <w:lang w:val="hy-AM"/>
              </w:rPr>
              <w:t>Հ</w:t>
            </w:r>
            <w:r w:rsidRPr="00C47B09">
              <w:rPr>
                <w:rFonts w:ascii="GHEA Grapalat" w:hAnsi="GHEA Grapalat"/>
                <w:b/>
                <w:sz w:val="24"/>
                <w:szCs w:val="24"/>
                <w:lang w:val="hy-AM"/>
              </w:rPr>
              <w:t>Հ</w:t>
            </w:r>
            <w:r w:rsidRPr="00692544">
              <w:rPr>
                <w:rFonts w:ascii="GHEA Grapalat" w:hAnsi="GHEA Grapalat"/>
                <w:b/>
                <w:sz w:val="24"/>
                <w:szCs w:val="24"/>
                <w:lang w:val="hy-AM"/>
              </w:rPr>
              <w:t xml:space="preserve"> </w:t>
            </w:r>
            <w:r>
              <w:rPr>
                <w:rFonts w:ascii="GHEA Grapalat" w:hAnsi="GHEA Grapalat"/>
                <w:b/>
                <w:bCs/>
                <w:sz w:val="24"/>
                <w:szCs w:val="24"/>
                <w:lang w:val="hy-AM"/>
              </w:rPr>
              <w:t>տարածքային կառավարման և ենթակառուցվածքների</w:t>
            </w:r>
            <w:r w:rsidRPr="00C47B09">
              <w:rPr>
                <w:rFonts w:ascii="GHEA Grapalat" w:hAnsi="GHEA Grapalat"/>
                <w:b/>
                <w:bCs/>
                <w:sz w:val="24"/>
                <w:szCs w:val="24"/>
                <w:lang w:val="hy-AM"/>
              </w:rPr>
              <w:t xml:space="preserve"> </w:t>
            </w:r>
            <w:r w:rsidRPr="00692544">
              <w:rPr>
                <w:rFonts w:ascii="GHEA Grapalat" w:hAnsi="GHEA Grapalat"/>
                <w:b/>
                <w:sz w:val="24"/>
                <w:szCs w:val="24"/>
                <w:lang w:val="hy-AM"/>
              </w:rPr>
              <w:t>նախարարություն</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tcPr>
          <w:p w14:paraId="6A3EEEF2" w14:textId="29FDA572" w:rsidR="00C409FF" w:rsidRPr="00166117" w:rsidRDefault="008B128C" w:rsidP="00B1545E">
            <w:pPr>
              <w:spacing w:after="0"/>
              <w:ind w:firstLine="252"/>
              <w:jc w:val="center"/>
              <w:rPr>
                <w:rFonts w:ascii="GHEA Grapalat" w:hAnsi="GHEA Grapalat" w:cs="Cambria Math"/>
                <w:b/>
                <w:sz w:val="24"/>
                <w:szCs w:val="24"/>
                <w:lang w:val="hy-AM"/>
              </w:rPr>
            </w:pPr>
            <w:r>
              <w:rPr>
                <w:rFonts w:ascii="GHEA Grapalat" w:hAnsi="GHEA Grapalat" w:cs="Cambria Math"/>
                <w:b/>
                <w:sz w:val="24"/>
                <w:szCs w:val="24"/>
                <w:lang w:val="en-GB"/>
              </w:rPr>
              <w:t>2</w:t>
            </w:r>
            <w:r w:rsidR="007067B2">
              <w:rPr>
                <w:rFonts w:ascii="GHEA Grapalat" w:hAnsi="GHEA Grapalat" w:cs="Cambria Math"/>
                <w:b/>
                <w:sz w:val="24"/>
                <w:szCs w:val="24"/>
                <w:lang w:val="en-GB"/>
              </w:rPr>
              <w:t>5</w:t>
            </w:r>
            <w:r w:rsidR="00692544" w:rsidRPr="009A5462">
              <w:rPr>
                <w:rFonts w:ascii="Cambria Math" w:hAnsi="Cambria Math" w:cs="Cambria Math"/>
                <w:b/>
                <w:sz w:val="24"/>
                <w:szCs w:val="24"/>
                <w:lang w:val="en-GB"/>
              </w:rPr>
              <w:t>․</w:t>
            </w:r>
            <w:r w:rsidR="00692544" w:rsidRPr="009A5462">
              <w:rPr>
                <w:rFonts w:ascii="GHEA Grapalat" w:hAnsi="GHEA Grapalat" w:cs="Cambria Math"/>
                <w:b/>
                <w:sz w:val="24"/>
                <w:szCs w:val="24"/>
                <w:lang w:val="en-GB"/>
              </w:rPr>
              <w:t>12</w:t>
            </w:r>
            <w:r w:rsidR="00692544" w:rsidRPr="009A5462">
              <w:rPr>
                <w:rFonts w:ascii="Cambria Math" w:hAnsi="Cambria Math" w:cs="Cambria Math"/>
                <w:b/>
                <w:sz w:val="24"/>
                <w:szCs w:val="24"/>
                <w:lang w:val="en-GB"/>
              </w:rPr>
              <w:t>․</w:t>
            </w:r>
            <w:r w:rsidR="00692544" w:rsidRPr="009A5462">
              <w:rPr>
                <w:rFonts w:ascii="GHEA Grapalat" w:hAnsi="GHEA Grapalat" w:cs="Cambria Math"/>
                <w:b/>
                <w:sz w:val="24"/>
                <w:szCs w:val="24"/>
                <w:lang w:val="en-GB"/>
              </w:rPr>
              <w:t>2025թ</w:t>
            </w:r>
            <w:r w:rsidR="00692544" w:rsidRPr="009A5462">
              <w:rPr>
                <w:rFonts w:ascii="Cambria Math" w:hAnsi="Cambria Math" w:cs="Cambria Math"/>
                <w:b/>
                <w:sz w:val="24"/>
                <w:szCs w:val="24"/>
                <w:lang w:val="en-GB"/>
              </w:rPr>
              <w:t>․</w:t>
            </w:r>
          </w:p>
        </w:tc>
      </w:tr>
      <w:tr w:rsidR="00C409FF" w:rsidRPr="00166117" w14:paraId="3A75DFA2" w14:textId="77777777" w:rsidTr="00597522">
        <w:trPr>
          <w:trHeight w:val="20"/>
          <w:jc w:val="center"/>
        </w:trPr>
        <w:tc>
          <w:tcPr>
            <w:tcW w:w="11477" w:type="dxa"/>
            <w:gridSpan w:val="2"/>
            <w:vMerge/>
            <w:tcBorders>
              <w:top w:val="single" w:sz="4" w:space="0" w:color="auto"/>
              <w:left w:val="single" w:sz="4" w:space="0" w:color="auto"/>
              <w:bottom w:val="single" w:sz="4" w:space="0" w:color="auto"/>
              <w:right w:val="single" w:sz="4" w:space="0" w:color="auto"/>
            </w:tcBorders>
            <w:vAlign w:val="center"/>
            <w:hideMark/>
          </w:tcPr>
          <w:p w14:paraId="3CCC94FE" w14:textId="77777777" w:rsidR="00C409FF" w:rsidRDefault="00C409FF" w:rsidP="00B1545E">
            <w:pPr>
              <w:spacing w:after="0"/>
              <w:rPr>
                <w:rFonts w:ascii="GHEA Grapalat" w:hAnsi="GHEA Grapalat"/>
                <w:b/>
                <w:sz w:val="24"/>
                <w:szCs w:val="24"/>
                <w:lang w:val="hy-AM"/>
              </w:rPr>
            </w:pP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tcPr>
          <w:p w14:paraId="0F7C9BE8" w14:textId="1C2549EE" w:rsidR="00C409FF" w:rsidRPr="00166117" w:rsidRDefault="00692544" w:rsidP="00B1545E">
            <w:pPr>
              <w:spacing w:after="0"/>
              <w:ind w:firstLine="252"/>
              <w:jc w:val="center"/>
              <w:rPr>
                <w:rFonts w:ascii="GHEA Grapalat" w:hAnsi="GHEA Grapalat" w:cs="Cambria Math"/>
                <w:b/>
                <w:sz w:val="24"/>
                <w:szCs w:val="24"/>
                <w:lang w:val="hy-AM"/>
              </w:rPr>
            </w:pPr>
            <w:r w:rsidRPr="00692544">
              <w:rPr>
                <w:rFonts w:ascii="GHEA Grapalat" w:hAnsi="GHEA Grapalat" w:cs="Cambria Math"/>
                <w:b/>
                <w:sz w:val="24"/>
                <w:szCs w:val="24"/>
                <w:lang w:val="en-GB"/>
              </w:rPr>
              <w:t xml:space="preserve"> N </w:t>
            </w:r>
            <w:r w:rsidR="007067B2" w:rsidRPr="007067B2">
              <w:rPr>
                <w:rFonts w:ascii="GHEA Grapalat" w:hAnsi="GHEA Grapalat" w:cs="Cambria Math"/>
                <w:b/>
                <w:sz w:val="24"/>
                <w:szCs w:val="24"/>
                <w:lang w:val="en-GB"/>
              </w:rPr>
              <w:t>ԴԽ/15.2/44464-2025</w:t>
            </w:r>
          </w:p>
        </w:tc>
      </w:tr>
      <w:tr w:rsidR="00C409FF" w:rsidRPr="007264D6" w14:paraId="2E9FB0B6"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1662DC84" w14:textId="77777777" w:rsidR="007067B2" w:rsidRPr="005600DD" w:rsidRDefault="007067B2" w:rsidP="00B1545E">
            <w:pPr>
              <w:tabs>
                <w:tab w:val="left" w:pos="0"/>
                <w:tab w:val="left" w:pos="306"/>
              </w:tabs>
              <w:spacing w:after="0"/>
              <w:ind w:firstLine="510"/>
              <w:jc w:val="both"/>
              <w:rPr>
                <w:rFonts w:ascii="GHEA Grapalat" w:hAnsi="GHEA Grapalat"/>
                <w:sz w:val="24"/>
                <w:szCs w:val="24"/>
                <w:lang w:val="hy-AM"/>
              </w:rPr>
            </w:pPr>
            <w:r w:rsidRPr="005600DD">
              <w:rPr>
                <w:rFonts w:ascii="GHEA Grapalat" w:hAnsi="GHEA Grapalat"/>
                <w:sz w:val="24"/>
                <w:szCs w:val="24"/>
                <w:lang w:val="hy-AM"/>
              </w:rPr>
              <w:t>«Ակադեմիական քաղաք» ծրագրի զարգացման հայեցակարգը հաստատելու մասին» ՀՀ կառավարության որոշման նախագծի վերաբերյալ առաջարկում ենք հետևյալը.</w:t>
            </w:r>
          </w:p>
          <w:p w14:paraId="57112736" w14:textId="1FE1BD95" w:rsidR="00C409FF" w:rsidRPr="005600DD" w:rsidRDefault="007067B2" w:rsidP="00B1545E">
            <w:pPr>
              <w:tabs>
                <w:tab w:val="left" w:pos="0"/>
                <w:tab w:val="left" w:pos="306"/>
              </w:tabs>
              <w:spacing w:after="0"/>
              <w:jc w:val="both"/>
              <w:rPr>
                <w:rFonts w:ascii="GHEA Grapalat" w:hAnsi="GHEA Grapalat"/>
                <w:sz w:val="24"/>
                <w:szCs w:val="24"/>
                <w:lang w:val="hy-AM"/>
              </w:rPr>
            </w:pPr>
            <w:r w:rsidRPr="005600DD">
              <w:rPr>
                <w:rFonts w:ascii="GHEA Grapalat" w:hAnsi="GHEA Grapalat"/>
                <w:sz w:val="24"/>
                <w:szCs w:val="24"/>
                <w:lang w:val="hy-AM"/>
              </w:rPr>
              <w:lastRenderedPageBreak/>
              <w:tab/>
              <w:t>հավելվածի 100-րդ կետի բարձրավոլտ էլեկտրալարեր և Հայաստանի Էլեկտրական ցանցերի հոսանքի ուղիներ բառերը փոխարինել բարձրավոլտ էլեկտրահաղորդման գծեր բառերով:</w:t>
            </w:r>
          </w:p>
        </w:tc>
        <w:tc>
          <w:tcPr>
            <w:tcW w:w="6521" w:type="dxa"/>
            <w:gridSpan w:val="2"/>
            <w:tcBorders>
              <w:top w:val="single" w:sz="4" w:space="0" w:color="auto"/>
              <w:left w:val="single" w:sz="4" w:space="0" w:color="auto"/>
              <w:bottom w:val="single" w:sz="4" w:space="0" w:color="auto"/>
              <w:right w:val="single" w:sz="4" w:space="0" w:color="auto"/>
            </w:tcBorders>
          </w:tcPr>
          <w:p w14:paraId="4A21C698" w14:textId="77777777" w:rsidR="00C409FF" w:rsidRPr="005600DD" w:rsidRDefault="00C409FF" w:rsidP="00B1545E">
            <w:pPr>
              <w:tabs>
                <w:tab w:val="left" w:pos="0"/>
              </w:tabs>
              <w:spacing w:after="0"/>
              <w:jc w:val="both"/>
              <w:rPr>
                <w:rFonts w:ascii="GHEA Grapalat" w:hAnsi="GHEA Grapalat"/>
                <w:b/>
                <w:sz w:val="24"/>
                <w:szCs w:val="24"/>
                <w:lang w:val="hy-AM"/>
              </w:rPr>
            </w:pPr>
          </w:p>
          <w:p w14:paraId="1C659D79" w14:textId="77777777" w:rsidR="008D02BA" w:rsidRPr="005600DD" w:rsidRDefault="008D02BA" w:rsidP="00B1545E">
            <w:pPr>
              <w:tabs>
                <w:tab w:val="left" w:pos="0"/>
              </w:tabs>
              <w:spacing w:after="0"/>
              <w:jc w:val="both"/>
              <w:rPr>
                <w:rFonts w:ascii="GHEA Grapalat" w:hAnsi="GHEA Grapalat"/>
                <w:b/>
                <w:sz w:val="24"/>
                <w:szCs w:val="24"/>
                <w:lang w:val="hy-AM"/>
              </w:rPr>
            </w:pPr>
          </w:p>
          <w:p w14:paraId="7CDF5726" w14:textId="77777777" w:rsidR="008D02BA" w:rsidRPr="005600DD" w:rsidRDefault="008D02BA" w:rsidP="00B1545E">
            <w:pPr>
              <w:tabs>
                <w:tab w:val="left" w:pos="0"/>
              </w:tabs>
              <w:spacing w:after="0"/>
              <w:jc w:val="both"/>
              <w:rPr>
                <w:rFonts w:ascii="GHEA Grapalat" w:hAnsi="GHEA Grapalat"/>
                <w:b/>
                <w:sz w:val="24"/>
                <w:szCs w:val="24"/>
                <w:lang w:val="hy-AM"/>
              </w:rPr>
            </w:pPr>
          </w:p>
          <w:p w14:paraId="05F97E0F" w14:textId="39AC3A95" w:rsidR="008D02BA" w:rsidRPr="005600DD" w:rsidRDefault="008D02BA" w:rsidP="00B1545E">
            <w:pPr>
              <w:tabs>
                <w:tab w:val="left" w:pos="0"/>
              </w:tabs>
              <w:spacing w:after="0"/>
              <w:jc w:val="both"/>
              <w:rPr>
                <w:rFonts w:ascii="GHEA Grapalat" w:hAnsi="GHEA Grapalat"/>
                <w:b/>
                <w:sz w:val="24"/>
                <w:szCs w:val="24"/>
                <w:lang w:val="hy-AM"/>
              </w:rPr>
            </w:pPr>
            <w:r w:rsidRPr="005600DD">
              <w:rPr>
                <w:rFonts w:ascii="GHEA Grapalat" w:hAnsi="GHEA Grapalat"/>
                <w:b/>
                <w:sz w:val="24"/>
                <w:szCs w:val="24"/>
                <w:lang w:val="hy-AM"/>
              </w:rPr>
              <w:lastRenderedPageBreak/>
              <w:t>Ընդունվել է:</w:t>
            </w:r>
          </w:p>
          <w:p w14:paraId="1F504703" w14:textId="7E3A253C" w:rsidR="00597742" w:rsidRPr="005600DD" w:rsidRDefault="00597742" w:rsidP="00B1545E">
            <w:pPr>
              <w:tabs>
                <w:tab w:val="left" w:pos="0"/>
              </w:tabs>
              <w:spacing w:after="0"/>
              <w:jc w:val="both"/>
              <w:rPr>
                <w:rFonts w:ascii="GHEA Grapalat" w:hAnsi="GHEA Grapalat"/>
                <w:sz w:val="24"/>
                <w:szCs w:val="24"/>
                <w:lang w:val="hy-AM"/>
              </w:rPr>
            </w:pPr>
            <w:r w:rsidRPr="005600DD">
              <w:rPr>
                <w:rFonts w:ascii="GHEA Grapalat" w:hAnsi="GHEA Grapalat"/>
                <w:sz w:val="24"/>
                <w:szCs w:val="24"/>
                <w:lang w:val="hy-AM"/>
              </w:rPr>
              <w:t>Կատարվել է համապատասխան փոփոխություն:</w:t>
            </w:r>
          </w:p>
          <w:p w14:paraId="481A28E5" w14:textId="6BBF42E9" w:rsidR="00346FAD" w:rsidRPr="005600DD" w:rsidRDefault="00346FAD" w:rsidP="00B1545E">
            <w:pPr>
              <w:tabs>
                <w:tab w:val="left" w:pos="0"/>
              </w:tabs>
              <w:spacing w:after="0"/>
              <w:jc w:val="both"/>
              <w:rPr>
                <w:rFonts w:ascii="GHEA Grapalat" w:hAnsi="GHEA Grapalat"/>
                <w:b/>
                <w:sz w:val="24"/>
                <w:szCs w:val="24"/>
                <w:lang w:val="hy-AM"/>
              </w:rPr>
            </w:pPr>
          </w:p>
        </w:tc>
      </w:tr>
      <w:tr w:rsidR="00597742" w:rsidRPr="007264D6" w14:paraId="219D2C7E"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3A055E1D" w14:textId="165F639F" w:rsidR="00597742" w:rsidRPr="009773D2" w:rsidRDefault="00597742" w:rsidP="00B1545E">
            <w:pPr>
              <w:tabs>
                <w:tab w:val="left" w:pos="0"/>
                <w:tab w:val="left" w:pos="306"/>
              </w:tabs>
              <w:spacing w:after="0"/>
              <w:ind w:firstLine="330"/>
              <w:jc w:val="both"/>
              <w:rPr>
                <w:rFonts w:ascii="GHEA Grapalat" w:hAnsi="GHEA Grapalat"/>
                <w:sz w:val="24"/>
                <w:szCs w:val="24"/>
                <w:lang w:val="hy-AM"/>
              </w:rPr>
            </w:pPr>
            <w:r w:rsidRPr="009773D2">
              <w:rPr>
                <w:rFonts w:ascii="GHEA Grapalat" w:hAnsi="GHEA Grapalat"/>
                <w:sz w:val="24"/>
                <w:szCs w:val="24"/>
                <w:lang w:val="hy-AM"/>
              </w:rPr>
              <w:lastRenderedPageBreak/>
              <w:t>Որոշման և հավելվածի տեքստում «ծրագրի զարգացման հայեցակարգը» բառակապակցության մեջ «զարգացման» բառի փոխարեն կիրառել «իրագործում» բառը, քանի որ տվյալ դեպքում գործ ունենք փաստացի դեռևս գոյություն չունեցող վերջնանպատակի հետ։ Այսինքն, «Ակադեմիական քաղաք» ինստիտուցիոնալ մարմինը, այն է՝ համալսարանական քաղաք-համայնքը, դեռևս թե´ ֆիզիկապես, և թե´ գաղափարական կայացվածության առումներով այս փուլում ըստ էության «տեսլականի» կարգավիճակում է։ Ելնելով վերոգրյալից, կարող ենք փաստել, որ նման պարագայում չի կարող լինել դրա ծրագրային զարգացման հայեցակարգ, առավել ևս, երբ հաստատման ներկայացվող հայեցակարգով որպես նպատակ ամրագրվում են ոչ միայն զարգացման, այլև «Ակադեմիական քաղաք» Ծրագրի իրականացման, կառավարման և հետագա զարգացման միասնական շրջանակը, ներկայացվում ներգրավված պետական կառավարման մարմինների դերակատարությունը և պատասխանատվությունների բաշխումը, ինչպես նաև սահմանվում նախագծման, իրականացման, կառավարման և մշտադիտարկման հիմնական սկզբունքները։</w:t>
            </w:r>
          </w:p>
        </w:tc>
        <w:tc>
          <w:tcPr>
            <w:tcW w:w="6521" w:type="dxa"/>
            <w:gridSpan w:val="2"/>
            <w:tcBorders>
              <w:top w:val="single" w:sz="4" w:space="0" w:color="auto"/>
              <w:left w:val="single" w:sz="4" w:space="0" w:color="auto"/>
              <w:bottom w:val="single" w:sz="4" w:space="0" w:color="auto"/>
              <w:right w:val="single" w:sz="4" w:space="0" w:color="auto"/>
            </w:tcBorders>
          </w:tcPr>
          <w:p w14:paraId="459872A5" w14:textId="0924573A" w:rsidR="00597742" w:rsidRPr="00FC01D9" w:rsidRDefault="009773D2" w:rsidP="00B1545E">
            <w:pPr>
              <w:tabs>
                <w:tab w:val="left" w:pos="0"/>
              </w:tabs>
              <w:spacing w:after="0"/>
              <w:jc w:val="both"/>
              <w:rPr>
                <w:rFonts w:ascii="GHEA Grapalat" w:hAnsi="GHEA Grapalat"/>
                <w:b/>
                <w:sz w:val="24"/>
                <w:szCs w:val="24"/>
                <w:lang w:val="hy-AM"/>
              </w:rPr>
            </w:pPr>
            <w:r w:rsidRPr="00FC01D9">
              <w:rPr>
                <w:rFonts w:ascii="GHEA Grapalat" w:hAnsi="GHEA Grapalat"/>
                <w:b/>
                <w:sz w:val="24"/>
                <w:szCs w:val="24"/>
                <w:lang w:val="hy-AM"/>
              </w:rPr>
              <w:t>Ընդունվել է ի գիտություն</w:t>
            </w:r>
            <w:r w:rsidR="00FC01D9" w:rsidRPr="00FC01D9">
              <w:rPr>
                <w:rFonts w:ascii="GHEA Grapalat" w:hAnsi="GHEA Grapalat"/>
                <w:b/>
                <w:sz w:val="24"/>
                <w:szCs w:val="24"/>
                <w:lang w:val="hy-AM"/>
              </w:rPr>
              <w:t>:</w:t>
            </w:r>
          </w:p>
          <w:p w14:paraId="7AF845DD" w14:textId="6AA00231" w:rsidR="009773D2" w:rsidRPr="00FC01D9" w:rsidRDefault="009773D2" w:rsidP="00B1545E">
            <w:pPr>
              <w:tabs>
                <w:tab w:val="left" w:pos="0"/>
              </w:tabs>
              <w:spacing w:after="0"/>
              <w:jc w:val="both"/>
              <w:rPr>
                <w:rFonts w:ascii="GHEA Grapalat" w:hAnsi="GHEA Grapalat"/>
                <w:b/>
                <w:sz w:val="24"/>
                <w:szCs w:val="24"/>
                <w:lang w:val="hy-AM"/>
              </w:rPr>
            </w:pPr>
            <w:r w:rsidRPr="00FC01D9">
              <w:rPr>
                <w:rFonts w:ascii="GHEA Grapalat" w:hAnsi="GHEA Grapalat"/>
                <w:bCs/>
                <w:sz w:val="24"/>
                <w:szCs w:val="24"/>
                <w:lang w:val="hy-AM"/>
              </w:rPr>
              <w:t>Ծրագրում «զարգացման հայեցակարգ» բառակապակցություն չի օգտագործվում, իսկ հայեցակարգը 2-րդ մասով սահմանվում է որպես</w:t>
            </w:r>
            <w:r w:rsidRPr="00FC01D9">
              <w:rPr>
                <w:rFonts w:ascii="GHEA Grapalat" w:hAnsi="GHEA Grapalat"/>
                <w:sz w:val="24"/>
                <w:szCs w:val="24"/>
                <w:lang w:val="hy-AM"/>
              </w:rPr>
              <w:t>` «Սույն հայեցակարգը նպատակ ունի սահմանել և կարգավորել «Ակադեմիական քաղաք» ծրագրի (այսուհետ՝ Ծրագիր) իրականացման, կառավարման և հետագա զարգացման միասնական շրջանակը, ներկայացնել ներգրավված պետական կառավարման մարմինների դերակատարությունը և պատասխանատվությունների բաշխումը, ինչպես նաև սահմանել նախագծման, իրականացման, կառավարման և մշտադիտարկման հիմնական սկզբունքները»</w:t>
            </w:r>
            <w:r w:rsidR="00FC01D9">
              <w:rPr>
                <w:rFonts w:ascii="GHEA Grapalat" w:hAnsi="GHEA Grapalat"/>
                <w:sz w:val="24"/>
                <w:szCs w:val="24"/>
                <w:lang w:val="hy-AM"/>
              </w:rPr>
              <w:t>:</w:t>
            </w:r>
          </w:p>
        </w:tc>
      </w:tr>
      <w:tr w:rsidR="00597742" w:rsidRPr="007264D6" w14:paraId="255D1AD7"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35B9B2D3" w14:textId="575A5BFC" w:rsidR="00597742" w:rsidRPr="009773D2" w:rsidRDefault="00597742" w:rsidP="00B1545E">
            <w:pPr>
              <w:tabs>
                <w:tab w:val="left" w:pos="0"/>
                <w:tab w:val="left" w:pos="306"/>
              </w:tabs>
              <w:spacing w:after="0"/>
              <w:ind w:firstLine="510"/>
              <w:jc w:val="both"/>
              <w:rPr>
                <w:rFonts w:ascii="GHEA Grapalat" w:hAnsi="GHEA Grapalat"/>
                <w:sz w:val="24"/>
                <w:szCs w:val="24"/>
                <w:lang w:val="hy-AM"/>
              </w:rPr>
            </w:pPr>
            <w:r w:rsidRPr="009773D2">
              <w:rPr>
                <w:rFonts w:ascii="GHEA Grapalat" w:hAnsi="GHEA Grapalat"/>
                <w:sz w:val="24"/>
                <w:szCs w:val="24"/>
                <w:lang w:val="hy-AM"/>
              </w:rPr>
              <w:t>Վերանայել Որոշման հավելվածի 8-րդ կետով թվարկված սկզբունքները՝ որոշ դեպքերում դրանք ընդհանրապես որպես Ծրագրի տեսլականի սկզբունք չդիտարկելու առումով օրինակ՝ «Գիտություն», «Ազդեցություն», «Ապագա»։ Բացի այդ, առաջարկվում է որոշ սկզբունքներ նաև խմբագրել՝ դրանց նպատակային իմաստ հաղորդելու համար օրինակ՝ «Նորարարություն», «Մտավոր միջավայր»։ Մեր կարծիքով, օրինակ՝ «Գիտություն»-ը կամ «Ապագա»-ն որևէ կերպ ինչ-որ գործունեության կամ ծրագրի սկզբունք չեն կարող դիտարկվել։</w:t>
            </w:r>
          </w:p>
        </w:tc>
        <w:tc>
          <w:tcPr>
            <w:tcW w:w="6521" w:type="dxa"/>
            <w:gridSpan w:val="2"/>
            <w:tcBorders>
              <w:top w:val="single" w:sz="4" w:space="0" w:color="auto"/>
              <w:left w:val="single" w:sz="4" w:space="0" w:color="auto"/>
              <w:bottom w:val="single" w:sz="4" w:space="0" w:color="auto"/>
              <w:right w:val="single" w:sz="4" w:space="0" w:color="auto"/>
            </w:tcBorders>
          </w:tcPr>
          <w:p w14:paraId="196735C8" w14:textId="77777777" w:rsidR="00597742" w:rsidRDefault="009773D2"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300E0831" w14:textId="76BCA576" w:rsidR="009773D2" w:rsidRPr="009773D2" w:rsidRDefault="009773D2" w:rsidP="00B1545E">
            <w:pPr>
              <w:tabs>
                <w:tab w:val="left" w:pos="0"/>
              </w:tabs>
              <w:spacing w:after="0"/>
              <w:jc w:val="both"/>
              <w:rPr>
                <w:rFonts w:ascii="GHEA Grapalat" w:hAnsi="GHEA Grapalat"/>
                <w:bCs/>
                <w:sz w:val="24"/>
                <w:szCs w:val="24"/>
                <w:lang w:val="hy-AM"/>
              </w:rPr>
            </w:pPr>
            <w:r w:rsidRPr="009773D2">
              <w:rPr>
                <w:rFonts w:ascii="GHEA Grapalat" w:hAnsi="GHEA Grapalat"/>
                <w:bCs/>
                <w:sz w:val="24"/>
                <w:szCs w:val="24"/>
                <w:lang w:val="hy-AM"/>
              </w:rPr>
              <w:t>8-րդ մասում ձևակերպումները վերանայվել են</w:t>
            </w:r>
            <w:r w:rsidR="00645085">
              <w:rPr>
                <w:rFonts w:ascii="GHEA Grapalat" w:hAnsi="GHEA Grapalat"/>
                <w:bCs/>
                <w:sz w:val="24"/>
                <w:szCs w:val="24"/>
                <w:lang w:val="hy-AM"/>
              </w:rPr>
              <w:t>:</w:t>
            </w:r>
          </w:p>
        </w:tc>
      </w:tr>
      <w:tr w:rsidR="00597742" w:rsidRPr="007264D6" w14:paraId="444B409E"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3CE6A2EF" w14:textId="77777777" w:rsidR="00597742" w:rsidRPr="005600DD" w:rsidRDefault="00597742" w:rsidP="00B1545E">
            <w:pPr>
              <w:tabs>
                <w:tab w:val="left" w:pos="0"/>
                <w:tab w:val="left" w:pos="306"/>
              </w:tabs>
              <w:spacing w:after="0"/>
              <w:ind w:firstLine="330"/>
              <w:jc w:val="both"/>
              <w:rPr>
                <w:rFonts w:ascii="GHEA Grapalat" w:hAnsi="GHEA Grapalat"/>
                <w:sz w:val="24"/>
                <w:szCs w:val="24"/>
                <w:lang w:val="hy-AM"/>
              </w:rPr>
            </w:pPr>
            <w:r w:rsidRPr="005600DD">
              <w:rPr>
                <w:rFonts w:ascii="GHEA Grapalat" w:hAnsi="GHEA Grapalat"/>
                <w:sz w:val="24"/>
                <w:szCs w:val="24"/>
                <w:lang w:val="hy-AM"/>
              </w:rPr>
              <w:lastRenderedPageBreak/>
              <w:t>Միաժամանակ, իրավական ակտի բնույթը նշված է նորմատիվ «Ն», մինչդեռ նախագծի կարգավորումները վերաբերում են կոնկրետ` որոշակի խումբ սուբյեկտների (օր.՝ բարձրագույն ուսումնական հաստատություններ, սպորտի և մշակույթի հաստատություններ և այլն), որի պարագայում գտնում ենք՝ անհրաժեշտ է իրավական ակտի բնույթը նշել լոկալ «Լ»:</w:t>
            </w:r>
          </w:p>
          <w:p w14:paraId="7812ED3B" w14:textId="77777777" w:rsidR="00597742" w:rsidRPr="005600DD" w:rsidRDefault="00597742" w:rsidP="00B1545E">
            <w:pPr>
              <w:tabs>
                <w:tab w:val="left" w:pos="0"/>
                <w:tab w:val="left" w:pos="306"/>
              </w:tabs>
              <w:spacing w:after="0"/>
              <w:ind w:firstLine="330"/>
              <w:jc w:val="both"/>
              <w:rPr>
                <w:rFonts w:ascii="GHEA Grapalat" w:hAnsi="GHEA Grapalat"/>
                <w:sz w:val="24"/>
                <w:szCs w:val="24"/>
                <w:lang w:val="hy-AM"/>
              </w:rPr>
            </w:pPr>
            <w:r w:rsidRPr="005600DD">
              <w:rPr>
                <w:rFonts w:ascii="GHEA Grapalat" w:hAnsi="GHEA Grapalat"/>
                <w:sz w:val="24"/>
                <w:szCs w:val="24"/>
                <w:lang w:val="hy-AM"/>
              </w:rPr>
              <w:t>«Նորմատիվ իրավական ակտերի մասին» օրենքի 2-րդ հոդվածի 1-ին մասի 6-րդ կետի համաձայն՝  ներքին (լոկալ) իրավական ակտ` նորմատիվ իրավական ակտի հիման վրա և դրան համապատասխան ընդունված իրավական ակտ,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14:paraId="2A19D85F" w14:textId="0923DBB2" w:rsidR="00597742" w:rsidRPr="005600DD" w:rsidRDefault="00597742" w:rsidP="00B1545E">
            <w:pPr>
              <w:tabs>
                <w:tab w:val="left" w:pos="0"/>
                <w:tab w:val="left" w:pos="306"/>
              </w:tabs>
              <w:spacing w:after="0"/>
              <w:ind w:firstLine="330"/>
              <w:jc w:val="both"/>
              <w:rPr>
                <w:rFonts w:ascii="GHEA Grapalat" w:hAnsi="GHEA Grapalat"/>
                <w:sz w:val="24"/>
                <w:szCs w:val="24"/>
                <w:lang w:val="hy-AM"/>
              </w:rPr>
            </w:pPr>
            <w:r w:rsidRPr="005600DD">
              <w:rPr>
                <w:rFonts w:ascii="GHEA Grapalat" w:hAnsi="GHEA Grapalat"/>
                <w:sz w:val="24"/>
                <w:szCs w:val="24"/>
                <w:lang w:val="hy-AM"/>
              </w:rPr>
              <w:t>Նույն հոդվածի 1-ին մասի 1-ին կետի համաձայն՝ նորմատիվ իրավական ակտ` Հայաստանի Հանրապետության ժողովրդի, ինչպես նաև Սահմանադրությամբ նախատեսված մարմինների կամ պաշտոնատար անձանց ընդունած գրավոր իրավական ակտ, որը պարունակում է վարքագծի պարտադիր կանոններ անորոշ թվով անձանց համար:</w:t>
            </w:r>
          </w:p>
        </w:tc>
        <w:tc>
          <w:tcPr>
            <w:tcW w:w="6521" w:type="dxa"/>
            <w:gridSpan w:val="2"/>
            <w:tcBorders>
              <w:top w:val="single" w:sz="4" w:space="0" w:color="auto"/>
              <w:left w:val="single" w:sz="4" w:space="0" w:color="auto"/>
              <w:bottom w:val="single" w:sz="4" w:space="0" w:color="auto"/>
              <w:right w:val="single" w:sz="4" w:space="0" w:color="auto"/>
            </w:tcBorders>
          </w:tcPr>
          <w:p w14:paraId="0911D0D2" w14:textId="77777777" w:rsidR="00597742" w:rsidRDefault="00597742"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3C8E9086" w14:textId="684BA956" w:rsidR="00597742" w:rsidRPr="00597742" w:rsidRDefault="00597742" w:rsidP="00B1545E">
            <w:pPr>
              <w:tabs>
                <w:tab w:val="left" w:pos="0"/>
              </w:tabs>
              <w:spacing w:after="0"/>
              <w:jc w:val="both"/>
              <w:rPr>
                <w:rFonts w:ascii="GHEA Grapalat" w:hAnsi="GHEA Grapalat"/>
                <w:sz w:val="24"/>
                <w:szCs w:val="24"/>
                <w:lang w:val="hy-AM"/>
              </w:rPr>
            </w:pPr>
            <w:r w:rsidRPr="00597742">
              <w:rPr>
                <w:rFonts w:ascii="GHEA Grapalat" w:hAnsi="GHEA Grapalat"/>
                <w:sz w:val="24"/>
                <w:szCs w:val="24"/>
                <w:lang w:val="hy-AM"/>
              </w:rPr>
              <w:t>Կատարվել է իրավական ակտի բնույթի փոփոխություն:</w:t>
            </w:r>
          </w:p>
        </w:tc>
      </w:tr>
      <w:tr w:rsidR="008B128C" w:rsidRPr="00166117" w14:paraId="0C844479" w14:textId="77777777" w:rsidTr="00597522">
        <w:trPr>
          <w:trHeight w:val="20"/>
          <w:jc w:val="center"/>
        </w:trPr>
        <w:tc>
          <w:tcPr>
            <w:tcW w:w="11477" w:type="dxa"/>
            <w:gridSpan w:val="2"/>
            <w:vMerge w:val="restart"/>
            <w:tcBorders>
              <w:top w:val="single" w:sz="4" w:space="0" w:color="auto"/>
              <w:left w:val="single" w:sz="4" w:space="0" w:color="auto"/>
              <w:bottom w:val="single" w:sz="4" w:space="0" w:color="auto"/>
              <w:right w:val="single" w:sz="4" w:space="0" w:color="auto"/>
            </w:tcBorders>
            <w:shd w:val="clear" w:color="auto" w:fill="D9D9D9"/>
          </w:tcPr>
          <w:p w14:paraId="3F4AEF96" w14:textId="2B03A789" w:rsidR="008B128C" w:rsidRPr="00F728DA" w:rsidRDefault="00CB7501" w:rsidP="00B1545E">
            <w:pPr>
              <w:pStyle w:val="ListParagraph"/>
              <w:numPr>
                <w:ilvl w:val="0"/>
                <w:numId w:val="1"/>
              </w:numPr>
              <w:spacing w:after="0"/>
              <w:jc w:val="center"/>
              <w:rPr>
                <w:rFonts w:ascii="GHEA Grapalat" w:hAnsi="GHEA Grapalat"/>
                <w:b/>
                <w:sz w:val="24"/>
                <w:szCs w:val="24"/>
                <w:lang w:val="hy-AM"/>
              </w:rPr>
            </w:pPr>
            <w:r w:rsidRPr="00E75CB2">
              <w:rPr>
                <w:rFonts w:ascii="GHEA Grapalat" w:hAnsi="GHEA Grapalat"/>
                <w:b/>
                <w:sz w:val="24"/>
                <w:szCs w:val="24"/>
                <w:lang w:val="en-GB"/>
              </w:rPr>
              <w:t xml:space="preserve">ՀՀ </w:t>
            </w:r>
            <w:r>
              <w:rPr>
                <w:rFonts w:ascii="GHEA Grapalat" w:eastAsia="Calibri" w:hAnsi="GHEA Grapalat" w:cs="Sylfaen"/>
                <w:b/>
                <w:color w:val="000000"/>
                <w:sz w:val="24"/>
                <w:szCs w:val="24"/>
                <w:lang w:val="hy-AM"/>
              </w:rPr>
              <w:t>պաշտպանության</w:t>
            </w:r>
            <w:r>
              <w:rPr>
                <w:rFonts w:ascii="GHEA Grapalat" w:eastAsia="Calibri" w:hAnsi="GHEA Grapalat" w:cs="Sylfaen"/>
                <w:b/>
                <w:color w:val="000000"/>
                <w:sz w:val="24"/>
                <w:szCs w:val="24"/>
                <w:lang w:val="en-GB"/>
              </w:rPr>
              <w:t xml:space="preserve"> </w:t>
            </w:r>
            <w:r w:rsidRPr="00E75CB2">
              <w:rPr>
                <w:rFonts w:ascii="GHEA Grapalat" w:hAnsi="GHEA Grapalat"/>
                <w:b/>
                <w:sz w:val="24"/>
                <w:szCs w:val="24"/>
                <w:lang w:val="en-GB"/>
              </w:rPr>
              <w:t>նախարարություն</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tcPr>
          <w:p w14:paraId="38D6338C" w14:textId="7BD89F0D" w:rsidR="008B128C" w:rsidRPr="00166117" w:rsidRDefault="008B128C" w:rsidP="00B1545E">
            <w:pPr>
              <w:spacing w:after="0"/>
              <w:ind w:firstLine="252"/>
              <w:jc w:val="center"/>
              <w:rPr>
                <w:rFonts w:ascii="GHEA Grapalat" w:hAnsi="GHEA Grapalat" w:cs="Cambria Math"/>
                <w:b/>
                <w:sz w:val="24"/>
                <w:szCs w:val="24"/>
                <w:lang w:val="hy-AM"/>
              </w:rPr>
            </w:pPr>
            <w:r>
              <w:rPr>
                <w:rFonts w:ascii="GHEA Grapalat" w:hAnsi="GHEA Grapalat" w:cs="Cambria Math"/>
                <w:b/>
                <w:sz w:val="24"/>
                <w:szCs w:val="24"/>
                <w:lang w:val="en-GB"/>
              </w:rPr>
              <w:t>2</w:t>
            </w:r>
            <w:r w:rsidR="00CB7501">
              <w:rPr>
                <w:rFonts w:ascii="GHEA Grapalat" w:hAnsi="GHEA Grapalat" w:cs="Cambria Math"/>
                <w:b/>
                <w:sz w:val="24"/>
                <w:szCs w:val="24"/>
                <w:lang w:val="en-GB"/>
              </w:rPr>
              <w:t>6</w:t>
            </w:r>
            <w:r w:rsidRPr="009A5462">
              <w:rPr>
                <w:rFonts w:ascii="Cambria Math" w:hAnsi="Cambria Math" w:cs="Cambria Math"/>
                <w:b/>
                <w:sz w:val="24"/>
                <w:szCs w:val="24"/>
                <w:lang w:val="en-GB"/>
              </w:rPr>
              <w:t>․</w:t>
            </w:r>
            <w:r w:rsidRPr="009A5462">
              <w:rPr>
                <w:rFonts w:ascii="GHEA Grapalat" w:hAnsi="GHEA Grapalat" w:cs="Cambria Math"/>
                <w:b/>
                <w:sz w:val="24"/>
                <w:szCs w:val="24"/>
                <w:lang w:val="en-GB"/>
              </w:rPr>
              <w:t>12</w:t>
            </w:r>
            <w:r w:rsidRPr="009A5462">
              <w:rPr>
                <w:rFonts w:ascii="Cambria Math" w:hAnsi="Cambria Math" w:cs="Cambria Math"/>
                <w:b/>
                <w:sz w:val="24"/>
                <w:szCs w:val="24"/>
                <w:lang w:val="en-GB"/>
              </w:rPr>
              <w:t>․</w:t>
            </w:r>
            <w:r w:rsidRPr="009A5462">
              <w:rPr>
                <w:rFonts w:ascii="GHEA Grapalat" w:hAnsi="GHEA Grapalat" w:cs="Cambria Math"/>
                <w:b/>
                <w:sz w:val="24"/>
                <w:szCs w:val="24"/>
                <w:lang w:val="en-GB"/>
              </w:rPr>
              <w:t>2025թ</w:t>
            </w:r>
            <w:r w:rsidRPr="009A5462">
              <w:rPr>
                <w:rFonts w:ascii="Cambria Math" w:hAnsi="Cambria Math" w:cs="Cambria Math"/>
                <w:b/>
                <w:sz w:val="24"/>
                <w:szCs w:val="24"/>
                <w:lang w:val="en-GB"/>
              </w:rPr>
              <w:t>․</w:t>
            </w:r>
          </w:p>
        </w:tc>
      </w:tr>
      <w:tr w:rsidR="008B128C" w:rsidRPr="00166117" w14:paraId="7686BF3C" w14:textId="77777777" w:rsidTr="00597522">
        <w:trPr>
          <w:trHeight w:val="20"/>
          <w:jc w:val="center"/>
        </w:trPr>
        <w:tc>
          <w:tcPr>
            <w:tcW w:w="11477" w:type="dxa"/>
            <w:gridSpan w:val="2"/>
            <w:vMerge/>
            <w:tcBorders>
              <w:top w:val="single" w:sz="4" w:space="0" w:color="auto"/>
              <w:left w:val="single" w:sz="4" w:space="0" w:color="auto"/>
              <w:bottom w:val="single" w:sz="4" w:space="0" w:color="auto"/>
              <w:right w:val="single" w:sz="4" w:space="0" w:color="auto"/>
            </w:tcBorders>
            <w:vAlign w:val="center"/>
          </w:tcPr>
          <w:p w14:paraId="49439BCA" w14:textId="77777777" w:rsidR="008B128C" w:rsidRDefault="008B128C" w:rsidP="00B1545E">
            <w:pPr>
              <w:spacing w:after="0"/>
              <w:rPr>
                <w:rFonts w:ascii="GHEA Grapalat" w:hAnsi="GHEA Grapalat"/>
                <w:b/>
                <w:sz w:val="24"/>
                <w:szCs w:val="24"/>
                <w:lang w:val="hy-AM"/>
              </w:rPr>
            </w:pP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tcPr>
          <w:p w14:paraId="41BC7950" w14:textId="1301787A" w:rsidR="008B128C" w:rsidRPr="00166117" w:rsidRDefault="008B128C" w:rsidP="00B1545E">
            <w:pPr>
              <w:spacing w:after="0"/>
              <w:ind w:firstLine="252"/>
              <w:jc w:val="center"/>
              <w:rPr>
                <w:rFonts w:ascii="GHEA Grapalat" w:hAnsi="GHEA Grapalat" w:cs="Cambria Math"/>
                <w:b/>
                <w:sz w:val="24"/>
                <w:szCs w:val="24"/>
                <w:lang w:val="hy-AM"/>
              </w:rPr>
            </w:pPr>
            <w:r w:rsidRPr="00692544">
              <w:rPr>
                <w:rFonts w:ascii="GHEA Grapalat" w:hAnsi="GHEA Grapalat" w:cs="Cambria Math"/>
                <w:b/>
                <w:sz w:val="24"/>
                <w:szCs w:val="24"/>
                <w:lang w:val="en-GB"/>
              </w:rPr>
              <w:t xml:space="preserve"> N </w:t>
            </w:r>
            <w:r w:rsidR="00CB7501" w:rsidRPr="00CB7501">
              <w:rPr>
                <w:rFonts w:ascii="GHEA Grapalat" w:hAnsi="GHEA Grapalat"/>
                <w:b/>
                <w:bCs/>
                <w:sz w:val="24"/>
                <w:szCs w:val="24"/>
                <w:lang w:val="hy-AM"/>
              </w:rPr>
              <w:t>ՊՆ/510/15628-2025</w:t>
            </w:r>
          </w:p>
        </w:tc>
      </w:tr>
      <w:tr w:rsidR="000C5E97" w:rsidRPr="007264D6" w14:paraId="2C229CB7"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2A636473" w14:textId="73F76D47" w:rsidR="000C5E97" w:rsidRPr="005600DD" w:rsidRDefault="00CB7501" w:rsidP="00B1545E">
            <w:pPr>
              <w:shd w:val="clear" w:color="auto" w:fill="FFFFFF"/>
              <w:spacing w:after="0"/>
              <w:jc w:val="both"/>
              <w:rPr>
                <w:rFonts w:ascii="GHEA Grapalat" w:eastAsia="Calibri" w:hAnsi="GHEA Grapalat"/>
                <w:sz w:val="24"/>
                <w:szCs w:val="24"/>
                <w:lang w:val="hy-AM"/>
              </w:rPr>
            </w:pPr>
            <w:r w:rsidRPr="005600DD">
              <w:rPr>
                <w:rFonts w:ascii="GHEA Grapalat" w:hAnsi="GHEA Grapalat"/>
                <w:sz w:val="24"/>
                <w:szCs w:val="24"/>
                <w:lang w:val="af-ZA"/>
              </w:rPr>
              <w:t>«</w:t>
            </w:r>
            <w:r w:rsidRPr="005600DD">
              <w:rPr>
                <w:rFonts w:ascii="GHEA Grapalat" w:hAnsi="GHEA Grapalat" w:cs="GHEA Grapalat"/>
                <w:sz w:val="24"/>
                <w:szCs w:val="24"/>
                <w:lang w:val="hy-AM"/>
              </w:rPr>
              <w:t xml:space="preserve">Ակադեմիական քաղաք» ծրագրի զարգացման հայեցակարգը հաստատելու </w:t>
            </w:r>
            <w:r w:rsidRPr="005600DD">
              <w:rPr>
                <w:rFonts w:ascii="GHEA Grapalat" w:hAnsi="GHEA Grapalat"/>
                <w:sz w:val="24"/>
                <w:szCs w:val="24"/>
                <w:lang w:val="hy-AM"/>
              </w:rPr>
              <w:t>մասին</w:t>
            </w:r>
            <w:r w:rsidRPr="005600DD">
              <w:rPr>
                <w:rFonts w:ascii="GHEA Grapalat" w:hAnsi="GHEA Grapalat"/>
                <w:sz w:val="24"/>
                <w:szCs w:val="24"/>
                <w:lang w:val="af-ZA"/>
              </w:rPr>
              <w:t>»</w:t>
            </w:r>
            <w:r w:rsidRPr="005600DD">
              <w:rPr>
                <w:rFonts w:ascii="GHEA Grapalat" w:hAnsi="GHEA Grapalat" w:cs="Sylfaen"/>
                <w:sz w:val="24"/>
                <w:szCs w:val="24"/>
                <w:lang w:val="es-ES"/>
              </w:rPr>
              <w:t xml:space="preserve"> Կառավարության որոշման նախագծի քննարկման արդյունքներով առաջարկում ենք </w:t>
            </w:r>
            <w:bookmarkStart w:id="3" w:name="_Hlk217054336"/>
            <w:r w:rsidRPr="005600DD">
              <w:rPr>
                <w:rFonts w:ascii="GHEA Grapalat" w:eastAsia="Calibri" w:hAnsi="GHEA Grapalat" w:cs="Arial"/>
                <w:bCs/>
                <w:kern w:val="2"/>
                <w:sz w:val="24"/>
                <w:szCs w:val="24"/>
                <w:lang w:val="hy-AM"/>
              </w:rPr>
              <w:t xml:space="preserve">հայեցակարգի 5-րդ գլխի «Կլաստերների մանրամասն նկարագրեր» բաժնի </w:t>
            </w:r>
            <w:r w:rsidRPr="005600DD">
              <w:rPr>
                <w:rFonts w:ascii="GHEA Grapalat" w:eastAsia="Calibri" w:hAnsi="GHEA Grapalat" w:cs="Arial"/>
                <w:kern w:val="2"/>
                <w:sz w:val="24"/>
                <w:szCs w:val="24"/>
                <w:lang w:val="hy-AM"/>
              </w:rPr>
              <w:t>44-րդ կետի՝ 4</w:t>
            </w:r>
            <w:r w:rsidRPr="005600DD">
              <w:rPr>
                <w:rFonts w:ascii="GHEA Grapalat" w:eastAsia="Calibri" w:hAnsi="GHEA Grapalat" w:cs="Arial"/>
                <w:kern w:val="2"/>
                <w:sz w:val="24"/>
                <w:szCs w:val="24"/>
                <w:lang w:val="es-ES"/>
              </w:rPr>
              <w:t>-</w:t>
            </w:r>
            <w:r w:rsidRPr="005600DD">
              <w:rPr>
                <w:rFonts w:ascii="GHEA Grapalat" w:eastAsia="Calibri" w:hAnsi="GHEA Grapalat" w:cs="Arial"/>
                <w:kern w:val="2"/>
                <w:sz w:val="24"/>
                <w:szCs w:val="24"/>
                <w:lang w:val="hy-AM"/>
              </w:rPr>
              <w:t>րդ ենթակետում</w:t>
            </w:r>
            <w:r w:rsidRPr="005600DD">
              <w:rPr>
                <w:rFonts w:ascii="GHEA Grapalat" w:hAnsi="GHEA Grapalat" w:cs="Calibri"/>
                <w:sz w:val="24"/>
                <w:szCs w:val="24"/>
                <w:lang w:val="hy-AM"/>
              </w:rPr>
              <w:t xml:space="preserve"> </w:t>
            </w:r>
            <w:r w:rsidRPr="005600DD">
              <w:rPr>
                <w:rFonts w:ascii="GHEA Grapalat" w:hAnsi="GHEA Grapalat"/>
                <w:sz w:val="24"/>
                <w:szCs w:val="24"/>
                <w:lang w:val="af-ZA"/>
              </w:rPr>
              <w:t>«</w:t>
            </w:r>
            <w:r w:rsidRPr="005600DD">
              <w:rPr>
                <w:rFonts w:ascii="GHEA Grapalat" w:hAnsi="GHEA Grapalat" w:cs="Calibri"/>
                <w:sz w:val="24"/>
                <w:szCs w:val="24"/>
                <w:lang w:val="hy-AM"/>
              </w:rPr>
              <w:t>ՀՀ ՊՆ Վ. Սարգսյանի անվան ռազմական ակադեմիա</w:t>
            </w:r>
            <w:r w:rsidRPr="005600DD">
              <w:rPr>
                <w:rFonts w:ascii="GHEA Grapalat" w:hAnsi="GHEA Grapalat" w:cs="Calibri"/>
                <w:sz w:val="24"/>
                <w:szCs w:val="24"/>
                <w:lang w:val="es-ES"/>
              </w:rPr>
              <w:t>,</w:t>
            </w:r>
            <w:r w:rsidRPr="005600DD">
              <w:rPr>
                <w:rFonts w:ascii="GHEA Grapalat" w:hAnsi="GHEA Grapalat" w:cs="Calibri"/>
                <w:sz w:val="24"/>
                <w:szCs w:val="24"/>
                <w:lang w:val="hy-AM"/>
              </w:rPr>
              <w:t xml:space="preserve"> ՀՀ ՊՆ Մարշալ Արմենակ Խանփերյանցի անվան ռազմական ավիացիոն համալսարան</w:t>
            </w:r>
            <w:r w:rsidRPr="005600DD">
              <w:rPr>
                <w:rFonts w:ascii="GHEA Grapalat" w:hAnsi="GHEA Grapalat" w:cs="GHEA Grapalat"/>
                <w:sz w:val="24"/>
                <w:szCs w:val="24"/>
                <w:lang w:val="hy-AM"/>
              </w:rPr>
              <w:t>» բառերը</w:t>
            </w:r>
            <w:r w:rsidRPr="005600DD">
              <w:rPr>
                <w:rFonts w:ascii="GHEA Grapalat" w:hAnsi="GHEA Grapalat" w:cs="GHEA Grapalat"/>
                <w:sz w:val="24"/>
                <w:szCs w:val="24"/>
                <w:lang w:val="es-ES"/>
              </w:rPr>
              <w:t xml:space="preserve"> </w:t>
            </w:r>
            <w:r w:rsidRPr="005600DD">
              <w:rPr>
                <w:rFonts w:ascii="GHEA Grapalat" w:hAnsi="GHEA Grapalat" w:cs="GHEA Grapalat"/>
                <w:sz w:val="24"/>
                <w:szCs w:val="24"/>
                <w:lang w:val="hy-AM"/>
              </w:rPr>
              <w:t>փոխարինել</w:t>
            </w:r>
            <w:r w:rsidRPr="005600DD">
              <w:rPr>
                <w:rFonts w:ascii="GHEA Grapalat" w:hAnsi="GHEA Grapalat" w:cs="GHEA Grapalat"/>
                <w:sz w:val="24"/>
                <w:szCs w:val="24"/>
                <w:lang w:val="es-ES"/>
              </w:rPr>
              <w:t xml:space="preserve"> </w:t>
            </w:r>
            <w:r w:rsidRPr="005600DD">
              <w:rPr>
                <w:rFonts w:ascii="GHEA Grapalat" w:hAnsi="GHEA Grapalat"/>
                <w:sz w:val="24"/>
                <w:szCs w:val="24"/>
                <w:lang w:val="af-ZA"/>
              </w:rPr>
              <w:t>«</w:t>
            </w:r>
            <w:r w:rsidRPr="005600DD">
              <w:rPr>
                <w:rFonts w:ascii="GHEA Grapalat" w:hAnsi="GHEA Grapalat" w:cs="Calibri"/>
                <w:sz w:val="24"/>
                <w:szCs w:val="24"/>
                <w:lang w:val="hy-AM"/>
              </w:rPr>
              <w:t>ՀՀ ՊՆ Վ. Սարգսյանի անվան ռազմական ակադեմիա</w:t>
            </w:r>
            <w:r w:rsidRPr="005600DD">
              <w:rPr>
                <w:rFonts w:ascii="GHEA Grapalat" w:hAnsi="GHEA Grapalat" w:cs="GHEA Grapalat"/>
                <w:sz w:val="24"/>
                <w:szCs w:val="24"/>
                <w:lang w:val="hy-AM"/>
              </w:rPr>
              <w:t>»</w:t>
            </w:r>
            <w:r w:rsidRPr="005600DD">
              <w:rPr>
                <w:rFonts w:ascii="GHEA Grapalat" w:hAnsi="GHEA Grapalat" w:cs="Calibri"/>
                <w:sz w:val="24"/>
                <w:szCs w:val="24"/>
                <w:lang w:val="hy-AM"/>
              </w:rPr>
              <w:t xml:space="preserve"> </w:t>
            </w:r>
            <w:bookmarkEnd w:id="3"/>
            <w:r w:rsidRPr="005600DD">
              <w:rPr>
                <w:rFonts w:ascii="GHEA Grapalat" w:hAnsi="GHEA Grapalat" w:cs="GHEA Grapalat"/>
                <w:sz w:val="24"/>
                <w:szCs w:val="24"/>
                <w:lang w:val="hy-AM"/>
              </w:rPr>
              <w:t>բառերով</w:t>
            </w:r>
            <w:r w:rsidRPr="005600DD">
              <w:rPr>
                <w:rFonts w:ascii="GHEA Grapalat" w:hAnsi="GHEA Grapalat" w:cs="GHEA Grapalat"/>
                <w:sz w:val="24"/>
                <w:szCs w:val="24"/>
                <w:lang w:val="es-ES"/>
              </w:rPr>
              <w:t>:</w:t>
            </w:r>
          </w:p>
        </w:tc>
        <w:tc>
          <w:tcPr>
            <w:tcW w:w="6521" w:type="dxa"/>
            <w:gridSpan w:val="2"/>
            <w:tcBorders>
              <w:top w:val="single" w:sz="4" w:space="0" w:color="auto"/>
              <w:left w:val="single" w:sz="4" w:space="0" w:color="auto"/>
              <w:bottom w:val="single" w:sz="4" w:space="0" w:color="auto"/>
              <w:right w:val="single" w:sz="4" w:space="0" w:color="auto"/>
            </w:tcBorders>
          </w:tcPr>
          <w:p w14:paraId="6070AE41" w14:textId="77777777" w:rsidR="000C5E97" w:rsidRPr="005600DD" w:rsidRDefault="000C5E97" w:rsidP="00B1545E">
            <w:pPr>
              <w:tabs>
                <w:tab w:val="left" w:pos="0"/>
              </w:tabs>
              <w:spacing w:after="0"/>
              <w:jc w:val="both"/>
              <w:rPr>
                <w:rFonts w:ascii="GHEA Grapalat" w:hAnsi="GHEA Grapalat"/>
                <w:b/>
                <w:sz w:val="24"/>
                <w:szCs w:val="24"/>
                <w:lang w:val="hy-AM"/>
              </w:rPr>
            </w:pPr>
            <w:r w:rsidRPr="005600DD">
              <w:rPr>
                <w:rFonts w:ascii="GHEA Grapalat" w:hAnsi="GHEA Grapalat"/>
                <w:b/>
                <w:sz w:val="24"/>
                <w:szCs w:val="24"/>
                <w:lang w:val="hy-AM"/>
              </w:rPr>
              <w:t>Ընդունվել է:</w:t>
            </w:r>
          </w:p>
          <w:p w14:paraId="421148CC" w14:textId="78687BDF" w:rsidR="00CB7501" w:rsidRPr="005600DD" w:rsidRDefault="00CB7501" w:rsidP="00B1545E">
            <w:pPr>
              <w:tabs>
                <w:tab w:val="left" w:pos="0"/>
              </w:tabs>
              <w:spacing w:after="0"/>
              <w:jc w:val="both"/>
              <w:rPr>
                <w:rFonts w:ascii="GHEA Grapalat" w:hAnsi="GHEA Grapalat"/>
                <w:sz w:val="24"/>
                <w:szCs w:val="24"/>
                <w:lang w:val="hy-AM"/>
              </w:rPr>
            </w:pPr>
            <w:r w:rsidRPr="005600DD">
              <w:rPr>
                <w:rFonts w:ascii="GHEA Grapalat" w:hAnsi="GHEA Grapalat"/>
                <w:sz w:val="24"/>
                <w:szCs w:val="24"/>
                <w:lang w:val="hy-AM"/>
              </w:rPr>
              <w:t>Կատարվել է համապատասխան փոփոխություն:</w:t>
            </w:r>
          </w:p>
        </w:tc>
      </w:tr>
      <w:tr w:rsidR="008B128C" w14:paraId="0D999F13" w14:textId="77777777" w:rsidTr="00597522">
        <w:trPr>
          <w:trHeight w:val="20"/>
          <w:jc w:val="center"/>
        </w:trPr>
        <w:tc>
          <w:tcPr>
            <w:tcW w:w="11477" w:type="dxa"/>
            <w:gridSpan w:val="2"/>
            <w:vMerge w:val="restart"/>
            <w:tcBorders>
              <w:top w:val="single" w:sz="4" w:space="0" w:color="auto"/>
              <w:left w:val="single" w:sz="4" w:space="0" w:color="auto"/>
              <w:bottom w:val="single" w:sz="4" w:space="0" w:color="auto"/>
              <w:right w:val="single" w:sz="4" w:space="0" w:color="auto"/>
            </w:tcBorders>
            <w:shd w:val="clear" w:color="auto" w:fill="D9D9D9"/>
          </w:tcPr>
          <w:p w14:paraId="46E2F3D1" w14:textId="0E36722A" w:rsidR="008B128C" w:rsidRDefault="00CB7501" w:rsidP="00B1545E">
            <w:pPr>
              <w:pStyle w:val="ListParagraph"/>
              <w:numPr>
                <w:ilvl w:val="0"/>
                <w:numId w:val="1"/>
              </w:numPr>
              <w:spacing w:after="0"/>
              <w:jc w:val="center"/>
              <w:rPr>
                <w:rFonts w:ascii="GHEA Grapalat" w:hAnsi="GHEA Grapalat"/>
                <w:b/>
                <w:sz w:val="24"/>
                <w:szCs w:val="24"/>
                <w:lang w:val="hy-AM"/>
              </w:rPr>
            </w:pPr>
            <w:r w:rsidRPr="00465867">
              <w:rPr>
                <w:rFonts w:ascii="GHEA Grapalat" w:hAnsi="GHEA Grapalat"/>
                <w:b/>
                <w:sz w:val="24"/>
                <w:szCs w:val="24"/>
                <w:lang w:val="en-GB"/>
              </w:rPr>
              <w:lastRenderedPageBreak/>
              <w:t xml:space="preserve">ՀՀ </w:t>
            </w:r>
            <w:r>
              <w:rPr>
                <w:rFonts w:ascii="GHEA Grapalat" w:eastAsia="Calibri" w:hAnsi="GHEA Grapalat" w:cs="Sylfaen"/>
                <w:b/>
                <w:color w:val="000000"/>
                <w:sz w:val="24"/>
                <w:szCs w:val="24"/>
                <w:lang w:val="hy-AM"/>
              </w:rPr>
              <w:t>քաղաքաշինության կոմիտե</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B082E1" w14:textId="7D0E4B68" w:rsidR="008B128C" w:rsidRPr="00166117" w:rsidRDefault="008B128C" w:rsidP="00B1545E">
            <w:pPr>
              <w:spacing w:after="0"/>
              <w:ind w:firstLine="252"/>
              <w:jc w:val="center"/>
              <w:rPr>
                <w:rFonts w:ascii="GHEA Grapalat" w:hAnsi="GHEA Grapalat" w:cs="Cambria Math"/>
                <w:b/>
                <w:sz w:val="24"/>
                <w:szCs w:val="24"/>
                <w:lang w:val="hy-AM"/>
              </w:rPr>
            </w:pPr>
            <w:r>
              <w:rPr>
                <w:rFonts w:ascii="GHEA Grapalat" w:hAnsi="GHEA Grapalat" w:cs="Cambria Math"/>
                <w:b/>
                <w:sz w:val="24"/>
                <w:szCs w:val="24"/>
                <w:lang w:val="en-GB"/>
              </w:rPr>
              <w:t>2</w:t>
            </w:r>
            <w:r w:rsidR="00CB7501">
              <w:rPr>
                <w:rFonts w:ascii="GHEA Grapalat" w:hAnsi="GHEA Grapalat" w:cs="Cambria Math"/>
                <w:b/>
                <w:sz w:val="24"/>
                <w:szCs w:val="24"/>
                <w:lang w:val="en-GB"/>
              </w:rPr>
              <w:t>6</w:t>
            </w:r>
            <w:r w:rsidRPr="009A5462">
              <w:rPr>
                <w:rFonts w:ascii="Cambria Math" w:hAnsi="Cambria Math" w:cs="Cambria Math"/>
                <w:b/>
                <w:sz w:val="24"/>
                <w:szCs w:val="24"/>
                <w:lang w:val="en-GB"/>
              </w:rPr>
              <w:t>․</w:t>
            </w:r>
            <w:r w:rsidRPr="009A5462">
              <w:rPr>
                <w:rFonts w:ascii="GHEA Grapalat" w:hAnsi="GHEA Grapalat" w:cs="Cambria Math"/>
                <w:b/>
                <w:sz w:val="24"/>
                <w:szCs w:val="24"/>
                <w:lang w:val="en-GB"/>
              </w:rPr>
              <w:t>12</w:t>
            </w:r>
            <w:r w:rsidRPr="009A5462">
              <w:rPr>
                <w:rFonts w:ascii="Cambria Math" w:hAnsi="Cambria Math" w:cs="Cambria Math"/>
                <w:b/>
                <w:sz w:val="24"/>
                <w:szCs w:val="24"/>
                <w:lang w:val="en-GB"/>
              </w:rPr>
              <w:t>․</w:t>
            </w:r>
            <w:r w:rsidRPr="009A5462">
              <w:rPr>
                <w:rFonts w:ascii="GHEA Grapalat" w:hAnsi="GHEA Grapalat" w:cs="Cambria Math"/>
                <w:b/>
                <w:sz w:val="24"/>
                <w:szCs w:val="24"/>
                <w:lang w:val="en-GB"/>
              </w:rPr>
              <w:t>2025թ</w:t>
            </w:r>
            <w:r w:rsidRPr="009A5462">
              <w:rPr>
                <w:rFonts w:ascii="Cambria Math" w:hAnsi="Cambria Math" w:cs="Cambria Math"/>
                <w:b/>
                <w:sz w:val="24"/>
                <w:szCs w:val="24"/>
                <w:lang w:val="en-GB"/>
              </w:rPr>
              <w:t>․</w:t>
            </w:r>
          </w:p>
        </w:tc>
      </w:tr>
      <w:tr w:rsidR="008B128C" w14:paraId="5523BD0C" w14:textId="77777777" w:rsidTr="00597522">
        <w:trPr>
          <w:trHeight w:val="20"/>
          <w:jc w:val="center"/>
        </w:trPr>
        <w:tc>
          <w:tcPr>
            <w:tcW w:w="11477" w:type="dxa"/>
            <w:gridSpan w:val="2"/>
            <w:vMerge/>
            <w:tcBorders>
              <w:top w:val="single" w:sz="4" w:space="0" w:color="auto"/>
              <w:left w:val="single" w:sz="4" w:space="0" w:color="auto"/>
              <w:bottom w:val="single" w:sz="4" w:space="0" w:color="auto"/>
              <w:right w:val="single" w:sz="4" w:space="0" w:color="auto"/>
            </w:tcBorders>
            <w:vAlign w:val="center"/>
            <w:hideMark/>
          </w:tcPr>
          <w:p w14:paraId="59784B41" w14:textId="77777777" w:rsidR="008B128C" w:rsidRDefault="008B128C" w:rsidP="00B1545E">
            <w:pPr>
              <w:spacing w:after="0"/>
              <w:rPr>
                <w:rFonts w:ascii="GHEA Grapalat" w:hAnsi="GHEA Grapalat"/>
                <w:b/>
                <w:sz w:val="24"/>
                <w:szCs w:val="24"/>
                <w:lang w:val="hy-AM"/>
              </w:rPr>
            </w:pP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EBF505" w14:textId="7D8C670F" w:rsidR="008B128C" w:rsidRPr="00166117" w:rsidRDefault="008B128C" w:rsidP="00B1545E">
            <w:pPr>
              <w:spacing w:after="0"/>
              <w:ind w:firstLine="252"/>
              <w:jc w:val="center"/>
              <w:rPr>
                <w:rFonts w:ascii="GHEA Grapalat" w:hAnsi="GHEA Grapalat" w:cs="Cambria Math"/>
                <w:b/>
                <w:sz w:val="24"/>
                <w:szCs w:val="24"/>
                <w:lang w:val="hy-AM"/>
              </w:rPr>
            </w:pPr>
            <w:r w:rsidRPr="00692544">
              <w:rPr>
                <w:rFonts w:ascii="GHEA Grapalat" w:hAnsi="GHEA Grapalat" w:cs="Cambria Math"/>
                <w:b/>
                <w:sz w:val="24"/>
                <w:szCs w:val="24"/>
                <w:lang w:val="en-GB"/>
              </w:rPr>
              <w:t xml:space="preserve"> N </w:t>
            </w:r>
            <w:r w:rsidR="00CB7501" w:rsidRPr="00CB7501">
              <w:rPr>
                <w:rFonts w:ascii="GHEA Grapalat" w:hAnsi="GHEA Grapalat" w:cs="Cambria Math"/>
                <w:b/>
                <w:sz w:val="24"/>
                <w:szCs w:val="24"/>
                <w:lang w:val="en-GB"/>
              </w:rPr>
              <w:t>01/18.1/21499-2025</w:t>
            </w:r>
          </w:p>
        </w:tc>
      </w:tr>
      <w:tr w:rsidR="00D94C36" w:rsidRPr="00F3481D" w14:paraId="6F8B21BB"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718557E" w14:textId="24B307A9" w:rsidR="00D94C36" w:rsidRPr="00E75CB2" w:rsidRDefault="00D94C36" w:rsidP="00B1545E">
            <w:pPr>
              <w:jc w:val="both"/>
              <w:rPr>
                <w:rFonts w:ascii="GHEA Grapalat" w:hAnsi="GHEA Grapalat"/>
                <w:szCs w:val="20"/>
                <w:lang w:val="hy-AM"/>
              </w:rPr>
            </w:pPr>
            <w:r w:rsidRPr="000A7C7F">
              <w:rPr>
                <w:rFonts w:ascii="GHEA Grapalat" w:hAnsi="GHEA Grapalat"/>
                <w:sz w:val="24"/>
                <w:szCs w:val="24"/>
                <w:lang w:val="hy-AM"/>
              </w:rPr>
              <w:t>Նախագծի վերաբերյալ դիտողություններ և առաջարկություններ չկան</w:t>
            </w:r>
            <w:r w:rsidRPr="00F3481D">
              <w:rPr>
                <w:rFonts w:ascii="GHEA Grapalat" w:hAnsi="GHEA Grapalat"/>
                <w:sz w:val="24"/>
                <w:szCs w:val="24"/>
              </w:rPr>
              <w:t>:</w:t>
            </w:r>
          </w:p>
        </w:tc>
        <w:tc>
          <w:tcPr>
            <w:tcW w:w="6521" w:type="dxa"/>
            <w:gridSpan w:val="2"/>
            <w:tcBorders>
              <w:top w:val="single" w:sz="4" w:space="0" w:color="auto"/>
              <w:left w:val="single" w:sz="4" w:space="0" w:color="auto"/>
              <w:bottom w:val="single" w:sz="4" w:space="0" w:color="auto"/>
              <w:right w:val="single" w:sz="4" w:space="0" w:color="auto"/>
            </w:tcBorders>
            <w:hideMark/>
          </w:tcPr>
          <w:p w14:paraId="5B949E56" w14:textId="55724918" w:rsidR="00D94C36" w:rsidRPr="00941F1D" w:rsidRDefault="00D94C36" w:rsidP="00B1545E">
            <w:pPr>
              <w:tabs>
                <w:tab w:val="left" w:pos="0"/>
              </w:tabs>
              <w:spacing w:after="0"/>
              <w:jc w:val="both"/>
              <w:rPr>
                <w:rFonts w:ascii="GHEA Grapalat" w:hAnsi="GHEA Grapalat"/>
                <w:sz w:val="24"/>
                <w:szCs w:val="24"/>
                <w:lang w:val="hy-AM"/>
              </w:rPr>
            </w:pPr>
            <w:r w:rsidRPr="00E027DA">
              <w:rPr>
                <w:rFonts w:ascii="GHEA Grapalat" w:hAnsi="GHEA Grapalat"/>
                <w:b/>
                <w:sz w:val="24"/>
                <w:szCs w:val="24"/>
                <w:lang w:val="en-GB"/>
              </w:rPr>
              <w:t>Ընդունվել է ի գիտություն:</w:t>
            </w:r>
          </w:p>
        </w:tc>
      </w:tr>
      <w:tr w:rsidR="008B128C" w14:paraId="623EAF5C" w14:textId="77777777" w:rsidTr="00597522">
        <w:trPr>
          <w:trHeight w:val="20"/>
          <w:jc w:val="center"/>
        </w:trPr>
        <w:tc>
          <w:tcPr>
            <w:tcW w:w="11477" w:type="dxa"/>
            <w:gridSpan w:val="2"/>
            <w:vMerge w:val="restart"/>
            <w:tcBorders>
              <w:top w:val="single" w:sz="4" w:space="0" w:color="auto"/>
              <w:left w:val="single" w:sz="4" w:space="0" w:color="auto"/>
              <w:bottom w:val="single" w:sz="4" w:space="0" w:color="auto"/>
              <w:right w:val="single" w:sz="4" w:space="0" w:color="auto"/>
            </w:tcBorders>
            <w:shd w:val="clear" w:color="auto" w:fill="D9D9D9"/>
          </w:tcPr>
          <w:p w14:paraId="4799F0A1" w14:textId="35D3BAF1" w:rsidR="008B128C" w:rsidRDefault="00CB7501" w:rsidP="00B1545E">
            <w:pPr>
              <w:pStyle w:val="ListParagraph"/>
              <w:numPr>
                <w:ilvl w:val="0"/>
                <w:numId w:val="1"/>
              </w:numPr>
              <w:spacing w:after="0"/>
              <w:jc w:val="center"/>
              <w:rPr>
                <w:rFonts w:ascii="GHEA Grapalat" w:hAnsi="GHEA Grapalat"/>
                <w:b/>
                <w:sz w:val="24"/>
                <w:szCs w:val="24"/>
                <w:lang w:val="hy-AM"/>
              </w:rPr>
            </w:pPr>
            <w:r w:rsidRPr="00692544">
              <w:rPr>
                <w:rFonts w:ascii="GHEA Grapalat" w:hAnsi="GHEA Grapalat"/>
                <w:b/>
                <w:sz w:val="24"/>
                <w:szCs w:val="24"/>
                <w:lang w:val="hy-AM"/>
              </w:rPr>
              <w:t xml:space="preserve">ՀՀ </w:t>
            </w:r>
            <w:r>
              <w:rPr>
                <w:rFonts w:ascii="GHEA Grapalat" w:hAnsi="GHEA Grapalat" w:cs="Sylfaen"/>
                <w:b/>
                <w:sz w:val="24"/>
                <w:szCs w:val="24"/>
                <w:lang w:val="hy-AM"/>
              </w:rPr>
              <w:t>շրջակա միջավայրի</w:t>
            </w:r>
            <w:r w:rsidRPr="00692544">
              <w:rPr>
                <w:rFonts w:ascii="GHEA Grapalat" w:hAnsi="GHEA Grapalat"/>
                <w:b/>
                <w:sz w:val="24"/>
                <w:szCs w:val="24"/>
                <w:lang w:val="hy-AM"/>
              </w:rPr>
              <w:t xml:space="preserve"> նախարարություն</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B12754" w14:textId="4BA390B2" w:rsidR="008B128C" w:rsidRPr="00166117" w:rsidRDefault="00FC01D9" w:rsidP="00B1545E">
            <w:pPr>
              <w:spacing w:after="0"/>
              <w:ind w:firstLine="252"/>
              <w:jc w:val="center"/>
              <w:rPr>
                <w:rFonts w:ascii="GHEA Grapalat" w:hAnsi="GHEA Grapalat" w:cs="Cambria Math"/>
                <w:b/>
                <w:sz w:val="24"/>
                <w:szCs w:val="24"/>
                <w:lang w:val="hy-AM"/>
              </w:rPr>
            </w:pPr>
            <w:r>
              <w:rPr>
                <w:rFonts w:ascii="GHEA Grapalat" w:hAnsi="GHEA Grapalat" w:cs="Cambria Math"/>
                <w:b/>
                <w:sz w:val="24"/>
                <w:szCs w:val="24"/>
                <w:lang w:val="en-GB"/>
              </w:rPr>
              <w:t>25</w:t>
            </w:r>
            <w:r w:rsidR="008B128C" w:rsidRPr="009A5462">
              <w:rPr>
                <w:rFonts w:ascii="Cambria Math" w:hAnsi="Cambria Math" w:cs="Cambria Math"/>
                <w:b/>
                <w:sz w:val="24"/>
                <w:szCs w:val="24"/>
                <w:lang w:val="en-GB"/>
              </w:rPr>
              <w:t>․</w:t>
            </w:r>
            <w:r w:rsidR="008B128C" w:rsidRPr="009A5462">
              <w:rPr>
                <w:rFonts w:ascii="GHEA Grapalat" w:hAnsi="GHEA Grapalat" w:cs="Cambria Math"/>
                <w:b/>
                <w:sz w:val="24"/>
                <w:szCs w:val="24"/>
                <w:lang w:val="en-GB"/>
              </w:rPr>
              <w:t>12</w:t>
            </w:r>
            <w:r w:rsidR="008B128C" w:rsidRPr="009A5462">
              <w:rPr>
                <w:rFonts w:ascii="Cambria Math" w:hAnsi="Cambria Math" w:cs="Cambria Math"/>
                <w:b/>
                <w:sz w:val="24"/>
                <w:szCs w:val="24"/>
                <w:lang w:val="en-GB"/>
              </w:rPr>
              <w:t>․</w:t>
            </w:r>
            <w:r w:rsidR="008B128C" w:rsidRPr="009A5462">
              <w:rPr>
                <w:rFonts w:ascii="GHEA Grapalat" w:hAnsi="GHEA Grapalat" w:cs="Cambria Math"/>
                <w:b/>
                <w:sz w:val="24"/>
                <w:szCs w:val="24"/>
                <w:lang w:val="en-GB"/>
              </w:rPr>
              <w:t>2025թ</w:t>
            </w:r>
            <w:r w:rsidR="008B128C" w:rsidRPr="009A5462">
              <w:rPr>
                <w:rFonts w:ascii="Cambria Math" w:hAnsi="Cambria Math" w:cs="Cambria Math"/>
                <w:b/>
                <w:sz w:val="24"/>
                <w:szCs w:val="24"/>
                <w:lang w:val="en-GB"/>
              </w:rPr>
              <w:t>․</w:t>
            </w:r>
          </w:p>
        </w:tc>
      </w:tr>
      <w:tr w:rsidR="008B128C" w14:paraId="47EAD64C" w14:textId="77777777" w:rsidTr="00597522">
        <w:trPr>
          <w:trHeight w:val="20"/>
          <w:jc w:val="center"/>
        </w:trPr>
        <w:tc>
          <w:tcPr>
            <w:tcW w:w="11477" w:type="dxa"/>
            <w:gridSpan w:val="2"/>
            <w:vMerge/>
            <w:tcBorders>
              <w:top w:val="single" w:sz="4" w:space="0" w:color="auto"/>
              <w:left w:val="single" w:sz="4" w:space="0" w:color="auto"/>
              <w:bottom w:val="single" w:sz="4" w:space="0" w:color="auto"/>
              <w:right w:val="single" w:sz="4" w:space="0" w:color="auto"/>
            </w:tcBorders>
            <w:vAlign w:val="center"/>
            <w:hideMark/>
          </w:tcPr>
          <w:p w14:paraId="19DA415A" w14:textId="77777777" w:rsidR="008B128C" w:rsidRDefault="008B128C" w:rsidP="00B1545E">
            <w:pPr>
              <w:spacing w:after="0"/>
              <w:rPr>
                <w:rFonts w:ascii="GHEA Grapalat" w:hAnsi="GHEA Grapalat"/>
                <w:b/>
                <w:sz w:val="24"/>
                <w:szCs w:val="24"/>
                <w:lang w:val="hy-AM"/>
              </w:rPr>
            </w:pP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09E6DF" w14:textId="089AE0D2" w:rsidR="008B128C" w:rsidRPr="00166117" w:rsidRDefault="008B128C" w:rsidP="00B1545E">
            <w:pPr>
              <w:spacing w:after="0"/>
              <w:ind w:firstLine="252"/>
              <w:jc w:val="center"/>
              <w:rPr>
                <w:rFonts w:ascii="GHEA Grapalat" w:hAnsi="GHEA Grapalat" w:cs="Cambria Math"/>
                <w:b/>
                <w:sz w:val="24"/>
                <w:szCs w:val="24"/>
                <w:lang w:val="hy-AM"/>
              </w:rPr>
            </w:pPr>
            <w:r w:rsidRPr="00692544">
              <w:rPr>
                <w:rFonts w:ascii="GHEA Grapalat" w:hAnsi="GHEA Grapalat" w:cs="Cambria Math"/>
                <w:b/>
                <w:sz w:val="24"/>
                <w:szCs w:val="24"/>
                <w:lang w:val="en-GB"/>
              </w:rPr>
              <w:t xml:space="preserve"> N </w:t>
            </w:r>
            <w:r w:rsidR="00FC01D9" w:rsidRPr="00FC01D9">
              <w:rPr>
                <w:rFonts w:ascii="GHEA Grapalat" w:hAnsi="GHEA Grapalat"/>
                <w:b/>
                <w:bCs/>
                <w:sz w:val="24"/>
                <w:szCs w:val="24"/>
                <w:lang w:val="hy-AM"/>
              </w:rPr>
              <w:t>1/04.6/14290-2025</w:t>
            </w:r>
          </w:p>
        </w:tc>
      </w:tr>
      <w:tr w:rsidR="009B51AF" w:rsidRPr="00941F1D" w14:paraId="4BE2132F"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172C00EC" w14:textId="6DFE4920" w:rsidR="009B51AF" w:rsidRPr="00116F5C" w:rsidRDefault="0000205D" w:rsidP="00B1545E">
            <w:pPr>
              <w:jc w:val="both"/>
              <w:rPr>
                <w:rFonts w:ascii="GHEA Grapalat" w:eastAsia="Calibri" w:hAnsi="GHEA Grapalat"/>
                <w:sz w:val="24"/>
                <w:szCs w:val="24"/>
                <w:lang w:val="hy-AM" w:eastAsia="en-US"/>
              </w:rPr>
            </w:pPr>
            <w:r w:rsidRPr="000A7C7F">
              <w:rPr>
                <w:rFonts w:ascii="GHEA Grapalat" w:hAnsi="GHEA Grapalat"/>
                <w:sz w:val="24"/>
                <w:szCs w:val="24"/>
                <w:lang w:val="hy-AM"/>
              </w:rPr>
              <w:t>Նախագծի վերաբերյալ դիտողություններ և առաջարկություններ չկան</w:t>
            </w:r>
            <w:r w:rsidRPr="00F3481D">
              <w:rPr>
                <w:rFonts w:ascii="GHEA Grapalat" w:hAnsi="GHEA Grapalat"/>
                <w:sz w:val="24"/>
                <w:szCs w:val="24"/>
              </w:rPr>
              <w:t>:</w:t>
            </w:r>
          </w:p>
        </w:tc>
        <w:tc>
          <w:tcPr>
            <w:tcW w:w="6521" w:type="dxa"/>
            <w:gridSpan w:val="2"/>
            <w:tcBorders>
              <w:top w:val="single" w:sz="4" w:space="0" w:color="auto"/>
              <w:left w:val="single" w:sz="4" w:space="0" w:color="auto"/>
              <w:bottom w:val="single" w:sz="4" w:space="0" w:color="auto"/>
              <w:right w:val="single" w:sz="4" w:space="0" w:color="auto"/>
            </w:tcBorders>
          </w:tcPr>
          <w:p w14:paraId="0E2C1303" w14:textId="05031D73" w:rsidR="009B51AF" w:rsidRPr="004726F7" w:rsidRDefault="00FC01D9" w:rsidP="00B1545E">
            <w:pPr>
              <w:tabs>
                <w:tab w:val="left" w:pos="0"/>
              </w:tabs>
              <w:spacing w:after="0"/>
              <w:jc w:val="both"/>
              <w:rPr>
                <w:rFonts w:ascii="GHEA Grapalat" w:hAnsi="GHEA Grapalat"/>
                <w:b/>
                <w:sz w:val="24"/>
                <w:szCs w:val="24"/>
                <w:lang w:val="hy-AM"/>
              </w:rPr>
            </w:pPr>
            <w:r w:rsidRPr="00FC01D9">
              <w:rPr>
                <w:rFonts w:ascii="GHEA Grapalat" w:hAnsi="GHEA Grapalat"/>
                <w:b/>
                <w:sz w:val="24"/>
                <w:szCs w:val="24"/>
                <w:lang w:val="hy-AM"/>
              </w:rPr>
              <w:t>Ընդունվել է ի գիտություն:</w:t>
            </w:r>
          </w:p>
        </w:tc>
      </w:tr>
      <w:tr w:rsidR="008914F3" w14:paraId="5128F698" w14:textId="77777777" w:rsidTr="00597522">
        <w:trPr>
          <w:trHeight w:val="20"/>
          <w:jc w:val="center"/>
        </w:trPr>
        <w:tc>
          <w:tcPr>
            <w:tcW w:w="11477" w:type="dxa"/>
            <w:gridSpan w:val="2"/>
            <w:vMerge w:val="restart"/>
            <w:tcBorders>
              <w:top w:val="single" w:sz="4" w:space="0" w:color="auto"/>
              <w:left w:val="single" w:sz="4" w:space="0" w:color="auto"/>
              <w:bottom w:val="single" w:sz="4" w:space="0" w:color="auto"/>
              <w:right w:val="single" w:sz="4" w:space="0" w:color="auto"/>
            </w:tcBorders>
            <w:shd w:val="clear" w:color="auto" w:fill="D9D9D9"/>
          </w:tcPr>
          <w:p w14:paraId="405E91C5" w14:textId="77777777" w:rsidR="003C0C4C" w:rsidRPr="003C0C4C" w:rsidRDefault="003C0C4C" w:rsidP="00B1545E">
            <w:pPr>
              <w:pStyle w:val="ListParagraph"/>
              <w:numPr>
                <w:ilvl w:val="0"/>
                <w:numId w:val="1"/>
              </w:numPr>
              <w:spacing w:after="0"/>
              <w:ind w:right="187"/>
              <w:jc w:val="center"/>
              <w:rPr>
                <w:rFonts w:ascii="GHEA Grapalat" w:eastAsia="Calibri" w:hAnsi="GHEA Grapalat" w:cs="Sylfaen"/>
                <w:b/>
                <w:color w:val="000000"/>
                <w:sz w:val="24"/>
                <w:szCs w:val="24"/>
                <w:lang w:val="hy-AM" w:eastAsia="en-US"/>
              </w:rPr>
            </w:pPr>
            <w:r>
              <w:rPr>
                <w:rFonts w:ascii="GHEA Grapalat" w:eastAsia="Calibri" w:hAnsi="GHEA Grapalat" w:cs="Sylfaen"/>
                <w:b/>
                <w:color w:val="000000"/>
                <w:sz w:val="24"/>
                <w:szCs w:val="24"/>
                <w:lang w:val="en-GB"/>
              </w:rPr>
              <w:t>Ե</w:t>
            </w:r>
            <w:r>
              <w:rPr>
                <w:rFonts w:ascii="GHEA Grapalat" w:eastAsia="Calibri" w:hAnsi="GHEA Grapalat" w:cs="Sylfaen"/>
                <w:b/>
                <w:color w:val="000000"/>
                <w:sz w:val="24"/>
                <w:szCs w:val="24"/>
                <w:lang w:val="hy-AM"/>
              </w:rPr>
              <w:t>ր</w:t>
            </w:r>
            <w:r>
              <w:rPr>
                <w:rFonts w:ascii="GHEA Grapalat" w:eastAsia="Calibri" w:hAnsi="GHEA Grapalat" w:cs="Sylfaen"/>
                <w:b/>
                <w:color w:val="000000"/>
                <w:sz w:val="24"/>
                <w:szCs w:val="24"/>
                <w:lang w:val="en-GB"/>
              </w:rPr>
              <w:t>և</w:t>
            </w:r>
            <w:r w:rsidRPr="003C0C4C">
              <w:rPr>
                <w:rFonts w:ascii="GHEA Grapalat" w:eastAsia="Calibri" w:hAnsi="GHEA Grapalat" w:cs="Sylfaen"/>
                <w:b/>
                <w:color w:val="000000"/>
                <w:sz w:val="24"/>
                <w:szCs w:val="24"/>
                <w:lang w:val="hy-AM"/>
              </w:rPr>
              <w:t xml:space="preserve">անի </w:t>
            </w:r>
            <w:r>
              <w:rPr>
                <w:rFonts w:ascii="GHEA Grapalat" w:eastAsia="Calibri" w:hAnsi="GHEA Grapalat" w:cs="Sylfaen"/>
                <w:b/>
                <w:color w:val="000000"/>
                <w:sz w:val="24"/>
                <w:szCs w:val="24"/>
                <w:lang w:val="hy-AM"/>
              </w:rPr>
              <w:t>քաղաքապետարան</w:t>
            </w:r>
          </w:p>
          <w:p w14:paraId="070B0F1B" w14:textId="77777777" w:rsidR="008914F3" w:rsidRPr="003C0C4C" w:rsidRDefault="008914F3" w:rsidP="00B1545E">
            <w:pPr>
              <w:spacing w:after="0"/>
              <w:rPr>
                <w:rFonts w:ascii="GHEA Grapalat" w:hAnsi="GHEA Grapalat"/>
                <w:b/>
                <w:sz w:val="24"/>
                <w:szCs w:val="24"/>
                <w:lang w:val="hy-AM"/>
              </w:rPr>
            </w:pP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4F3ECC" w14:textId="34D11FCC" w:rsidR="008914F3" w:rsidRDefault="00FF21DC" w:rsidP="00B1545E">
            <w:pPr>
              <w:spacing w:after="0"/>
              <w:ind w:firstLine="252"/>
              <w:jc w:val="center"/>
              <w:rPr>
                <w:rFonts w:ascii="GHEA Grapalat" w:hAnsi="GHEA Grapalat"/>
                <w:b/>
                <w:sz w:val="24"/>
                <w:szCs w:val="24"/>
                <w:lang w:val="hy-AM"/>
              </w:rPr>
            </w:pPr>
            <w:r>
              <w:rPr>
                <w:rFonts w:ascii="GHEA Grapalat" w:hAnsi="GHEA Grapalat" w:cs="Cambria Math"/>
                <w:b/>
                <w:sz w:val="24"/>
                <w:szCs w:val="24"/>
                <w:lang w:val="hy-AM"/>
              </w:rPr>
              <w:t>30</w:t>
            </w:r>
            <w:r w:rsidR="008914F3" w:rsidRPr="00465867">
              <w:rPr>
                <w:rFonts w:ascii="Cambria Math" w:hAnsi="Cambria Math" w:cs="Cambria Math"/>
                <w:b/>
                <w:sz w:val="24"/>
                <w:szCs w:val="24"/>
                <w:lang w:val="hy-AM"/>
              </w:rPr>
              <w:t>․</w:t>
            </w:r>
            <w:r w:rsidR="008914F3">
              <w:rPr>
                <w:rFonts w:ascii="GHEA Grapalat" w:hAnsi="GHEA Grapalat" w:cs="Cambria Math"/>
                <w:b/>
                <w:sz w:val="24"/>
                <w:szCs w:val="24"/>
                <w:lang w:val="hy-AM"/>
              </w:rPr>
              <w:t>12</w:t>
            </w:r>
            <w:r w:rsidR="008914F3" w:rsidRPr="00465867">
              <w:rPr>
                <w:rFonts w:ascii="Cambria Math" w:hAnsi="Cambria Math" w:cs="Cambria Math"/>
                <w:b/>
                <w:sz w:val="24"/>
                <w:szCs w:val="24"/>
                <w:lang w:val="hy-AM"/>
              </w:rPr>
              <w:t>․</w:t>
            </w:r>
            <w:r w:rsidR="008914F3" w:rsidRPr="005C7276">
              <w:rPr>
                <w:rFonts w:ascii="GHEA Grapalat" w:hAnsi="GHEA Grapalat" w:cs="Cambria Math"/>
                <w:b/>
                <w:sz w:val="24"/>
                <w:szCs w:val="24"/>
                <w:lang w:val="hy-AM"/>
              </w:rPr>
              <w:t>2025թ</w:t>
            </w:r>
            <w:r w:rsidR="008914F3" w:rsidRPr="00465867">
              <w:rPr>
                <w:rFonts w:ascii="Cambria Math" w:hAnsi="Cambria Math" w:cs="Cambria Math"/>
                <w:b/>
                <w:sz w:val="24"/>
                <w:szCs w:val="24"/>
                <w:lang w:val="hy-AM"/>
              </w:rPr>
              <w:t>․</w:t>
            </w:r>
          </w:p>
        </w:tc>
      </w:tr>
      <w:tr w:rsidR="008914F3" w:rsidRPr="00A16008" w14:paraId="04C439EC" w14:textId="77777777" w:rsidTr="00597522">
        <w:trPr>
          <w:trHeight w:val="20"/>
          <w:jc w:val="center"/>
        </w:trPr>
        <w:tc>
          <w:tcPr>
            <w:tcW w:w="11477" w:type="dxa"/>
            <w:gridSpan w:val="2"/>
            <w:vMerge/>
            <w:tcBorders>
              <w:top w:val="single" w:sz="4" w:space="0" w:color="auto"/>
              <w:left w:val="single" w:sz="4" w:space="0" w:color="auto"/>
              <w:bottom w:val="single" w:sz="4" w:space="0" w:color="auto"/>
              <w:right w:val="single" w:sz="4" w:space="0" w:color="auto"/>
            </w:tcBorders>
            <w:vAlign w:val="center"/>
            <w:hideMark/>
          </w:tcPr>
          <w:p w14:paraId="2B8900EF" w14:textId="77777777" w:rsidR="008914F3" w:rsidRDefault="008914F3" w:rsidP="00B1545E">
            <w:pPr>
              <w:spacing w:after="0"/>
              <w:rPr>
                <w:rFonts w:ascii="GHEA Grapalat" w:hAnsi="GHEA Grapalat"/>
                <w:b/>
                <w:sz w:val="24"/>
                <w:szCs w:val="24"/>
                <w:lang w:val="hy-AM"/>
              </w:rPr>
            </w:pP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F590E3" w14:textId="5D9BD527" w:rsidR="008914F3" w:rsidRPr="00A16008" w:rsidRDefault="008914F3" w:rsidP="00B1545E">
            <w:pPr>
              <w:spacing w:after="0"/>
              <w:ind w:firstLine="252"/>
              <w:jc w:val="center"/>
              <w:rPr>
                <w:rFonts w:ascii="GHEA Grapalat" w:hAnsi="GHEA Grapalat"/>
                <w:b/>
                <w:sz w:val="24"/>
                <w:szCs w:val="24"/>
                <w:highlight w:val="yellow"/>
                <w:lang w:val="hy-AM"/>
              </w:rPr>
            </w:pPr>
            <w:r w:rsidRPr="00C26887">
              <w:rPr>
                <w:rFonts w:ascii="GHEA Grapalat" w:hAnsi="GHEA Grapalat" w:cs="Cambria Math"/>
                <w:b/>
                <w:sz w:val="24"/>
                <w:szCs w:val="24"/>
                <w:lang w:val="hy-AM"/>
              </w:rPr>
              <w:t xml:space="preserve">N </w:t>
            </w:r>
            <w:r w:rsidR="00FF21DC" w:rsidRPr="00FF21DC">
              <w:rPr>
                <w:rFonts w:ascii="GHEA Grapalat" w:hAnsi="GHEA Grapalat"/>
                <w:b/>
                <w:bCs/>
                <w:sz w:val="24"/>
                <w:szCs w:val="24"/>
                <w:lang w:val="hy-AM"/>
              </w:rPr>
              <w:t>01/178906-25</w:t>
            </w:r>
          </w:p>
        </w:tc>
      </w:tr>
      <w:tr w:rsidR="008914F3" w:rsidRPr="007264D6" w14:paraId="03ADA28E"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261C02E5" w14:textId="11ED69F3" w:rsidR="00FF21DC" w:rsidRPr="00717A3C" w:rsidRDefault="00FF21DC" w:rsidP="00B1545E">
            <w:pPr>
              <w:tabs>
                <w:tab w:val="left" w:pos="447"/>
                <w:tab w:val="left" w:pos="720"/>
                <w:tab w:val="left" w:pos="1080"/>
              </w:tabs>
              <w:spacing w:after="0"/>
              <w:jc w:val="both"/>
              <w:rPr>
                <w:rFonts w:ascii="GHEA Grapalat" w:hAnsi="GHEA Grapalat"/>
                <w:sz w:val="24"/>
                <w:szCs w:val="24"/>
                <w:lang w:val="hy-AM"/>
              </w:rPr>
            </w:pPr>
            <w:r w:rsidRPr="00717A3C">
              <w:rPr>
                <w:rFonts w:ascii="GHEA Grapalat" w:hAnsi="GHEA Grapalat"/>
                <w:sz w:val="24"/>
                <w:szCs w:val="24"/>
                <w:lang w:val="hy-AM"/>
              </w:rPr>
              <w:t>««Ակադեմիական քաղաք» ծրագրի զարգացման հայեցակարգը հաստատելու մասին» ՀՀ կառավարության որոշման նախագծի վերաբերյալ սկազբունքային առարկությունների չկան։</w:t>
            </w:r>
          </w:p>
          <w:p w14:paraId="76EEC3F6" w14:textId="1BA7D779" w:rsidR="008914F3" w:rsidRPr="00717A3C" w:rsidRDefault="00FF21DC" w:rsidP="00B1545E">
            <w:pPr>
              <w:tabs>
                <w:tab w:val="left" w:pos="447"/>
                <w:tab w:val="left" w:pos="720"/>
                <w:tab w:val="left" w:pos="1080"/>
              </w:tabs>
              <w:spacing w:after="0"/>
              <w:jc w:val="both"/>
              <w:rPr>
                <w:rFonts w:ascii="GHEA Grapalat" w:hAnsi="GHEA Grapalat"/>
                <w:sz w:val="24"/>
                <w:szCs w:val="24"/>
                <w:lang w:val="hy-AM"/>
              </w:rPr>
            </w:pPr>
            <w:r w:rsidRPr="00717A3C">
              <w:rPr>
                <w:rFonts w:ascii="GHEA Grapalat" w:hAnsi="GHEA Grapalat"/>
                <w:sz w:val="24"/>
                <w:szCs w:val="24"/>
                <w:lang w:val="hy-AM"/>
              </w:rPr>
              <w:t>Միաժամանակ՝ հաշվի առնելով ծրագրի քաղաքական և ռազմավարական կշիռը, ինչպես նաև՝ տարբեր թիրախային լսարանների հետ աշխատելու կարևորությունն ու բազմաշահառու բովանդակությունը՝ առաջարկում ենք նախագծում ավելացնել ծրագրի ռազմավարական հաղորդակցության և շուկայավարման բաժին՝ համապատասխան բովանադակությամբ, այդ թվում՝ ուշադրություն դարձնելով երիտասարդ սերնդի շրջանում առավել տարածված հաղորդուղիների, տեխնոլոգիաների և միջոցների կիրառություններին։</w:t>
            </w:r>
          </w:p>
        </w:tc>
        <w:tc>
          <w:tcPr>
            <w:tcW w:w="6521" w:type="dxa"/>
            <w:gridSpan w:val="2"/>
            <w:tcBorders>
              <w:top w:val="single" w:sz="4" w:space="0" w:color="auto"/>
              <w:left w:val="single" w:sz="4" w:space="0" w:color="auto"/>
              <w:bottom w:val="single" w:sz="4" w:space="0" w:color="auto"/>
              <w:right w:val="single" w:sz="4" w:space="0" w:color="auto"/>
            </w:tcBorders>
          </w:tcPr>
          <w:p w14:paraId="76B75FB9" w14:textId="77777777" w:rsidR="008914F3" w:rsidRPr="00645085" w:rsidRDefault="00717A3C" w:rsidP="00B1545E">
            <w:pPr>
              <w:tabs>
                <w:tab w:val="left" w:pos="0"/>
              </w:tabs>
              <w:spacing w:after="0"/>
              <w:jc w:val="both"/>
              <w:rPr>
                <w:rFonts w:ascii="GHEA Grapalat" w:hAnsi="GHEA Grapalat"/>
                <w:b/>
                <w:sz w:val="24"/>
                <w:szCs w:val="24"/>
                <w:lang w:val="hy-AM"/>
              </w:rPr>
            </w:pPr>
            <w:r w:rsidRPr="00645085">
              <w:rPr>
                <w:rFonts w:ascii="GHEA Grapalat" w:hAnsi="GHEA Grapalat"/>
                <w:b/>
                <w:sz w:val="24"/>
                <w:szCs w:val="24"/>
                <w:lang w:val="hy-AM"/>
              </w:rPr>
              <w:t>Ընդունվել է:</w:t>
            </w:r>
          </w:p>
          <w:p w14:paraId="40E09B2B" w14:textId="000EB5A1" w:rsidR="00717A3C" w:rsidRPr="00717A3C" w:rsidRDefault="00717A3C" w:rsidP="00B1545E">
            <w:pPr>
              <w:tabs>
                <w:tab w:val="left" w:pos="0"/>
              </w:tabs>
              <w:spacing w:after="0"/>
              <w:jc w:val="both"/>
              <w:rPr>
                <w:rFonts w:ascii="GHEA Grapalat" w:hAnsi="GHEA Grapalat"/>
                <w:bCs/>
                <w:sz w:val="24"/>
                <w:szCs w:val="24"/>
                <w:lang w:val="hy-AM"/>
              </w:rPr>
            </w:pPr>
            <w:r w:rsidRPr="00645085">
              <w:rPr>
                <w:rFonts w:ascii="GHEA Grapalat" w:hAnsi="GHEA Grapalat"/>
                <w:bCs/>
                <w:sz w:val="24"/>
                <w:szCs w:val="24"/>
                <w:lang w:val="hy-AM"/>
              </w:rPr>
              <w:t>Փուլ 0-ում (Մաս 170, կետ 8) նախատեսվել է ռազմավարական հաղորդակցության շրջանակի մշակումը:</w:t>
            </w:r>
          </w:p>
        </w:tc>
      </w:tr>
      <w:tr w:rsidR="00033458" w14:paraId="44B145CE" w14:textId="77777777" w:rsidTr="00597522">
        <w:trPr>
          <w:trHeight w:val="20"/>
          <w:jc w:val="center"/>
        </w:trPr>
        <w:tc>
          <w:tcPr>
            <w:tcW w:w="11477" w:type="dxa"/>
            <w:gridSpan w:val="2"/>
            <w:vMerge w:val="restart"/>
            <w:tcBorders>
              <w:top w:val="single" w:sz="4" w:space="0" w:color="auto"/>
              <w:left w:val="single" w:sz="4" w:space="0" w:color="auto"/>
              <w:bottom w:val="single" w:sz="4" w:space="0" w:color="auto"/>
              <w:right w:val="single" w:sz="4" w:space="0" w:color="auto"/>
            </w:tcBorders>
            <w:shd w:val="clear" w:color="auto" w:fill="D9D9D9"/>
          </w:tcPr>
          <w:p w14:paraId="3741E493" w14:textId="43EB43D1" w:rsidR="00033458" w:rsidRPr="00033458" w:rsidRDefault="007067B2" w:rsidP="00B1545E">
            <w:pPr>
              <w:pStyle w:val="ListParagraph"/>
              <w:numPr>
                <w:ilvl w:val="0"/>
                <w:numId w:val="1"/>
              </w:numPr>
              <w:spacing w:after="0"/>
              <w:jc w:val="center"/>
              <w:rPr>
                <w:rFonts w:ascii="GHEA Grapalat" w:hAnsi="GHEA Grapalat"/>
                <w:b/>
                <w:sz w:val="24"/>
                <w:szCs w:val="24"/>
                <w:lang w:val="hy-AM"/>
              </w:rPr>
            </w:pPr>
            <w:r w:rsidRPr="00F46971">
              <w:rPr>
                <w:rFonts w:ascii="GHEA Grapalat" w:hAnsi="GHEA Grapalat"/>
                <w:b/>
                <w:sz w:val="24"/>
                <w:szCs w:val="24"/>
                <w:lang w:val="hy-AM"/>
              </w:rPr>
              <w:t xml:space="preserve">ՀՀ </w:t>
            </w:r>
            <w:r>
              <w:rPr>
                <w:rFonts w:ascii="GHEA Grapalat" w:hAnsi="GHEA Grapalat" w:cs="Sylfaen"/>
                <w:b/>
                <w:sz w:val="24"/>
                <w:szCs w:val="24"/>
                <w:lang w:val="hy-AM"/>
              </w:rPr>
              <w:t xml:space="preserve">էկոնոմիկայի </w:t>
            </w:r>
            <w:r w:rsidRPr="00692544">
              <w:rPr>
                <w:rFonts w:ascii="GHEA Grapalat" w:hAnsi="GHEA Grapalat"/>
                <w:b/>
                <w:sz w:val="24"/>
                <w:szCs w:val="24"/>
                <w:lang w:val="hy-AM"/>
              </w:rPr>
              <w:t>նախարարություն</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EA9DB6" w14:textId="1943D7A9" w:rsidR="00033458" w:rsidRDefault="00F129B3" w:rsidP="00B1545E">
            <w:pPr>
              <w:spacing w:after="0"/>
              <w:ind w:firstLine="252"/>
              <w:jc w:val="center"/>
              <w:rPr>
                <w:rFonts w:ascii="GHEA Grapalat" w:hAnsi="GHEA Grapalat"/>
                <w:b/>
                <w:sz w:val="24"/>
                <w:szCs w:val="24"/>
                <w:lang w:val="hy-AM"/>
              </w:rPr>
            </w:pPr>
            <w:r>
              <w:rPr>
                <w:rFonts w:ascii="GHEA Grapalat" w:hAnsi="GHEA Grapalat" w:cs="Cambria Math"/>
                <w:b/>
                <w:sz w:val="24"/>
                <w:szCs w:val="24"/>
                <w:lang w:val="hy-AM"/>
              </w:rPr>
              <w:t>30</w:t>
            </w:r>
            <w:r w:rsidR="00033458" w:rsidRPr="00465867">
              <w:rPr>
                <w:rFonts w:ascii="Cambria Math" w:hAnsi="Cambria Math" w:cs="Cambria Math"/>
                <w:b/>
                <w:sz w:val="24"/>
                <w:szCs w:val="24"/>
                <w:lang w:val="hy-AM"/>
              </w:rPr>
              <w:t>․</w:t>
            </w:r>
            <w:r>
              <w:rPr>
                <w:rFonts w:ascii="GHEA Grapalat" w:hAnsi="GHEA Grapalat" w:cs="Cambria Math"/>
                <w:b/>
                <w:sz w:val="24"/>
                <w:szCs w:val="24"/>
                <w:lang w:val="hy-AM"/>
              </w:rPr>
              <w:t>01</w:t>
            </w:r>
            <w:r w:rsidR="00033458" w:rsidRPr="00465867">
              <w:rPr>
                <w:rFonts w:ascii="Cambria Math" w:hAnsi="Cambria Math" w:cs="Cambria Math"/>
                <w:b/>
                <w:sz w:val="24"/>
                <w:szCs w:val="24"/>
                <w:lang w:val="hy-AM"/>
              </w:rPr>
              <w:t>․</w:t>
            </w:r>
            <w:r>
              <w:rPr>
                <w:rFonts w:ascii="GHEA Grapalat" w:hAnsi="GHEA Grapalat" w:cs="Cambria Math"/>
                <w:b/>
                <w:sz w:val="24"/>
                <w:szCs w:val="24"/>
                <w:lang w:val="hy-AM"/>
              </w:rPr>
              <w:t>2026</w:t>
            </w:r>
            <w:r w:rsidR="00033458" w:rsidRPr="005C7276">
              <w:rPr>
                <w:rFonts w:ascii="GHEA Grapalat" w:hAnsi="GHEA Grapalat" w:cs="Cambria Math"/>
                <w:b/>
                <w:sz w:val="24"/>
                <w:szCs w:val="24"/>
                <w:lang w:val="hy-AM"/>
              </w:rPr>
              <w:t>թ</w:t>
            </w:r>
            <w:r w:rsidR="00033458" w:rsidRPr="00465867">
              <w:rPr>
                <w:rFonts w:ascii="Cambria Math" w:hAnsi="Cambria Math" w:cs="Cambria Math"/>
                <w:b/>
                <w:sz w:val="24"/>
                <w:szCs w:val="24"/>
                <w:lang w:val="hy-AM"/>
              </w:rPr>
              <w:t>․</w:t>
            </w:r>
          </w:p>
        </w:tc>
      </w:tr>
      <w:tr w:rsidR="00033458" w:rsidRPr="00A16008" w14:paraId="49560E73" w14:textId="77777777" w:rsidTr="00597522">
        <w:trPr>
          <w:trHeight w:val="20"/>
          <w:jc w:val="center"/>
        </w:trPr>
        <w:tc>
          <w:tcPr>
            <w:tcW w:w="11477" w:type="dxa"/>
            <w:gridSpan w:val="2"/>
            <w:vMerge/>
            <w:tcBorders>
              <w:top w:val="single" w:sz="4" w:space="0" w:color="auto"/>
              <w:left w:val="single" w:sz="4" w:space="0" w:color="auto"/>
              <w:bottom w:val="single" w:sz="4" w:space="0" w:color="auto"/>
              <w:right w:val="single" w:sz="4" w:space="0" w:color="auto"/>
            </w:tcBorders>
            <w:vAlign w:val="center"/>
            <w:hideMark/>
          </w:tcPr>
          <w:p w14:paraId="5FCFBEE2" w14:textId="77777777" w:rsidR="00033458" w:rsidRDefault="00033458" w:rsidP="00B1545E">
            <w:pPr>
              <w:spacing w:after="0"/>
              <w:rPr>
                <w:rFonts w:ascii="GHEA Grapalat" w:hAnsi="GHEA Grapalat"/>
                <w:b/>
                <w:sz w:val="24"/>
                <w:szCs w:val="24"/>
                <w:lang w:val="hy-AM"/>
              </w:rPr>
            </w:pP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DAD625" w14:textId="52A470F1" w:rsidR="00033458" w:rsidRPr="00A16008" w:rsidRDefault="00033458" w:rsidP="00B1545E">
            <w:pPr>
              <w:spacing w:after="0"/>
              <w:ind w:firstLine="252"/>
              <w:jc w:val="center"/>
              <w:rPr>
                <w:rFonts w:ascii="GHEA Grapalat" w:hAnsi="GHEA Grapalat"/>
                <w:b/>
                <w:sz w:val="24"/>
                <w:szCs w:val="24"/>
                <w:highlight w:val="yellow"/>
                <w:lang w:val="hy-AM"/>
              </w:rPr>
            </w:pPr>
            <w:r w:rsidRPr="00C26887">
              <w:rPr>
                <w:rFonts w:ascii="GHEA Grapalat" w:hAnsi="GHEA Grapalat" w:cs="Cambria Math"/>
                <w:b/>
                <w:sz w:val="24"/>
                <w:szCs w:val="24"/>
                <w:lang w:val="hy-AM"/>
              </w:rPr>
              <w:t xml:space="preserve">N </w:t>
            </w:r>
            <w:r w:rsidR="00F129B3" w:rsidRPr="00F129B3">
              <w:rPr>
                <w:rFonts w:ascii="GHEA Grapalat" w:hAnsi="GHEA Grapalat" w:cs="Cambria Math"/>
                <w:b/>
                <w:sz w:val="24"/>
                <w:szCs w:val="24"/>
                <w:lang w:val="hy-AM"/>
              </w:rPr>
              <w:t>01/1969-2026</w:t>
            </w:r>
          </w:p>
        </w:tc>
      </w:tr>
      <w:tr w:rsidR="00033458" w:rsidRPr="00941F1D" w14:paraId="6FE513A2"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057536C9" w14:textId="257BF0FD" w:rsidR="00033458" w:rsidRPr="000A7C7F" w:rsidRDefault="00F129B3" w:rsidP="00B1545E">
            <w:pPr>
              <w:tabs>
                <w:tab w:val="left" w:pos="447"/>
                <w:tab w:val="left" w:pos="720"/>
                <w:tab w:val="left" w:pos="1080"/>
              </w:tabs>
              <w:spacing w:after="0"/>
              <w:jc w:val="both"/>
              <w:rPr>
                <w:rFonts w:ascii="GHEA Grapalat" w:hAnsi="GHEA Grapalat"/>
                <w:sz w:val="24"/>
                <w:szCs w:val="24"/>
                <w:lang w:val="hy-AM"/>
              </w:rPr>
            </w:pPr>
            <w:r w:rsidRPr="00F129B3">
              <w:rPr>
                <w:rFonts w:ascii="GHEA Grapalat" w:hAnsi="GHEA Grapalat"/>
                <w:sz w:val="24"/>
                <w:szCs w:val="24"/>
                <w:lang w:val="hy-AM"/>
              </w:rPr>
              <w:t>Ի պատասխան Ձեր 2025 թվականի դեկտեմբերի 12-ի թիվ 01/9.1.1/41804-2025 գրության՝ ««Ակադեմիական քաղաք» ծրագրի զարգացման հայեցակարգը հաստատելու մասին» ՀՀ կառավարության որոշման նախագծի վերաբերյալ Էկոնոմիկայի նախարարությունը իր լիազորությունների շրջանակներում դիտողություններ և առաջարկություններ չունի։</w:t>
            </w:r>
          </w:p>
        </w:tc>
        <w:tc>
          <w:tcPr>
            <w:tcW w:w="6521" w:type="dxa"/>
            <w:gridSpan w:val="2"/>
            <w:tcBorders>
              <w:top w:val="single" w:sz="4" w:space="0" w:color="auto"/>
              <w:left w:val="single" w:sz="4" w:space="0" w:color="auto"/>
              <w:bottom w:val="single" w:sz="4" w:space="0" w:color="auto"/>
              <w:right w:val="single" w:sz="4" w:space="0" w:color="auto"/>
            </w:tcBorders>
          </w:tcPr>
          <w:p w14:paraId="7CC36ACC" w14:textId="72DD3066" w:rsidR="00033458" w:rsidRDefault="00F129B3" w:rsidP="00B1545E">
            <w:pPr>
              <w:tabs>
                <w:tab w:val="left" w:pos="0"/>
              </w:tabs>
              <w:spacing w:after="0"/>
              <w:jc w:val="both"/>
              <w:rPr>
                <w:rFonts w:ascii="GHEA Grapalat" w:hAnsi="GHEA Grapalat"/>
                <w:b/>
                <w:sz w:val="24"/>
                <w:szCs w:val="24"/>
                <w:lang w:val="en-GB"/>
              </w:rPr>
            </w:pPr>
            <w:r>
              <w:rPr>
                <w:rFonts w:ascii="GHEA Grapalat" w:hAnsi="GHEA Grapalat"/>
                <w:b/>
                <w:sz w:val="24"/>
                <w:szCs w:val="24"/>
                <w:lang w:val="hy-AM"/>
              </w:rPr>
              <w:t>Ընդունվել է ի գիտություն</w:t>
            </w:r>
            <w:r w:rsidR="00033458" w:rsidRPr="00E027DA">
              <w:rPr>
                <w:rFonts w:ascii="GHEA Grapalat" w:hAnsi="GHEA Grapalat"/>
                <w:b/>
                <w:sz w:val="24"/>
                <w:szCs w:val="24"/>
                <w:lang w:val="en-GB"/>
              </w:rPr>
              <w:t>:</w:t>
            </w:r>
          </w:p>
        </w:tc>
      </w:tr>
      <w:tr w:rsidR="00076411" w14:paraId="7FA4430A" w14:textId="77777777" w:rsidTr="00597522">
        <w:trPr>
          <w:trHeight w:val="20"/>
          <w:jc w:val="center"/>
        </w:trPr>
        <w:tc>
          <w:tcPr>
            <w:tcW w:w="11477" w:type="dxa"/>
            <w:gridSpan w:val="2"/>
            <w:vMerge w:val="restart"/>
            <w:tcBorders>
              <w:top w:val="single" w:sz="4" w:space="0" w:color="auto"/>
              <w:left w:val="single" w:sz="4" w:space="0" w:color="auto"/>
              <w:bottom w:val="single" w:sz="4" w:space="0" w:color="auto"/>
              <w:right w:val="single" w:sz="4" w:space="0" w:color="auto"/>
            </w:tcBorders>
            <w:shd w:val="clear" w:color="auto" w:fill="D9D9D9"/>
          </w:tcPr>
          <w:p w14:paraId="6C890E3A" w14:textId="19E02AF7" w:rsidR="00076411" w:rsidRPr="00076411" w:rsidRDefault="00076411" w:rsidP="00B1545E">
            <w:pPr>
              <w:pStyle w:val="ListParagraph"/>
              <w:numPr>
                <w:ilvl w:val="0"/>
                <w:numId w:val="1"/>
              </w:numPr>
              <w:spacing w:after="0"/>
              <w:jc w:val="center"/>
              <w:rPr>
                <w:rFonts w:ascii="GHEA Grapalat" w:hAnsi="GHEA Grapalat"/>
                <w:b/>
                <w:sz w:val="24"/>
                <w:szCs w:val="24"/>
                <w:lang w:val="hy-AM"/>
              </w:rPr>
            </w:pPr>
            <w:r w:rsidRPr="00076411">
              <w:rPr>
                <w:rFonts w:ascii="GHEA Grapalat" w:hAnsi="GHEA Grapalat"/>
                <w:b/>
                <w:sz w:val="24"/>
                <w:szCs w:val="24"/>
                <w:lang w:val="hy-AM"/>
              </w:rPr>
              <w:lastRenderedPageBreak/>
              <w:t xml:space="preserve">ՀՀ </w:t>
            </w:r>
            <w:r>
              <w:rPr>
                <w:rFonts w:ascii="GHEA Grapalat" w:hAnsi="GHEA Grapalat" w:cs="Sylfaen"/>
                <w:b/>
                <w:sz w:val="24"/>
                <w:szCs w:val="24"/>
                <w:lang w:val="hy-AM"/>
              </w:rPr>
              <w:t xml:space="preserve">արդարադատության </w:t>
            </w:r>
            <w:r w:rsidRPr="00076411">
              <w:rPr>
                <w:rFonts w:ascii="GHEA Grapalat" w:hAnsi="GHEA Grapalat"/>
                <w:b/>
                <w:sz w:val="24"/>
                <w:szCs w:val="24"/>
                <w:lang w:val="hy-AM"/>
              </w:rPr>
              <w:t>նախարարություն</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F3AF98" w14:textId="73C6EC7A" w:rsidR="00076411" w:rsidRDefault="00076411" w:rsidP="00B1545E">
            <w:pPr>
              <w:spacing w:after="0"/>
              <w:ind w:firstLine="252"/>
              <w:jc w:val="center"/>
              <w:rPr>
                <w:rFonts w:ascii="GHEA Grapalat" w:hAnsi="GHEA Grapalat"/>
                <w:b/>
                <w:sz w:val="24"/>
                <w:szCs w:val="24"/>
                <w:lang w:val="hy-AM"/>
              </w:rPr>
            </w:pPr>
            <w:r w:rsidRPr="00465867">
              <w:rPr>
                <w:rFonts w:ascii="GHEA Grapalat" w:hAnsi="GHEA Grapalat" w:cs="Cambria Math"/>
                <w:b/>
                <w:sz w:val="24"/>
                <w:szCs w:val="24"/>
                <w:lang w:val="hy-AM"/>
              </w:rPr>
              <w:t>1</w:t>
            </w:r>
            <w:r>
              <w:rPr>
                <w:rFonts w:ascii="GHEA Grapalat" w:hAnsi="GHEA Grapalat" w:cs="Cambria Math"/>
                <w:b/>
                <w:sz w:val="24"/>
                <w:szCs w:val="24"/>
                <w:lang w:val="en-GB"/>
              </w:rPr>
              <w:t>9</w:t>
            </w:r>
            <w:r w:rsidRPr="00465867">
              <w:rPr>
                <w:rFonts w:ascii="Cambria Math" w:hAnsi="Cambria Math" w:cs="Cambria Math"/>
                <w:b/>
                <w:sz w:val="24"/>
                <w:szCs w:val="24"/>
                <w:lang w:val="hy-AM"/>
              </w:rPr>
              <w:t>․</w:t>
            </w:r>
            <w:r>
              <w:rPr>
                <w:rFonts w:ascii="GHEA Grapalat" w:hAnsi="GHEA Grapalat" w:cs="Cambria Math"/>
                <w:b/>
                <w:sz w:val="24"/>
                <w:szCs w:val="24"/>
                <w:lang w:val="hy-AM"/>
              </w:rPr>
              <w:t>01</w:t>
            </w:r>
            <w:r w:rsidRPr="00465867">
              <w:rPr>
                <w:rFonts w:ascii="Cambria Math" w:hAnsi="Cambria Math" w:cs="Cambria Math"/>
                <w:b/>
                <w:sz w:val="24"/>
                <w:szCs w:val="24"/>
                <w:lang w:val="hy-AM"/>
              </w:rPr>
              <w:t>․</w:t>
            </w:r>
            <w:r>
              <w:rPr>
                <w:rFonts w:ascii="GHEA Grapalat" w:hAnsi="GHEA Grapalat" w:cs="Cambria Math"/>
                <w:b/>
                <w:sz w:val="24"/>
                <w:szCs w:val="24"/>
                <w:lang w:val="hy-AM"/>
              </w:rPr>
              <w:t>2026</w:t>
            </w:r>
            <w:r w:rsidRPr="005C7276">
              <w:rPr>
                <w:rFonts w:ascii="GHEA Grapalat" w:hAnsi="GHEA Grapalat" w:cs="Cambria Math"/>
                <w:b/>
                <w:sz w:val="24"/>
                <w:szCs w:val="24"/>
                <w:lang w:val="hy-AM"/>
              </w:rPr>
              <w:t>թ</w:t>
            </w:r>
            <w:r w:rsidRPr="00465867">
              <w:rPr>
                <w:rFonts w:ascii="Cambria Math" w:hAnsi="Cambria Math" w:cs="Cambria Math"/>
                <w:b/>
                <w:sz w:val="24"/>
                <w:szCs w:val="24"/>
                <w:lang w:val="hy-AM"/>
              </w:rPr>
              <w:t>․</w:t>
            </w:r>
          </w:p>
        </w:tc>
      </w:tr>
      <w:tr w:rsidR="00076411" w:rsidRPr="00A16008" w14:paraId="4D0F6030" w14:textId="77777777" w:rsidTr="00597522">
        <w:trPr>
          <w:trHeight w:val="20"/>
          <w:jc w:val="center"/>
        </w:trPr>
        <w:tc>
          <w:tcPr>
            <w:tcW w:w="11477" w:type="dxa"/>
            <w:gridSpan w:val="2"/>
            <w:vMerge/>
            <w:tcBorders>
              <w:top w:val="single" w:sz="4" w:space="0" w:color="auto"/>
              <w:left w:val="single" w:sz="4" w:space="0" w:color="auto"/>
              <w:bottom w:val="single" w:sz="4" w:space="0" w:color="auto"/>
              <w:right w:val="single" w:sz="4" w:space="0" w:color="auto"/>
            </w:tcBorders>
            <w:vAlign w:val="center"/>
            <w:hideMark/>
          </w:tcPr>
          <w:p w14:paraId="5BACDB41" w14:textId="77777777" w:rsidR="00076411" w:rsidRDefault="00076411" w:rsidP="00B1545E">
            <w:pPr>
              <w:spacing w:after="0"/>
              <w:rPr>
                <w:rFonts w:ascii="GHEA Grapalat" w:hAnsi="GHEA Grapalat"/>
                <w:b/>
                <w:sz w:val="24"/>
                <w:szCs w:val="24"/>
                <w:lang w:val="hy-AM"/>
              </w:rPr>
            </w:pP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6439F0" w14:textId="0F9DF2A5" w:rsidR="00076411" w:rsidRPr="00A16008" w:rsidRDefault="00076411" w:rsidP="00B1545E">
            <w:pPr>
              <w:spacing w:after="0"/>
              <w:ind w:firstLine="252"/>
              <w:jc w:val="center"/>
              <w:rPr>
                <w:rFonts w:ascii="GHEA Grapalat" w:hAnsi="GHEA Grapalat"/>
                <w:b/>
                <w:sz w:val="24"/>
                <w:szCs w:val="24"/>
                <w:highlight w:val="yellow"/>
                <w:lang w:val="hy-AM"/>
              </w:rPr>
            </w:pPr>
            <w:r w:rsidRPr="00C26887">
              <w:rPr>
                <w:rFonts w:ascii="GHEA Grapalat" w:hAnsi="GHEA Grapalat" w:cs="Cambria Math"/>
                <w:b/>
                <w:sz w:val="24"/>
                <w:szCs w:val="24"/>
                <w:lang w:val="hy-AM"/>
              </w:rPr>
              <w:t xml:space="preserve">N </w:t>
            </w:r>
            <w:r w:rsidRPr="00076411">
              <w:rPr>
                <w:rFonts w:ascii="GHEA Grapalat" w:hAnsi="GHEA Grapalat"/>
                <w:b/>
                <w:bCs/>
                <w:sz w:val="24"/>
                <w:szCs w:val="24"/>
                <w:lang w:val="hy-AM"/>
              </w:rPr>
              <w:t>/27.4/1459-2026</w:t>
            </w:r>
          </w:p>
        </w:tc>
      </w:tr>
      <w:tr w:rsidR="00597522" w:rsidRPr="007264D6" w14:paraId="426B1B57" w14:textId="77777777" w:rsidTr="00597522">
        <w:trPr>
          <w:trHeight w:val="20"/>
          <w:jc w:val="center"/>
        </w:trPr>
        <w:tc>
          <w:tcPr>
            <w:tcW w:w="8500" w:type="dxa"/>
            <w:tcBorders>
              <w:top w:val="single" w:sz="4" w:space="0" w:color="auto"/>
              <w:left w:val="single" w:sz="4" w:space="0" w:color="auto"/>
              <w:right w:val="single" w:sz="4" w:space="0" w:color="auto"/>
            </w:tcBorders>
          </w:tcPr>
          <w:p w14:paraId="55F6857F" w14:textId="77777777" w:rsidR="00597522" w:rsidRPr="000A7C7F" w:rsidRDefault="00597522" w:rsidP="00B1545E">
            <w:pPr>
              <w:tabs>
                <w:tab w:val="left" w:pos="447"/>
                <w:tab w:val="left" w:pos="720"/>
                <w:tab w:val="left" w:pos="1080"/>
              </w:tabs>
              <w:spacing w:after="0"/>
              <w:jc w:val="both"/>
              <w:rPr>
                <w:rFonts w:ascii="GHEA Grapalat" w:hAnsi="GHEA Grapalat"/>
                <w:sz w:val="24"/>
                <w:szCs w:val="24"/>
                <w:lang w:val="hy-AM"/>
              </w:rPr>
            </w:pPr>
            <w:r w:rsidRPr="00076411">
              <w:rPr>
                <w:rFonts w:ascii="GHEA Grapalat" w:hAnsi="GHEA Grapalat"/>
                <w:sz w:val="24"/>
                <w:szCs w:val="24"/>
                <w:lang w:val="hy-AM"/>
              </w:rPr>
              <w:t>««Ակադեմիական քաղաք» ծրագրի զարգացման հայեցակարգը հաստատելու մասին» Հայաստանի Հանրապետության կառավարության որոշման նախագծի (այսուհետ՝ նախագիծ) վերաբերյալ հայտնում ենք հետևյալը</w:t>
            </w:r>
            <w:r w:rsidRPr="00076411">
              <w:rPr>
                <w:rFonts w:ascii="Cambria Math" w:hAnsi="Cambria Math" w:cs="Cambria Math"/>
                <w:sz w:val="24"/>
                <w:szCs w:val="24"/>
                <w:lang w:val="hy-AM"/>
              </w:rPr>
              <w:t>․</w:t>
            </w:r>
          </w:p>
          <w:p w14:paraId="61E9ED86" w14:textId="6D6C2AF5" w:rsidR="00597522" w:rsidRPr="000A7C7F" w:rsidRDefault="00597522" w:rsidP="00B1545E">
            <w:pPr>
              <w:ind w:firstLine="720"/>
              <w:contextualSpacing/>
              <w:jc w:val="both"/>
              <w:rPr>
                <w:rFonts w:ascii="GHEA Grapalat" w:hAnsi="GHEA Grapalat"/>
                <w:sz w:val="24"/>
                <w:szCs w:val="24"/>
                <w:lang w:val="hy-AM"/>
              </w:rPr>
            </w:pPr>
            <w:r w:rsidRPr="00A27932">
              <w:rPr>
                <w:rFonts w:ascii="GHEA Grapalat" w:hAnsi="GHEA Grapalat" w:cs="Cambria Math"/>
                <w:noProof/>
                <w:sz w:val="24"/>
                <w:szCs w:val="24"/>
                <w:lang w:val="hy-AM"/>
              </w:rPr>
              <w:t>1</w:t>
            </w:r>
            <w:r w:rsidRPr="00A27932">
              <w:rPr>
                <w:rFonts w:ascii="Cambria Math" w:hAnsi="Cambria Math" w:cs="Cambria Math"/>
                <w:noProof/>
                <w:sz w:val="24"/>
                <w:szCs w:val="24"/>
                <w:lang w:val="hy-AM"/>
              </w:rPr>
              <w:t>․</w:t>
            </w:r>
            <w:r w:rsidRPr="00A27932">
              <w:rPr>
                <w:rFonts w:ascii="GHEA Grapalat" w:hAnsi="GHEA Grapalat" w:cs="Cambria Math"/>
                <w:noProof/>
                <w:sz w:val="24"/>
                <w:szCs w:val="24"/>
                <w:lang w:val="hy-AM"/>
              </w:rPr>
              <w:t xml:space="preserve"> Նախագծի վերնագրում «ԾՐԱԳՐԻ» բառն անհրաժեշտ է հանել՝ նկատի ունենալով «Բարձրագույն կրթության և գիտության մասին» օրենքի 42-րդ հոդվածի 4-րդ մասը, համաձայն որի  կառավարությունը հաստատում է ակադեմիական քաղաքի գործունեության կարգը և զարգացման հայեցակարգը (…)։ Նույն դիտարկումը վերաբերում է նախագծում առկա համանման կարգավորումներին։</w:t>
            </w:r>
          </w:p>
        </w:tc>
        <w:tc>
          <w:tcPr>
            <w:tcW w:w="6521" w:type="dxa"/>
            <w:gridSpan w:val="2"/>
            <w:tcBorders>
              <w:top w:val="single" w:sz="4" w:space="0" w:color="auto"/>
              <w:left w:val="single" w:sz="4" w:space="0" w:color="auto"/>
              <w:right w:val="single" w:sz="4" w:space="0" w:color="auto"/>
            </w:tcBorders>
          </w:tcPr>
          <w:p w14:paraId="19B3B7AC" w14:textId="77777777" w:rsidR="00597522" w:rsidRDefault="00597522"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664A1095" w14:textId="1E99F5A3" w:rsidR="00597522" w:rsidRPr="00076411" w:rsidRDefault="00597522" w:rsidP="00B1545E">
            <w:pPr>
              <w:tabs>
                <w:tab w:val="left" w:pos="0"/>
              </w:tabs>
              <w:spacing w:after="0"/>
              <w:jc w:val="both"/>
              <w:rPr>
                <w:rFonts w:ascii="GHEA Grapalat" w:hAnsi="GHEA Grapalat"/>
                <w:b/>
                <w:sz w:val="24"/>
                <w:szCs w:val="24"/>
                <w:lang w:val="hy-AM"/>
              </w:rPr>
            </w:pPr>
            <w:r w:rsidRPr="00077659">
              <w:rPr>
                <w:rFonts w:ascii="GHEA Grapalat" w:hAnsi="GHEA Grapalat"/>
                <w:sz w:val="24"/>
                <w:szCs w:val="24"/>
                <w:lang w:val="hy-AM"/>
              </w:rPr>
              <w:t>Նախագծում և դրան կից հավելվածում կատարվել են համապատասխան փոփոխությունները:</w:t>
            </w:r>
          </w:p>
        </w:tc>
      </w:tr>
      <w:tr w:rsidR="00076411" w:rsidRPr="007264D6" w14:paraId="13F86DF2"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18FFCE1A" w14:textId="1AE6D099" w:rsidR="00076411" w:rsidRPr="000A7C7F" w:rsidRDefault="00076411" w:rsidP="00B1545E">
            <w:pPr>
              <w:tabs>
                <w:tab w:val="left" w:pos="447"/>
                <w:tab w:val="left" w:pos="720"/>
                <w:tab w:val="left" w:pos="1080"/>
              </w:tabs>
              <w:spacing w:after="0"/>
              <w:jc w:val="both"/>
              <w:rPr>
                <w:rFonts w:ascii="GHEA Grapalat" w:hAnsi="GHEA Grapalat"/>
                <w:sz w:val="24"/>
                <w:szCs w:val="24"/>
                <w:lang w:val="hy-AM"/>
              </w:rPr>
            </w:pPr>
            <w:r w:rsidRPr="00076411">
              <w:rPr>
                <w:rFonts w:ascii="GHEA Grapalat" w:hAnsi="GHEA Grapalat"/>
                <w:sz w:val="24"/>
                <w:szCs w:val="24"/>
                <w:lang w:val="hy-AM"/>
              </w:rPr>
              <w:t>2</w:t>
            </w:r>
            <w:r w:rsidRPr="00076411">
              <w:rPr>
                <w:rFonts w:ascii="Cambria Math" w:hAnsi="Cambria Math" w:cs="Cambria Math"/>
                <w:sz w:val="24"/>
                <w:szCs w:val="24"/>
                <w:lang w:val="hy-AM"/>
              </w:rPr>
              <w:t>․</w:t>
            </w:r>
            <w:r w:rsidRPr="00076411">
              <w:rPr>
                <w:rFonts w:ascii="GHEA Grapalat" w:hAnsi="GHEA Grapalat"/>
                <w:sz w:val="24"/>
                <w:szCs w:val="24"/>
                <w:lang w:val="hy-AM"/>
              </w:rPr>
              <w:t xml:space="preserve"> Նախագծի 2-րդ կետում ««Ակադեմիական» բառից առաջ անհրաժեշտ է լրացնել ««» կետադրական նշանը։</w:t>
            </w:r>
          </w:p>
        </w:tc>
        <w:tc>
          <w:tcPr>
            <w:tcW w:w="6521" w:type="dxa"/>
            <w:gridSpan w:val="2"/>
            <w:tcBorders>
              <w:top w:val="single" w:sz="4" w:space="0" w:color="auto"/>
              <w:left w:val="single" w:sz="4" w:space="0" w:color="auto"/>
              <w:bottom w:val="single" w:sz="4" w:space="0" w:color="auto"/>
              <w:right w:val="single" w:sz="4" w:space="0" w:color="auto"/>
            </w:tcBorders>
          </w:tcPr>
          <w:p w14:paraId="66D29AA7" w14:textId="77777777" w:rsidR="00F2657D" w:rsidRPr="00F2657D" w:rsidRDefault="00F2657D" w:rsidP="00B1545E">
            <w:pPr>
              <w:tabs>
                <w:tab w:val="left" w:pos="0"/>
              </w:tabs>
              <w:spacing w:after="0"/>
              <w:jc w:val="both"/>
              <w:rPr>
                <w:rFonts w:ascii="GHEA Grapalat" w:hAnsi="GHEA Grapalat"/>
                <w:b/>
                <w:sz w:val="24"/>
                <w:szCs w:val="24"/>
                <w:lang w:val="hy-AM"/>
              </w:rPr>
            </w:pPr>
            <w:r w:rsidRPr="00F2657D">
              <w:rPr>
                <w:rFonts w:ascii="GHEA Grapalat" w:hAnsi="GHEA Grapalat"/>
                <w:b/>
                <w:sz w:val="24"/>
                <w:szCs w:val="24"/>
                <w:lang w:val="hy-AM"/>
              </w:rPr>
              <w:t>Ընդունվել է:</w:t>
            </w:r>
          </w:p>
          <w:p w14:paraId="289269FA" w14:textId="3883D475" w:rsidR="00076411" w:rsidRPr="00F2657D" w:rsidRDefault="00F2657D" w:rsidP="00B1545E">
            <w:pPr>
              <w:tabs>
                <w:tab w:val="left" w:pos="0"/>
              </w:tabs>
              <w:spacing w:after="0"/>
              <w:jc w:val="both"/>
              <w:rPr>
                <w:rFonts w:ascii="GHEA Grapalat" w:hAnsi="GHEA Grapalat"/>
                <w:sz w:val="24"/>
                <w:szCs w:val="24"/>
                <w:lang w:val="hy-AM"/>
              </w:rPr>
            </w:pPr>
            <w:r w:rsidRPr="00F2657D">
              <w:rPr>
                <w:rFonts w:ascii="GHEA Grapalat" w:hAnsi="GHEA Grapalat"/>
                <w:sz w:val="24"/>
                <w:szCs w:val="24"/>
                <w:lang w:val="hy-AM"/>
              </w:rPr>
              <w:t>Կատարվել է համապատասխան կետադրական նշանի լրացումը:</w:t>
            </w:r>
          </w:p>
        </w:tc>
      </w:tr>
      <w:tr w:rsidR="00076411" w:rsidRPr="007264D6" w14:paraId="715946A8"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61DCF3D7" w14:textId="752008F1" w:rsidR="00076411" w:rsidRPr="000A7C7F" w:rsidRDefault="00076411" w:rsidP="00B1545E">
            <w:pPr>
              <w:ind w:firstLine="720"/>
              <w:contextualSpacing/>
              <w:jc w:val="both"/>
              <w:rPr>
                <w:rFonts w:ascii="GHEA Grapalat" w:hAnsi="GHEA Grapalat"/>
                <w:sz w:val="24"/>
                <w:szCs w:val="24"/>
                <w:lang w:val="hy-AM"/>
              </w:rPr>
            </w:pPr>
            <w:r w:rsidRPr="00A27932">
              <w:rPr>
                <w:rFonts w:ascii="GHEA Grapalat" w:hAnsi="GHEA Grapalat" w:cs="Cambria Math"/>
                <w:noProof/>
                <w:sz w:val="24"/>
                <w:szCs w:val="24"/>
                <w:lang w:val="hy-AM"/>
              </w:rPr>
              <w:t>3</w:t>
            </w:r>
            <w:r w:rsidRPr="00A27932">
              <w:rPr>
                <w:rFonts w:ascii="Cambria Math" w:hAnsi="Cambria Math" w:cs="Cambria Math"/>
                <w:noProof/>
                <w:sz w:val="24"/>
                <w:szCs w:val="24"/>
                <w:lang w:val="hy-AM"/>
              </w:rPr>
              <w:t>․</w:t>
            </w:r>
            <w:r w:rsidRPr="00A27932">
              <w:rPr>
                <w:rFonts w:ascii="GHEA Grapalat" w:hAnsi="GHEA Grapalat" w:cs="Cambria Math"/>
                <w:noProof/>
                <w:sz w:val="24"/>
                <w:szCs w:val="24"/>
                <w:lang w:val="hy-AM"/>
              </w:rPr>
              <w:t xml:space="preserve"> Նախագծի հավելվածի (այսուհետ՝ հավելված) վավերապայմաններում «Ն» տառն անհրաժեշտ է փոխարինել «Լ» տառով՝ նկատի ունենալով նախագծի բնույթը։</w:t>
            </w:r>
          </w:p>
        </w:tc>
        <w:tc>
          <w:tcPr>
            <w:tcW w:w="6521" w:type="dxa"/>
            <w:gridSpan w:val="2"/>
            <w:tcBorders>
              <w:top w:val="single" w:sz="4" w:space="0" w:color="auto"/>
              <w:left w:val="single" w:sz="4" w:space="0" w:color="auto"/>
              <w:bottom w:val="single" w:sz="4" w:space="0" w:color="auto"/>
              <w:right w:val="single" w:sz="4" w:space="0" w:color="auto"/>
            </w:tcBorders>
          </w:tcPr>
          <w:p w14:paraId="4A5F4FF8" w14:textId="77777777" w:rsidR="00076411" w:rsidRDefault="00F2657D"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74836F7F" w14:textId="2D5A5FB9" w:rsidR="00F2657D" w:rsidRPr="00F2657D" w:rsidRDefault="00F2657D" w:rsidP="00B1545E">
            <w:pPr>
              <w:tabs>
                <w:tab w:val="left" w:pos="0"/>
              </w:tabs>
              <w:spacing w:after="0"/>
              <w:jc w:val="both"/>
              <w:rPr>
                <w:rFonts w:ascii="GHEA Grapalat" w:hAnsi="GHEA Grapalat"/>
                <w:sz w:val="24"/>
                <w:szCs w:val="24"/>
                <w:lang w:val="hy-AM"/>
              </w:rPr>
            </w:pPr>
            <w:r w:rsidRPr="00F2657D">
              <w:rPr>
                <w:rFonts w:ascii="GHEA Grapalat" w:hAnsi="GHEA Grapalat"/>
                <w:sz w:val="24"/>
                <w:szCs w:val="24"/>
                <w:lang w:val="hy-AM"/>
              </w:rPr>
              <w:t xml:space="preserve">Կատարվել է համապատասխան </w:t>
            </w:r>
            <w:r>
              <w:rPr>
                <w:rFonts w:ascii="GHEA Grapalat" w:hAnsi="GHEA Grapalat"/>
                <w:sz w:val="24"/>
                <w:szCs w:val="24"/>
                <w:lang w:val="hy-AM"/>
              </w:rPr>
              <w:t>իրավական ակտի բնույթի</w:t>
            </w:r>
            <w:r w:rsidRPr="00F2657D">
              <w:rPr>
                <w:rFonts w:ascii="GHEA Grapalat" w:hAnsi="GHEA Grapalat"/>
                <w:sz w:val="24"/>
                <w:szCs w:val="24"/>
                <w:lang w:val="hy-AM"/>
              </w:rPr>
              <w:t xml:space="preserve"> </w:t>
            </w:r>
            <w:r>
              <w:rPr>
                <w:rFonts w:ascii="GHEA Grapalat" w:hAnsi="GHEA Grapalat"/>
                <w:sz w:val="24"/>
                <w:szCs w:val="24"/>
                <w:lang w:val="hy-AM"/>
              </w:rPr>
              <w:t>փոփոխությունը</w:t>
            </w:r>
            <w:r w:rsidRPr="00F2657D">
              <w:rPr>
                <w:rFonts w:ascii="GHEA Grapalat" w:hAnsi="GHEA Grapalat"/>
                <w:sz w:val="24"/>
                <w:szCs w:val="24"/>
                <w:lang w:val="hy-AM"/>
              </w:rPr>
              <w:t>:</w:t>
            </w:r>
          </w:p>
        </w:tc>
      </w:tr>
      <w:tr w:rsidR="00076411" w:rsidRPr="007264D6" w14:paraId="241F0D4F"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342A534B" w14:textId="43D6D2F8" w:rsidR="00076411" w:rsidRPr="000A7C7F" w:rsidRDefault="00076411" w:rsidP="00B1545E">
            <w:pPr>
              <w:ind w:firstLine="720"/>
              <w:contextualSpacing/>
              <w:jc w:val="both"/>
              <w:rPr>
                <w:rFonts w:ascii="GHEA Grapalat" w:hAnsi="GHEA Grapalat"/>
                <w:sz w:val="24"/>
                <w:szCs w:val="24"/>
                <w:lang w:val="hy-AM"/>
              </w:rPr>
            </w:pPr>
            <w:r w:rsidRPr="00A27932">
              <w:rPr>
                <w:rFonts w:ascii="GHEA Grapalat" w:hAnsi="GHEA Grapalat" w:cs="Cambria Math"/>
                <w:noProof/>
                <w:sz w:val="24"/>
                <w:szCs w:val="24"/>
                <w:lang w:val="hy-AM"/>
              </w:rPr>
              <w:t>4</w:t>
            </w:r>
            <w:r w:rsidRPr="00A27932">
              <w:rPr>
                <w:rFonts w:ascii="Cambria Math" w:hAnsi="Cambria Math" w:cs="Cambria Math"/>
                <w:noProof/>
                <w:sz w:val="24"/>
                <w:szCs w:val="24"/>
                <w:lang w:val="hy-AM"/>
              </w:rPr>
              <w:t>․</w:t>
            </w:r>
            <w:r w:rsidRPr="00A27932">
              <w:rPr>
                <w:rFonts w:ascii="GHEA Grapalat" w:hAnsi="GHEA Grapalat" w:cs="Cambria Math"/>
                <w:noProof/>
                <w:sz w:val="24"/>
                <w:szCs w:val="24"/>
                <w:lang w:val="hy-AM"/>
              </w:rPr>
              <w:t xml:space="preserve"> Հավելվածի 1-ին բաժնի 1</w:t>
            </w:r>
            <w:r w:rsidRPr="00A27932">
              <w:rPr>
                <w:rFonts w:ascii="Cambria Math" w:hAnsi="Cambria Math" w:cs="Cambria Math"/>
                <w:noProof/>
                <w:sz w:val="24"/>
                <w:szCs w:val="24"/>
                <w:lang w:val="hy-AM"/>
              </w:rPr>
              <w:t>․</w:t>
            </w:r>
            <w:r w:rsidRPr="00A27932">
              <w:rPr>
                <w:rFonts w:ascii="GHEA Grapalat" w:hAnsi="GHEA Grapalat" w:cs="Cambria Math"/>
                <w:noProof/>
                <w:sz w:val="24"/>
                <w:szCs w:val="24"/>
                <w:lang w:val="hy-AM"/>
              </w:rPr>
              <w:t>1-ին գլխի երկրորդ պարբերության մեջ անհրաժեշտ է վերանայել «Այն» բառի ձևակերպումը և առհասարակ խուսափել նման անորոշ ձևակերպումներից՝ ելնելով իրավական որոշակիության պահանջից։</w:t>
            </w:r>
          </w:p>
        </w:tc>
        <w:tc>
          <w:tcPr>
            <w:tcW w:w="6521" w:type="dxa"/>
            <w:gridSpan w:val="2"/>
            <w:tcBorders>
              <w:top w:val="single" w:sz="4" w:space="0" w:color="auto"/>
              <w:left w:val="single" w:sz="4" w:space="0" w:color="auto"/>
              <w:bottom w:val="single" w:sz="4" w:space="0" w:color="auto"/>
              <w:right w:val="single" w:sz="4" w:space="0" w:color="auto"/>
            </w:tcBorders>
          </w:tcPr>
          <w:p w14:paraId="2C0AB8B7" w14:textId="77777777" w:rsidR="00F2657D" w:rsidRPr="00F2657D" w:rsidRDefault="00F2657D" w:rsidP="00B1545E">
            <w:pPr>
              <w:tabs>
                <w:tab w:val="left" w:pos="0"/>
              </w:tabs>
              <w:spacing w:after="0"/>
              <w:jc w:val="both"/>
              <w:rPr>
                <w:rFonts w:ascii="GHEA Grapalat" w:hAnsi="GHEA Grapalat"/>
                <w:b/>
                <w:sz w:val="24"/>
                <w:szCs w:val="24"/>
                <w:lang w:val="hy-AM"/>
              </w:rPr>
            </w:pPr>
            <w:r w:rsidRPr="00F2657D">
              <w:rPr>
                <w:rFonts w:ascii="GHEA Grapalat" w:hAnsi="GHEA Grapalat"/>
                <w:b/>
                <w:sz w:val="24"/>
                <w:szCs w:val="24"/>
                <w:lang w:val="hy-AM"/>
              </w:rPr>
              <w:t>Ընդունվել է:</w:t>
            </w:r>
          </w:p>
          <w:p w14:paraId="56CA25F5" w14:textId="34BDD6E0" w:rsidR="00076411" w:rsidRPr="00F2657D" w:rsidRDefault="00F2657D" w:rsidP="00B1545E">
            <w:pPr>
              <w:tabs>
                <w:tab w:val="left" w:pos="0"/>
              </w:tabs>
              <w:spacing w:after="0"/>
              <w:jc w:val="both"/>
              <w:rPr>
                <w:rFonts w:ascii="GHEA Grapalat" w:hAnsi="GHEA Grapalat"/>
                <w:sz w:val="24"/>
                <w:szCs w:val="24"/>
                <w:lang w:val="hy-AM"/>
              </w:rPr>
            </w:pPr>
            <w:r w:rsidRPr="00F2657D">
              <w:rPr>
                <w:rFonts w:ascii="GHEA Grapalat" w:hAnsi="GHEA Grapalat"/>
                <w:sz w:val="24"/>
                <w:szCs w:val="24"/>
                <w:lang w:val="hy-AM"/>
              </w:rPr>
              <w:t>Կատարվել է համապատասխան փոփոխությունը:</w:t>
            </w:r>
          </w:p>
        </w:tc>
      </w:tr>
      <w:tr w:rsidR="00076411" w:rsidRPr="007264D6" w14:paraId="3F1B463B"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CA74777" w14:textId="1CD525C6" w:rsidR="00076411" w:rsidRPr="000A7C7F" w:rsidRDefault="00076411" w:rsidP="00B1545E">
            <w:pPr>
              <w:ind w:firstLine="720"/>
              <w:contextualSpacing/>
              <w:jc w:val="both"/>
              <w:rPr>
                <w:rFonts w:ascii="GHEA Grapalat" w:hAnsi="GHEA Grapalat"/>
                <w:sz w:val="24"/>
                <w:szCs w:val="24"/>
                <w:lang w:val="hy-AM"/>
              </w:rPr>
            </w:pPr>
            <w:r w:rsidRPr="00A27932">
              <w:rPr>
                <w:rFonts w:ascii="GHEA Grapalat" w:hAnsi="GHEA Grapalat" w:cs="Cambria Math"/>
                <w:noProof/>
                <w:sz w:val="24"/>
                <w:szCs w:val="24"/>
                <w:lang w:val="hy-AM"/>
              </w:rPr>
              <w:t>5</w:t>
            </w:r>
            <w:r w:rsidRPr="00A27932">
              <w:rPr>
                <w:rFonts w:ascii="Cambria Math" w:hAnsi="Cambria Math" w:cs="Cambria Math"/>
                <w:noProof/>
                <w:sz w:val="24"/>
                <w:szCs w:val="24"/>
                <w:lang w:val="hy-AM"/>
              </w:rPr>
              <w:t>․</w:t>
            </w:r>
            <w:r w:rsidRPr="00A27932">
              <w:rPr>
                <w:rFonts w:ascii="GHEA Grapalat" w:hAnsi="GHEA Grapalat" w:cs="Cambria Math"/>
                <w:noProof/>
                <w:sz w:val="24"/>
                <w:szCs w:val="24"/>
                <w:lang w:val="hy-AM"/>
              </w:rPr>
              <w:t xml:space="preserve"> Հավելվածի 1-ին բաժնի 4-րդ գլխով նախատեսվում է, որ «Հայաստանի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N 351-Լ որոշման N 1 հավելվածի Նպատակ 2-ի 2.2.2-րդ ենթակետով սահմանվում է 2030 թվականին Ակադեմիական քաղաքի ստեղծումը։ Հարկ ենք համարում նշել, </w:t>
            </w:r>
            <w:r w:rsidRPr="00A27932">
              <w:rPr>
                <w:rFonts w:ascii="GHEA Grapalat" w:hAnsi="GHEA Grapalat" w:cs="Cambria Math"/>
                <w:noProof/>
                <w:sz w:val="24"/>
                <w:szCs w:val="24"/>
                <w:lang w:val="hy-AM"/>
              </w:rPr>
              <w:lastRenderedPageBreak/>
              <w:t>որ վերոնշյալ որոշման հավելված 1-ում առկա են չորս «նպատակ 2» և «2</w:t>
            </w:r>
            <w:r w:rsidRPr="00A27932">
              <w:rPr>
                <w:rFonts w:ascii="Cambria Math" w:hAnsi="Cambria Math" w:cs="Cambria Math"/>
                <w:noProof/>
                <w:sz w:val="24"/>
                <w:szCs w:val="24"/>
                <w:lang w:val="hy-AM"/>
              </w:rPr>
              <w:t>․</w:t>
            </w:r>
            <w:r w:rsidRPr="00A27932">
              <w:rPr>
                <w:rFonts w:ascii="GHEA Grapalat" w:hAnsi="GHEA Grapalat" w:cs="Cambria Math"/>
                <w:noProof/>
                <w:sz w:val="24"/>
                <w:szCs w:val="24"/>
                <w:lang w:val="hy-AM"/>
              </w:rPr>
              <w:t>2</w:t>
            </w:r>
            <w:r w:rsidRPr="00A27932">
              <w:rPr>
                <w:rFonts w:ascii="Cambria Math" w:hAnsi="Cambria Math" w:cs="Cambria Math"/>
                <w:noProof/>
                <w:sz w:val="24"/>
                <w:szCs w:val="24"/>
                <w:lang w:val="hy-AM"/>
              </w:rPr>
              <w:t>․</w:t>
            </w:r>
            <w:r w:rsidRPr="00A27932">
              <w:rPr>
                <w:rFonts w:ascii="GHEA Grapalat" w:hAnsi="GHEA Grapalat" w:cs="Cambria Math"/>
                <w:noProof/>
                <w:sz w:val="24"/>
                <w:szCs w:val="24"/>
                <w:lang w:val="hy-AM"/>
              </w:rPr>
              <w:t>2» ենթակետեր, ուստի անհրաժեշտ է վերոգրյալ որոշման իրավական հիմքը հստակեցնելու համար նախատեսել նաև Նպատակ 2-ի վերնագիրը, որն է՝  «Բարձրագույն կրթության արդյունավետության բարձրացում»-ը։</w:t>
            </w:r>
          </w:p>
        </w:tc>
        <w:tc>
          <w:tcPr>
            <w:tcW w:w="6521" w:type="dxa"/>
            <w:gridSpan w:val="2"/>
            <w:tcBorders>
              <w:top w:val="single" w:sz="4" w:space="0" w:color="auto"/>
              <w:left w:val="single" w:sz="4" w:space="0" w:color="auto"/>
              <w:bottom w:val="single" w:sz="4" w:space="0" w:color="auto"/>
              <w:right w:val="single" w:sz="4" w:space="0" w:color="auto"/>
            </w:tcBorders>
          </w:tcPr>
          <w:p w14:paraId="77EA72B5" w14:textId="77777777" w:rsidR="00076411" w:rsidRDefault="009F1187"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lastRenderedPageBreak/>
              <w:t>Ընդունվել է:</w:t>
            </w:r>
          </w:p>
          <w:p w14:paraId="186D95DF" w14:textId="1B15C5CF" w:rsidR="009F1187" w:rsidRPr="009F1187" w:rsidRDefault="009F1187" w:rsidP="00B1545E">
            <w:pPr>
              <w:tabs>
                <w:tab w:val="left" w:pos="0"/>
              </w:tabs>
              <w:spacing w:after="0"/>
              <w:jc w:val="both"/>
              <w:rPr>
                <w:rFonts w:ascii="GHEA Grapalat" w:hAnsi="GHEA Grapalat"/>
                <w:sz w:val="24"/>
                <w:szCs w:val="24"/>
                <w:lang w:val="hy-AM"/>
              </w:rPr>
            </w:pPr>
            <w:r w:rsidRPr="009F1187">
              <w:rPr>
                <w:rFonts w:ascii="GHEA Grapalat" w:hAnsi="GHEA Grapalat"/>
                <w:sz w:val="24"/>
                <w:szCs w:val="24"/>
                <w:lang w:val="hy-AM"/>
              </w:rPr>
              <w:t>Հավելվածի 4-րդ կետը խմբագրվել է:</w:t>
            </w:r>
          </w:p>
        </w:tc>
      </w:tr>
      <w:tr w:rsidR="00076411" w:rsidRPr="00076411" w14:paraId="0AE78258"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050EC08B" w14:textId="7C6EF1FB" w:rsidR="00076411" w:rsidRPr="00407DB4" w:rsidRDefault="00076411" w:rsidP="00B1545E">
            <w:pPr>
              <w:ind w:firstLine="720"/>
              <w:contextualSpacing/>
              <w:jc w:val="both"/>
              <w:rPr>
                <w:rFonts w:ascii="GHEA Grapalat" w:hAnsi="GHEA Grapalat"/>
                <w:sz w:val="24"/>
                <w:szCs w:val="24"/>
                <w:lang w:val="hy-AM"/>
              </w:rPr>
            </w:pPr>
            <w:r w:rsidRPr="00407DB4">
              <w:rPr>
                <w:rFonts w:ascii="GHEA Grapalat" w:hAnsi="GHEA Grapalat" w:cs="Cambria Math"/>
                <w:noProof/>
                <w:sz w:val="24"/>
                <w:szCs w:val="24"/>
                <w:lang w:val="hy-AM"/>
              </w:rPr>
              <w:lastRenderedPageBreak/>
              <w:t>6</w:t>
            </w:r>
            <w:r w:rsidRPr="00407DB4">
              <w:rPr>
                <w:rFonts w:ascii="Cambria Math" w:hAnsi="Cambria Math" w:cs="Cambria Math"/>
                <w:noProof/>
                <w:sz w:val="24"/>
                <w:szCs w:val="24"/>
                <w:lang w:val="hy-AM"/>
              </w:rPr>
              <w:t>․</w:t>
            </w:r>
            <w:r w:rsidRPr="00407DB4">
              <w:rPr>
                <w:rFonts w:ascii="GHEA Grapalat" w:hAnsi="GHEA Grapalat" w:cs="Cambria Math"/>
                <w:noProof/>
                <w:sz w:val="24"/>
                <w:szCs w:val="24"/>
                <w:lang w:val="hy-AM"/>
              </w:rPr>
              <w:t xml:space="preserve"> Հավելվածի 2-րդ բաժնի 2</w:t>
            </w:r>
            <w:r w:rsidRPr="00407DB4">
              <w:rPr>
                <w:rFonts w:ascii="Cambria Math" w:hAnsi="Cambria Math" w:cs="Cambria Math"/>
                <w:noProof/>
                <w:sz w:val="24"/>
                <w:szCs w:val="24"/>
                <w:lang w:val="hy-AM"/>
              </w:rPr>
              <w:t>․</w:t>
            </w:r>
            <w:r w:rsidRPr="00407DB4">
              <w:rPr>
                <w:rFonts w:ascii="GHEA Grapalat" w:hAnsi="GHEA Grapalat" w:cs="Cambria Math"/>
                <w:noProof/>
                <w:sz w:val="24"/>
                <w:szCs w:val="24"/>
                <w:lang w:val="hy-AM"/>
              </w:rPr>
              <w:t>2-րդ գլխի 14-րդ կետի 2-րդ ենթակետում առաջարկում ենք վերանայել «ստեղծման» և «նախապատրաստման» բառերի միաժամանակյա կիրառումը՝ նկատի ունենալով «Նորմատիվ իրավական ակտերի մասին» օրենքի 15-րդ հոդվածի 4-րդ մասը, համաձայն որի  նույն նորմատիվ իրավական ակտում միևնույն հասկացության կամ տերմինի բովանդակությունը տարբեր իմաստներով կրկնվելու դեպքում կիրառվում է հասկացության կամ տերմինի այն բովանդակությունը, որը բխում է տվյալ իրավական ակտի էությունից կամ տվյալ իրավահարաբերությունը կարգավորող իրավունքի սկզբունքներից, անհրաժեշտ է նախատեսել վերոգրյալ բառերից մեկի կիրառությունը: Նույն դիտարկումը վերաբերում է 9-րդ բաժնի 11</w:t>
            </w:r>
            <w:r w:rsidRPr="00407DB4">
              <w:rPr>
                <w:rFonts w:ascii="Cambria Math" w:hAnsi="Cambria Math" w:cs="Cambria Math"/>
                <w:noProof/>
                <w:sz w:val="24"/>
                <w:szCs w:val="24"/>
                <w:lang w:val="hy-AM"/>
              </w:rPr>
              <w:t>․</w:t>
            </w:r>
            <w:r w:rsidRPr="00407DB4">
              <w:rPr>
                <w:rFonts w:ascii="GHEA Grapalat" w:hAnsi="GHEA Grapalat" w:cs="Cambria Math"/>
                <w:noProof/>
                <w:sz w:val="24"/>
                <w:szCs w:val="24"/>
                <w:lang w:val="hy-AM"/>
              </w:rPr>
              <w:t>1-ին գլխի 193-րդ կետի 1-ին ենթակետում «կոշտ» և «ոչ ճկուն» բառերի կիրառությանը։</w:t>
            </w:r>
          </w:p>
        </w:tc>
        <w:tc>
          <w:tcPr>
            <w:tcW w:w="6521" w:type="dxa"/>
            <w:gridSpan w:val="2"/>
            <w:tcBorders>
              <w:top w:val="single" w:sz="4" w:space="0" w:color="auto"/>
              <w:left w:val="single" w:sz="4" w:space="0" w:color="auto"/>
              <w:bottom w:val="single" w:sz="4" w:space="0" w:color="auto"/>
              <w:right w:val="single" w:sz="4" w:space="0" w:color="auto"/>
            </w:tcBorders>
          </w:tcPr>
          <w:p w14:paraId="21FD3BB0" w14:textId="3E248C10" w:rsidR="00076411" w:rsidRPr="00076411" w:rsidRDefault="00407DB4"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r w:rsidR="00645085">
              <w:rPr>
                <w:rFonts w:ascii="GHEA Grapalat" w:hAnsi="GHEA Grapalat"/>
                <w:b/>
                <w:sz w:val="24"/>
                <w:szCs w:val="24"/>
                <w:lang w:val="hy-AM"/>
              </w:rPr>
              <w:t>:</w:t>
            </w:r>
          </w:p>
        </w:tc>
      </w:tr>
      <w:tr w:rsidR="00407DB4" w:rsidRPr="00076411" w14:paraId="03A2496A"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6D044B2A" w14:textId="604201A3" w:rsidR="00407DB4" w:rsidRPr="00407DB4" w:rsidRDefault="00407DB4" w:rsidP="00B1545E">
            <w:pPr>
              <w:ind w:firstLine="720"/>
              <w:contextualSpacing/>
              <w:jc w:val="both"/>
              <w:rPr>
                <w:rFonts w:ascii="GHEA Grapalat" w:hAnsi="GHEA Grapalat"/>
                <w:sz w:val="24"/>
                <w:szCs w:val="24"/>
                <w:lang w:val="hy-AM"/>
              </w:rPr>
            </w:pPr>
            <w:r w:rsidRPr="00407DB4">
              <w:rPr>
                <w:rFonts w:ascii="GHEA Grapalat" w:hAnsi="GHEA Grapalat" w:cs="Cambria Math"/>
                <w:noProof/>
                <w:sz w:val="24"/>
                <w:szCs w:val="24"/>
                <w:lang w:val="hy-AM"/>
              </w:rPr>
              <w:t>7</w:t>
            </w:r>
            <w:r w:rsidRPr="00407DB4">
              <w:rPr>
                <w:rFonts w:ascii="Cambria Math" w:hAnsi="Cambria Math" w:cs="Cambria Math"/>
                <w:noProof/>
                <w:sz w:val="24"/>
                <w:szCs w:val="24"/>
                <w:lang w:val="hy-AM"/>
              </w:rPr>
              <w:t>․</w:t>
            </w:r>
            <w:r w:rsidRPr="00407DB4">
              <w:rPr>
                <w:rFonts w:ascii="GHEA Grapalat" w:hAnsi="GHEA Grapalat" w:cs="Cambria Math"/>
                <w:noProof/>
                <w:sz w:val="24"/>
                <w:szCs w:val="24"/>
                <w:lang w:val="hy-AM"/>
              </w:rPr>
              <w:t xml:space="preserve"> Հավելվածի 2-րդ բաժնի 2</w:t>
            </w:r>
            <w:r w:rsidRPr="00407DB4">
              <w:rPr>
                <w:rFonts w:ascii="Cambria Math" w:hAnsi="Cambria Math" w:cs="Cambria Math"/>
                <w:noProof/>
                <w:sz w:val="24"/>
                <w:szCs w:val="24"/>
                <w:lang w:val="hy-AM"/>
              </w:rPr>
              <w:t>․</w:t>
            </w:r>
            <w:r w:rsidRPr="00407DB4">
              <w:rPr>
                <w:rFonts w:ascii="GHEA Grapalat" w:hAnsi="GHEA Grapalat" w:cs="Cambria Math"/>
                <w:noProof/>
                <w:sz w:val="24"/>
                <w:szCs w:val="24"/>
                <w:lang w:val="hy-AM"/>
              </w:rPr>
              <w:t>2–րդ գլխի 14-րդ կետի 3-րդ ենթակետում «և բարձր տեխնոլոգիական» բառերից հետո անհրաժեշտ է հանել «(ՀևՄ)» բառերը:</w:t>
            </w:r>
          </w:p>
        </w:tc>
        <w:tc>
          <w:tcPr>
            <w:tcW w:w="6521" w:type="dxa"/>
            <w:gridSpan w:val="2"/>
            <w:tcBorders>
              <w:top w:val="single" w:sz="4" w:space="0" w:color="auto"/>
              <w:left w:val="single" w:sz="4" w:space="0" w:color="auto"/>
              <w:bottom w:val="single" w:sz="4" w:space="0" w:color="auto"/>
              <w:right w:val="single" w:sz="4" w:space="0" w:color="auto"/>
            </w:tcBorders>
          </w:tcPr>
          <w:p w14:paraId="58C473FB" w14:textId="0CCBFE77" w:rsidR="00407DB4" w:rsidRPr="00076411" w:rsidRDefault="00407DB4"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r w:rsidR="00645085">
              <w:rPr>
                <w:rFonts w:ascii="GHEA Grapalat" w:hAnsi="GHEA Grapalat"/>
                <w:b/>
                <w:sz w:val="24"/>
                <w:szCs w:val="24"/>
                <w:lang w:val="hy-AM"/>
              </w:rPr>
              <w:t>:</w:t>
            </w:r>
          </w:p>
        </w:tc>
      </w:tr>
      <w:tr w:rsidR="00407DB4" w:rsidRPr="00076411" w14:paraId="69C5180F"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7DB7B8F2" w14:textId="79361E6F" w:rsidR="00407DB4" w:rsidRPr="00407DB4" w:rsidRDefault="00407DB4" w:rsidP="00B1545E">
            <w:pPr>
              <w:ind w:firstLine="720"/>
              <w:contextualSpacing/>
              <w:jc w:val="both"/>
              <w:rPr>
                <w:rFonts w:ascii="GHEA Grapalat" w:hAnsi="GHEA Grapalat"/>
                <w:sz w:val="24"/>
                <w:szCs w:val="24"/>
                <w:lang w:val="hy-AM"/>
              </w:rPr>
            </w:pPr>
            <w:r w:rsidRPr="00407DB4">
              <w:rPr>
                <w:rFonts w:ascii="GHEA Grapalat" w:hAnsi="GHEA Grapalat" w:cs="Cambria Math"/>
                <w:noProof/>
                <w:sz w:val="24"/>
                <w:szCs w:val="24"/>
                <w:lang w:val="hy-AM"/>
              </w:rPr>
              <w:t>8</w:t>
            </w:r>
            <w:r w:rsidRPr="00407DB4">
              <w:rPr>
                <w:rFonts w:ascii="Cambria Math" w:hAnsi="Cambria Math" w:cs="Cambria Math"/>
                <w:noProof/>
                <w:sz w:val="24"/>
                <w:szCs w:val="24"/>
                <w:lang w:val="hy-AM"/>
              </w:rPr>
              <w:t>․</w:t>
            </w:r>
            <w:r w:rsidRPr="00407DB4">
              <w:rPr>
                <w:rFonts w:ascii="GHEA Grapalat" w:hAnsi="GHEA Grapalat" w:cs="Cambria Math"/>
                <w:noProof/>
                <w:sz w:val="24"/>
                <w:szCs w:val="24"/>
                <w:lang w:val="hy-AM"/>
              </w:rPr>
              <w:t xml:space="preserve"> Հավելվածի 14-րդ կետի 4-րդ ենթակետում կիրառվում է  «ինովացիաների կառավարման քառապարույր մոդել» ձևակերպումը, իսկ 15-րդ կետի 3-րդ ենթակետում՝ «ինովացիաների քառապարույր համակարգ» ձևակերպումը։ Նկատի ունենալով «Նորմատիվ իրավական ակտերի մասին» օրենքի 15-րդ հոդվածի 2-րդ մասը, առաջարկում ենք նշված ձևակերպումները համապատասխանեցնել միմյանց։</w:t>
            </w:r>
          </w:p>
        </w:tc>
        <w:tc>
          <w:tcPr>
            <w:tcW w:w="6521" w:type="dxa"/>
            <w:gridSpan w:val="2"/>
            <w:tcBorders>
              <w:top w:val="single" w:sz="4" w:space="0" w:color="auto"/>
              <w:left w:val="single" w:sz="4" w:space="0" w:color="auto"/>
              <w:bottom w:val="single" w:sz="4" w:space="0" w:color="auto"/>
              <w:right w:val="single" w:sz="4" w:space="0" w:color="auto"/>
            </w:tcBorders>
          </w:tcPr>
          <w:p w14:paraId="0C3F0C3C" w14:textId="08EDD441" w:rsidR="00407DB4" w:rsidRPr="00076411" w:rsidRDefault="00407DB4"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r w:rsidR="00645085">
              <w:rPr>
                <w:rFonts w:ascii="GHEA Grapalat" w:hAnsi="GHEA Grapalat"/>
                <w:b/>
                <w:sz w:val="24"/>
                <w:szCs w:val="24"/>
                <w:lang w:val="hy-AM"/>
              </w:rPr>
              <w:t>:</w:t>
            </w:r>
          </w:p>
        </w:tc>
      </w:tr>
      <w:tr w:rsidR="00076411" w:rsidRPr="007264D6" w14:paraId="33246F0B"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711F8901" w14:textId="1BECED13" w:rsidR="00076411" w:rsidRPr="00407DB4" w:rsidRDefault="00076411" w:rsidP="00B1545E">
            <w:pPr>
              <w:ind w:firstLine="720"/>
              <w:contextualSpacing/>
              <w:jc w:val="both"/>
              <w:rPr>
                <w:rFonts w:ascii="GHEA Grapalat" w:hAnsi="GHEA Grapalat" w:cs="Cambria Math"/>
                <w:noProof/>
                <w:sz w:val="24"/>
                <w:szCs w:val="24"/>
                <w:lang w:val="hy-AM"/>
              </w:rPr>
            </w:pPr>
            <w:r w:rsidRPr="00407DB4">
              <w:rPr>
                <w:rFonts w:ascii="GHEA Grapalat" w:hAnsi="GHEA Grapalat" w:cs="Cambria Math"/>
                <w:noProof/>
                <w:sz w:val="24"/>
                <w:szCs w:val="24"/>
                <w:lang w:val="hy-AM"/>
              </w:rPr>
              <w:t>9</w:t>
            </w:r>
            <w:r w:rsidRPr="00407DB4">
              <w:rPr>
                <w:rFonts w:ascii="Cambria Math" w:hAnsi="Cambria Math" w:cs="Cambria Math"/>
                <w:noProof/>
                <w:sz w:val="24"/>
                <w:szCs w:val="24"/>
                <w:lang w:val="hy-AM"/>
              </w:rPr>
              <w:t>․</w:t>
            </w:r>
            <w:r w:rsidRPr="00407DB4">
              <w:rPr>
                <w:rFonts w:ascii="GHEA Grapalat" w:hAnsi="GHEA Grapalat" w:cs="Cambria Math"/>
                <w:noProof/>
                <w:sz w:val="24"/>
                <w:szCs w:val="24"/>
                <w:lang w:val="hy-AM"/>
              </w:rPr>
              <w:t xml:space="preserve"> Հավելվածի 2-րդ բաժնի 2</w:t>
            </w:r>
            <w:r w:rsidRPr="00407DB4">
              <w:rPr>
                <w:rFonts w:ascii="Cambria Math" w:hAnsi="Cambria Math" w:cs="Cambria Math"/>
                <w:noProof/>
                <w:sz w:val="24"/>
                <w:szCs w:val="24"/>
                <w:lang w:val="hy-AM"/>
              </w:rPr>
              <w:t>․</w:t>
            </w:r>
            <w:r w:rsidRPr="00407DB4">
              <w:rPr>
                <w:rFonts w:ascii="GHEA Grapalat" w:hAnsi="GHEA Grapalat" w:cs="Cambria Math"/>
                <w:noProof/>
                <w:sz w:val="24"/>
                <w:szCs w:val="24"/>
                <w:lang w:val="hy-AM"/>
              </w:rPr>
              <w:t xml:space="preserve">2-րդ գլխի 14-րդ կետի 6-րդ ենթակետում նախատեսվում է Ակադեմիական քաղաքի կառավարման համակարգում «թվային երկվորյակների» կիրառումը, սակայն չի սահմանվում տվյալ </w:t>
            </w:r>
            <w:r w:rsidRPr="00407DB4">
              <w:rPr>
                <w:rFonts w:ascii="GHEA Grapalat" w:hAnsi="GHEA Grapalat" w:cs="Cambria Math"/>
                <w:noProof/>
                <w:sz w:val="24"/>
                <w:szCs w:val="24"/>
                <w:lang w:val="hy-AM"/>
              </w:rPr>
              <w:lastRenderedPageBreak/>
              <w:t>ձևակերպման բովանդակությունը։ Վերոգրյալի կապակցությամբ անհրաժեշտ է նախագծում հստակեցնել «թվային երկվորյակ» ձևակերպումը։</w:t>
            </w:r>
          </w:p>
        </w:tc>
        <w:tc>
          <w:tcPr>
            <w:tcW w:w="6521" w:type="dxa"/>
            <w:gridSpan w:val="2"/>
            <w:tcBorders>
              <w:top w:val="single" w:sz="4" w:space="0" w:color="auto"/>
              <w:left w:val="single" w:sz="4" w:space="0" w:color="auto"/>
              <w:bottom w:val="single" w:sz="4" w:space="0" w:color="auto"/>
              <w:right w:val="single" w:sz="4" w:space="0" w:color="auto"/>
            </w:tcBorders>
          </w:tcPr>
          <w:p w14:paraId="726E3690" w14:textId="77777777" w:rsidR="00076411" w:rsidRPr="00645085" w:rsidRDefault="00407DB4" w:rsidP="00B1545E">
            <w:pPr>
              <w:tabs>
                <w:tab w:val="left" w:pos="0"/>
              </w:tabs>
              <w:spacing w:after="0"/>
              <w:jc w:val="both"/>
              <w:rPr>
                <w:rFonts w:ascii="GHEA Grapalat" w:hAnsi="GHEA Grapalat"/>
                <w:b/>
                <w:sz w:val="24"/>
                <w:szCs w:val="24"/>
                <w:lang w:val="hy-AM"/>
              </w:rPr>
            </w:pPr>
            <w:r w:rsidRPr="00645085">
              <w:rPr>
                <w:rFonts w:ascii="GHEA Grapalat" w:hAnsi="GHEA Grapalat"/>
                <w:b/>
                <w:sz w:val="24"/>
                <w:szCs w:val="24"/>
                <w:lang w:val="hy-AM"/>
              </w:rPr>
              <w:lastRenderedPageBreak/>
              <w:t>Չի ընդունվել:</w:t>
            </w:r>
          </w:p>
          <w:p w14:paraId="61D7E977" w14:textId="1826C96D" w:rsidR="00407DB4" w:rsidRPr="00407DB4" w:rsidRDefault="00407DB4" w:rsidP="00B1545E">
            <w:pPr>
              <w:tabs>
                <w:tab w:val="left" w:pos="0"/>
              </w:tabs>
              <w:spacing w:after="0"/>
              <w:jc w:val="both"/>
              <w:rPr>
                <w:rFonts w:ascii="GHEA Grapalat" w:hAnsi="GHEA Grapalat"/>
                <w:bCs/>
                <w:sz w:val="24"/>
                <w:szCs w:val="24"/>
                <w:lang w:val="hy-AM"/>
              </w:rPr>
            </w:pPr>
            <w:r w:rsidRPr="00407DB4">
              <w:rPr>
                <w:rFonts w:ascii="GHEA Grapalat" w:hAnsi="GHEA Grapalat"/>
                <w:bCs/>
                <w:sz w:val="24"/>
                <w:szCs w:val="24"/>
                <w:lang w:val="hy-AM"/>
              </w:rPr>
              <w:lastRenderedPageBreak/>
              <w:t xml:space="preserve">Թվային երկվորյակ </w:t>
            </w:r>
            <w:r w:rsidRPr="00645085">
              <w:rPr>
                <w:rFonts w:ascii="GHEA Grapalat" w:hAnsi="GHEA Grapalat"/>
                <w:bCs/>
                <w:sz w:val="24"/>
                <w:szCs w:val="24"/>
                <w:lang w:val="hy-AM"/>
              </w:rPr>
              <w:t>- digital twin</w:t>
            </w:r>
            <w:r w:rsidRPr="00407DB4">
              <w:rPr>
                <w:rFonts w:ascii="GHEA Grapalat" w:hAnsi="GHEA Grapalat"/>
                <w:bCs/>
                <w:sz w:val="24"/>
                <w:szCs w:val="24"/>
                <w:lang w:val="hy-AM"/>
              </w:rPr>
              <w:t>, մասնագիտական տերմին է, որը իրավական ակտով սահմանման ենթակա չէ:</w:t>
            </w:r>
          </w:p>
        </w:tc>
      </w:tr>
      <w:tr w:rsidR="00076411" w:rsidRPr="007264D6" w14:paraId="538829C8"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347023AE" w14:textId="6A4EA2FC" w:rsidR="00076411" w:rsidRPr="00597138" w:rsidRDefault="00076411"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lastRenderedPageBreak/>
              <w:t>10</w:t>
            </w:r>
            <w:r w:rsidRPr="00650B9B">
              <w:rPr>
                <w:rFonts w:ascii="Cambria Math" w:hAnsi="Cambria Math" w:cs="Cambria Math"/>
                <w:noProof/>
                <w:sz w:val="24"/>
                <w:szCs w:val="24"/>
                <w:lang w:val="hy-AM"/>
              </w:rPr>
              <w:t>․</w:t>
            </w:r>
            <w:r w:rsidRPr="00650B9B">
              <w:rPr>
                <w:rFonts w:ascii="GHEA Grapalat" w:hAnsi="GHEA Grapalat" w:cs="Cambria Math"/>
                <w:noProof/>
                <w:sz w:val="24"/>
                <w:szCs w:val="24"/>
                <w:lang w:val="hy-AM"/>
              </w:rPr>
              <w:t xml:space="preserve"> Հավելվածի 2-րդ բաժնի 2</w:t>
            </w:r>
            <w:r w:rsidRPr="00650B9B">
              <w:rPr>
                <w:rFonts w:ascii="Cambria Math" w:hAnsi="Cambria Math" w:cs="Cambria Math"/>
                <w:noProof/>
                <w:sz w:val="24"/>
                <w:szCs w:val="24"/>
                <w:lang w:val="hy-AM"/>
              </w:rPr>
              <w:t>․</w:t>
            </w:r>
            <w:r>
              <w:rPr>
                <w:rFonts w:ascii="GHEA Grapalat" w:hAnsi="GHEA Grapalat" w:cs="Cambria Math"/>
                <w:noProof/>
                <w:sz w:val="24"/>
                <w:szCs w:val="24"/>
                <w:lang w:val="hy-AM"/>
              </w:rPr>
              <w:t xml:space="preserve">5-րդ </w:t>
            </w:r>
            <w:r w:rsidRPr="00650B9B">
              <w:rPr>
                <w:rFonts w:ascii="GHEA Grapalat" w:hAnsi="GHEA Grapalat" w:cs="Cambria Math"/>
                <w:noProof/>
                <w:sz w:val="24"/>
                <w:szCs w:val="24"/>
                <w:lang w:val="hy-AM"/>
              </w:rPr>
              <w:t>գլխի վերնագրում «2</w:t>
            </w:r>
            <w:r w:rsidRPr="00650B9B">
              <w:rPr>
                <w:rFonts w:ascii="Cambria Math" w:hAnsi="Cambria Math" w:cs="Cambria Math"/>
                <w:noProof/>
                <w:sz w:val="24"/>
                <w:szCs w:val="24"/>
                <w:lang w:val="hy-AM"/>
              </w:rPr>
              <w:t>․</w:t>
            </w:r>
            <w:r w:rsidRPr="00650B9B">
              <w:rPr>
                <w:rFonts w:ascii="GHEA Grapalat" w:hAnsi="GHEA Grapalat" w:cs="Cambria Math"/>
                <w:noProof/>
                <w:sz w:val="24"/>
                <w:szCs w:val="24"/>
                <w:lang w:val="hy-AM"/>
              </w:rPr>
              <w:t>5</w:t>
            </w:r>
            <w:r w:rsidRPr="00650B9B">
              <w:rPr>
                <w:rFonts w:ascii="GHEA Grapalat" w:hAnsi="GHEA Grapalat" w:cs="GHEA Grapalat"/>
                <w:noProof/>
                <w:sz w:val="24"/>
                <w:szCs w:val="24"/>
                <w:lang w:val="hy-AM"/>
              </w:rPr>
              <w:t>»</w:t>
            </w:r>
            <w:r w:rsidRPr="00650B9B">
              <w:rPr>
                <w:rFonts w:ascii="GHEA Grapalat" w:hAnsi="GHEA Grapalat" w:cs="Cambria Math"/>
                <w:noProof/>
                <w:sz w:val="24"/>
                <w:szCs w:val="24"/>
                <w:lang w:val="hy-AM"/>
              </w:rPr>
              <w:t xml:space="preserve"> </w:t>
            </w:r>
            <w:r>
              <w:rPr>
                <w:rFonts w:ascii="GHEA Grapalat" w:hAnsi="GHEA Grapalat" w:cs="Cambria Math"/>
                <w:noProof/>
                <w:sz w:val="24"/>
                <w:szCs w:val="24"/>
                <w:lang w:val="hy-AM"/>
              </w:rPr>
              <w:t>թիվ</w:t>
            </w:r>
            <w:r w:rsidRPr="00650B9B">
              <w:rPr>
                <w:rFonts w:ascii="GHEA Grapalat" w:hAnsi="GHEA Grapalat" w:cs="Cambria Math"/>
                <w:noProof/>
                <w:sz w:val="24"/>
                <w:szCs w:val="24"/>
                <w:lang w:val="hy-AM"/>
              </w:rPr>
              <w:t>ն անհրաժեշտ է փոխարինել «2</w:t>
            </w:r>
            <w:r w:rsidRPr="00650B9B">
              <w:rPr>
                <w:rFonts w:ascii="Cambria Math" w:hAnsi="Cambria Math" w:cs="Cambria Math"/>
                <w:noProof/>
                <w:sz w:val="24"/>
                <w:szCs w:val="24"/>
                <w:lang w:val="hy-AM"/>
              </w:rPr>
              <w:t>․</w:t>
            </w:r>
            <w:r w:rsidRPr="00650B9B">
              <w:rPr>
                <w:rFonts w:ascii="GHEA Grapalat" w:hAnsi="GHEA Grapalat" w:cs="Cambria Math"/>
                <w:noProof/>
                <w:sz w:val="24"/>
                <w:szCs w:val="24"/>
                <w:lang w:val="hy-AM"/>
              </w:rPr>
              <w:t>3</w:t>
            </w:r>
            <w:r w:rsidRPr="00650B9B">
              <w:rPr>
                <w:rFonts w:ascii="GHEA Grapalat" w:hAnsi="GHEA Grapalat" w:cs="GHEA Grapalat"/>
                <w:noProof/>
                <w:sz w:val="24"/>
                <w:szCs w:val="24"/>
                <w:lang w:val="hy-AM"/>
              </w:rPr>
              <w:t>»</w:t>
            </w:r>
            <w:r w:rsidRPr="00650B9B">
              <w:rPr>
                <w:rFonts w:ascii="GHEA Grapalat" w:hAnsi="GHEA Grapalat" w:cs="Cambria Math"/>
                <w:noProof/>
                <w:sz w:val="24"/>
                <w:szCs w:val="24"/>
                <w:lang w:val="hy-AM"/>
              </w:rPr>
              <w:t xml:space="preserve"> </w:t>
            </w:r>
            <w:r>
              <w:rPr>
                <w:rFonts w:ascii="GHEA Grapalat" w:hAnsi="GHEA Grapalat" w:cs="Cambria Math"/>
                <w:noProof/>
                <w:sz w:val="24"/>
                <w:szCs w:val="24"/>
                <w:lang w:val="hy-AM"/>
              </w:rPr>
              <w:t>թվ</w:t>
            </w:r>
            <w:r w:rsidRPr="00650B9B">
              <w:rPr>
                <w:rFonts w:ascii="GHEA Grapalat" w:hAnsi="GHEA Grapalat" w:cs="Cambria Math"/>
                <w:noProof/>
                <w:sz w:val="24"/>
                <w:szCs w:val="24"/>
                <w:lang w:val="hy-AM"/>
              </w:rPr>
              <w:t>ով։</w:t>
            </w:r>
          </w:p>
        </w:tc>
        <w:tc>
          <w:tcPr>
            <w:tcW w:w="6521" w:type="dxa"/>
            <w:gridSpan w:val="2"/>
            <w:tcBorders>
              <w:top w:val="single" w:sz="4" w:space="0" w:color="auto"/>
              <w:left w:val="single" w:sz="4" w:space="0" w:color="auto"/>
              <w:bottom w:val="single" w:sz="4" w:space="0" w:color="auto"/>
              <w:right w:val="single" w:sz="4" w:space="0" w:color="auto"/>
            </w:tcBorders>
          </w:tcPr>
          <w:p w14:paraId="55B0DD9A" w14:textId="77777777" w:rsidR="00C322D9" w:rsidRPr="00645085" w:rsidRDefault="00C322D9" w:rsidP="00B1545E">
            <w:pPr>
              <w:tabs>
                <w:tab w:val="left" w:pos="0"/>
              </w:tabs>
              <w:spacing w:after="0"/>
              <w:jc w:val="both"/>
              <w:rPr>
                <w:rFonts w:ascii="GHEA Grapalat" w:hAnsi="GHEA Grapalat"/>
                <w:b/>
                <w:sz w:val="24"/>
                <w:szCs w:val="24"/>
                <w:lang w:val="hy-AM"/>
              </w:rPr>
            </w:pPr>
            <w:r w:rsidRPr="00645085">
              <w:rPr>
                <w:rFonts w:ascii="GHEA Grapalat" w:hAnsi="GHEA Grapalat"/>
                <w:b/>
                <w:sz w:val="24"/>
                <w:szCs w:val="24"/>
                <w:lang w:val="hy-AM"/>
              </w:rPr>
              <w:t>Ընդունվել է:</w:t>
            </w:r>
          </w:p>
          <w:p w14:paraId="4D15AC84" w14:textId="7D323701" w:rsidR="00076411" w:rsidRPr="00645085" w:rsidRDefault="00C322D9" w:rsidP="00B1545E">
            <w:pPr>
              <w:tabs>
                <w:tab w:val="left" w:pos="0"/>
              </w:tabs>
              <w:spacing w:after="0"/>
              <w:jc w:val="both"/>
              <w:rPr>
                <w:rFonts w:ascii="GHEA Grapalat" w:hAnsi="GHEA Grapalat"/>
                <w:sz w:val="24"/>
                <w:szCs w:val="24"/>
                <w:lang w:val="hy-AM"/>
              </w:rPr>
            </w:pPr>
            <w:r w:rsidRPr="00645085">
              <w:rPr>
                <w:rFonts w:ascii="GHEA Grapalat" w:hAnsi="GHEA Grapalat"/>
                <w:sz w:val="24"/>
                <w:szCs w:val="24"/>
                <w:lang w:val="hy-AM"/>
              </w:rPr>
              <w:t>Կատարվել է համապատասխան փոփոխությունը:</w:t>
            </w:r>
          </w:p>
        </w:tc>
      </w:tr>
      <w:tr w:rsidR="00076411" w:rsidRPr="007264D6" w14:paraId="6353D236"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3ABFE849" w14:textId="670A58AE" w:rsidR="00076411" w:rsidRPr="00407DB4" w:rsidRDefault="00597138" w:rsidP="00B1545E">
            <w:pPr>
              <w:ind w:firstLine="720"/>
              <w:contextualSpacing/>
              <w:jc w:val="both"/>
              <w:rPr>
                <w:rFonts w:ascii="GHEA Grapalat" w:hAnsi="GHEA Grapalat" w:cs="Cambria Math"/>
                <w:noProof/>
                <w:sz w:val="24"/>
                <w:szCs w:val="24"/>
                <w:lang w:val="hy-AM"/>
              </w:rPr>
            </w:pPr>
            <w:r w:rsidRPr="00407DB4">
              <w:rPr>
                <w:rFonts w:ascii="GHEA Grapalat" w:hAnsi="GHEA Grapalat" w:cs="Cambria Math"/>
                <w:noProof/>
                <w:sz w:val="24"/>
                <w:szCs w:val="24"/>
                <w:lang w:val="hy-AM"/>
              </w:rPr>
              <w:t>11</w:t>
            </w:r>
            <w:r w:rsidRPr="00407DB4">
              <w:rPr>
                <w:rFonts w:ascii="Cambria Math" w:hAnsi="Cambria Math" w:cs="Cambria Math"/>
                <w:noProof/>
                <w:sz w:val="24"/>
                <w:szCs w:val="24"/>
                <w:lang w:val="hy-AM"/>
              </w:rPr>
              <w:t>․</w:t>
            </w:r>
            <w:r w:rsidRPr="00407DB4">
              <w:rPr>
                <w:rFonts w:ascii="GHEA Grapalat" w:hAnsi="GHEA Grapalat" w:cs="Cambria Math"/>
                <w:noProof/>
                <w:sz w:val="24"/>
                <w:szCs w:val="24"/>
                <w:lang w:val="hy-AM"/>
              </w:rPr>
              <w:t xml:space="preserve"> Հավելվածի 2-րդ բաժնի 2</w:t>
            </w:r>
            <w:r w:rsidRPr="00407DB4">
              <w:rPr>
                <w:rFonts w:ascii="Cambria Math" w:hAnsi="Cambria Math" w:cs="Cambria Math"/>
                <w:noProof/>
                <w:sz w:val="24"/>
                <w:szCs w:val="24"/>
                <w:lang w:val="hy-AM"/>
              </w:rPr>
              <w:t>․</w:t>
            </w:r>
            <w:r w:rsidRPr="00407DB4">
              <w:rPr>
                <w:rFonts w:ascii="GHEA Grapalat" w:hAnsi="GHEA Grapalat" w:cs="Cambria Math"/>
                <w:noProof/>
                <w:sz w:val="24"/>
                <w:szCs w:val="24"/>
                <w:lang w:val="hy-AM"/>
              </w:rPr>
              <w:t>4-րդ գլխի 21-րդ կետի 5-րդ ենթակետում «անհատական տաղանդների» ձևակերպումն ունի հստակեցման  կարիք։</w:t>
            </w:r>
          </w:p>
        </w:tc>
        <w:tc>
          <w:tcPr>
            <w:tcW w:w="6521" w:type="dxa"/>
            <w:gridSpan w:val="2"/>
            <w:tcBorders>
              <w:top w:val="single" w:sz="4" w:space="0" w:color="auto"/>
              <w:left w:val="single" w:sz="4" w:space="0" w:color="auto"/>
              <w:bottom w:val="single" w:sz="4" w:space="0" w:color="auto"/>
              <w:right w:val="single" w:sz="4" w:space="0" w:color="auto"/>
            </w:tcBorders>
          </w:tcPr>
          <w:p w14:paraId="71EA4347" w14:textId="77777777" w:rsidR="00407DB4" w:rsidRPr="00645085" w:rsidRDefault="00407DB4" w:rsidP="00B1545E">
            <w:pPr>
              <w:tabs>
                <w:tab w:val="left" w:pos="0"/>
              </w:tabs>
              <w:spacing w:after="0"/>
              <w:jc w:val="both"/>
              <w:rPr>
                <w:rFonts w:ascii="GHEA Grapalat" w:hAnsi="GHEA Grapalat"/>
                <w:b/>
                <w:sz w:val="24"/>
                <w:szCs w:val="24"/>
                <w:lang w:val="hy-AM"/>
              </w:rPr>
            </w:pPr>
            <w:r w:rsidRPr="00645085">
              <w:rPr>
                <w:rFonts w:ascii="GHEA Grapalat" w:hAnsi="GHEA Grapalat"/>
                <w:b/>
                <w:sz w:val="24"/>
                <w:szCs w:val="24"/>
                <w:lang w:val="hy-AM"/>
              </w:rPr>
              <w:t>Ընդունվել է:</w:t>
            </w:r>
          </w:p>
          <w:p w14:paraId="6F3F1D4C" w14:textId="1216E71D" w:rsidR="00076411" w:rsidRPr="00645085" w:rsidRDefault="00407DB4" w:rsidP="00B1545E">
            <w:pPr>
              <w:tabs>
                <w:tab w:val="left" w:pos="0"/>
              </w:tabs>
              <w:spacing w:after="0"/>
              <w:jc w:val="both"/>
              <w:rPr>
                <w:rFonts w:ascii="GHEA Grapalat" w:hAnsi="GHEA Grapalat"/>
                <w:bCs/>
                <w:sz w:val="24"/>
                <w:szCs w:val="24"/>
                <w:lang w:val="hy-AM"/>
              </w:rPr>
            </w:pPr>
            <w:r w:rsidRPr="00645085">
              <w:rPr>
                <w:rFonts w:ascii="GHEA Grapalat" w:hAnsi="GHEA Grapalat"/>
                <w:bCs/>
                <w:sz w:val="24"/>
                <w:szCs w:val="24"/>
                <w:lang w:val="hy-AM"/>
              </w:rPr>
              <w:t>Ձևակերպումը փոխվել է «անհատի տաղանդների» բառակապակցությամբ:</w:t>
            </w:r>
          </w:p>
        </w:tc>
      </w:tr>
      <w:tr w:rsidR="00076411" w:rsidRPr="007264D6" w14:paraId="60DA0AA2"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4D716FE" w14:textId="1F8B5111" w:rsidR="00076411" w:rsidRPr="00597138" w:rsidRDefault="00597138"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12</w:t>
            </w:r>
            <w:r w:rsidRPr="00844B09">
              <w:rPr>
                <w:rFonts w:ascii="Cambria Math" w:hAnsi="Cambria Math" w:cs="Cambria Math"/>
                <w:noProof/>
                <w:sz w:val="24"/>
                <w:szCs w:val="24"/>
                <w:lang w:val="hy-AM"/>
              </w:rPr>
              <w:t>․</w:t>
            </w:r>
            <w:r w:rsidRPr="00844B09">
              <w:rPr>
                <w:rFonts w:ascii="GHEA Grapalat" w:hAnsi="GHEA Grapalat" w:cs="Cambria Math"/>
                <w:noProof/>
                <w:sz w:val="24"/>
                <w:szCs w:val="24"/>
                <w:lang w:val="hy-AM"/>
              </w:rPr>
              <w:t xml:space="preserve"> Հավելվածի 3-րդ բաժնի 3</w:t>
            </w:r>
            <w:r w:rsidRPr="00844B09">
              <w:rPr>
                <w:rFonts w:ascii="Cambria Math" w:hAnsi="Cambria Math" w:cs="Cambria Math"/>
                <w:noProof/>
                <w:sz w:val="24"/>
                <w:szCs w:val="24"/>
                <w:lang w:val="hy-AM"/>
              </w:rPr>
              <w:t>․</w:t>
            </w:r>
            <w:r w:rsidRPr="00844B09">
              <w:rPr>
                <w:rFonts w:ascii="GHEA Grapalat" w:hAnsi="GHEA Grapalat" w:cs="Cambria Math"/>
                <w:noProof/>
                <w:sz w:val="24"/>
                <w:szCs w:val="24"/>
                <w:lang w:val="hy-AM"/>
              </w:rPr>
              <w:t>1-ին գխի 24-րդ կետում «ծրագրի» բառն անհրաժեշտ է փոխարինել «Ծրագրի» բառով՝ նկատի ունենալով հավելվածի 1-ին բաժնի 1</w:t>
            </w:r>
            <w:r w:rsidRPr="00844B09">
              <w:rPr>
                <w:rFonts w:ascii="Cambria Math" w:hAnsi="Cambria Math" w:cs="Cambria Math"/>
                <w:noProof/>
                <w:sz w:val="24"/>
                <w:szCs w:val="24"/>
                <w:lang w:val="hy-AM"/>
              </w:rPr>
              <w:t>․</w:t>
            </w:r>
            <w:r w:rsidRPr="00844B09">
              <w:rPr>
                <w:rFonts w:ascii="GHEA Grapalat" w:hAnsi="GHEA Grapalat" w:cs="Cambria Math"/>
                <w:noProof/>
                <w:sz w:val="24"/>
                <w:szCs w:val="24"/>
                <w:lang w:val="hy-AM"/>
              </w:rPr>
              <w:t>1-ին գլխի 1-ին կետը։ Սույն դիտարկումը վերաբերում է հավելվածում առկա համանման կարգավորումներին։</w:t>
            </w:r>
          </w:p>
        </w:tc>
        <w:tc>
          <w:tcPr>
            <w:tcW w:w="6521" w:type="dxa"/>
            <w:gridSpan w:val="2"/>
            <w:tcBorders>
              <w:top w:val="single" w:sz="4" w:space="0" w:color="auto"/>
              <w:left w:val="single" w:sz="4" w:space="0" w:color="auto"/>
              <w:bottom w:val="single" w:sz="4" w:space="0" w:color="auto"/>
              <w:right w:val="single" w:sz="4" w:space="0" w:color="auto"/>
            </w:tcBorders>
          </w:tcPr>
          <w:p w14:paraId="13D94AF3" w14:textId="77777777" w:rsidR="00C322D9" w:rsidRPr="00C322D9" w:rsidRDefault="00C322D9" w:rsidP="00B1545E">
            <w:pPr>
              <w:tabs>
                <w:tab w:val="left" w:pos="0"/>
              </w:tabs>
              <w:spacing w:after="0"/>
              <w:jc w:val="both"/>
              <w:rPr>
                <w:rFonts w:ascii="GHEA Grapalat" w:hAnsi="GHEA Grapalat"/>
                <w:b/>
                <w:sz w:val="24"/>
                <w:szCs w:val="24"/>
                <w:lang w:val="hy-AM"/>
              </w:rPr>
            </w:pPr>
            <w:r w:rsidRPr="00C322D9">
              <w:rPr>
                <w:rFonts w:ascii="GHEA Grapalat" w:hAnsi="GHEA Grapalat"/>
                <w:b/>
                <w:sz w:val="24"/>
                <w:szCs w:val="24"/>
                <w:lang w:val="hy-AM"/>
              </w:rPr>
              <w:t>Ընդունվել է:</w:t>
            </w:r>
          </w:p>
          <w:p w14:paraId="5A99FF0A" w14:textId="121CFF02" w:rsidR="00076411" w:rsidRPr="00C322D9" w:rsidRDefault="00C322D9" w:rsidP="00B1545E">
            <w:pPr>
              <w:tabs>
                <w:tab w:val="left" w:pos="0"/>
              </w:tabs>
              <w:spacing w:after="0"/>
              <w:jc w:val="both"/>
              <w:rPr>
                <w:rFonts w:ascii="GHEA Grapalat" w:hAnsi="GHEA Grapalat"/>
                <w:sz w:val="24"/>
                <w:szCs w:val="24"/>
                <w:lang w:val="hy-AM"/>
              </w:rPr>
            </w:pPr>
            <w:r w:rsidRPr="00C322D9">
              <w:rPr>
                <w:rFonts w:ascii="GHEA Grapalat" w:hAnsi="GHEA Grapalat"/>
                <w:sz w:val="24"/>
                <w:szCs w:val="24"/>
                <w:lang w:val="hy-AM"/>
              </w:rPr>
              <w:t>Կատարվել է համապատասխան փոփոխությունը:</w:t>
            </w:r>
          </w:p>
        </w:tc>
      </w:tr>
      <w:tr w:rsidR="00076411" w:rsidRPr="007264D6" w14:paraId="7CBAC306"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0340D404" w14:textId="43361D73" w:rsidR="00076411" w:rsidRPr="00CF02F6" w:rsidRDefault="00597138" w:rsidP="00B1545E">
            <w:pPr>
              <w:ind w:firstLine="720"/>
              <w:contextualSpacing/>
              <w:jc w:val="both"/>
              <w:rPr>
                <w:rFonts w:ascii="GHEA Grapalat" w:hAnsi="GHEA Grapalat" w:cs="Cambria Math"/>
                <w:noProof/>
                <w:sz w:val="24"/>
                <w:szCs w:val="24"/>
                <w:lang w:val="hy-AM"/>
              </w:rPr>
            </w:pPr>
            <w:r w:rsidRPr="00CF02F6">
              <w:rPr>
                <w:rFonts w:ascii="GHEA Grapalat" w:hAnsi="GHEA Grapalat" w:cs="Cambria Math"/>
                <w:noProof/>
                <w:sz w:val="24"/>
                <w:szCs w:val="24"/>
                <w:lang w:val="hy-AM"/>
              </w:rPr>
              <w:t>13․ Հավելվածի 3-րդ բաժնի 3</w:t>
            </w:r>
            <w:r w:rsidRPr="00CF02F6">
              <w:rPr>
                <w:rFonts w:ascii="Cambria Math" w:hAnsi="Cambria Math" w:cs="Cambria Math"/>
                <w:noProof/>
                <w:sz w:val="24"/>
                <w:szCs w:val="24"/>
                <w:lang w:val="hy-AM"/>
              </w:rPr>
              <w:t>․</w:t>
            </w:r>
            <w:r w:rsidRPr="00CF02F6">
              <w:rPr>
                <w:rFonts w:ascii="GHEA Grapalat" w:hAnsi="GHEA Grapalat" w:cs="Cambria Math"/>
                <w:noProof/>
                <w:sz w:val="24"/>
                <w:szCs w:val="24"/>
                <w:lang w:val="hy-AM"/>
              </w:rPr>
              <w:t>2-րդ գլխի 28-րդ կետով նախատեսվում է, որ Ծրագրի արդյունավետ իրականացման նպատակով մշակվելու է Ծրագրի կառավարման և իրականացման շրջանակը, որը նկարագրելու է ըստ գերատեսչությունների դերերն ու պատասխանատվությունները, իրականացման ժամանակ հնարավոր ռիսկերը և դրանց կառավարման լուծումները և նշված շրջանակը կցվելու է սույն նախագծին որպես հավելված: Հարկ ենք համարում նշել, որ վերոգրյալ շրջանակը չի կարող կցվել հավելվածին՝ նկատի ունենալով «Նորմատիվ իրավական ակտերի մասին» օրենքի 13-րդ հոդվածի 9-րդ մասը, համաձայն որի՝ 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ուստի անհրաժեշտ է վերոգրյալ կետը վերանայել։ Նույն դիտարկումը վերաբերում է նաև 199-րդ կետին։</w:t>
            </w:r>
          </w:p>
        </w:tc>
        <w:tc>
          <w:tcPr>
            <w:tcW w:w="6521" w:type="dxa"/>
            <w:gridSpan w:val="2"/>
            <w:tcBorders>
              <w:top w:val="single" w:sz="4" w:space="0" w:color="auto"/>
              <w:left w:val="single" w:sz="4" w:space="0" w:color="auto"/>
              <w:bottom w:val="single" w:sz="4" w:space="0" w:color="auto"/>
              <w:right w:val="single" w:sz="4" w:space="0" w:color="auto"/>
            </w:tcBorders>
          </w:tcPr>
          <w:p w14:paraId="0B8EE47F" w14:textId="77777777" w:rsidR="00076411" w:rsidRDefault="00CF02F6"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0E4916A5" w14:textId="77777777" w:rsidR="00CF02F6" w:rsidRPr="00CF02F6" w:rsidRDefault="00CF02F6" w:rsidP="00B1545E">
            <w:pPr>
              <w:tabs>
                <w:tab w:val="left" w:pos="0"/>
              </w:tabs>
              <w:spacing w:after="0"/>
              <w:jc w:val="both"/>
              <w:rPr>
                <w:rFonts w:ascii="GHEA Grapalat" w:hAnsi="GHEA Grapalat"/>
                <w:bCs/>
                <w:sz w:val="24"/>
                <w:szCs w:val="24"/>
                <w:lang w:val="hy-AM"/>
              </w:rPr>
            </w:pPr>
            <w:r w:rsidRPr="00CF02F6">
              <w:rPr>
                <w:rFonts w:ascii="GHEA Grapalat" w:hAnsi="GHEA Grapalat"/>
                <w:bCs/>
                <w:sz w:val="24"/>
                <w:szCs w:val="24"/>
                <w:lang w:val="hy-AM"/>
              </w:rPr>
              <w:t>Նշված մասերը փոփոխվել են համապտասխանաբար:</w:t>
            </w:r>
          </w:p>
          <w:p w14:paraId="691243AA" w14:textId="4F4FEA9D" w:rsidR="00CF02F6" w:rsidRPr="00076411" w:rsidRDefault="00CF02F6" w:rsidP="00B1545E">
            <w:pPr>
              <w:tabs>
                <w:tab w:val="left" w:pos="0"/>
              </w:tabs>
              <w:spacing w:after="0"/>
              <w:jc w:val="both"/>
              <w:rPr>
                <w:rFonts w:ascii="GHEA Grapalat" w:hAnsi="GHEA Grapalat"/>
                <w:b/>
                <w:sz w:val="24"/>
                <w:szCs w:val="24"/>
                <w:lang w:val="hy-AM"/>
              </w:rPr>
            </w:pPr>
            <w:r w:rsidRPr="00CF02F6">
              <w:rPr>
                <w:rFonts w:ascii="GHEA Grapalat" w:hAnsi="GHEA Grapalat"/>
                <w:bCs/>
                <w:sz w:val="24"/>
                <w:szCs w:val="24"/>
                <w:lang w:val="hy-AM"/>
              </w:rPr>
              <w:t>199-րդ մասի համարակալումը լրամշակված տարբերակում դարձել է 202:</w:t>
            </w:r>
          </w:p>
        </w:tc>
      </w:tr>
      <w:tr w:rsidR="00076411" w:rsidRPr="007264D6" w14:paraId="58E24C59"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32A1FD28" w14:textId="5C0FD6C7" w:rsidR="00076411" w:rsidRPr="00597138" w:rsidRDefault="00597138"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14</w:t>
            </w:r>
            <w:r>
              <w:rPr>
                <w:rFonts w:ascii="Cambria Math" w:hAnsi="Cambria Math" w:cs="Cambria Math"/>
                <w:noProof/>
                <w:sz w:val="24"/>
                <w:szCs w:val="24"/>
                <w:lang w:val="hy-AM"/>
              </w:rPr>
              <w:t>․</w:t>
            </w:r>
            <w:r>
              <w:rPr>
                <w:rFonts w:ascii="GHEA Grapalat" w:hAnsi="GHEA Grapalat" w:cs="Cambria Math"/>
                <w:noProof/>
                <w:sz w:val="24"/>
                <w:szCs w:val="24"/>
                <w:lang w:val="hy-AM"/>
              </w:rPr>
              <w:t xml:space="preserve"> Հ</w:t>
            </w:r>
            <w:r w:rsidRPr="00207320">
              <w:rPr>
                <w:rFonts w:ascii="GHEA Grapalat" w:hAnsi="GHEA Grapalat" w:cs="Cambria Math"/>
                <w:noProof/>
                <w:sz w:val="24"/>
                <w:szCs w:val="24"/>
                <w:lang w:val="hy-AM"/>
              </w:rPr>
              <w:t xml:space="preserve">ավելվածի </w:t>
            </w:r>
            <w:r>
              <w:rPr>
                <w:rFonts w:ascii="GHEA Grapalat" w:hAnsi="GHEA Grapalat" w:cs="Cambria Math"/>
                <w:noProof/>
                <w:sz w:val="24"/>
                <w:szCs w:val="24"/>
                <w:lang w:val="hy-AM"/>
              </w:rPr>
              <w:t xml:space="preserve">4-րդ բաժնի 4․2-րդ գլխի 36-րդ </w:t>
            </w:r>
            <w:r w:rsidRPr="00207320">
              <w:rPr>
                <w:rFonts w:ascii="GHEA Grapalat" w:hAnsi="GHEA Grapalat" w:cs="Cambria Math"/>
                <w:noProof/>
                <w:sz w:val="24"/>
                <w:szCs w:val="24"/>
                <w:lang w:val="hy-AM"/>
              </w:rPr>
              <w:t xml:space="preserve">կետում «և/կամ» ձևակերպումն անհրաժեշտ  է վերանայել ՝ նկատի ունենալով, որ նման </w:t>
            </w:r>
            <w:r w:rsidRPr="00207320">
              <w:rPr>
                <w:rFonts w:ascii="GHEA Grapalat" w:hAnsi="GHEA Grapalat" w:cs="Cambria Math"/>
                <w:noProof/>
                <w:sz w:val="24"/>
                <w:szCs w:val="24"/>
                <w:lang w:val="hy-AM"/>
              </w:rPr>
              <w:lastRenderedPageBreak/>
              <w:t>ձևակերպումը չի բխում «Նորմատիվ իրավական ակտերի մասին» օրենքի 16-րդ հոդվածի պահանջներից։ Միաժամանակ հայտնում ենք, որ «Իրավական ակտերի նախագծերի մշակման մեթոդաբանական ուղեցույց»-ով ևս առկա է պահանջ առ այն, որ իրավական ակտերում չպետք է կիրառել և/կամ, ևկամ ձևակերպումները, քանի որ դրանք անորոշ են և չեն բխում Նորմատիվ իրավական ակտերի մասին օրենքի կագավորումներից։ Սույն դիտարկումը վերաբերում է հավելվածում առկա համանման ձևակերպումներին։</w:t>
            </w:r>
          </w:p>
        </w:tc>
        <w:tc>
          <w:tcPr>
            <w:tcW w:w="6521" w:type="dxa"/>
            <w:gridSpan w:val="2"/>
            <w:tcBorders>
              <w:top w:val="single" w:sz="4" w:space="0" w:color="auto"/>
              <w:left w:val="single" w:sz="4" w:space="0" w:color="auto"/>
              <w:bottom w:val="single" w:sz="4" w:space="0" w:color="auto"/>
              <w:right w:val="single" w:sz="4" w:space="0" w:color="auto"/>
            </w:tcBorders>
          </w:tcPr>
          <w:p w14:paraId="29B1E6B6" w14:textId="77777777" w:rsidR="00C322D9" w:rsidRPr="00C322D9" w:rsidRDefault="00C322D9" w:rsidP="00B1545E">
            <w:pPr>
              <w:tabs>
                <w:tab w:val="left" w:pos="0"/>
              </w:tabs>
              <w:spacing w:after="0"/>
              <w:jc w:val="both"/>
              <w:rPr>
                <w:rFonts w:ascii="GHEA Grapalat" w:hAnsi="GHEA Grapalat"/>
                <w:b/>
                <w:sz w:val="24"/>
                <w:szCs w:val="24"/>
                <w:lang w:val="hy-AM"/>
              </w:rPr>
            </w:pPr>
            <w:r w:rsidRPr="00C322D9">
              <w:rPr>
                <w:rFonts w:ascii="GHEA Grapalat" w:hAnsi="GHEA Grapalat"/>
                <w:b/>
                <w:sz w:val="24"/>
                <w:szCs w:val="24"/>
                <w:lang w:val="hy-AM"/>
              </w:rPr>
              <w:lastRenderedPageBreak/>
              <w:t>Ընդունվել է:</w:t>
            </w:r>
          </w:p>
          <w:p w14:paraId="0B79C0B3" w14:textId="28ECB048" w:rsidR="00076411" w:rsidRPr="00C322D9" w:rsidRDefault="00C322D9" w:rsidP="00B1545E">
            <w:pPr>
              <w:tabs>
                <w:tab w:val="left" w:pos="0"/>
              </w:tabs>
              <w:spacing w:after="0"/>
              <w:jc w:val="both"/>
              <w:rPr>
                <w:rFonts w:ascii="GHEA Grapalat" w:hAnsi="GHEA Grapalat"/>
                <w:sz w:val="24"/>
                <w:szCs w:val="24"/>
                <w:lang w:val="hy-AM"/>
              </w:rPr>
            </w:pPr>
            <w:r w:rsidRPr="00C322D9">
              <w:rPr>
                <w:rFonts w:ascii="GHEA Grapalat" w:hAnsi="GHEA Grapalat"/>
                <w:sz w:val="24"/>
                <w:szCs w:val="24"/>
                <w:lang w:val="hy-AM"/>
              </w:rPr>
              <w:t>Կատարվել է համապատասխան փոփոխությունը:</w:t>
            </w:r>
          </w:p>
        </w:tc>
      </w:tr>
      <w:tr w:rsidR="00076411" w:rsidRPr="007264D6" w14:paraId="283EB504"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29013135" w14:textId="4D4C15A9" w:rsidR="00076411" w:rsidRPr="00597138" w:rsidRDefault="00597138"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lastRenderedPageBreak/>
              <w:t xml:space="preserve">15․ </w:t>
            </w:r>
            <w:r w:rsidRPr="00D32ABA">
              <w:rPr>
                <w:rFonts w:ascii="GHEA Grapalat" w:hAnsi="GHEA Grapalat" w:cs="Cambria Math"/>
                <w:noProof/>
                <w:sz w:val="24"/>
                <w:szCs w:val="24"/>
                <w:lang w:val="hy-AM"/>
              </w:rPr>
              <w:t>Հավելվածի 4-րդ բաժնի 4</w:t>
            </w:r>
            <w:r w:rsidRPr="00D32ABA">
              <w:rPr>
                <w:rFonts w:ascii="Cambria Math" w:hAnsi="Cambria Math" w:cs="Cambria Math"/>
                <w:noProof/>
                <w:sz w:val="24"/>
                <w:szCs w:val="24"/>
                <w:lang w:val="hy-AM"/>
              </w:rPr>
              <w:t>․</w:t>
            </w:r>
            <w:r w:rsidRPr="00D32ABA">
              <w:rPr>
                <w:rFonts w:ascii="GHEA Grapalat" w:hAnsi="GHEA Grapalat" w:cs="Cambria Math"/>
                <w:noProof/>
                <w:sz w:val="24"/>
                <w:szCs w:val="24"/>
                <w:lang w:val="hy-AM"/>
              </w:rPr>
              <w:t>3-րդ գլխի 41-րդ կետում կիրառվող «Սրա» բառի կիրառումն անհրաժեշտ է վերանայել՝ նկատի ունենալով նման եզրույթի անորոշ լինելու հանգամանքը։ Սույն դիտարկու</w:t>
            </w:r>
            <w:r>
              <w:rPr>
                <w:rFonts w:ascii="GHEA Grapalat" w:hAnsi="GHEA Grapalat" w:cs="Cambria Math"/>
                <w:noProof/>
                <w:sz w:val="24"/>
                <w:szCs w:val="24"/>
                <w:lang w:val="hy-AM"/>
              </w:rPr>
              <w:t>մ</w:t>
            </w:r>
            <w:r w:rsidRPr="00D32ABA">
              <w:rPr>
                <w:rFonts w:ascii="GHEA Grapalat" w:hAnsi="GHEA Grapalat" w:cs="Cambria Math"/>
                <w:noProof/>
                <w:sz w:val="24"/>
                <w:szCs w:val="24"/>
                <w:lang w:val="hy-AM"/>
              </w:rPr>
              <w:t xml:space="preserve">ը վերաբերելի է </w:t>
            </w:r>
            <w:r>
              <w:rPr>
                <w:rFonts w:ascii="GHEA Grapalat" w:hAnsi="GHEA Grapalat" w:cs="Cambria Math"/>
                <w:noProof/>
                <w:sz w:val="24"/>
                <w:szCs w:val="24"/>
                <w:lang w:val="hy-AM"/>
              </w:rPr>
              <w:t>նախագծ</w:t>
            </w:r>
            <w:r w:rsidRPr="00D32ABA">
              <w:rPr>
                <w:rFonts w:ascii="GHEA Grapalat" w:hAnsi="GHEA Grapalat" w:cs="Cambria Math"/>
                <w:noProof/>
                <w:sz w:val="24"/>
                <w:szCs w:val="24"/>
                <w:lang w:val="hy-AM"/>
              </w:rPr>
              <w:t>ում առկա համանման կարգավորումներին։</w:t>
            </w:r>
          </w:p>
        </w:tc>
        <w:tc>
          <w:tcPr>
            <w:tcW w:w="6521" w:type="dxa"/>
            <w:gridSpan w:val="2"/>
            <w:tcBorders>
              <w:top w:val="single" w:sz="4" w:space="0" w:color="auto"/>
              <w:left w:val="single" w:sz="4" w:space="0" w:color="auto"/>
              <w:bottom w:val="single" w:sz="4" w:space="0" w:color="auto"/>
              <w:right w:val="single" w:sz="4" w:space="0" w:color="auto"/>
            </w:tcBorders>
          </w:tcPr>
          <w:p w14:paraId="3FCCF45B" w14:textId="77777777" w:rsidR="003D7AE8" w:rsidRPr="003D7AE8" w:rsidRDefault="003D7AE8" w:rsidP="00B1545E">
            <w:pPr>
              <w:tabs>
                <w:tab w:val="left" w:pos="0"/>
              </w:tabs>
              <w:spacing w:after="0"/>
              <w:jc w:val="both"/>
              <w:rPr>
                <w:rFonts w:ascii="GHEA Grapalat" w:hAnsi="GHEA Grapalat"/>
                <w:b/>
                <w:sz w:val="24"/>
                <w:szCs w:val="24"/>
                <w:lang w:val="hy-AM"/>
              </w:rPr>
            </w:pPr>
            <w:r w:rsidRPr="003D7AE8">
              <w:rPr>
                <w:rFonts w:ascii="GHEA Grapalat" w:hAnsi="GHEA Grapalat"/>
                <w:b/>
                <w:sz w:val="24"/>
                <w:szCs w:val="24"/>
                <w:lang w:val="hy-AM"/>
              </w:rPr>
              <w:t>Ընդունվել է:</w:t>
            </w:r>
          </w:p>
          <w:p w14:paraId="2DC98D4E" w14:textId="34C7276B" w:rsidR="00076411" w:rsidRPr="003D7AE8" w:rsidRDefault="003D7AE8" w:rsidP="00B1545E">
            <w:pPr>
              <w:tabs>
                <w:tab w:val="left" w:pos="0"/>
              </w:tabs>
              <w:spacing w:after="0"/>
              <w:jc w:val="both"/>
              <w:rPr>
                <w:rFonts w:ascii="GHEA Grapalat" w:hAnsi="GHEA Grapalat"/>
                <w:sz w:val="24"/>
                <w:szCs w:val="24"/>
                <w:lang w:val="hy-AM"/>
              </w:rPr>
            </w:pPr>
            <w:r w:rsidRPr="003D7AE8">
              <w:rPr>
                <w:rFonts w:ascii="GHEA Grapalat" w:hAnsi="GHEA Grapalat"/>
                <w:sz w:val="24"/>
                <w:szCs w:val="24"/>
                <w:lang w:val="hy-AM"/>
              </w:rPr>
              <w:t>Կատարվել է համապատասխան փոփոխությունը:</w:t>
            </w:r>
          </w:p>
        </w:tc>
      </w:tr>
      <w:tr w:rsidR="00076411" w:rsidRPr="007264D6" w14:paraId="5532BE43"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368B0219" w14:textId="098A6747" w:rsidR="00076411" w:rsidRPr="004D16C1" w:rsidRDefault="004D16C1"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16․</w:t>
            </w:r>
            <w:r w:rsidRPr="00164E66">
              <w:rPr>
                <w:rFonts w:ascii="GHEA Grapalat" w:hAnsi="GHEA Grapalat" w:cs="Cambria Math"/>
                <w:noProof/>
                <w:sz w:val="24"/>
                <w:szCs w:val="24"/>
                <w:lang w:val="hy-AM"/>
              </w:rPr>
              <w:t>Հավելվածի 4-րդ բաժնի 5</w:t>
            </w:r>
            <w:r w:rsidRPr="00164E66">
              <w:rPr>
                <w:rFonts w:ascii="Cambria Math" w:hAnsi="Cambria Math" w:cs="Cambria Math"/>
                <w:noProof/>
                <w:sz w:val="24"/>
                <w:szCs w:val="24"/>
                <w:lang w:val="hy-AM"/>
              </w:rPr>
              <w:t>․</w:t>
            </w:r>
            <w:r w:rsidRPr="00164E66">
              <w:rPr>
                <w:rFonts w:ascii="GHEA Grapalat" w:hAnsi="GHEA Grapalat" w:cs="Cambria Math"/>
                <w:noProof/>
                <w:sz w:val="24"/>
                <w:szCs w:val="24"/>
                <w:lang w:val="hy-AM"/>
              </w:rPr>
              <w:t>1-ին գլխի 49-րդ կետում «Կլաստերի» բառից առաջ անհրաժեշտ է լրացնել «Տեխնոլոգիական» բառը։ Սույն դիտարկումը վերաբերում է նույն գլխի 52-րդ, 58-</w:t>
            </w:r>
            <w:r>
              <w:rPr>
                <w:rFonts w:ascii="GHEA Grapalat" w:hAnsi="GHEA Grapalat" w:cs="Cambria Math"/>
                <w:noProof/>
                <w:sz w:val="24"/>
                <w:szCs w:val="24"/>
                <w:lang w:val="hy-AM"/>
              </w:rPr>
              <w:t>րդ և</w:t>
            </w:r>
            <w:r w:rsidRPr="00164E66">
              <w:rPr>
                <w:rFonts w:ascii="GHEA Grapalat" w:hAnsi="GHEA Grapalat" w:cs="Cambria Math"/>
                <w:noProof/>
                <w:sz w:val="24"/>
                <w:szCs w:val="24"/>
                <w:lang w:val="hy-AM"/>
              </w:rPr>
              <w:t xml:space="preserve"> 61-րդ կետերին։</w:t>
            </w:r>
          </w:p>
        </w:tc>
        <w:tc>
          <w:tcPr>
            <w:tcW w:w="6521" w:type="dxa"/>
            <w:gridSpan w:val="2"/>
            <w:tcBorders>
              <w:top w:val="single" w:sz="4" w:space="0" w:color="auto"/>
              <w:left w:val="single" w:sz="4" w:space="0" w:color="auto"/>
              <w:bottom w:val="single" w:sz="4" w:space="0" w:color="auto"/>
              <w:right w:val="single" w:sz="4" w:space="0" w:color="auto"/>
            </w:tcBorders>
          </w:tcPr>
          <w:p w14:paraId="15F96DC2" w14:textId="77777777" w:rsidR="003D7AE8" w:rsidRPr="003D7AE8" w:rsidRDefault="003D7AE8" w:rsidP="00B1545E">
            <w:pPr>
              <w:tabs>
                <w:tab w:val="left" w:pos="0"/>
              </w:tabs>
              <w:spacing w:after="0"/>
              <w:jc w:val="both"/>
              <w:rPr>
                <w:rFonts w:ascii="GHEA Grapalat" w:hAnsi="GHEA Grapalat"/>
                <w:b/>
                <w:sz w:val="24"/>
                <w:szCs w:val="24"/>
                <w:lang w:val="hy-AM"/>
              </w:rPr>
            </w:pPr>
            <w:r w:rsidRPr="003D7AE8">
              <w:rPr>
                <w:rFonts w:ascii="GHEA Grapalat" w:hAnsi="GHEA Grapalat"/>
                <w:b/>
                <w:sz w:val="24"/>
                <w:szCs w:val="24"/>
                <w:lang w:val="hy-AM"/>
              </w:rPr>
              <w:t>Ընդունվել է:</w:t>
            </w:r>
          </w:p>
          <w:p w14:paraId="0DDC3D92" w14:textId="1CF468B2" w:rsidR="00076411" w:rsidRPr="003D7AE8" w:rsidRDefault="003D7AE8" w:rsidP="00B1545E">
            <w:pPr>
              <w:tabs>
                <w:tab w:val="left" w:pos="0"/>
              </w:tabs>
              <w:spacing w:after="0"/>
              <w:jc w:val="both"/>
              <w:rPr>
                <w:rFonts w:ascii="GHEA Grapalat" w:hAnsi="GHEA Grapalat"/>
                <w:sz w:val="24"/>
                <w:szCs w:val="24"/>
                <w:lang w:val="hy-AM"/>
              </w:rPr>
            </w:pPr>
            <w:r w:rsidRPr="003D7AE8">
              <w:rPr>
                <w:rFonts w:ascii="GHEA Grapalat" w:hAnsi="GHEA Grapalat"/>
                <w:sz w:val="24"/>
                <w:szCs w:val="24"/>
                <w:lang w:val="hy-AM"/>
              </w:rPr>
              <w:t>Կատարվել է համապատասխան փոփոխությունը:</w:t>
            </w:r>
          </w:p>
        </w:tc>
      </w:tr>
      <w:tr w:rsidR="00076411" w:rsidRPr="007264D6" w14:paraId="194E9EFE"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280C6FD" w14:textId="70B865A3" w:rsidR="00076411" w:rsidRPr="004D16C1" w:rsidRDefault="004D16C1"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17</w:t>
            </w:r>
            <w:r w:rsidRPr="0078194B">
              <w:rPr>
                <w:rFonts w:ascii="Cambria Math" w:hAnsi="Cambria Math" w:cs="Cambria Math"/>
                <w:noProof/>
                <w:sz w:val="24"/>
                <w:szCs w:val="24"/>
                <w:lang w:val="hy-AM"/>
              </w:rPr>
              <w:t>․</w:t>
            </w:r>
            <w:r w:rsidRPr="0078194B">
              <w:rPr>
                <w:rFonts w:ascii="GHEA Grapalat" w:hAnsi="GHEA Grapalat" w:cs="Cambria Math"/>
                <w:noProof/>
                <w:sz w:val="24"/>
                <w:szCs w:val="24"/>
                <w:lang w:val="hy-AM"/>
              </w:rPr>
              <w:t xml:space="preserve"> Հավելվածի 4-րդ բաժնի 5</w:t>
            </w:r>
            <w:r w:rsidRPr="0078194B">
              <w:rPr>
                <w:rFonts w:ascii="Cambria Math" w:hAnsi="Cambria Math" w:cs="Cambria Math"/>
                <w:noProof/>
                <w:sz w:val="24"/>
                <w:szCs w:val="24"/>
                <w:lang w:val="hy-AM"/>
              </w:rPr>
              <w:t>․</w:t>
            </w:r>
            <w:r w:rsidRPr="0078194B">
              <w:rPr>
                <w:rFonts w:ascii="GHEA Grapalat" w:hAnsi="GHEA Grapalat" w:cs="Cambria Math"/>
                <w:noProof/>
                <w:sz w:val="24"/>
                <w:szCs w:val="24"/>
                <w:lang w:val="hy-AM"/>
              </w:rPr>
              <w:t xml:space="preserve">2-րդ գլխի 62-րդ </w:t>
            </w:r>
            <w:r>
              <w:rPr>
                <w:rFonts w:ascii="GHEA Grapalat" w:hAnsi="GHEA Grapalat" w:cs="Cambria Math"/>
                <w:noProof/>
                <w:sz w:val="24"/>
                <w:szCs w:val="24"/>
                <w:lang w:val="hy-AM"/>
              </w:rPr>
              <w:t>կետու</w:t>
            </w:r>
            <w:r w:rsidRPr="0078194B">
              <w:rPr>
                <w:rFonts w:ascii="GHEA Grapalat" w:hAnsi="GHEA Grapalat" w:cs="Cambria Math"/>
                <w:noProof/>
                <w:sz w:val="24"/>
                <w:szCs w:val="24"/>
                <w:lang w:val="hy-AM"/>
              </w:rPr>
              <w:t>մ «Կլաստերի» բառից առաջ անհրաժեշտ է լրացնել «Արվեստների» բառը։</w:t>
            </w:r>
          </w:p>
        </w:tc>
        <w:tc>
          <w:tcPr>
            <w:tcW w:w="6521" w:type="dxa"/>
            <w:gridSpan w:val="2"/>
            <w:tcBorders>
              <w:top w:val="single" w:sz="4" w:space="0" w:color="auto"/>
              <w:left w:val="single" w:sz="4" w:space="0" w:color="auto"/>
              <w:bottom w:val="single" w:sz="4" w:space="0" w:color="auto"/>
              <w:right w:val="single" w:sz="4" w:space="0" w:color="auto"/>
            </w:tcBorders>
          </w:tcPr>
          <w:p w14:paraId="3972AD2D" w14:textId="77777777" w:rsidR="003475F1" w:rsidRPr="00645085" w:rsidRDefault="003475F1" w:rsidP="00B1545E">
            <w:pPr>
              <w:tabs>
                <w:tab w:val="left" w:pos="0"/>
              </w:tabs>
              <w:spacing w:after="0"/>
              <w:jc w:val="both"/>
              <w:rPr>
                <w:rFonts w:ascii="GHEA Grapalat" w:hAnsi="GHEA Grapalat"/>
                <w:b/>
                <w:sz w:val="24"/>
                <w:szCs w:val="24"/>
                <w:lang w:val="hy-AM"/>
              </w:rPr>
            </w:pPr>
            <w:r w:rsidRPr="00645085">
              <w:rPr>
                <w:rFonts w:ascii="GHEA Grapalat" w:hAnsi="GHEA Grapalat"/>
                <w:b/>
                <w:sz w:val="24"/>
                <w:szCs w:val="24"/>
                <w:lang w:val="hy-AM"/>
              </w:rPr>
              <w:t>Ընդունվել է:</w:t>
            </w:r>
          </w:p>
          <w:p w14:paraId="315EB4E6" w14:textId="7F6A5815" w:rsidR="00076411" w:rsidRPr="00645085" w:rsidRDefault="003475F1" w:rsidP="00B1545E">
            <w:pPr>
              <w:tabs>
                <w:tab w:val="left" w:pos="0"/>
              </w:tabs>
              <w:spacing w:after="0"/>
              <w:jc w:val="both"/>
              <w:rPr>
                <w:rFonts w:ascii="GHEA Grapalat" w:hAnsi="GHEA Grapalat"/>
                <w:sz w:val="24"/>
                <w:szCs w:val="24"/>
                <w:lang w:val="hy-AM"/>
              </w:rPr>
            </w:pPr>
            <w:r w:rsidRPr="00645085">
              <w:rPr>
                <w:rFonts w:ascii="GHEA Grapalat" w:hAnsi="GHEA Grapalat"/>
                <w:sz w:val="24"/>
                <w:szCs w:val="24"/>
                <w:lang w:val="hy-AM"/>
              </w:rPr>
              <w:t>Կատարվել է համապատասխան փոփոխությունը:</w:t>
            </w:r>
          </w:p>
        </w:tc>
      </w:tr>
      <w:tr w:rsidR="00076411" w:rsidRPr="007264D6" w14:paraId="21B2F5AF"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368B3455" w14:textId="5101F926" w:rsidR="00076411" w:rsidRPr="004D16C1" w:rsidRDefault="004D16C1"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18</w:t>
            </w:r>
            <w:r w:rsidRPr="005E1563">
              <w:rPr>
                <w:rFonts w:ascii="Cambria Math" w:hAnsi="Cambria Math" w:cs="Cambria Math"/>
                <w:noProof/>
                <w:sz w:val="24"/>
                <w:szCs w:val="24"/>
                <w:lang w:val="hy-AM"/>
              </w:rPr>
              <w:t>․</w:t>
            </w:r>
            <w:r w:rsidRPr="005E1563">
              <w:rPr>
                <w:rFonts w:ascii="GHEA Grapalat" w:hAnsi="GHEA Grapalat" w:cs="Cambria Math"/>
                <w:noProof/>
                <w:sz w:val="24"/>
                <w:szCs w:val="24"/>
                <w:lang w:val="hy-AM"/>
              </w:rPr>
              <w:t xml:space="preserve"> Հավելվածի 4-րդ բաժնի 5</w:t>
            </w:r>
            <w:r w:rsidRPr="005E1563">
              <w:rPr>
                <w:rFonts w:ascii="Cambria Math" w:hAnsi="Cambria Math" w:cs="Cambria Math"/>
                <w:noProof/>
                <w:sz w:val="24"/>
                <w:szCs w:val="24"/>
                <w:lang w:val="hy-AM"/>
              </w:rPr>
              <w:t>․</w:t>
            </w:r>
            <w:r w:rsidRPr="005E1563">
              <w:rPr>
                <w:rFonts w:ascii="GHEA Grapalat" w:hAnsi="GHEA Grapalat" w:cs="Cambria Math"/>
                <w:noProof/>
                <w:sz w:val="24"/>
                <w:szCs w:val="24"/>
                <w:lang w:val="hy-AM"/>
              </w:rPr>
              <w:t>2-րդ գլխի 62-րդ կետով նախատեսվում է, որ Արվեստների կլաստերը կձևավորվի ներկայումս Հայաստանում գործող արվեստի բուհերի հիմքի վրա, ընդ որում, կլաստերին կարող են միանալ նաև այլ բուհերում իրականացվող արվեստների ուղղվածության կրթական ծրագրերը, մինչդեռ նույն բաժնի 44-րդ կետի 2-րդ ենթակետով հստակ նախատեսվում է այն բուհերի և գիտական հետազոտությունների շրջանակը, որը ներառվելու է արվեստների կլաստերի մեջ։ Նկատի ունենալով վերոգրյալը, գտնում ենք, որ անհրաժեշտ է հստակեցնել այն բուհերի ու գիտական կազմակերպությունների շրջանակը, որոնք ընդգրվելու են արվեստի կլաստերում։</w:t>
            </w:r>
          </w:p>
        </w:tc>
        <w:tc>
          <w:tcPr>
            <w:tcW w:w="6521" w:type="dxa"/>
            <w:gridSpan w:val="2"/>
            <w:tcBorders>
              <w:top w:val="single" w:sz="4" w:space="0" w:color="auto"/>
              <w:left w:val="single" w:sz="4" w:space="0" w:color="auto"/>
              <w:bottom w:val="single" w:sz="4" w:space="0" w:color="auto"/>
              <w:right w:val="single" w:sz="4" w:space="0" w:color="auto"/>
            </w:tcBorders>
          </w:tcPr>
          <w:p w14:paraId="0D323878" w14:textId="77777777" w:rsidR="003475F1" w:rsidRPr="003475F1" w:rsidRDefault="003475F1" w:rsidP="00B1545E">
            <w:pPr>
              <w:tabs>
                <w:tab w:val="left" w:pos="0"/>
              </w:tabs>
              <w:spacing w:after="0"/>
              <w:jc w:val="both"/>
              <w:rPr>
                <w:rFonts w:ascii="GHEA Grapalat" w:hAnsi="GHEA Grapalat"/>
                <w:b/>
                <w:sz w:val="24"/>
                <w:szCs w:val="24"/>
                <w:lang w:val="hy-AM"/>
              </w:rPr>
            </w:pPr>
            <w:r w:rsidRPr="003475F1">
              <w:rPr>
                <w:rFonts w:ascii="GHEA Grapalat" w:hAnsi="GHEA Grapalat"/>
                <w:b/>
                <w:sz w:val="24"/>
                <w:szCs w:val="24"/>
                <w:lang w:val="hy-AM"/>
              </w:rPr>
              <w:t>Ընդունվել է ի գիտություն:</w:t>
            </w:r>
          </w:p>
          <w:p w14:paraId="156368AA" w14:textId="0C25232B" w:rsidR="00076411" w:rsidRPr="003475F1" w:rsidRDefault="003475F1" w:rsidP="00B1545E">
            <w:pPr>
              <w:tabs>
                <w:tab w:val="left" w:pos="0"/>
              </w:tabs>
              <w:spacing w:after="0"/>
              <w:jc w:val="both"/>
              <w:rPr>
                <w:rFonts w:ascii="GHEA Grapalat" w:hAnsi="GHEA Grapalat"/>
                <w:sz w:val="24"/>
                <w:szCs w:val="24"/>
                <w:lang w:val="hy-AM"/>
              </w:rPr>
            </w:pPr>
            <w:r w:rsidRPr="003475F1">
              <w:rPr>
                <w:rFonts w:ascii="GHEA Grapalat" w:hAnsi="GHEA Grapalat"/>
                <w:sz w:val="24"/>
                <w:szCs w:val="24"/>
                <w:lang w:val="hy-AM"/>
              </w:rPr>
              <w:t xml:space="preserve">Խոսքը գնում է իրավական գործընթացի մասին, որը ենթակա է քննարկման` պրոցեսի առավել արդյունավետ իրականացման տեսանկյունից: </w:t>
            </w:r>
            <w:r>
              <w:rPr>
                <w:rFonts w:ascii="GHEA Grapalat" w:hAnsi="GHEA Grapalat"/>
                <w:sz w:val="24"/>
                <w:szCs w:val="24"/>
                <w:lang w:val="hy-AM"/>
              </w:rPr>
              <w:t>Արվեստների</w:t>
            </w:r>
            <w:r w:rsidRPr="003475F1">
              <w:rPr>
                <w:rFonts w:ascii="GHEA Grapalat" w:hAnsi="GHEA Grapalat"/>
                <w:sz w:val="24"/>
                <w:szCs w:val="24"/>
                <w:lang w:val="hy-AM"/>
              </w:rPr>
              <w:t xml:space="preserve"> համալսարանը ձևավորվելու է երեք բուհերի </w:t>
            </w:r>
            <w:r>
              <w:rPr>
                <w:rFonts w:ascii="GHEA Grapalat" w:hAnsi="GHEA Grapalat"/>
                <w:sz w:val="24"/>
                <w:szCs w:val="24"/>
                <w:lang w:val="hy-AM"/>
              </w:rPr>
              <w:t xml:space="preserve">և 3 գիտական կազմակերպությունների </w:t>
            </w:r>
            <w:r w:rsidRPr="003475F1">
              <w:rPr>
                <w:rFonts w:ascii="GHEA Grapalat" w:hAnsi="GHEA Grapalat"/>
                <w:sz w:val="24"/>
                <w:szCs w:val="24"/>
                <w:lang w:val="hy-AM"/>
              </w:rPr>
              <w:t>հիմքի վրա, միաձուլման (միմյանց հետ), կամ միավորման (</w:t>
            </w:r>
            <w:r>
              <w:rPr>
                <w:rFonts w:ascii="GHEA Grapalat" w:hAnsi="GHEA Grapalat"/>
                <w:sz w:val="24"/>
                <w:szCs w:val="24"/>
                <w:lang w:val="hy-AM"/>
              </w:rPr>
              <w:t>արվեստների</w:t>
            </w:r>
            <w:r w:rsidRPr="003475F1">
              <w:rPr>
                <w:rFonts w:ascii="GHEA Grapalat" w:hAnsi="GHEA Grapalat"/>
                <w:sz w:val="24"/>
                <w:szCs w:val="24"/>
                <w:lang w:val="hy-AM"/>
              </w:rPr>
              <w:t xml:space="preserve"> համալսարան նոր կառույցին) տեսքով` կախված գործընթացի կառավարման առանձնահատկություններից:</w:t>
            </w:r>
          </w:p>
        </w:tc>
      </w:tr>
      <w:tr w:rsidR="00076411" w:rsidRPr="007264D6" w14:paraId="66DD8ADF"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415A080E" w14:textId="081F0908" w:rsidR="00076411" w:rsidRPr="004D16C1" w:rsidRDefault="004D16C1"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lastRenderedPageBreak/>
              <w:t xml:space="preserve">19․ </w:t>
            </w:r>
            <w:r w:rsidRPr="00D421CC">
              <w:rPr>
                <w:rFonts w:ascii="GHEA Grapalat" w:hAnsi="GHEA Grapalat" w:cs="Cambria Math"/>
                <w:noProof/>
                <w:sz w:val="24"/>
                <w:szCs w:val="24"/>
                <w:lang w:val="hy-AM"/>
              </w:rPr>
              <w:t>Հավելվածի 4-րդ բաժնի 5</w:t>
            </w:r>
            <w:r w:rsidRPr="00D421CC">
              <w:rPr>
                <w:rFonts w:ascii="Cambria Math" w:hAnsi="Cambria Math" w:cs="Cambria Math"/>
                <w:noProof/>
                <w:sz w:val="24"/>
                <w:szCs w:val="24"/>
                <w:lang w:val="hy-AM"/>
              </w:rPr>
              <w:t>․</w:t>
            </w:r>
            <w:r w:rsidRPr="00D421CC">
              <w:rPr>
                <w:rFonts w:ascii="GHEA Grapalat" w:hAnsi="GHEA Grapalat" w:cs="Cambria Math"/>
                <w:noProof/>
                <w:sz w:val="24"/>
                <w:szCs w:val="24"/>
                <w:lang w:val="hy-AM"/>
              </w:rPr>
              <w:t>2-րդ գլխի 63-րդ կետում «երեք» բառն անհրաժեշտ է փոխարինել «չորս» բառով։</w:t>
            </w:r>
          </w:p>
        </w:tc>
        <w:tc>
          <w:tcPr>
            <w:tcW w:w="6521" w:type="dxa"/>
            <w:gridSpan w:val="2"/>
            <w:tcBorders>
              <w:top w:val="single" w:sz="4" w:space="0" w:color="auto"/>
              <w:left w:val="single" w:sz="4" w:space="0" w:color="auto"/>
              <w:bottom w:val="single" w:sz="4" w:space="0" w:color="auto"/>
              <w:right w:val="single" w:sz="4" w:space="0" w:color="auto"/>
            </w:tcBorders>
          </w:tcPr>
          <w:p w14:paraId="7396D4A1" w14:textId="77777777" w:rsidR="003475F1" w:rsidRPr="003475F1" w:rsidRDefault="003475F1" w:rsidP="00B1545E">
            <w:pPr>
              <w:tabs>
                <w:tab w:val="left" w:pos="0"/>
              </w:tabs>
              <w:spacing w:after="0"/>
              <w:jc w:val="both"/>
              <w:rPr>
                <w:rFonts w:ascii="GHEA Grapalat" w:hAnsi="GHEA Grapalat"/>
                <w:b/>
                <w:sz w:val="24"/>
                <w:szCs w:val="24"/>
                <w:lang w:val="hy-AM"/>
              </w:rPr>
            </w:pPr>
            <w:r w:rsidRPr="003475F1">
              <w:rPr>
                <w:rFonts w:ascii="GHEA Grapalat" w:hAnsi="GHEA Grapalat"/>
                <w:b/>
                <w:sz w:val="24"/>
                <w:szCs w:val="24"/>
                <w:lang w:val="hy-AM"/>
              </w:rPr>
              <w:t>Ընդունվել է:</w:t>
            </w:r>
          </w:p>
          <w:p w14:paraId="35F3D921" w14:textId="7C6824FD" w:rsidR="00076411" w:rsidRPr="003475F1" w:rsidRDefault="003475F1" w:rsidP="00B1545E">
            <w:pPr>
              <w:tabs>
                <w:tab w:val="left" w:pos="0"/>
              </w:tabs>
              <w:spacing w:after="0"/>
              <w:jc w:val="both"/>
              <w:rPr>
                <w:rFonts w:ascii="GHEA Grapalat" w:hAnsi="GHEA Grapalat"/>
                <w:sz w:val="24"/>
                <w:szCs w:val="24"/>
                <w:lang w:val="hy-AM"/>
              </w:rPr>
            </w:pPr>
            <w:r w:rsidRPr="003475F1">
              <w:rPr>
                <w:rFonts w:ascii="GHEA Grapalat" w:hAnsi="GHEA Grapalat"/>
                <w:sz w:val="24"/>
                <w:szCs w:val="24"/>
                <w:lang w:val="hy-AM"/>
              </w:rPr>
              <w:t>Կատարվել է համապատասխան փոփոխությունը:</w:t>
            </w:r>
          </w:p>
        </w:tc>
      </w:tr>
      <w:tr w:rsidR="00076411" w:rsidRPr="007264D6" w14:paraId="656999ED"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79E8736B" w14:textId="4C416259" w:rsidR="00076411" w:rsidRPr="00656063" w:rsidRDefault="000763B8" w:rsidP="00B1545E">
            <w:pPr>
              <w:ind w:firstLine="720"/>
              <w:contextualSpacing/>
              <w:jc w:val="both"/>
              <w:rPr>
                <w:rFonts w:ascii="GHEA Grapalat" w:hAnsi="GHEA Grapalat" w:cs="Cambria Math"/>
                <w:noProof/>
                <w:sz w:val="24"/>
                <w:szCs w:val="24"/>
                <w:lang w:val="hy-AM"/>
              </w:rPr>
            </w:pPr>
            <w:r w:rsidRPr="00656063">
              <w:rPr>
                <w:rFonts w:ascii="GHEA Grapalat" w:hAnsi="GHEA Grapalat" w:cs="Cambria Math"/>
                <w:noProof/>
                <w:sz w:val="24"/>
                <w:szCs w:val="24"/>
                <w:lang w:val="hy-AM"/>
              </w:rPr>
              <w:t>20</w:t>
            </w:r>
            <w:r w:rsidRPr="00656063">
              <w:rPr>
                <w:rFonts w:ascii="Cambria Math" w:hAnsi="Cambria Math" w:cs="Cambria Math"/>
                <w:noProof/>
                <w:sz w:val="24"/>
                <w:szCs w:val="24"/>
                <w:lang w:val="hy-AM"/>
              </w:rPr>
              <w:t>․</w:t>
            </w:r>
            <w:r w:rsidRPr="00656063">
              <w:rPr>
                <w:rFonts w:ascii="GHEA Grapalat" w:hAnsi="GHEA Grapalat" w:cs="Cambria Math"/>
                <w:noProof/>
                <w:sz w:val="24"/>
                <w:szCs w:val="24"/>
                <w:lang w:val="hy-AM"/>
              </w:rPr>
              <w:t xml:space="preserve"> Հավելվածի 4-րդ բաժնի 5</w:t>
            </w:r>
            <w:r w:rsidRPr="00656063">
              <w:rPr>
                <w:rFonts w:ascii="Cambria Math" w:hAnsi="Cambria Math" w:cs="Cambria Math"/>
                <w:noProof/>
                <w:sz w:val="24"/>
                <w:szCs w:val="24"/>
                <w:lang w:val="hy-AM"/>
              </w:rPr>
              <w:t>․</w:t>
            </w:r>
            <w:r w:rsidRPr="00656063">
              <w:rPr>
                <w:rFonts w:ascii="GHEA Grapalat" w:hAnsi="GHEA Grapalat" w:cs="Cambria Math"/>
                <w:noProof/>
                <w:sz w:val="24"/>
                <w:szCs w:val="24"/>
                <w:lang w:val="hy-AM"/>
              </w:rPr>
              <w:t xml:space="preserve">3-րդ գլխի 69-րդ կետի 3-րդ ենթակետում </w:t>
            </w:r>
            <w:r w:rsidRPr="00656063">
              <w:rPr>
                <w:rFonts w:ascii="GHEA Grapalat" w:hAnsi="GHEA Grapalat" w:cs="Cambria Math"/>
                <w:b/>
                <w:noProof/>
                <w:sz w:val="24"/>
                <w:szCs w:val="24"/>
                <w:lang w:val="hy-AM"/>
              </w:rPr>
              <w:t>«բովանդակություն մշակող մասնագետներ և այլ կրթության ոլորտում»</w:t>
            </w:r>
            <w:r w:rsidRPr="00656063">
              <w:rPr>
                <w:rFonts w:ascii="GHEA Grapalat" w:hAnsi="GHEA Grapalat" w:cs="Cambria Math"/>
                <w:noProof/>
                <w:sz w:val="24"/>
                <w:szCs w:val="24"/>
                <w:lang w:val="hy-AM"/>
              </w:rPr>
              <w:t xml:space="preserve"> ձևակերպումն անհրաժեշտ է վերանայել։</w:t>
            </w:r>
          </w:p>
        </w:tc>
        <w:tc>
          <w:tcPr>
            <w:tcW w:w="6521" w:type="dxa"/>
            <w:gridSpan w:val="2"/>
            <w:tcBorders>
              <w:top w:val="single" w:sz="4" w:space="0" w:color="auto"/>
              <w:left w:val="single" w:sz="4" w:space="0" w:color="auto"/>
              <w:bottom w:val="single" w:sz="4" w:space="0" w:color="auto"/>
              <w:right w:val="single" w:sz="4" w:space="0" w:color="auto"/>
            </w:tcBorders>
          </w:tcPr>
          <w:p w14:paraId="2D2A0180" w14:textId="77777777" w:rsidR="00BB7D75" w:rsidRPr="003475F1" w:rsidRDefault="00BB7D75" w:rsidP="00B1545E">
            <w:pPr>
              <w:tabs>
                <w:tab w:val="left" w:pos="0"/>
              </w:tabs>
              <w:spacing w:after="0"/>
              <w:jc w:val="both"/>
              <w:rPr>
                <w:rFonts w:ascii="GHEA Grapalat" w:hAnsi="GHEA Grapalat"/>
                <w:b/>
                <w:sz w:val="24"/>
                <w:szCs w:val="24"/>
                <w:lang w:val="hy-AM"/>
              </w:rPr>
            </w:pPr>
            <w:r w:rsidRPr="003475F1">
              <w:rPr>
                <w:rFonts w:ascii="GHEA Grapalat" w:hAnsi="GHEA Grapalat"/>
                <w:b/>
                <w:sz w:val="24"/>
                <w:szCs w:val="24"/>
                <w:lang w:val="hy-AM"/>
              </w:rPr>
              <w:t>Ընդունվել է:</w:t>
            </w:r>
          </w:p>
          <w:p w14:paraId="65A0D072" w14:textId="6256491C" w:rsidR="00076411" w:rsidRPr="00B4572A" w:rsidRDefault="00BB7D75" w:rsidP="00B1545E">
            <w:pPr>
              <w:tabs>
                <w:tab w:val="left" w:pos="0"/>
              </w:tabs>
              <w:spacing w:after="0"/>
              <w:jc w:val="both"/>
              <w:rPr>
                <w:rFonts w:ascii="GHEA Grapalat" w:hAnsi="GHEA Grapalat"/>
                <w:sz w:val="24"/>
                <w:szCs w:val="24"/>
                <w:lang w:val="hy-AM"/>
              </w:rPr>
            </w:pPr>
            <w:r>
              <w:rPr>
                <w:rFonts w:ascii="GHEA Grapalat" w:hAnsi="GHEA Grapalat"/>
                <w:sz w:val="24"/>
                <w:szCs w:val="24"/>
                <w:lang w:val="hy-AM"/>
              </w:rPr>
              <w:t>Ձևակերպումը վերանայված է</w:t>
            </w:r>
          </w:p>
        </w:tc>
      </w:tr>
      <w:tr w:rsidR="00076411" w:rsidRPr="007264D6" w14:paraId="088145DA"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72B4F0F" w14:textId="744D07BC" w:rsidR="00076411" w:rsidRPr="00656063" w:rsidRDefault="000763B8" w:rsidP="00B1545E">
            <w:pPr>
              <w:ind w:firstLine="720"/>
              <w:contextualSpacing/>
              <w:jc w:val="both"/>
              <w:rPr>
                <w:rFonts w:ascii="GHEA Grapalat" w:hAnsi="GHEA Grapalat" w:cs="Cambria Math"/>
                <w:noProof/>
                <w:sz w:val="24"/>
                <w:szCs w:val="24"/>
                <w:lang w:val="hy-AM"/>
              </w:rPr>
            </w:pPr>
            <w:r w:rsidRPr="00656063">
              <w:rPr>
                <w:rFonts w:ascii="GHEA Grapalat" w:hAnsi="GHEA Grapalat" w:cs="Cambria Math"/>
                <w:noProof/>
                <w:sz w:val="24"/>
                <w:szCs w:val="24"/>
                <w:lang w:val="hy-AM"/>
              </w:rPr>
              <w:t>21</w:t>
            </w:r>
            <w:r w:rsidRPr="00656063">
              <w:rPr>
                <w:rFonts w:ascii="Cambria Math" w:hAnsi="Cambria Math" w:cs="Cambria Math"/>
                <w:noProof/>
                <w:sz w:val="24"/>
                <w:szCs w:val="24"/>
                <w:lang w:val="hy-AM"/>
              </w:rPr>
              <w:t>․</w:t>
            </w:r>
            <w:r w:rsidRPr="00656063">
              <w:rPr>
                <w:rFonts w:ascii="GHEA Grapalat" w:hAnsi="GHEA Grapalat" w:cs="Cambria Math"/>
                <w:noProof/>
                <w:sz w:val="24"/>
                <w:szCs w:val="24"/>
                <w:lang w:val="hy-AM"/>
              </w:rPr>
              <w:t xml:space="preserve"> Հավելվածի 4-րդ բաժնի 5</w:t>
            </w:r>
            <w:r w:rsidRPr="00656063">
              <w:rPr>
                <w:rFonts w:ascii="Cambria Math" w:hAnsi="Cambria Math" w:cs="Cambria Math"/>
                <w:noProof/>
                <w:sz w:val="24"/>
                <w:szCs w:val="24"/>
                <w:lang w:val="hy-AM"/>
              </w:rPr>
              <w:t>․</w:t>
            </w:r>
            <w:r w:rsidRPr="00656063">
              <w:rPr>
                <w:rFonts w:ascii="GHEA Grapalat" w:hAnsi="GHEA Grapalat" w:cs="Cambria Math"/>
                <w:noProof/>
                <w:sz w:val="24"/>
                <w:szCs w:val="24"/>
                <w:lang w:val="hy-AM"/>
              </w:rPr>
              <w:t xml:space="preserve">3-րդ գլխի 70-րդ կետի 2-րդ ենթակետում </w:t>
            </w:r>
            <w:r w:rsidRPr="00656063">
              <w:rPr>
                <w:rFonts w:ascii="GHEA Grapalat" w:hAnsi="GHEA Grapalat" w:cs="Cambria Math"/>
                <w:b/>
                <w:noProof/>
                <w:sz w:val="24"/>
                <w:szCs w:val="24"/>
                <w:lang w:val="hy-AM"/>
              </w:rPr>
              <w:t>«բակալավրիատի ուսուցիչների»</w:t>
            </w:r>
            <w:r w:rsidRPr="00656063">
              <w:rPr>
                <w:rFonts w:ascii="GHEA Grapalat" w:hAnsi="GHEA Grapalat" w:cs="Cambria Math"/>
                <w:noProof/>
                <w:sz w:val="24"/>
                <w:szCs w:val="24"/>
                <w:lang w:val="hy-AM"/>
              </w:rPr>
              <w:t xml:space="preserve"> ձևակերպումն ունի պարզաբանման կարիք։</w:t>
            </w:r>
          </w:p>
        </w:tc>
        <w:tc>
          <w:tcPr>
            <w:tcW w:w="6521" w:type="dxa"/>
            <w:gridSpan w:val="2"/>
            <w:tcBorders>
              <w:top w:val="single" w:sz="4" w:space="0" w:color="auto"/>
              <w:left w:val="single" w:sz="4" w:space="0" w:color="auto"/>
              <w:bottom w:val="single" w:sz="4" w:space="0" w:color="auto"/>
              <w:right w:val="single" w:sz="4" w:space="0" w:color="auto"/>
            </w:tcBorders>
          </w:tcPr>
          <w:p w14:paraId="04731B73" w14:textId="77777777" w:rsidR="00076411" w:rsidRDefault="004820B9"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3384CB8A" w14:textId="1DC1F394" w:rsidR="004820B9" w:rsidRPr="004820B9" w:rsidRDefault="004820B9" w:rsidP="00B1545E">
            <w:pPr>
              <w:tabs>
                <w:tab w:val="left" w:pos="0"/>
              </w:tabs>
              <w:spacing w:after="0"/>
              <w:jc w:val="both"/>
              <w:rPr>
                <w:rFonts w:ascii="GHEA Grapalat" w:hAnsi="GHEA Grapalat"/>
                <w:bCs/>
                <w:sz w:val="24"/>
                <w:szCs w:val="24"/>
                <w:lang w:val="hy-AM"/>
              </w:rPr>
            </w:pPr>
            <w:r w:rsidRPr="004820B9">
              <w:rPr>
                <w:rFonts w:ascii="GHEA Grapalat" w:hAnsi="GHEA Grapalat"/>
                <w:bCs/>
                <w:sz w:val="24"/>
                <w:szCs w:val="24"/>
                <w:lang w:val="hy-AM"/>
              </w:rPr>
              <w:t>Նշված կետը հանվել է, քանի որ դրա բովանդակությունը ներառված է 69-րդ մասի 1-ին կետում:</w:t>
            </w:r>
          </w:p>
        </w:tc>
      </w:tr>
      <w:tr w:rsidR="00B4572A" w:rsidRPr="007264D6" w14:paraId="3A0D3C42"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7C6EC798" w14:textId="2D272360" w:rsidR="00B4572A" w:rsidRDefault="00B4572A"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22</w:t>
            </w:r>
            <w:r w:rsidRPr="00403576">
              <w:rPr>
                <w:rFonts w:ascii="Cambria Math" w:hAnsi="Cambria Math" w:cs="Cambria Math"/>
                <w:noProof/>
                <w:sz w:val="24"/>
                <w:szCs w:val="24"/>
                <w:lang w:val="hy-AM"/>
              </w:rPr>
              <w:t>․</w:t>
            </w:r>
            <w:r>
              <w:rPr>
                <w:rFonts w:ascii="Cambria Math" w:hAnsi="Cambria Math" w:cs="Cambria Math"/>
                <w:noProof/>
                <w:sz w:val="24"/>
                <w:szCs w:val="24"/>
                <w:lang w:val="hy-AM"/>
              </w:rPr>
              <w:t xml:space="preserve"> </w:t>
            </w:r>
            <w:r w:rsidRPr="00403576">
              <w:rPr>
                <w:rFonts w:ascii="GHEA Grapalat" w:hAnsi="GHEA Grapalat" w:cs="Cambria Math"/>
                <w:noProof/>
                <w:sz w:val="24"/>
                <w:szCs w:val="24"/>
                <w:lang w:val="hy-AM"/>
              </w:rPr>
              <w:t>Հավելվածի 4-րդ բաժնի 5</w:t>
            </w:r>
            <w:r w:rsidRPr="00403576">
              <w:rPr>
                <w:rFonts w:ascii="Cambria Math" w:hAnsi="Cambria Math" w:cs="Cambria Math"/>
                <w:noProof/>
                <w:sz w:val="24"/>
                <w:szCs w:val="24"/>
                <w:lang w:val="hy-AM"/>
              </w:rPr>
              <w:t>․</w:t>
            </w:r>
            <w:r w:rsidRPr="00403576">
              <w:rPr>
                <w:rFonts w:ascii="GHEA Grapalat" w:hAnsi="GHEA Grapalat" w:cs="Cambria Math"/>
                <w:noProof/>
                <w:sz w:val="24"/>
                <w:szCs w:val="24"/>
                <w:lang w:val="hy-AM"/>
              </w:rPr>
              <w:t>3-րդ գլխի 70-րդ կետի 3-րդ ենթակետում «Կենտրոնի» բառից առաջ անհրաժեշտ է լրացնել «Կրթության հետազոտութ</w:t>
            </w:r>
            <w:r>
              <w:rPr>
                <w:rFonts w:ascii="GHEA Grapalat" w:hAnsi="GHEA Grapalat" w:cs="Cambria Math"/>
                <w:noProof/>
                <w:sz w:val="24"/>
                <w:szCs w:val="24"/>
                <w:lang w:val="hy-AM"/>
              </w:rPr>
              <w:t>յ</w:t>
            </w:r>
            <w:r w:rsidRPr="00403576">
              <w:rPr>
                <w:rFonts w:ascii="GHEA Grapalat" w:hAnsi="GHEA Grapalat" w:cs="Cambria Math"/>
                <w:noProof/>
                <w:sz w:val="24"/>
                <w:szCs w:val="24"/>
                <w:lang w:val="hy-AM"/>
              </w:rPr>
              <w:t>ունների» բառերը։</w:t>
            </w:r>
          </w:p>
        </w:tc>
        <w:tc>
          <w:tcPr>
            <w:tcW w:w="6521" w:type="dxa"/>
            <w:gridSpan w:val="2"/>
            <w:tcBorders>
              <w:top w:val="single" w:sz="4" w:space="0" w:color="auto"/>
              <w:left w:val="single" w:sz="4" w:space="0" w:color="auto"/>
              <w:bottom w:val="single" w:sz="4" w:space="0" w:color="auto"/>
              <w:right w:val="single" w:sz="4" w:space="0" w:color="auto"/>
            </w:tcBorders>
          </w:tcPr>
          <w:p w14:paraId="10250D75" w14:textId="77777777" w:rsidR="00B4572A" w:rsidRPr="00B4572A" w:rsidRDefault="00B4572A" w:rsidP="00B1545E">
            <w:pPr>
              <w:tabs>
                <w:tab w:val="left" w:pos="0"/>
              </w:tabs>
              <w:spacing w:after="0"/>
              <w:jc w:val="both"/>
              <w:rPr>
                <w:rFonts w:ascii="GHEA Grapalat" w:hAnsi="GHEA Grapalat"/>
                <w:b/>
                <w:sz w:val="24"/>
                <w:szCs w:val="24"/>
                <w:lang w:val="hy-AM"/>
              </w:rPr>
            </w:pPr>
            <w:r w:rsidRPr="00B4572A">
              <w:rPr>
                <w:rFonts w:ascii="GHEA Grapalat" w:hAnsi="GHEA Grapalat"/>
                <w:b/>
                <w:sz w:val="24"/>
                <w:szCs w:val="24"/>
                <w:lang w:val="hy-AM"/>
              </w:rPr>
              <w:t>Ընդունվել է:</w:t>
            </w:r>
          </w:p>
          <w:p w14:paraId="40EC0875" w14:textId="7882089C" w:rsidR="00B4572A" w:rsidRPr="00B4572A" w:rsidRDefault="00B4572A" w:rsidP="00B1545E">
            <w:pPr>
              <w:tabs>
                <w:tab w:val="left" w:pos="0"/>
              </w:tabs>
              <w:spacing w:after="0"/>
              <w:jc w:val="both"/>
              <w:rPr>
                <w:rFonts w:ascii="GHEA Grapalat" w:hAnsi="GHEA Grapalat"/>
                <w:sz w:val="24"/>
                <w:szCs w:val="24"/>
                <w:lang w:val="hy-AM"/>
              </w:rPr>
            </w:pPr>
            <w:r w:rsidRPr="00B4572A">
              <w:rPr>
                <w:rFonts w:ascii="GHEA Grapalat" w:hAnsi="GHEA Grapalat"/>
                <w:sz w:val="24"/>
                <w:szCs w:val="24"/>
                <w:lang w:val="hy-AM"/>
              </w:rPr>
              <w:t>Կատարվել է համապատասխան փոփոխությունը:</w:t>
            </w:r>
          </w:p>
        </w:tc>
      </w:tr>
      <w:tr w:rsidR="00076411" w:rsidRPr="007264D6" w14:paraId="60B4E539"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4C129260" w14:textId="41BBC11C" w:rsidR="00076411" w:rsidRPr="000763B8" w:rsidRDefault="000763B8"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23</w:t>
            </w:r>
            <w:r w:rsidRPr="005E1563">
              <w:rPr>
                <w:rFonts w:ascii="Cambria Math" w:hAnsi="Cambria Math" w:cs="Cambria Math"/>
                <w:noProof/>
                <w:sz w:val="24"/>
                <w:szCs w:val="24"/>
                <w:lang w:val="hy-AM"/>
              </w:rPr>
              <w:t>․</w:t>
            </w:r>
            <w:r w:rsidRPr="005E1563">
              <w:rPr>
                <w:rFonts w:ascii="GHEA Grapalat" w:hAnsi="GHEA Grapalat" w:cs="Cambria Math"/>
                <w:noProof/>
                <w:sz w:val="24"/>
                <w:szCs w:val="24"/>
                <w:lang w:val="hy-AM"/>
              </w:rPr>
              <w:t xml:space="preserve"> </w:t>
            </w:r>
            <w:r w:rsidRPr="003E1F8A">
              <w:rPr>
                <w:rFonts w:ascii="GHEA Grapalat" w:hAnsi="GHEA Grapalat" w:cs="Cambria Math"/>
                <w:noProof/>
                <w:sz w:val="24"/>
                <w:szCs w:val="24"/>
                <w:lang w:val="hy-AM"/>
              </w:rPr>
              <w:t>Հավելվածի 4-րդ բաժնի 5</w:t>
            </w:r>
            <w:r w:rsidRPr="003E1F8A">
              <w:rPr>
                <w:rFonts w:ascii="Cambria Math" w:hAnsi="Cambria Math" w:cs="Cambria Math"/>
                <w:noProof/>
                <w:sz w:val="24"/>
                <w:szCs w:val="24"/>
                <w:lang w:val="hy-AM"/>
              </w:rPr>
              <w:t>․</w:t>
            </w:r>
            <w:r w:rsidRPr="003E1F8A">
              <w:rPr>
                <w:rFonts w:ascii="GHEA Grapalat" w:hAnsi="GHEA Grapalat" w:cs="Cambria Math"/>
                <w:noProof/>
                <w:sz w:val="24"/>
                <w:szCs w:val="24"/>
                <w:lang w:val="hy-AM"/>
              </w:rPr>
              <w:t>5-րդ գլխի 80-րդ կետում «Կլաստերը» բառից առաջ անհրաժեշտ է</w:t>
            </w:r>
            <w:r>
              <w:rPr>
                <w:rFonts w:ascii="GHEA Grapalat" w:hAnsi="GHEA Grapalat" w:cs="Cambria Math"/>
                <w:noProof/>
                <w:sz w:val="24"/>
                <w:szCs w:val="24"/>
                <w:lang w:val="hy-AM"/>
              </w:rPr>
              <w:t xml:space="preserve"> լրացնել</w:t>
            </w:r>
            <w:r w:rsidRPr="003E1F8A">
              <w:rPr>
                <w:rFonts w:ascii="GHEA Grapalat" w:hAnsi="GHEA Grapalat" w:cs="Cambria Math"/>
                <w:noProof/>
                <w:sz w:val="24"/>
                <w:szCs w:val="24"/>
                <w:lang w:val="hy-AM"/>
              </w:rPr>
              <w:t xml:space="preserve"> «Դասական» բառը։ Սույն դիտարկումը վերաբերում է նաև 81-րդ և 82-րդ կետերին։</w:t>
            </w:r>
          </w:p>
        </w:tc>
        <w:tc>
          <w:tcPr>
            <w:tcW w:w="6521" w:type="dxa"/>
            <w:gridSpan w:val="2"/>
            <w:tcBorders>
              <w:top w:val="single" w:sz="4" w:space="0" w:color="auto"/>
              <w:left w:val="single" w:sz="4" w:space="0" w:color="auto"/>
              <w:bottom w:val="single" w:sz="4" w:space="0" w:color="auto"/>
              <w:right w:val="single" w:sz="4" w:space="0" w:color="auto"/>
            </w:tcBorders>
          </w:tcPr>
          <w:p w14:paraId="34303704" w14:textId="77777777" w:rsidR="00B4572A" w:rsidRPr="00B4572A" w:rsidRDefault="00B4572A" w:rsidP="00B1545E">
            <w:pPr>
              <w:tabs>
                <w:tab w:val="left" w:pos="0"/>
              </w:tabs>
              <w:spacing w:after="0"/>
              <w:jc w:val="both"/>
              <w:rPr>
                <w:rFonts w:ascii="GHEA Grapalat" w:hAnsi="GHEA Grapalat"/>
                <w:b/>
                <w:sz w:val="24"/>
                <w:szCs w:val="24"/>
                <w:lang w:val="hy-AM"/>
              </w:rPr>
            </w:pPr>
            <w:r w:rsidRPr="00B4572A">
              <w:rPr>
                <w:rFonts w:ascii="GHEA Grapalat" w:hAnsi="GHEA Grapalat"/>
                <w:b/>
                <w:sz w:val="24"/>
                <w:szCs w:val="24"/>
                <w:lang w:val="hy-AM"/>
              </w:rPr>
              <w:t>Ընդունվել է:</w:t>
            </w:r>
          </w:p>
          <w:p w14:paraId="7F865D44" w14:textId="38BB7004" w:rsidR="00076411" w:rsidRPr="00B4572A" w:rsidRDefault="00B4572A" w:rsidP="00B1545E">
            <w:pPr>
              <w:tabs>
                <w:tab w:val="left" w:pos="0"/>
              </w:tabs>
              <w:spacing w:after="0"/>
              <w:jc w:val="both"/>
              <w:rPr>
                <w:rFonts w:ascii="GHEA Grapalat" w:hAnsi="GHEA Grapalat"/>
                <w:sz w:val="24"/>
                <w:szCs w:val="24"/>
                <w:lang w:val="hy-AM"/>
              </w:rPr>
            </w:pPr>
            <w:r w:rsidRPr="00B4572A">
              <w:rPr>
                <w:rFonts w:ascii="GHEA Grapalat" w:hAnsi="GHEA Grapalat"/>
                <w:sz w:val="24"/>
                <w:szCs w:val="24"/>
                <w:lang w:val="hy-AM"/>
              </w:rPr>
              <w:t>Կատարվել է համապատասխան փոփոխությունը:</w:t>
            </w:r>
          </w:p>
        </w:tc>
      </w:tr>
      <w:tr w:rsidR="00076411" w:rsidRPr="007264D6" w14:paraId="22D5578E"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211DA22F" w14:textId="32A3161B" w:rsidR="00076411" w:rsidRPr="000763B8" w:rsidRDefault="000763B8"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24․ Հավելվածի 5-րդ բաժնի 5-րդ գլխի 87-րդ կետում «օրենսդրական» բառից առաջ անհրաժեշտ է հանել «պետական» բառը։</w:t>
            </w:r>
          </w:p>
        </w:tc>
        <w:tc>
          <w:tcPr>
            <w:tcW w:w="6521" w:type="dxa"/>
            <w:gridSpan w:val="2"/>
            <w:tcBorders>
              <w:top w:val="single" w:sz="4" w:space="0" w:color="auto"/>
              <w:left w:val="single" w:sz="4" w:space="0" w:color="auto"/>
              <w:bottom w:val="single" w:sz="4" w:space="0" w:color="auto"/>
              <w:right w:val="single" w:sz="4" w:space="0" w:color="auto"/>
            </w:tcBorders>
          </w:tcPr>
          <w:p w14:paraId="197F073A" w14:textId="77777777" w:rsidR="00EF23CD" w:rsidRPr="00EF23CD" w:rsidRDefault="00EF23CD" w:rsidP="00B1545E">
            <w:pPr>
              <w:tabs>
                <w:tab w:val="left" w:pos="0"/>
              </w:tabs>
              <w:spacing w:after="0"/>
              <w:jc w:val="both"/>
              <w:rPr>
                <w:rFonts w:ascii="GHEA Grapalat" w:hAnsi="GHEA Grapalat"/>
                <w:b/>
                <w:sz w:val="24"/>
                <w:szCs w:val="24"/>
                <w:lang w:val="hy-AM"/>
              </w:rPr>
            </w:pPr>
            <w:r w:rsidRPr="00EF23CD">
              <w:rPr>
                <w:rFonts w:ascii="GHEA Grapalat" w:hAnsi="GHEA Grapalat"/>
                <w:b/>
                <w:sz w:val="24"/>
                <w:szCs w:val="24"/>
                <w:lang w:val="hy-AM"/>
              </w:rPr>
              <w:t>Ընդունվել է:</w:t>
            </w:r>
          </w:p>
          <w:p w14:paraId="08E3B64D" w14:textId="3944FB63" w:rsidR="00076411" w:rsidRPr="00EF23CD" w:rsidRDefault="00EF23CD" w:rsidP="00B1545E">
            <w:pPr>
              <w:tabs>
                <w:tab w:val="left" w:pos="0"/>
              </w:tabs>
              <w:spacing w:after="0"/>
              <w:jc w:val="both"/>
              <w:rPr>
                <w:rFonts w:ascii="GHEA Grapalat" w:hAnsi="GHEA Grapalat"/>
                <w:sz w:val="24"/>
                <w:szCs w:val="24"/>
                <w:lang w:val="hy-AM"/>
              </w:rPr>
            </w:pPr>
            <w:r w:rsidRPr="00EF23CD">
              <w:rPr>
                <w:rFonts w:ascii="GHEA Grapalat" w:hAnsi="GHEA Grapalat"/>
                <w:sz w:val="24"/>
                <w:szCs w:val="24"/>
                <w:lang w:val="hy-AM"/>
              </w:rPr>
              <w:t>Կատարվել է համապատասխան փոփոխությունը:</w:t>
            </w:r>
          </w:p>
        </w:tc>
      </w:tr>
      <w:tr w:rsidR="00076411" w:rsidRPr="007264D6" w14:paraId="11C899E1"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2BB93749" w14:textId="3855D602" w:rsidR="00076411" w:rsidRPr="000763B8" w:rsidRDefault="000763B8" w:rsidP="00B1545E">
            <w:pPr>
              <w:ind w:firstLine="720"/>
              <w:contextualSpacing/>
              <w:jc w:val="both"/>
              <w:rPr>
                <w:rFonts w:ascii="GHEA Grapalat" w:hAnsi="GHEA Grapalat" w:cs="Cambria Math"/>
                <w:noProof/>
                <w:sz w:val="24"/>
                <w:szCs w:val="24"/>
                <w:lang w:val="hy-AM"/>
              </w:rPr>
            </w:pPr>
            <w:r w:rsidRPr="0005265E">
              <w:rPr>
                <w:rFonts w:ascii="GHEA Grapalat" w:hAnsi="GHEA Grapalat" w:cs="Cambria Math"/>
                <w:noProof/>
                <w:sz w:val="24"/>
                <w:szCs w:val="24"/>
                <w:lang w:val="hy-AM"/>
              </w:rPr>
              <w:t>25․ Հավելվածի 6-րդ բաժնի 6</w:t>
            </w:r>
            <w:r w:rsidRPr="0005265E">
              <w:rPr>
                <w:rFonts w:ascii="Cambria Math" w:hAnsi="Cambria Math" w:cs="Cambria Math"/>
                <w:noProof/>
                <w:sz w:val="24"/>
                <w:szCs w:val="24"/>
                <w:lang w:val="hy-AM"/>
              </w:rPr>
              <w:t>․</w:t>
            </w:r>
            <w:r w:rsidRPr="0005265E">
              <w:rPr>
                <w:rFonts w:ascii="GHEA Grapalat" w:hAnsi="GHEA Grapalat" w:cs="Cambria Math"/>
                <w:noProof/>
                <w:sz w:val="24"/>
                <w:szCs w:val="24"/>
                <w:lang w:val="hy-AM"/>
              </w:rPr>
              <w:t>1-ին գլխի 90-րդ կետով նախատեսվում է, որ ակադեմիական քաղաքի գլխավոր հատակագծով տարածքում հնարավոր է ֆիզիկապես տեղակայել մինչև 16 բուհ՝ օրենքով նախատեսված մինչև ութ պետական խոշորացված բուհ և մինչև ութ մասնավոր կամ միջազգային բուհ, որի կապակցությամբ հայտնում ենք, որ անհրաժեշտ է հստակեցնել համապատասխան օրենքի անվանումը։</w:t>
            </w:r>
          </w:p>
        </w:tc>
        <w:tc>
          <w:tcPr>
            <w:tcW w:w="6521" w:type="dxa"/>
            <w:gridSpan w:val="2"/>
            <w:tcBorders>
              <w:top w:val="single" w:sz="4" w:space="0" w:color="auto"/>
              <w:left w:val="single" w:sz="4" w:space="0" w:color="auto"/>
              <w:bottom w:val="single" w:sz="4" w:space="0" w:color="auto"/>
              <w:right w:val="single" w:sz="4" w:space="0" w:color="auto"/>
            </w:tcBorders>
          </w:tcPr>
          <w:p w14:paraId="18CE5017" w14:textId="77777777" w:rsidR="00D92A0E" w:rsidRPr="00D92A0E" w:rsidRDefault="00D92A0E" w:rsidP="00B1545E">
            <w:pPr>
              <w:tabs>
                <w:tab w:val="left" w:pos="0"/>
              </w:tabs>
              <w:spacing w:after="0"/>
              <w:jc w:val="both"/>
              <w:rPr>
                <w:rFonts w:ascii="GHEA Grapalat" w:hAnsi="GHEA Grapalat"/>
                <w:b/>
                <w:sz w:val="24"/>
                <w:szCs w:val="24"/>
                <w:lang w:val="hy-AM"/>
              </w:rPr>
            </w:pPr>
            <w:r w:rsidRPr="00D92A0E">
              <w:rPr>
                <w:rFonts w:ascii="GHEA Grapalat" w:hAnsi="GHEA Grapalat"/>
                <w:b/>
                <w:sz w:val="24"/>
                <w:szCs w:val="24"/>
                <w:lang w:val="hy-AM"/>
              </w:rPr>
              <w:t>Ընդունվել է:</w:t>
            </w:r>
          </w:p>
          <w:p w14:paraId="7B8AAAD5" w14:textId="520FA401" w:rsidR="00076411" w:rsidRPr="0005265E" w:rsidRDefault="00D92A0E" w:rsidP="00B1545E">
            <w:pPr>
              <w:tabs>
                <w:tab w:val="left" w:pos="0"/>
              </w:tabs>
              <w:spacing w:after="0"/>
              <w:jc w:val="both"/>
              <w:rPr>
                <w:rFonts w:ascii="GHEA Grapalat" w:hAnsi="GHEA Grapalat"/>
                <w:sz w:val="24"/>
                <w:szCs w:val="24"/>
                <w:lang w:val="hy-AM"/>
              </w:rPr>
            </w:pPr>
            <w:r w:rsidRPr="0005265E">
              <w:rPr>
                <w:rFonts w:ascii="GHEA Grapalat" w:hAnsi="GHEA Grapalat"/>
                <w:sz w:val="24"/>
                <w:szCs w:val="24"/>
                <w:lang w:val="hy-AM"/>
              </w:rPr>
              <w:t>90-րդ կետում լրացվել է «Հայաստանի Հանրապետության կրթության մինչև 2030 թվականի զարգացման պետական ծրագիրը» հաստատելու մասին» օրենքի անվանումը (</w:t>
            </w:r>
            <w:r w:rsidR="00412E2C" w:rsidRPr="0005265E">
              <w:rPr>
                <w:rFonts w:ascii="GHEA Grapalat" w:hAnsi="GHEA Grapalat"/>
                <w:sz w:val="24"/>
                <w:szCs w:val="24"/>
                <w:lang w:val="hy-AM"/>
              </w:rPr>
              <w:t xml:space="preserve">86-րդ կետի </w:t>
            </w:r>
            <w:r w:rsidRPr="0005265E">
              <w:rPr>
                <w:rFonts w:ascii="GHEA Grapalat" w:hAnsi="GHEA Grapalat"/>
                <w:sz w:val="24"/>
                <w:szCs w:val="24"/>
                <w:lang w:val="hy-AM"/>
              </w:rPr>
              <w:t>15</w:t>
            </w:r>
            <w:r w:rsidR="00FB330E" w:rsidRPr="0005265E">
              <w:rPr>
                <w:rFonts w:ascii="GHEA Grapalat" w:hAnsi="GHEA Grapalat"/>
                <w:sz w:val="24"/>
                <w:szCs w:val="24"/>
                <w:lang w:val="hy-AM"/>
              </w:rPr>
              <w:t>-րդ ենթակետ</w:t>
            </w:r>
            <w:r w:rsidRPr="0005265E">
              <w:rPr>
                <w:rFonts w:ascii="GHEA Grapalat" w:hAnsi="GHEA Grapalat"/>
                <w:sz w:val="24"/>
                <w:szCs w:val="24"/>
                <w:lang w:val="hy-AM"/>
              </w:rPr>
              <w:t>):</w:t>
            </w:r>
          </w:p>
        </w:tc>
      </w:tr>
      <w:tr w:rsidR="00076411" w:rsidRPr="007264D6" w14:paraId="715B8118"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6F13FD2" w14:textId="23B48598" w:rsidR="00076411" w:rsidRPr="000763B8" w:rsidRDefault="000763B8"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26</w:t>
            </w:r>
            <w:r w:rsidRPr="005E1563">
              <w:rPr>
                <w:rFonts w:ascii="Cambria Math" w:hAnsi="Cambria Math" w:cs="Cambria Math"/>
                <w:noProof/>
                <w:sz w:val="24"/>
                <w:szCs w:val="24"/>
                <w:lang w:val="hy-AM"/>
              </w:rPr>
              <w:t>․</w:t>
            </w:r>
            <w:r w:rsidRPr="005E1563">
              <w:rPr>
                <w:rFonts w:ascii="GHEA Grapalat" w:hAnsi="GHEA Grapalat" w:cs="Cambria Math"/>
                <w:noProof/>
                <w:sz w:val="24"/>
                <w:szCs w:val="24"/>
                <w:lang w:val="hy-AM"/>
              </w:rPr>
              <w:t xml:space="preserve"> Հավելվածի 6-րդ բաժնի 6</w:t>
            </w:r>
            <w:r w:rsidRPr="005E1563">
              <w:rPr>
                <w:rFonts w:ascii="Cambria Math" w:hAnsi="Cambria Math" w:cs="Cambria Math"/>
                <w:noProof/>
                <w:sz w:val="24"/>
                <w:szCs w:val="24"/>
                <w:lang w:val="hy-AM"/>
              </w:rPr>
              <w:t>․</w:t>
            </w:r>
            <w:r w:rsidRPr="005E1563">
              <w:rPr>
                <w:rFonts w:ascii="GHEA Grapalat" w:hAnsi="GHEA Grapalat" w:cs="Cambria Math"/>
                <w:noProof/>
                <w:sz w:val="24"/>
                <w:szCs w:val="24"/>
                <w:lang w:val="hy-AM"/>
              </w:rPr>
              <w:t xml:space="preserve">2-րդ գլխի 94-րդ կետի 1-ին ենթակետում «/» նշանի կիրառումն անհրաժեշտ է վերանայել՝ նկատի ունենալով, որ «Նորմատիվ իրավական ակտերի մասին» օրենքի տեսանկյունից հասկանալի չէ նորմի կիրառությունը։ </w:t>
            </w:r>
            <w:r>
              <w:rPr>
                <w:rFonts w:ascii="GHEA Grapalat" w:hAnsi="GHEA Grapalat" w:cs="Cambria Math"/>
                <w:noProof/>
                <w:sz w:val="24"/>
                <w:szCs w:val="24"/>
                <w:lang w:val="hy-AM"/>
              </w:rPr>
              <w:t>Ն</w:t>
            </w:r>
            <w:r w:rsidRPr="005E1563">
              <w:rPr>
                <w:rFonts w:ascii="GHEA Grapalat" w:hAnsi="GHEA Grapalat" w:cs="Cambria Math"/>
                <w:noProof/>
                <w:sz w:val="24"/>
                <w:szCs w:val="24"/>
                <w:lang w:val="hy-AM"/>
              </w:rPr>
              <w:t>ույն դիտարկումը վերաբերելի է հավելվածում առկա համանման կարգավորումներին։</w:t>
            </w:r>
          </w:p>
        </w:tc>
        <w:tc>
          <w:tcPr>
            <w:tcW w:w="6521" w:type="dxa"/>
            <w:gridSpan w:val="2"/>
            <w:tcBorders>
              <w:top w:val="single" w:sz="4" w:space="0" w:color="auto"/>
              <w:left w:val="single" w:sz="4" w:space="0" w:color="auto"/>
              <w:bottom w:val="single" w:sz="4" w:space="0" w:color="auto"/>
              <w:right w:val="single" w:sz="4" w:space="0" w:color="auto"/>
            </w:tcBorders>
          </w:tcPr>
          <w:p w14:paraId="43C04DC5" w14:textId="77777777" w:rsidR="004F11C7" w:rsidRPr="004F11C7" w:rsidRDefault="004F11C7" w:rsidP="00B1545E">
            <w:pPr>
              <w:tabs>
                <w:tab w:val="left" w:pos="0"/>
              </w:tabs>
              <w:spacing w:after="0"/>
              <w:jc w:val="both"/>
              <w:rPr>
                <w:rFonts w:ascii="GHEA Grapalat" w:hAnsi="GHEA Grapalat"/>
                <w:b/>
                <w:sz w:val="24"/>
                <w:szCs w:val="24"/>
                <w:lang w:val="hy-AM"/>
              </w:rPr>
            </w:pPr>
            <w:r w:rsidRPr="004F11C7">
              <w:rPr>
                <w:rFonts w:ascii="GHEA Grapalat" w:hAnsi="GHEA Grapalat"/>
                <w:b/>
                <w:sz w:val="24"/>
                <w:szCs w:val="24"/>
                <w:lang w:val="hy-AM"/>
              </w:rPr>
              <w:t>Ընդունվել է:</w:t>
            </w:r>
          </w:p>
          <w:p w14:paraId="002A49BD" w14:textId="72C3FE16" w:rsidR="00076411" w:rsidRPr="004F11C7" w:rsidRDefault="004F11C7" w:rsidP="00B1545E">
            <w:pPr>
              <w:tabs>
                <w:tab w:val="left" w:pos="0"/>
              </w:tabs>
              <w:spacing w:after="0"/>
              <w:jc w:val="both"/>
              <w:rPr>
                <w:rFonts w:ascii="GHEA Grapalat" w:hAnsi="GHEA Grapalat"/>
                <w:sz w:val="24"/>
                <w:szCs w:val="24"/>
                <w:lang w:val="hy-AM"/>
              </w:rPr>
            </w:pPr>
            <w:r w:rsidRPr="004F11C7">
              <w:rPr>
                <w:rFonts w:ascii="GHEA Grapalat" w:hAnsi="GHEA Grapalat"/>
                <w:sz w:val="24"/>
                <w:szCs w:val="24"/>
                <w:lang w:val="hy-AM"/>
              </w:rPr>
              <w:t>90-րդ կետում «/» նշան</w:t>
            </w:r>
            <w:r>
              <w:rPr>
                <w:rFonts w:ascii="GHEA Grapalat" w:hAnsi="GHEA Grapalat"/>
                <w:sz w:val="24"/>
                <w:szCs w:val="24"/>
                <w:lang w:val="hy-AM"/>
              </w:rPr>
              <w:t>ը փոխարինվել է «</w:t>
            </w:r>
            <w:r w:rsidRPr="004F11C7">
              <w:rPr>
                <w:rFonts w:ascii="GHEA Grapalat" w:hAnsi="GHEA Grapalat"/>
                <w:sz w:val="24"/>
                <w:szCs w:val="24"/>
                <w:lang w:val="hy-AM"/>
              </w:rPr>
              <w:t>()</w:t>
            </w:r>
            <w:r>
              <w:rPr>
                <w:rFonts w:ascii="GHEA Grapalat" w:hAnsi="GHEA Grapalat"/>
                <w:sz w:val="24"/>
                <w:szCs w:val="24"/>
                <w:lang w:val="hy-AM"/>
              </w:rPr>
              <w:t>»</w:t>
            </w:r>
            <w:r w:rsidRPr="004F11C7">
              <w:rPr>
                <w:rFonts w:ascii="GHEA Grapalat" w:hAnsi="GHEA Grapalat"/>
                <w:sz w:val="24"/>
                <w:szCs w:val="24"/>
                <w:lang w:val="hy-AM"/>
              </w:rPr>
              <w:t xml:space="preserve"> </w:t>
            </w:r>
            <w:r>
              <w:rPr>
                <w:rFonts w:ascii="GHEA Grapalat" w:hAnsi="GHEA Grapalat"/>
                <w:sz w:val="24"/>
                <w:szCs w:val="24"/>
                <w:lang w:val="hy-AM"/>
              </w:rPr>
              <w:t>նշանով</w:t>
            </w:r>
            <w:r w:rsidRPr="004F11C7">
              <w:rPr>
                <w:rFonts w:ascii="GHEA Grapalat" w:hAnsi="GHEA Grapalat"/>
                <w:sz w:val="24"/>
                <w:szCs w:val="24"/>
                <w:lang w:val="hy-AM"/>
              </w:rPr>
              <w:t>:</w:t>
            </w:r>
          </w:p>
        </w:tc>
      </w:tr>
      <w:tr w:rsidR="00076411" w:rsidRPr="007264D6" w14:paraId="2417BA50"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47A0F9C6" w14:textId="4A66C009" w:rsidR="00076411" w:rsidRPr="000763B8" w:rsidRDefault="000763B8"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lastRenderedPageBreak/>
              <w:t>27</w:t>
            </w:r>
            <w:r w:rsidRPr="005E1563">
              <w:rPr>
                <w:rFonts w:ascii="Cambria Math" w:hAnsi="Cambria Math" w:cs="Cambria Math"/>
                <w:noProof/>
                <w:sz w:val="24"/>
                <w:szCs w:val="24"/>
                <w:lang w:val="hy-AM"/>
              </w:rPr>
              <w:t>․</w:t>
            </w:r>
            <w:r w:rsidRPr="005E1563">
              <w:rPr>
                <w:rFonts w:ascii="GHEA Grapalat" w:hAnsi="GHEA Grapalat" w:cs="Cambria Math"/>
                <w:noProof/>
                <w:sz w:val="24"/>
                <w:szCs w:val="24"/>
                <w:lang w:val="hy-AM"/>
              </w:rPr>
              <w:t xml:space="preserve"> Հավելվածի 6-րդ բաժնի 6</w:t>
            </w:r>
            <w:r w:rsidRPr="005E1563">
              <w:rPr>
                <w:rFonts w:ascii="Cambria Math" w:hAnsi="Cambria Math" w:cs="Cambria Math"/>
                <w:noProof/>
                <w:sz w:val="24"/>
                <w:szCs w:val="24"/>
                <w:lang w:val="hy-AM"/>
              </w:rPr>
              <w:t>․</w:t>
            </w:r>
            <w:r w:rsidRPr="005E1563">
              <w:rPr>
                <w:rFonts w:ascii="GHEA Grapalat" w:hAnsi="GHEA Grapalat" w:cs="Cambria Math"/>
                <w:noProof/>
                <w:sz w:val="24"/>
                <w:szCs w:val="24"/>
                <w:lang w:val="hy-AM"/>
              </w:rPr>
              <w:t>4-րդ գլխի 110</w:t>
            </w:r>
            <w:r w:rsidRPr="005E1563">
              <w:rPr>
                <w:rFonts w:ascii="Cambria Math" w:hAnsi="Cambria Math" w:cs="Cambria Math"/>
                <w:noProof/>
                <w:sz w:val="24"/>
                <w:szCs w:val="24"/>
                <w:lang w:val="hy-AM"/>
              </w:rPr>
              <w:t>․</w:t>
            </w:r>
            <w:r w:rsidRPr="005E1563">
              <w:rPr>
                <w:rFonts w:ascii="GHEA Grapalat" w:hAnsi="GHEA Grapalat" w:cs="Cambria Math"/>
                <w:noProof/>
                <w:sz w:val="24"/>
                <w:szCs w:val="24"/>
                <w:lang w:val="hy-AM"/>
              </w:rPr>
              <w:t xml:space="preserve"> 108-րդ կետում անհրաժեշտ է հանել «108</w:t>
            </w:r>
            <w:r w:rsidRPr="005E1563">
              <w:rPr>
                <w:rFonts w:ascii="Cambria Math" w:hAnsi="Cambria Math" w:cs="Cambria Math"/>
                <w:noProof/>
                <w:sz w:val="24"/>
                <w:szCs w:val="24"/>
                <w:lang w:val="hy-AM"/>
              </w:rPr>
              <w:t>․</w:t>
            </w:r>
            <w:r w:rsidRPr="005E1563">
              <w:rPr>
                <w:rFonts w:ascii="GHEA Grapalat" w:hAnsi="GHEA Grapalat" w:cs="Cambria Math"/>
                <w:noProof/>
                <w:sz w:val="24"/>
                <w:szCs w:val="24"/>
                <w:lang w:val="hy-AM"/>
              </w:rPr>
              <w:t xml:space="preserve">» </w:t>
            </w:r>
            <w:r>
              <w:rPr>
                <w:rFonts w:ascii="GHEA Grapalat" w:hAnsi="GHEA Grapalat" w:cs="Cambria Math"/>
                <w:noProof/>
                <w:sz w:val="24"/>
                <w:szCs w:val="24"/>
                <w:lang w:val="hy-AM"/>
              </w:rPr>
              <w:t>թիվը</w:t>
            </w:r>
            <w:r w:rsidRPr="005E1563">
              <w:rPr>
                <w:rFonts w:ascii="GHEA Grapalat" w:hAnsi="GHEA Grapalat" w:cs="Cambria Math"/>
                <w:noProof/>
                <w:sz w:val="24"/>
                <w:szCs w:val="24"/>
                <w:lang w:val="hy-AM"/>
              </w:rPr>
              <w:t>։</w:t>
            </w:r>
          </w:p>
        </w:tc>
        <w:tc>
          <w:tcPr>
            <w:tcW w:w="6521" w:type="dxa"/>
            <w:gridSpan w:val="2"/>
            <w:tcBorders>
              <w:top w:val="single" w:sz="4" w:space="0" w:color="auto"/>
              <w:left w:val="single" w:sz="4" w:space="0" w:color="auto"/>
              <w:bottom w:val="single" w:sz="4" w:space="0" w:color="auto"/>
              <w:right w:val="single" w:sz="4" w:space="0" w:color="auto"/>
            </w:tcBorders>
          </w:tcPr>
          <w:p w14:paraId="10352EA7" w14:textId="77777777" w:rsidR="004F11C7" w:rsidRPr="004F11C7" w:rsidRDefault="004F11C7" w:rsidP="00B1545E">
            <w:pPr>
              <w:tabs>
                <w:tab w:val="left" w:pos="0"/>
              </w:tabs>
              <w:spacing w:after="0"/>
              <w:jc w:val="both"/>
              <w:rPr>
                <w:rFonts w:ascii="GHEA Grapalat" w:hAnsi="GHEA Grapalat"/>
                <w:b/>
                <w:sz w:val="24"/>
                <w:szCs w:val="24"/>
                <w:lang w:val="hy-AM"/>
              </w:rPr>
            </w:pPr>
            <w:r w:rsidRPr="004F11C7">
              <w:rPr>
                <w:rFonts w:ascii="GHEA Grapalat" w:hAnsi="GHEA Grapalat"/>
                <w:b/>
                <w:sz w:val="24"/>
                <w:szCs w:val="24"/>
                <w:lang w:val="hy-AM"/>
              </w:rPr>
              <w:t>Ընդունվել է:</w:t>
            </w:r>
          </w:p>
          <w:p w14:paraId="059AF0E2" w14:textId="634B6A26" w:rsidR="00076411" w:rsidRPr="004F11C7" w:rsidRDefault="004F11C7" w:rsidP="00B1545E">
            <w:pPr>
              <w:tabs>
                <w:tab w:val="left" w:pos="0"/>
              </w:tabs>
              <w:spacing w:after="0"/>
              <w:jc w:val="both"/>
              <w:rPr>
                <w:rFonts w:ascii="GHEA Grapalat" w:hAnsi="GHEA Grapalat"/>
                <w:sz w:val="24"/>
                <w:szCs w:val="24"/>
                <w:lang w:val="hy-AM"/>
              </w:rPr>
            </w:pPr>
            <w:r w:rsidRPr="004F11C7">
              <w:rPr>
                <w:rFonts w:ascii="GHEA Grapalat" w:hAnsi="GHEA Grapalat"/>
                <w:sz w:val="24"/>
                <w:szCs w:val="24"/>
                <w:lang w:val="hy-AM"/>
              </w:rPr>
              <w:t>Կատարվել է համապատասխան փոփոխությունը:</w:t>
            </w:r>
          </w:p>
        </w:tc>
      </w:tr>
      <w:tr w:rsidR="00076411" w:rsidRPr="007264D6" w14:paraId="1C8C2AC3"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F2CBED3" w14:textId="52A12943" w:rsidR="00076411" w:rsidRPr="000763B8" w:rsidRDefault="000763B8"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28</w:t>
            </w:r>
            <w:r w:rsidRPr="00531F0A">
              <w:rPr>
                <w:rFonts w:ascii="Cambria Math" w:hAnsi="Cambria Math" w:cs="Cambria Math"/>
                <w:noProof/>
                <w:sz w:val="24"/>
                <w:szCs w:val="24"/>
                <w:lang w:val="hy-AM"/>
              </w:rPr>
              <w:t>․</w:t>
            </w:r>
            <w:r w:rsidRPr="00531F0A">
              <w:rPr>
                <w:rFonts w:ascii="GHEA Grapalat" w:hAnsi="GHEA Grapalat" w:cs="Cambria Math"/>
                <w:noProof/>
                <w:sz w:val="24"/>
                <w:szCs w:val="24"/>
                <w:lang w:val="hy-AM"/>
              </w:rPr>
              <w:t xml:space="preserve"> Հավելվածի 6-րդ բաժնի 6</w:t>
            </w:r>
            <w:r w:rsidRPr="00531F0A">
              <w:rPr>
                <w:rFonts w:ascii="Cambria Math" w:hAnsi="Cambria Math" w:cs="Cambria Math"/>
                <w:noProof/>
                <w:sz w:val="24"/>
                <w:szCs w:val="24"/>
                <w:lang w:val="hy-AM"/>
              </w:rPr>
              <w:t>․</w:t>
            </w:r>
            <w:r w:rsidRPr="00531F0A">
              <w:rPr>
                <w:rFonts w:ascii="GHEA Grapalat" w:hAnsi="GHEA Grapalat" w:cs="Cambria Math"/>
                <w:noProof/>
                <w:sz w:val="24"/>
                <w:szCs w:val="24"/>
                <w:lang w:val="hy-AM"/>
              </w:rPr>
              <w:t>3-րդ գլխի 108-րդ կետում «BREEAM, LEED կամ EDGE» բառերի կիրառումն անհրաժեշտ է վերանայել՝ նկատի ունենալով «Նորմատիվ իրավական ակտերի մասին» օրենքի 10-րդ հոդվածի 2-րդ</w:t>
            </w:r>
            <w:r>
              <w:rPr>
                <w:rFonts w:ascii="GHEA Grapalat" w:hAnsi="GHEA Grapalat" w:cs="Cambria Math"/>
                <w:noProof/>
                <w:sz w:val="24"/>
                <w:szCs w:val="24"/>
                <w:lang w:val="hy-AM"/>
              </w:rPr>
              <w:t xml:space="preserve"> </w:t>
            </w:r>
            <w:r w:rsidRPr="00531F0A">
              <w:rPr>
                <w:rFonts w:ascii="GHEA Grapalat" w:hAnsi="GHEA Grapalat" w:cs="Cambria Math"/>
                <w:noProof/>
                <w:sz w:val="24"/>
                <w:szCs w:val="24"/>
                <w:lang w:val="hy-AM"/>
              </w:rPr>
              <w:t>մասը, համաձայն որի՝ 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Նույն դիտարկումը վերաբերում է նաև նույն գլխի 112-րդ կետին։</w:t>
            </w:r>
          </w:p>
        </w:tc>
        <w:tc>
          <w:tcPr>
            <w:tcW w:w="6521" w:type="dxa"/>
            <w:gridSpan w:val="2"/>
            <w:tcBorders>
              <w:top w:val="single" w:sz="4" w:space="0" w:color="auto"/>
              <w:left w:val="single" w:sz="4" w:space="0" w:color="auto"/>
              <w:bottom w:val="single" w:sz="4" w:space="0" w:color="auto"/>
              <w:right w:val="single" w:sz="4" w:space="0" w:color="auto"/>
            </w:tcBorders>
          </w:tcPr>
          <w:p w14:paraId="05DD26A6" w14:textId="77777777" w:rsidR="004F11C7" w:rsidRPr="004F11C7" w:rsidRDefault="004F11C7" w:rsidP="00B1545E">
            <w:pPr>
              <w:tabs>
                <w:tab w:val="left" w:pos="0"/>
              </w:tabs>
              <w:spacing w:after="0"/>
              <w:jc w:val="both"/>
              <w:rPr>
                <w:rFonts w:ascii="GHEA Grapalat" w:hAnsi="GHEA Grapalat"/>
                <w:b/>
                <w:sz w:val="24"/>
                <w:szCs w:val="24"/>
                <w:lang w:val="hy-AM"/>
              </w:rPr>
            </w:pPr>
            <w:r w:rsidRPr="004F11C7">
              <w:rPr>
                <w:rFonts w:ascii="GHEA Grapalat" w:hAnsi="GHEA Grapalat"/>
                <w:b/>
                <w:sz w:val="24"/>
                <w:szCs w:val="24"/>
                <w:lang w:val="hy-AM"/>
              </w:rPr>
              <w:t>Ընդունվել է:</w:t>
            </w:r>
          </w:p>
          <w:p w14:paraId="52A1998A" w14:textId="6712BF4E" w:rsidR="00076411" w:rsidRPr="004F11C7" w:rsidRDefault="004F11C7" w:rsidP="00B1545E">
            <w:pPr>
              <w:tabs>
                <w:tab w:val="left" w:pos="0"/>
              </w:tabs>
              <w:spacing w:after="0"/>
              <w:jc w:val="both"/>
              <w:rPr>
                <w:rFonts w:ascii="GHEA Grapalat" w:hAnsi="GHEA Grapalat"/>
                <w:sz w:val="24"/>
                <w:szCs w:val="24"/>
                <w:lang w:val="hy-AM"/>
              </w:rPr>
            </w:pPr>
            <w:r w:rsidRPr="004F11C7">
              <w:rPr>
                <w:rFonts w:ascii="GHEA Grapalat" w:hAnsi="GHEA Grapalat"/>
                <w:sz w:val="24"/>
                <w:szCs w:val="24"/>
                <w:lang w:val="hy-AM"/>
              </w:rPr>
              <w:t>Կատարվել են համապատասխան փոփոխությունները:</w:t>
            </w:r>
          </w:p>
        </w:tc>
      </w:tr>
      <w:tr w:rsidR="00076411" w:rsidRPr="007264D6" w14:paraId="32393E2B"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2298DCD2" w14:textId="15B1B383" w:rsidR="00076411" w:rsidRPr="000763B8" w:rsidRDefault="000763B8"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 xml:space="preserve">29․ </w:t>
            </w:r>
            <w:r w:rsidRPr="00EB0B90">
              <w:rPr>
                <w:rFonts w:ascii="GHEA Grapalat" w:hAnsi="GHEA Grapalat" w:cs="Cambria Math"/>
                <w:noProof/>
                <w:sz w:val="24"/>
                <w:szCs w:val="24"/>
                <w:lang w:val="hy-AM"/>
              </w:rPr>
              <w:t>Հավելվածի 6-րդ բաժնի 6</w:t>
            </w:r>
            <w:r w:rsidRPr="00EB0B90">
              <w:rPr>
                <w:rFonts w:ascii="Cambria Math" w:hAnsi="Cambria Math" w:cs="Cambria Math"/>
                <w:noProof/>
                <w:sz w:val="24"/>
                <w:szCs w:val="24"/>
                <w:lang w:val="hy-AM"/>
              </w:rPr>
              <w:t>․</w:t>
            </w:r>
            <w:r w:rsidRPr="00EB0B90">
              <w:rPr>
                <w:rFonts w:ascii="GHEA Grapalat" w:hAnsi="GHEA Grapalat" w:cs="Cambria Math"/>
                <w:noProof/>
                <w:sz w:val="24"/>
                <w:szCs w:val="24"/>
                <w:lang w:val="hy-AM"/>
              </w:rPr>
              <w:t xml:space="preserve">4-րդ գլխի </w:t>
            </w:r>
            <w:r>
              <w:rPr>
                <w:rFonts w:ascii="GHEA Grapalat" w:hAnsi="GHEA Grapalat" w:cs="Cambria Math"/>
                <w:noProof/>
                <w:sz w:val="24"/>
                <w:szCs w:val="24"/>
                <w:lang w:val="hy-AM"/>
              </w:rPr>
              <w:t xml:space="preserve">113-րդ կետից հետո նշված կետի համարակալումն անհրաժեշտ է վերանայել, մասնավորապես՝ </w:t>
            </w:r>
            <w:r w:rsidRPr="00EB0B90">
              <w:rPr>
                <w:rFonts w:ascii="GHEA Grapalat" w:hAnsi="GHEA Grapalat" w:cs="Cambria Math"/>
                <w:noProof/>
                <w:sz w:val="24"/>
                <w:szCs w:val="24"/>
                <w:lang w:val="hy-AM"/>
              </w:rPr>
              <w:t>«112</w:t>
            </w:r>
            <w:r>
              <w:rPr>
                <w:rFonts w:ascii="Cambria Math" w:hAnsi="Cambria Math" w:cs="Cambria Math"/>
                <w:noProof/>
                <w:sz w:val="24"/>
                <w:szCs w:val="24"/>
                <w:lang w:val="hy-AM"/>
              </w:rPr>
              <w:t>․</w:t>
            </w:r>
            <w:r w:rsidRPr="00EB0B90">
              <w:rPr>
                <w:rFonts w:ascii="GHEA Grapalat" w:hAnsi="GHEA Grapalat" w:cs="Cambria Math"/>
                <w:noProof/>
                <w:sz w:val="24"/>
                <w:szCs w:val="24"/>
                <w:lang w:val="hy-AM"/>
              </w:rPr>
              <w:t xml:space="preserve">» </w:t>
            </w:r>
            <w:r>
              <w:rPr>
                <w:rFonts w:ascii="GHEA Grapalat" w:hAnsi="GHEA Grapalat" w:cs="Cambria Math"/>
                <w:noProof/>
                <w:sz w:val="24"/>
                <w:szCs w:val="24"/>
                <w:lang w:val="hy-AM"/>
              </w:rPr>
              <w:t>թիվն</w:t>
            </w:r>
            <w:r w:rsidRPr="00EB0B90">
              <w:rPr>
                <w:rFonts w:ascii="GHEA Grapalat" w:hAnsi="GHEA Grapalat" w:cs="Cambria Math"/>
                <w:noProof/>
                <w:sz w:val="24"/>
                <w:szCs w:val="24"/>
                <w:lang w:val="hy-AM"/>
              </w:rPr>
              <w:t xml:space="preserve"> անհրաժեշտ է փոխարինել «114</w:t>
            </w:r>
            <w:r>
              <w:rPr>
                <w:rFonts w:ascii="Cambria Math" w:hAnsi="Cambria Math" w:cs="Cambria Math"/>
                <w:noProof/>
                <w:sz w:val="24"/>
                <w:szCs w:val="24"/>
                <w:lang w:val="hy-AM"/>
              </w:rPr>
              <w:t>․</w:t>
            </w:r>
            <w:r w:rsidRPr="00EB0B90">
              <w:rPr>
                <w:rFonts w:ascii="GHEA Grapalat" w:hAnsi="GHEA Grapalat" w:cs="Cambria Math"/>
                <w:noProof/>
                <w:sz w:val="24"/>
                <w:szCs w:val="24"/>
                <w:lang w:val="hy-AM"/>
              </w:rPr>
              <w:t xml:space="preserve">» </w:t>
            </w:r>
            <w:r>
              <w:rPr>
                <w:rFonts w:ascii="GHEA Grapalat" w:hAnsi="GHEA Grapalat" w:cs="Cambria Math"/>
                <w:noProof/>
                <w:sz w:val="24"/>
                <w:szCs w:val="24"/>
                <w:lang w:val="hy-AM"/>
              </w:rPr>
              <w:t>թվ</w:t>
            </w:r>
            <w:r w:rsidRPr="00EB0B90">
              <w:rPr>
                <w:rFonts w:ascii="GHEA Grapalat" w:hAnsi="GHEA Grapalat" w:cs="Cambria Math"/>
                <w:noProof/>
                <w:sz w:val="24"/>
                <w:szCs w:val="24"/>
                <w:lang w:val="hy-AM"/>
              </w:rPr>
              <w:t>ով։</w:t>
            </w:r>
          </w:p>
        </w:tc>
        <w:tc>
          <w:tcPr>
            <w:tcW w:w="6521" w:type="dxa"/>
            <w:gridSpan w:val="2"/>
            <w:tcBorders>
              <w:top w:val="single" w:sz="4" w:space="0" w:color="auto"/>
              <w:left w:val="single" w:sz="4" w:space="0" w:color="auto"/>
              <w:bottom w:val="single" w:sz="4" w:space="0" w:color="auto"/>
              <w:right w:val="single" w:sz="4" w:space="0" w:color="auto"/>
            </w:tcBorders>
          </w:tcPr>
          <w:p w14:paraId="181A518E" w14:textId="77777777" w:rsidR="00C062C2" w:rsidRPr="00C062C2" w:rsidRDefault="00C062C2" w:rsidP="00B1545E">
            <w:pPr>
              <w:tabs>
                <w:tab w:val="left" w:pos="0"/>
              </w:tabs>
              <w:spacing w:after="0"/>
              <w:jc w:val="both"/>
              <w:rPr>
                <w:rFonts w:ascii="GHEA Grapalat" w:hAnsi="GHEA Grapalat"/>
                <w:b/>
                <w:sz w:val="24"/>
                <w:szCs w:val="24"/>
                <w:lang w:val="hy-AM"/>
              </w:rPr>
            </w:pPr>
            <w:r w:rsidRPr="00C062C2">
              <w:rPr>
                <w:rFonts w:ascii="GHEA Grapalat" w:hAnsi="GHEA Grapalat"/>
                <w:b/>
                <w:sz w:val="24"/>
                <w:szCs w:val="24"/>
                <w:lang w:val="hy-AM"/>
              </w:rPr>
              <w:t>Ընդունվել է:</w:t>
            </w:r>
          </w:p>
          <w:p w14:paraId="5D5C1FB5" w14:textId="44B7788C" w:rsidR="00076411" w:rsidRPr="00C062C2" w:rsidRDefault="00C062C2" w:rsidP="00B1545E">
            <w:pPr>
              <w:tabs>
                <w:tab w:val="left" w:pos="0"/>
              </w:tabs>
              <w:spacing w:after="0"/>
              <w:jc w:val="both"/>
              <w:rPr>
                <w:rFonts w:ascii="GHEA Grapalat" w:hAnsi="GHEA Grapalat"/>
                <w:sz w:val="24"/>
                <w:szCs w:val="24"/>
                <w:lang w:val="hy-AM"/>
              </w:rPr>
            </w:pPr>
            <w:r w:rsidRPr="00C062C2">
              <w:rPr>
                <w:rFonts w:ascii="GHEA Grapalat" w:hAnsi="GHEA Grapalat"/>
                <w:sz w:val="24"/>
                <w:szCs w:val="24"/>
                <w:lang w:val="hy-AM"/>
              </w:rPr>
              <w:t>Կատարվել է համապատասխան փոփոխությունը:</w:t>
            </w:r>
          </w:p>
        </w:tc>
      </w:tr>
      <w:tr w:rsidR="00076411" w:rsidRPr="007264D6" w14:paraId="6C0EF90C"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4E055B15" w14:textId="0B9F8CC1" w:rsidR="00076411" w:rsidRPr="000763B8" w:rsidRDefault="000763B8"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30</w:t>
            </w:r>
            <w:r w:rsidRPr="005E1563">
              <w:rPr>
                <w:rFonts w:ascii="Cambria Math" w:hAnsi="Cambria Math" w:cs="Cambria Math"/>
                <w:noProof/>
                <w:sz w:val="24"/>
                <w:szCs w:val="24"/>
                <w:lang w:val="hy-AM"/>
              </w:rPr>
              <w:t>․</w:t>
            </w:r>
            <w:r w:rsidRPr="005E1563">
              <w:rPr>
                <w:rFonts w:ascii="GHEA Grapalat" w:hAnsi="GHEA Grapalat" w:cs="Cambria Math"/>
                <w:noProof/>
                <w:sz w:val="24"/>
                <w:szCs w:val="24"/>
                <w:lang w:val="hy-AM"/>
              </w:rPr>
              <w:t xml:space="preserve"> Հավելվածի 6-րդ բաժնի 6</w:t>
            </w:r>
            <w:r w:rsidRPr="005E1563">
              <w:rPr>
                <w:rFonts w:ascii="Cambria Math" w:hAnsi="Cambria Math" w:cs="Cambria Math"/>
                <w:noProof/>
                <w:sz w:val="24"/>
                <w:szCs w:val="24"/>
                <w:lang w:val="hy-AM"/>
              </w:rPr>
              <w:t>․</w:t>
            </w:r>
            <w:r w:rsidRPr="005E1563">
              <w:rPr>
                <w:rFonts w:ascii="GHEA Grapalat" w:hAnsi="GHEA Grapalat" w:cs="Cambria Math"/>
                <w:noProof/>
                <w:sz w:val="24"/>
                <w:szCs w:val="24"/>
                <w:lang w:val="hy-AM"/>
              </w:rPr>
              <w:t>5-րդ գլխի 117</w:t>
            </w:r>
            <w:r w:rsidRPr="005E1563">
              <w:rPr>
                <w:rFonts w:ascii="Cambria Math" w:hAnsi="Cambria Math" w:cs="Cambria Math"/>
                <w:noProof/>
                <w:sz w:val="24"/>
                <w:szCs w:val="24"/>
                <w:lang w:val="hy-AM"/>
              </w:rPr>
              <w:t>․</w:t>
            </w:r>
            <w:r w:rsidRPr="005E1563">
              <w:rPr>
                <w:rFonts w:ascii="GHEA Grapalat" w:hAnsi="GHEA Grapalat" w:cs="Cambria Math"/>
                <w:noProof/>
                <w:sz w:val="24"/>
                <w:szCs w:val="24"/>
                <w:lang w:val="hy-AM"/>
              </w:rPr>
              <w:t xml:space="preserve"> 115-րդ կետում անհրաժեշտ է հանել «115</w:t>
            </w:r>
            <w:r w:rsidRPr="005E1563">
              <w:rPr>
                <w:rFonts w:ascii="Cambria Math" w:hAnsi="Cambria Math" w:cs="Cambria Math"/>
                <w:noProof/>
                <w:sz w:val="24"/>
                <w:szCs w:val="24"/>
                <w:lang w:val="hy-AM"/>
              </w:rPr>
              <w:t>․</w:t>
            </w:r>
            <w:r w:rsidRPr="005E1563">
              <w:rPr>
                <w:rFonts w:ascii="GHEA Grapalat" w:hAnsi="GHEA Grapalat" w:cs="GHEA Grapalat"/>
                <w:noProof/>
                <w:sz w:val="24"/>
                <w:szCs w:val="24"/>
                <w:lang w:val="hy-AM"/>
              </w:rPr>
              <w:t>»</w:t>
            </w:r>
            <w:r w:rsidRPr="005E1563">
              <w:rPr>
                <w:rFonts w:ascii="GHEA Grapalat" w:hAnsi="GHEA Grapalat" w:cs="Cambria Math"/>
                <w:noProof/>
                <w:sz w:val="24"/>
                <w:szCs w:val="24"/>
                <w:lang w:val="hy-AM"/>
              </w:rPr>
              <w:t xml:space="preserve"> </w:t>
            </w:r>
            <w:r>
              <w:rPr>
                <w:rFonts w:ascii="GHEA Grapalat" w:hAnsi="GHEA Grapalat" w:cs="Cambria Math"/>
                <w:noProof/>
                <w:sz w:val="24"/>
                <w:szCs w:val="24"/>
                <w:lang w:val="hy-AM"/>
              </w:rPr>
              <w:t>թիվ</w:t>
            </w:r>
            <w:r w:rsidRPr="005E1563">
              <w:rPr>
                <w:rFonts w:ascii="GHEA Grapalat" w:hAnsi="GHEA Grapalat" w:cs="Cambria Math"/>
                <w:noProof/>
                <w:sz w:val="24"/>
                <w:szCs w:val="24"/>
                <w:lang w:val="hy-AM"/>
              </w:rPr>
              <w:t>ը։</w:t>
            </w:r>
          </w:p>
        </w:tc>
        <w:tc>
          <w:tcPr>
            <w:tcW w:w="6521" w:type="dxa"/>
            <w:gridSpan w:val="2"/>
            <w:tcBorders>
              <w:top w:val="single" w:sz="4" w:space="0" w:color="auto"/>
              <w:left w:val="single" w:sz="4" w:space="0" w:color="auto"/>
              <w:bottom w:val="single" w:sz="4" w:space="0" w:color="auto"/>
              <w:right w:val="single" w:sz="4" w:space="0" w:color="auto"/>
            </w:tcBorders>
          </w:tcPr>
          <w:p w14:paraId="35D2304B" w14:textId="77777777" w:rsidR="00C062C2" w:rsidRPr="00C062C2" w:rsidRDefault="00C062C2" w:rsidP="00B1545E">
            <w:pPr>
              <w:tabs>
                <w:tab w:val="left" w:pos="0"/>
              </w:tabs>
              <w:spacing w:after="0"/>
              <w:jc w:val="both"/>
              <w:rPr>
                <w:rFonts w:ascii="GHEA Grapalat" w:hAnsi="GHEA Grapalat"/>
                <w:b/>
                <w:sz w:val="24"/>
                <w:szCs w:val="24"/>
                <w:lang w:val="hy-AM"/>
              </w:rPr>
            </w:pPr>
            <w:r w:rsidRPr="00C062C2">
              <w:rPr>
                <w:rFonts w:ascii="GHEA Grapalat" w:hAnsi="GHEA Grapalat"/>
                <w:b/>
                <w:sz w:val="24"/>
                <w:szCs w:val="24"/>
                <w:lang w:val="hy-AM"/>
              </w:rPr>
              <w:t>Ընդունվել է:</w:t>
            </w:r>
          </w:p>
          <w:p w14:paraId="3E841463" w14:textId="5B936F68" w:rsidR="00076411" w:rsidRPr="00C062C2" w:rsidRDefault="00C062C2" w:rsidP="00B1545E">
            <w:pPr>
              <w:tabs>
                <w:tab w:val="left" w:pos="0"/>
              </w:tabs>
              <w:spacing w:after="0"/>
              <w:jc w:val="both"/>
              <w:rPr>
                <w:rFonts w:ascii="GHEA Grapalat" w:hAnsi="GHEA Grapalat"/>
                <w:sz w:val="24"/>
                <w:szCs w:val="24"/>
                <w:lang w:val="hy-AM"/>
              </w:rPr>
            </w:pPr>
            <w:r w:rsidRPr="00C062C2">
              <w:rPr>
                <w:rFonts w:ascii="GHEA Grapalat" w:hAnsi="GHEA Grapalat"/>
                <w:sz w:val="24"/>
                <w:szCs w:val="24"/>
                <w:lang w:val="hy-AM"/>
              </w:rPr>
              <w:t>Կատարվել է համապատասխան փոփոխությունը:</w:t>
            </w:r>
          </w:p>
        </w:tc>
      </w:tr>
      <w:tr w:rsidR="00076411" w:rsidRPr="007264D6" w14:paraId="48FB92B3"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424BB41F" w14:textId="54148369" w:rsidR="00076411" w:rsidRPr="000763B8" w:rsidRDefault="000763B8"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31</w:t>
            </w:r>
            <w:r w:rsidRPr="00845DB1">
              <w:rPr>
                <w:rFonts w:ascii="Cambria Math" w:hAnsi="Cambria Math" w:cs="Cambria Math"/>
                <w:noProof/>
                <w:sz w:val="24"/>
                <w:szCs w:val="24"/>
                <w:lang w:val="hy-AM"/>
              </w:rPr>
              <w:t>․</w:t>
            </w:r>
            <w:r w:rsidRPr="00845DB1">
              <w:rPr>
                <w:rFonts w:ascii="GHEA Grapalat" w:hAnsi="GHEA Grapalat" w:cs="Cambria Math"/>
                <w:noProof/>
                <w:sz w:val="24"/>
                <w:szCs w:val="24"/>
                <w:lang w:val="hy-AM"/>
              </w:rPr>
              <w:t xml:space="preserve"> Հավելվածի 6-րդ բաժնի 6</w:t>
            </w:r>
            <w:r w:rsidRPr="00845DB1">
              <w:rPr>
                <w:rFonts w:ascii="Cambria Math" w:hAnsi="Cambria Math" w:cs="Cambria Math"/>
                <w:noProof/>
                <w:sz w:val="24"/>
                <w:szCs w:val="24"/>
                <w:lang w:val="hy-AM"/>
              </w:rPr>
              <w:t>․</w:t>
            </w:r>
            <w:r w:rsidRPr="00845DB1">
              <w:rPr>
                <w:rFonts w:ascii="GHEA Grapalat" w:hAnsi="GHEA Grapalat" w:cs="Cambria Math"/>
                <w:noProof/>
                <w:sz w:val="24"/>
                <w:szCs w:val="24"/>
                <w:lang w:val="hy-AM"/>
              </w:rPr>
              <w:t xml:space="preserve">5-րդ կետի 118-րդ կետում  «118.» </w:t>
            </w:r>
            <w:r>
              <w:rPr>
                <w:rFonts w:ascii="GHEA Grapalat" w:hAnsi="GHEA Grapalat" w:cs="Cambria Math"/>
                <w:noProof/>
                <w:sz w:val="24"/>
                <w:szCs w:val="24"/>
                <w:lang w:val="hy-AM"/>
              </w:rPr>
              <w:t>թիվն</w:t>
            </w:r>
            <w:r w:rsidRPr="00845DB1">
              <w:rPr>
                <w:rFonts w:ascii="GHEA Grapalat" w:hAnsi="GHEA Grapalat" w:cs="Cambria Math"/>
                <w:noProof/>
                <w:sz w:val="24"/>
                <w:szCs w:val="24"/>
                <w:lang w:val="hy-AM"/>
              </w:rPr>
              <w:t xml:space="preserve"> անհրաժեշտ է փոխարինել «120</w:t>
            </w:r>
            <w:r w:rsidRPr="00845DB1">
              <w:rPr>
                <w:rFonts w:ascii="Cambria Math" w:hAnsi="Cambria Math" w:cs="Cambria Math"/>
                <w:noProof/>
                <w:sz w:val="24"/>
                <w:szCs w:val="24"/>
                <w:lang w:val="hy-AM"/>
              </w:rPr>
              <w:t>․</w:t>
            </w:r>
            <w:r w:rsidRPr="00845DB1">
              <w:rPr>
                <w:rFonts w:ascii="GHEA Grapalat" w:hAnsi="GHEA Grapalat" w:cs="GHEA Grapalat"/>
                <w:noProof/>
                <w:sz w:val="24"/>
                <w:szCs w:val="24"/>
                <w:lang w:val="hy-AM"/>
              </w:rPr>
              <w:t>»</w:t>
            </w:r>
            <w:r w:rsidRPr="00845DB1">
              <w:rPr>
                <w:rFonts w:ascii="GHEA Grapalat" w:hAnsi="GHEA Grapalat" w:cs="Cambria Math"/>
                <w:noProof/>
                <w:sz w:val="24"/>
                <w:szCs w:val="24"/>
                <w:lang w:val="hy-AM"/>
              </w:rPr>
              <w:t xml:space="preserve"> </w:t>
            </w:r>
            <w:r>
              <w:rPr>
                <w:rFonts w:ascii="GHEA Grapalat" w:hAnsi="GHEA Grapalat" w:cs="Cambria Math"/>
                <w:noProof/>
                <w:sz w:val="24"/>
                <w:szCs w:val="24"/>
                <w:lang w:val="hy-AM"/>
              </w:rPr>
              <w:t>թվո</w:t>
            </w:r>
            <w:r w:rsidRPr="00845DB1">
              <w:rPr>
                <w:rFonts w:ascii="GHEA Grapalat" w:hAnsi="GHEA Grapalat" w:cs="Cambria Math"/>
                <w:noProof/>
                <w:sz w:val="24"/>
                <w:szCs w:val="24"/>
                <w:lang w:val="hy-AM"/>
              </w:rPr>
              <w:t>վ։</w:t>
            </w:r>
          </w:p>
        </w:tc>
        <w:tc>
          <w:tcPr>
            <w:tcW w:w="6521" w:type="dxa"/>
            <w:gridSpan w:val="2"/>
            <w:tcBorders>
              <w:top w:val="single" w:sz="4" w:space="0" w:color="auto"/>
              <w:left w:val="single" w:sz="4" w:space="0" w:color="auto"/>
              <w:bottom w:val="single" w:sz="4" w:space="0" w:color="auto"/>
              <w:right w:val="single" w:sz="4" w:space="0" w:color="auto"/>
            </w:tcBorders>
          </w:tcPr>
          <w:p w14:paraId="2289BCA0" w14:textId="77777777" w:rsidR="00760B7A" w:rsidRPr="00760B7A" w:rsidRDefault="00760B7A" w:rsidP="00B1545E">
            <w:pPr>
              <w:tabs>
                <w:tab w:val="left" w:pos="0"/>
              </w:tabs>
              <w:spacing w:after="0"/>
              <w:jc w:val="both"/>
              <w:rPr>
                <w:rFonts w:ascii="GHEA Grapalat" w:hAnsi="GHEA Grapalat"/>
                <w:b/>
                <w:sz w:val="24"/>
                <w:szCs w:val="24"/>
                <w:lang w:val="hy-AM"/>
              </w:rPr>
            </w:pPr>
            <w:r w:rsidRPr="00760B7A">
              <w:rPr>
                <w:rFonts w:ascii="GHEA Grapalat" w:hAnsi="GHEA Grapalat"/>
                <w:b/>
                <w:sz w:val="24"/>
                <w:szCs w:val="24"/>
                <w:lang w:val="hy-AM"/>
              </w:rPr>
              <w:t>Ընդունվել է:</w:t>
            </w:r>
          </w:p>
          <w:p w14:paraId="6D49F2FC" w14:textId="19160524" w:rsidR="00076411" w:rsidRPr="00760B7A" w:rsidRDefault="00760B7A" w:rsidP="00B1545E">
            <w:pPr>
              <w:tabs>
                <w:tab w:val="left" w:pos="0"/>
              </w:tabs>
              <w:spacing w:after="0"/>
              <w:jc w:val="both"/>
              <w:rPr>
                <w:rFonts w:ascii="GHEA Grapalat" w:hAnsi="GHEA Grapalat"/>
                <w:sz w:val="24"/>
                <w:szCs w:val="24"/>
                <w:lang w:val="hy-AM"/>
              </w:rPr>
            </w:pPr>
            <w:r w:rsidRPr="00760B7A">
              <w:rPr>
                <w:rFonts w:ascii="GHEA Grapalat" w:hAnsi="GHEA Grapalat"/>
                <w:sz w:val="24"/>
                <w:szCs w:val="24"/>
                <w:lang w:val="hy-AM"/>
              </w:rPr>
              <w:t>Կատարվել է համապատասխան փոփոխությունը:</w:t>
            </w:r>
          </w:p>
        </w:tc>
      </w:tr>
      <w:tr w:rsidR="00076411" w:rsidRPr="007264D6" w14:paraId="1284B842"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671B8D0A" w14:textId="5898961C" w:rsidR="00076411" w:rsidRPr="000763B8" w:rsidRDefault="000763B8"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32</w:t>
            </w:r>
            <w:r w:rsidRPr="00844B09">
              <w:rPr>
                <w:rFonts w:ascii="Cambria Math" w:hAnsi="Cambria Math" w:cs="Cambria Math"/>
                <w:noProof/>
                <w:sz w:val="24"/>
                <w:szCs w:val="24"/>
                <w:lang w:val="hy-AM"/>
              </w:rPr>
              <w:t>․</w:t>
            </w:r>
            <w:r w:rsidRPr="00844B09">
              <w:rPr>
                <w:rFonts w:ascii="GHEA Grapalat" w:hAnsi="GHEA Grapalat" w:cs="Cambria Math"/>
                <w:noProof/>
                <w:sz w:val="24"/>
                <w:szCs w:val="24"/>
                <w:lang w:val="hy-AM"/>
              </w:rPr>
              <w:t xml:space="preserve"> Հավելվածի 6-րդ բաժնի 8</w:t>
            </w:r>
            <w:r w:rsidRPr="00844B09">
              <w:rPr>
                <w:rFonts w:ascii="Cambria Math" w:hAnsi="Cambria Math" w:cs="Cambria Math"/>
                <w:noProof/>
                <w:sz w:val="24"/>
                <w:szCs w:val="24"/>
                <w:lang w:val="hy-AM"/>
              </w:rPr>
              <w:t>․</w:t>
            </w:r>
            <w:r w:rsidRPr="00844B09">
              <w:rPr>
                <w:rFonts w:ascii="GHEA Grapalat" w:hAnsi="GHEA Grapalat" w:cs="Cambria Math"/>
                <w:noProof/>
                <w:sz w:val="24"/>
                <w:szCs w:val="24"/>
                <w:lang w:val="hy-AM"/>
              </w:rPr>
              <w:t>2-րդ գլխի 131-րդ կետում «131</w:t>
            </w:r>
            <w:r w:rsidRPr="00844B09">
              <w:rPr>
                <w:rFonts w:ascii="Cambria Math" w:hAnsi="Cambria Math" w:cs="Cambria Math"/>
                <w:noProof/>
                <w:sz w:val="24"/>
                <w:szCs w:val="24"/>
                <w:lang w:val="hy-AM"/>
              </w:rPr>
              <w:t>․</w:t>
            </w:r>
            <w:r w:rsidRPr="00844B09">
              <w:rPr>
                <w:rFonts w:ascii="GHEA Grapalat" w:hAnsi="GHEA Grapalat" w:cs="GHEA Grapalat"/>
                <w:noProof/>
                <w:sz w:val="24"/>
                <w:szCs w:val="24"/>
                <w:lang w:val="hy-AM"/>
              </w:rPr>
              <w:t>»</w:t>
            </w:r>
            <w:r w:rsidRPr="00844B09">
              <w:rPr>
                <w:rFonts w:ascii="GHEA Grapalat" w:hAnsi="GHEA Grapalat" w:cs="Cambria Math"/>
                <w:noProof/>
                <w:sz w:val="24"/>
                <w:szCs w:val="24"/>
                <w:lang w:val="hy-AM"/>
              </w:rPr>
              <w:t xml:space="preserve"> </w:t>
            </w:r>
            <w:r>
              <w:rPr>
                <w:rFonts w:ascii="GHEA Grapalat" w:hAnsi="GHEA Grapalat" w:cs="Cambria Math"/>
                <w:noProof/>
                <w:sz w:val="24"/>
                <w:szCs w:val="24"/>
                <w:lang w:val="hy-AM"/>
              </w:rPr>
              <w:t>թիվ</w:t>
            </w:r>
            <w:r w:rsidRPr="00844B09">
              <w:rPr>
                <w:rFonts w:ascii="GHEA Grapalat" w:hAnsi="GHEA Grapalat" w:cs="Cambria Math"/>
                <w:noProof/>
                <w:sz w:val="24"/>
                <w:szCs w:val="24"/>
                <w:lang w:val="hy-AM"/>
              </w:rPr>
              <w:t>ն անհրաժեշտ է փոխարինել «138</w:t>
            </w:r>
            <w:r w:rsidRPr="00844B09">
              <w:rPr>
                <w:rFonts w:ascii="Cambria Math" w:hAnsi="Cambria Math" w:cs="Cambria Math"/>
                <w:noProof/>
                <w:sz w:val="24"/>
                <w:szCs w:val="24"/>
                <w:lang w:val="hy-AM"/>
              </w:rPr>
              <w:t>․</w:t>
            </w:r>
            <w:r w:rsidRPr="00844B09">
              <w:rPr>
                <w:rFonts w:ascii="GHEA Grapalat" w:hAnsi="GHEA Grapalat" w:cs="GHEA Grapalat"/>
                <w:noProof/>
                <w:sz w:val="24"/>
                <w:szCs w:val="24"/>
                <w:lang w:val="hy-AM"/>
              </w:rPr>
              <w:t>»</w:t>
            </w:r>
            <w:r w:rsidRPr="00844B09">
              <w:rPr>
                <w:rFonts w:ascii="GHEA Grapalat" w:hAnsi="GHEA Grapalat" w:cs="Cambria Math"/>
                <w:noProof/>
                <w:sz w:val="24"/>
                <w:szCs w:val="24"/>
                <w:lang w:val="hy-AM"/>
              </w:rPr>
              <w:t xml:space="preserve"> </w:t>
            </w:r>
            <w:r>
              <w:rPr>
                <w:rFonts w:ascii="GHEA Grapalat" w:hAnsi="GHEA Grapalat" w:cs="Cambria Math"/>
                <w:noProof/>
                <w:sz w:val="24"/>
                <w:szCs w:val="24"/>
                <w:lang w:val="hy-AM"/>
              </w:rPr>
              <w:t>թվ</w:t>
            </w:r>
            <w:r w:rsidRPr="00844B09">
              <w:rPr>
                <w:rFonts w:ascii="GHEA Grapalat" w:hAnsi="GHEA Grapalat" w:cs="Cambria Math"/>
                <w:noProof/>
                <w:sz w:val="24"/>
                <w:szCs w:val="24"/>
                <w:lang w:val="hy-AM"/>
              </w:rPr>
              <w:t>ով։</w:t>
            </w:r>
          </w:p>
        </w:tc>
        <w:tc>
          <w:tcPr>
            <w:tcW w:w="6521" w:type="dxa"/>
            <w:gridSpan w:val="2"/>
            <w:tcBorders>
              <w:top w:val="single" w:sz="4" w:space="0" w:color="auto"/>
              <w:left w:val="single" w:sz="4" w:space="0" w:color="auto"/>
              <w:bottom w:val="single" w:sz="4" w:space="0" w:color="auto"/>
              <w:right w:val="single" w:sz="4" w:space="0" w:color="auto"/>
            </w:tcBorders>
          </w:tcPr>
          <w:p w14:paraId="0CF7D24E" w14:textId="77777777" w:rsidR="00760B7A" w:rsidRPr="00760B7A" w:rsidRDefault="00760B7A" w:rsidP="00B1545E">
            <w:pPr>
              <w:tabs>
                <w:tab w:val="left" w:pos="0"/>
              </w:tabs>
              <w:spacing w:after="0"/>
              <w:jc w:val="both"/>
              <w:rPr>
                <w:rFonts w:ascii="GHEA Grapalat" w:hAnsi="GHEA Grapalat"/>
                <w:b/>
                <w:sz w:val="24"/>
                <w:szCs w:val="24"/>
                <w:lang w:val="hy-AM"/>
              </w:rPr>
            </w:pPr>
            <w:r w:rsidRPr="00760B7A">
              <w:rPr>
                <w:rFonts w:ascii="GHEA Grapalat" w:hAnsi="GHEA Grapalat"/>
                <w:b/>
                <w:sz w:val="24"/>
                <w:szCs w:val="24"/>
                <w:lang w:val="hy-AM"/>
              </w:rPr>
              <w:t>Ընդունվել է:</w:t>
            </w:r>
          </w:p>
          <w:p w14:paraId="26FEA821" w14:textId="1A4BB17C" w:rsidR="00076411" w:rsidRPr="00760B7A" w:rsidRDefault="00760B7A" w:rsidP="00B1545E">
            <w:pPr>
              <w:tabs>
                <w:tab w:val="left" w:pos="0"/>
              </w:tabs>
              <w:spacing w:after="0"/>
              <w:jc w:val="both"/>
              <w:rPr>
                <w:rFonts w:ascii="GHEA Grapalat" w:hAnsi="GHEA Grapalat"/>
                <w:sz w:val="24"/>
                <w:szCs w:val="24"/>
                <w:lang w:val="hy-AM"/>
              </w:rPr>
            </w:pPr>
            <w:r w:rsidRPr="00760B7A">
              <w:rPr>
                <w:rFonts w:ascii="GHEA Grapalat" w:hAnsi="GHEA Grapalat"/>
                <w:sz w:val="24"/>
                <w:szCs w:val="24"/>
                <w:lang w:val="hy-AM"/>
              </w:rPr>
              <w:t>Կատարվել է համապատասխան փոփոխությունը:</w:t>
            </w:r>
          </w:p>
        </w:tc>
      </w:tr>
      <w:tr w:rsidR="00076411" w:rsidRPr="007264D6" w14:paraId="17543C89"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189E5FE5" w14:textId="0791DFF0" w:rsidR="00076411" w:rsidRPr="000763B8" w:rsidRDefault="000763B8"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 xml:space="preserve">33․ </w:t>
            </w:r>
            <w:r w:rsidRPr="00E21278">
              <w:rPr>
                <w:rFonts w:ascii="GHEA Grapalat" w:hAnsi="GHEA Grapalat" w:cs="Cambria Math"/>
                <w:noProof/>
                <w:sz w:val="24"/>
                <w:szCs w:val="24"/>
                <w:lang w:val="hy-AM"/>
              </w:rPr>
              <w:t>Հավելվածի 6-րդ բաժնի 8</w:t>
            </w:r>
            <w:r w:rsidRPr="00E21278">
              <w:rPr>
                <w:rFonts w:ascii="Cambria Math" w:hAnsi="Cambria Math" w:cs="Cambria Math"/>
                <w:noProof/>
                <w:sz w:val="24"/>
                <w:szCs w:val="24"/>
                <w:lang w:val="hy-AM"/>
              </w:rPr>
              <w:t>․</w:t>
            </w:r>
            <w:r w:rsidRPr="00E21278">
              <w:rPr>
                <w:rFonts w:ascii="GHEA Grapalat" w:hAnsi="GHEA Grapalat" w:cs="Cambria Math"/>
                <w:noProof/>
                <w:sz w:val="24"/>
                <w:szCs w:val="24"/>
                <w:lang w:val="hy-AM"/>
              </w:rPr>
              <w:t>2-րդ գլխի 140-րդ կետում «Տարածքում կստեղծվեն լայն հնարավորություններ են ստեղծվելու մասնավոր այլ կազմակերպությունների գործունեության համար» ձևակերպումը ենթակա է խմբագրման։</w:t>
            </w:r>
          </w:p>
        </w:tc>
        <w:tc>
          <w:tcPr>
            <w:tcW w:w="6521" w:type="dxa"/>
            <w:gridSpan w:val="2"/>
            <w:tcBorders>
              <w:top w:val="single" w:sz="4" w:space="0" w:color="auto"/>
              <w:left w:val="single" w:sz="4" w:space="0" w:color="auto"/>
              <w:bottom w:val="single" w:sz="4" w:space="0" w:color="auto"/>
              <w:right w:val="single" w:sz="4" w:space="0" w:color="auto"/>
            </w:tcBorders>
          </w:tcPr>
          <w:p w14:paraId="02D1C4DE" w14:textId="77777777" w:rsidR="00760B7A" w:rsidRPr="00760B7A" w:rsidRDefault="00760B7A" w:rsidP="00B1545E">
            <w:pPr>
              <w:tabs>
                <w:tab w:val="left" w:pos="0"/>
              </w:tabs>
              <w:spacing w:after="0"/>
              <w:jc w:val="both"/>
              <w:rPr>
                <w:rFonts w:ascii="GHEA Grapalat" w:hAnsi="GHEA Grapalat"/>
                <w:b/>
                <w:sz w:val="24"/>
                <w:szCs w:val="24"/>
                <w:lang w:val="hy-AM"/>
              </w:rPr>
            </w:pPr>
            <w:r w:rsidRPr="00760B7A">
              <w:rPr>
                <w:rFonts w:ascii="GHEA Grapalat" w:hAnsi="GHEA Grapalat"/>
                <w:b/>
                <w:sz w:val="24"/>
                <w:szCs w:val="24"/>
                <w:lang w:val="hy-AM"/>
              </w:rPr>
              <w:t>Ընդունվել է:</w:t>
            </w:r>
          </w:p>
          <w:p w14:paraId="0ED187D2" w14:textId="447A242F" w:rsidR="00076411" w:rsidRPr="00760B7A" w:rsidRDefault="00760B7A" w:rsidP="00B1545E">
            <w:pPr>
              <w:tabs>
                <w:tab w:val="left" w:pos="0"/>
              </w:tabs>
              <w:spacing w:after="0"/>
              <w:jc w:val="both"/>
              <w:rPr>
                <w:rFonts w:ascii="GHEA Grapalat" w:hAnsi="GHEA Grapalat"/>
                <w:sz w:val="24"/>
                <w:szCs w:val="24"/>
                <w:lang w:val="hy-AM"/>
              </w:rPr>
            </w:pPr>
            <w:r w:rsidRPr="00760B7A">
              <w:rPr>
                <w:rFonts w:ascii="GHEA Grapalat" w:hAnsi="GHEA Grapalat"/>
                <w:sz w:val="24"/>
                <w:szCs w:val="24"/>
                <w:lang w:val="hy-AM"/>
              </w:rPr>
              <w:t>Կատարվել է համապատասխան փոփոխությունը:</w:t>
            </w:r>
          </w:p>
        </w:tc>
      </w:tr>
      <w:tr w:rsidR="00076411" w:rsidRPr="007264D6" w14:paraId="1BFAFE68"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1972C65" w14:textId="3B578C1E" w:rsidR="00076411" w:rsidRPr="00597742" w:rsidRDefault="000763B8" w:rsidP="00B1545E">
            <w:pPr>
              <w:ind w:firstLine="720"/>
              <w:contextualSpacing/>
              <w:jc w:val="both"/>
              <w:rPr>
                <w:rFonts w:ascii="GHEA Grapalat" w:hAnsi="GHEA Grapalat" w:cs="Cambria Math"/>
                <w:noProof/>
                <w:sz w:val="24"/>
                <w:szCs w:val="24"/>
                <w:lang w:val="en-US"/>
              </w:rPr>
            </w:pPr>
            <w:r>
              <w:rPr>
                <w:rFonts w:ascii="GHEA Grapalat" w:hAnsi="GHEA Grapalat" w:cs="Cambria Math"/>
                <w:noProof/>
                <w:sz w:val="24"/>
                <w:szCs w:val="24"/>
                <w:lang w:val="hy-AM"/>
              </w:rPr>
              <w:t>34․</w:t>
            </w:r>
            <w:r w:rsidRPr="007661DB">
              <w:rPr>
                <w:rFonts w:ascii="GHEA Grapalat" w:hAnsi="GHEA Grapalat" w:cs="Cambria Math"/>
                <w:noProof/>
                <w:sz w:val="24"/>
                <w:szCs w:val="24"/>
                <w:lang w:val="hy-AM"/>
              </w:rPr>
              <w:t xml:space="preserve"> Հավելվածի 9-րդ բաժնի 10-րդ գլխի 155-րդ կետում «աշխատանքներ» բառից հետո անհրաժեշտ է </w:t>
            </w:r>
            <w:r>
              <w:rPr>
                <w:rFonts w:ascii="GHEA Grapalat" w:hAnsi="GHEA Grapalat" w:cs="Cambria Math"/>
                <w:noProof/>
                <w:sz w:val="24"/>
                <w:szCs w:val="24"/>
                <w:lang w:val="hy-AM"/>
              </w:rPr>
              <w:t>«</w:t>
            </w:r>
            <w:r w:rsidRPr="007661DB">
              <w:rPr>
                <w:rFonts w:ascii="GHEA Grapalat" w:hAnsi="GHEA Grapalat" w:cs="Cambria Math"/>
                <w:noProof/>
                <w:sz w:val="24"/>
                <w:szCs w:val="24"/>
                <w:lang w:val="hy-AM"/>
              </w:rPr>
              <w:t>։»</w:t>
            </w:r>
            <w:r>
              <w:rPr>
                <w:rFonts w:ascii="GHEA Grapalat" w:hAnsi="GHEA Grapalat" w:cs="Cambria Math"/>
                <w:noProof/>
                <w:sz w:val="24"/>
                <w:szCs w:val="24"/>
                <w:lang w:val="hy-AM"/>
              </w:rPr>
              <w:t xml:space="preserve"> կետադրական </w:t>
            </w:r>
            <w:r w:rsidRPr="007661DB">
              <w:rPr>
                <w:rFonts w:ascii="GHEA Grapalat" w:hAnsi="GHEA Grapalat" w:cs="Cambria Math"/>
                <w:noProof/>
                <w:sz w:val="24"/>
                <w:szCs w:val="24"/>
                <w:lang w:val="hy-AM"/>
              </w:rPr>
              <w:t>նշանը</w:t>
            </w:r>
            <w:r>
              <w:rPr>
                <w:rFonts w:ascii="GHEA Grapalat" w:hAnsi="GHEA Grapalat" w:cs="Cambria Math"/>
                <w:noProof/>
                <w:sz w:val="24"/>
                <w:szCs w:val="24"/>
                <w:lang w:val="hy-AM"/>
              </w:rPr>
              <w:t xml:space="preserve"> փոխարինել «,» կետադրական նշանով</w:t>
            </w:r>
            <w:r w:rsidRPr="007661DB">
              <w:rPr>
                <w:rFonts w:ascii="GHEA Grapalat" w:hAnsi="GHEA Grapalat" w:cs="Cambria Math"/>
                <w:noProof/>
                <w:sz w:val="24"/>
                <w:szCs w:val="24"/>
                <w:lang w:val="hy-AM"/>
              </w:rPr>
              <w:t xml:space="preserve"> և լրացնել</w:t>
            </w:r>
            <w:r>
              <w:rPr>
                <w:rFonts w:ascii="GHEA Grapalat" w:hAnsi="GHEA Grapalat" w:cs="Cambria Math"/>
                <w:noProof/>
                <w:sz w:val="24"/>
                <w:szCs w:val="24"/>
                <w:lang w:val="hy-AM"/>
              </w:rPr>
              <w:t xml:space="preserve"> «</w:t>
            </w:r>
            <w:r w:rsidRPr="007661DB">
              <w:rPr>
                <w:rFonts w:ascii="GHEA Grapalat" w:hAnsi="GHEA Grapalat" w:cs="Cambria Math"/>
                <w:noProof/>
                <w:sz w:val="24"/>
                <w:szCs w:val="24"/>
                <w:lang w:val="hy-AM"/>
              </w:rPr>
              <w:t xml:space="preserve">մասնավորապես՝» </w:t>
            </w:r>
            <w:r>
              <w:rPr>
                <w:rFonts w:ascii="GHEA Grapalat" w:hAnsi="GHEA Grapalat" w:cs="Cambria Math"/>
                <w:noProof/>
                <w:sz w:val="24"/>
                <w:szCs w:val="24"/>
                <w:lang w:val="hy-AM"/>
              </w:rPr>
              <w:t>բառ</w:t>
            </w:r>
            <w:r w:rsidRPr="007661DB">
              <w:rPr>
                <w:rFonts w:ascii="GHEA Grapalat" w:hAnsi="GHEA Grapalat" w:cs="Cambria Math"/>
                <w:noProof/>
                <w:sz w:val="24"/>
                <w:szCs w:val="24"/>
                <w:lang w:val="hy-AM"/>
              </w:rPr>
              <w:t>ը։</w:t>
            </w:r>
          </w:p>
        </w:tc>
        <w:tc>
          <w:tcPr>
            <w:tcW w:w="6521" w:type="dxa"/>
            <w:gridSpan w:val="2"/>
            <w:tcBorders>
              <w:top w:val="single" w:sz="4" w:space="0" w:color="auto"/>
              <w:left w:val="single" w:sz="4" w:space="0" w:color="auto"/>
              <w:bottom w:val="single" w:sz="4" w:space="0" w:color="auto"/>
              <w:right w:val="single" w:sz="4" w:space="0" w:color="auto"/>
            </w:tcBorders>
          </w:tcPr>
          <w:p w14:paraId="1AAC5DD2" w14:textId="77777777" w:rsidR="00760B7A" w:rsidRPr="00760B7A" w:rsidRDefault="00760B7A" w:rsidP="00B1545E">
            <w:pPr>
              <w:tabs>
                <w:tab w:val="left" w:pos="0"/>
              </w:tabs>
              <w:spacing w:after="0"/>
              <w:jc w:val="both"/>
              <w:rPr>
                <w:rFonts w:ascii="GHEA Grapalat" w:hAnsi="GHEA Grapalat"/>
                <w:b/>
                <w:sz w:val="24"/>
                <w:szCs w:val="24"/>
                <w:lang w:val="hy-AM"/>
              </w:rPr>
            </w:pPr>
            <w:r w:rsidRPr="00760B7A">
              <w:rPr>
                <w:rFonts w:ascii="GHEA Grapalat" w:hAnsi="GHEA Grapalat"/>
                <w:b/>
                <w:sz w:val="24"/>
                <w:szCs w:val="24"/>
                <w:lang w:val="hy-AM"/>
              </w:rPr>
              <w:t>Ընդունվել է:</w:t>
            </w:r>
          </w:p>
          <w:p w14:paraId="2F8EFFE0" w14:textId="6197F19E" w:rsidR="00076411" w:rsidRPr="00760B7A" w:rsidRDefault="00760B7A" w:rsidP="00B1545E">
            <w:pPr>
              <w:tabs>
                <w:tab w:val="left" w:pos="0"/>
              </w:tabs>
              <w:spacing w:after="0"/>
              <w:jc w:val="both"/>
              <w:rPr>
                <w:rFonts w:ascii="GHEA Grapalat" w:hAnsi="GHEA Grapalat"/>
                <w:sz w:val="24"/>
                <w:szCs w:val="24"/>
                <w:lang w:val="hy-AM"/>
              </w:rPr>
            </w:pPr>
            <w:r w:rsidRPr="00760B7A">
              <w:rPr>
                <w:rFonts w:ascii="GHEA Grapalat" w:hAnsi="GHEA Grapalat"/>
                <w:sz w:val="24"/>
                <w:szCs w:val="24"/>
                <w:lang w:val="hy-AM"/>
              </w:rPr>
              <w:t>Կատարվել է համապատասխան փոփոխությունը:</w:t>
            </w:r>
          </w:p>
        </w:tc>
      </w:tr>
      <w:tr w:rsidR="00076411" w:rsidRPr="007264D6" w14:paraId="7171199F"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704F03C1" w14:textId="00796008" w:rsidR="00076411" w:rsidRPr="00597742" w:rsidRDefault="00597742"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lastRenderedPageBreak/>
              <w:t xml:space="preserve">35․ </w:t>
            </w:r>
            <w:r w:rsidRPr="004A4528">
              <w:rPr>
                <w:rFonts w:ascii="GHEA Grapalat" w:hAnsi="GHEA Grapalat" w:cs="Cambria Math"/>
                <w:noProof/>
                <w:sz w:val="24"/>
                <w:szCs w:val="24"/>
                <w:lang w:val="hy-AM"/>
              </w:rPr>
              <w:t xml:space="preserve">Հավելվածի 9-րդ բաժնի 10-րդ գլխի 155-րդ կետի 1-ին ենթակետում «Ջիէմփի Ինթերնեյշնլ ՋիէմբիԷյջ Արքիթեքթս ընդ Էնջինիերս» բառերն անհրաժեշտ է փոխարինել «ՋիԷմՓի ինթերնեյշնլ ՋիԷմԲիԷյջ արքիթեքթս ընդ էնջինիերս» բառերով՝ նկատի ունենալով՝ Կառավարության 2023 թվականի հոկտեմբերի 26-ի N 1841-Ա որոշման 1-ին կետը։ </w:t>
            </w:r>
            <w:r>
              <w:rPr>
                <w:rFonts w:ascii="GHEA Grapalat" w:hAnsi="GHEA Grapalat" w:cs="Cambria Math"/>
                <w:noProof/>
                <w:sz w:val="24"/>
                <w:szCs w:val="24"/>
                <w:lang w:val="hy-AM"/>
              </w:rPr>
              <w:t>Ն</w:t>
            </w:r>
            <w:r w:rsidRPr="004A4528">
              <w:rPr>
                <w:rFonts w:ascii="GHEA Grapalat" w:hAnsi="GHEA Grapalat" w:cs="Cambria Math"/>
                <w:noProof/>
                <w:sz w:val="24"/>
                <w:szCs w:val="24"/>
                <w:lang w:val="hy-AM"/>
              </w:rPr>
              <w:t>ույն դիտար</w:t>
            </w:r>
            <w:r>
              <w:rPr>
                <w:rFonts w:ascii="GHEA Grapalat" w:hAnsi="GHEA Grapalat" w:cs="Cambria Math"/>
                <w:noProof/>
                <w:sz w:val="24"/>
                <w:szCs w:val="24"/>
                <w:lang w:val="hy-AM"/>
              </w:rPr>
              <w:t>կ</w:t>
            </w:r>
            <w:r w:rsidRPr="004A4528">
              <w:rPr>
                <w:rFonts w:ascii="GHEA Grapalat" w:hAnsi="GHEA Grapalat" w:cs="Cambria Math"/>
                <w:noProof/>
                <w:sz w:val="24"/>
                <w:szCs w:val="24"/>
                <w:lang w:val="hy-AM"/>
              </w:rPr>
              <w:t xml:space="preserve">ումը վերաբերում է </w:t>
            </w:r>
            <w:r>
              <w:rPr>
                <w:rFonts w:ascii="GHEA Grapalat" w:hAnsi="GHEA Grapalat" w:cs="Cambria Math"/>
                <w:noProof/>
                <w:sz w:val="24"/>
                <w:szCs w:val="24"/>
                <w:lang w:val="hy-AM"/>
              </w:rPr>
              <w:t xml:space="preserve">նաև </w:t>
            </w:r>
            <w:r w:rsidRPr="004A4528">
              <w:rPr>
                <w:rFonts w:ascii="GHEA Grapalat" w:hAnsi="GHEA Grapalat" w:cs="Cambria Math"/>
                <w:noProof/>
                <w:sz w:val="24"/>
                <w:szCs w:val="24"/>
                <w:lang w:val="hy-AM"/>
              </w:rPr>
              <w:t>նույն կետի 3-6-րդ ենթակետերին, որտեղ կազմակերպության անուններն անհրաժեշտ է  համապատասխանեցնել ենթակետերով նախատեսված համապատասխան Կառավարության որոշումներին։ Սույն դիտարկումը վերաբերելի է նաև վերոնշյալ ենթակետերով նախատեսված ծրագրի նպատակներին։</w:t>
            </w:r>
          </w:p>
        </w:tc>
        <w:tc>
          <w:tcPr>
            <w:tcW w:w="6521" w:type="dxa"/>
            <w:gridSpan w:val="2"/>
            <w:tcBorders>
              <w:top w:val="single" w:sz="4" w:space="0" w:color="auto"/>
              <w:left w:val="single" w:sz="4" w:space="0" w:color="auto"/>
              <w:bottom w:val="single" w:sz="4" w:space="0" w:color="auto"/>
              <w:right w:val="single" w:sz="4" w:space="0" w:color="auto"/>
            </w:tcBorders>
          </w:tcPr>
          <w:p w14:paraId="42BEFD88" w14:textId="77777777" w:rsidR="00760B7A" w:rsidRPr="00760B7A" w:rsidRDefault="00760B7A" w:rsidP="00B1545E">
            <w:pPr>
              <w:tabs>
                <w:tab w:val="left" w:pos="0"/>
              </w:tabs>
              <w:spacing w:after="0"/>
              <w:jc w:val="both"/>
              <w:rPr>
                <w:rFonts w:ascii="GHEA Grapalat" w:hAnsi="GHEA Grapalat"/>
                <w:b/>
                <w:sz w:val="24"/>
                <w:szCs w:val="24"/>
                <w:lang w:val="hy-AM"/>
              </w:rPr>
            </w:pPr>
            <w:r w:rsidRPr="00760B7A">
              <w:rPr>
                <w:rFonts w:ascii="GHEA Grapalat" w:hAnsi="GHEA Grapalat"/>
                <w:b/>
                <w:sz w:val="24"/>
                <w:szCs w:val="24"/>
                <w:lang w:val="hy-AM"/>
              </w:rPr>
              <w:t>Ընդունվել է:</w:t>
            </w:r>
          </w:p>
          <w:p w14:paraId="224FFB86" w14:textId="34112D76" w:rsidR="00076411" w:rsidRPr="00760B7A" w:rsidRDefault="00760B7A" w:rsidP="00B1545E">
            <w:pPr>
              <w:tabs>
                <w:tab w:val="left" w:pos="0"/>
              </w:tabs>
              <w:spacing w:after="0"/>
              <w:jc w:val="both"/>
              <w:rPr>
                <w:rFonts w:ascii="GHEA Grapalat" w:hAnsi="GHEA Grapalat"/>
                <w:sz w:val="24"/>
                <w:szCs w:val="24"/>
                <w:lang w:val="hy-AM"/>
              </w:rPr>
            </w:pPr>
            <w:r w:rsidRPr="00760B7A">
              <w:rPr>
                <w:rFonts w:ascii="GHEA Grapalat" w:hAnsi="GHEA Grapalat"/>
                <w:sz w:val="24"/>
                <w:szCs w:val="24"/>
                <w:lang w:val="hy-AM"/>
              </w:rPr>
              <w:t>Կատարվել է համապատասխան փոփոխությունը:</w:t>
            </w:r>
          </w:p>
        </w:tc>
      </w:tr>
      <w:tr w:rsidR="00076411" w:rsidRPr="007264D6" w14:paraId="4E96B251"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7CAA1CB6" w14:textId="3C1D4ADE" w:rsidR="00076411" w:rsidRPr="00597742" w:rsidRDefault="00597742"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36</w:t>
            </w:r>
            <w:r w:rsidRPr="004A4528">
              <w:rPr>
                <w:rFonts w:ascii="Cambria Math" w:hAnsi="Cambria Math" w:cs="Cambria Math"/>
                <w:noProof/>
                <w:sz w:val="24"/>
                <w:szCs w:val="24"/>
                <w:lang w:val="hy-AM"/>
              </w:rPr>
              <w:t>․</w:t>
            </w:r>
            <w:r w:rsidRPr="004A4528">
              <w:rPr>
                <w:rFonts w:ascii="GHEA Grapalat" w:hAnsi="GHEA Grapalat" w:cs="Cambria Math"/>
                <w:noProof/>
                <w:sz w:val="24"/>
                <w:szCs w:val="24"/>
                <w:lang w:val="hy-AM"/>
              </w:rPr>
              <w:t xml:space="preserve"> Հավելվածի 9-րդ բաժնի 10-րդ գլխի </w:t>
            </w:r>
            <w:r w:rsidRPr="00734D9C">
              <w:rPr>
                <w:rFonts w:ascii="GHEA Grapalat" w:hAnsi="GHEA Grapalat" w:cs="Cambria Math"/>
                <w:noProof/>
                <w:sz w:val="24"/>
                <w:szCs w:val="24"/>
                <w:lang w:val="hy-AM"/>
              </w:rPr>
              <w:t>161-րդ կետում «161</w:t>
            </w:r>
            <w:r w:rsidRPr="00734D9C">
              <w:rPr>
                <w:rFonts w:ascii="Cambria Math" w:hAnsi="Cambria Math" w:cs="Cambria Math"/>
                <w:noProof/>
                <w:sz w:val="24"/>
                <w:szCs w:val="24"/>
                <w:lang w:val="hy-AM"/>
              </w:rPr>
              <w:t>․</w:t>
            </w:r>
            <w:r w:rsidRPr="00734D9C">
              <w:rPr>
                <w:rFonts w:ascii="GHEA Grapalat" w:hAnsi="GHEA Grapalat" w:cs="GHEA Grapalat"/>
                <w:noProof/>
                <w:sz w:val="24"/>
                <w:szCs w:val="24"/>
                <w:lang w:val="hy-AM"/>
              </w:rPr>
              <w:t>»</w:t>
            </w:r>
            <w:r w:rsidRPr="00734D9C">
              <w:rPr>
                <w:rFonts w:ascii="GHEA Grapalat" w:hAnsi="GHEA Grapalat" w:cs="Cambria Math"/>
                <w:noProof/>
                <w:sz w:val="24"/>
                <w:szCs w:val="24"/>
                <w:lang w:val="hy-AM"/>
              </w:rPr>
              <w:t xml:space="preserve"> </w:t>
            </w:r>
            <w:r>
              <w:rPr>
                <w:rFonts w:ascii="GHEA Grapalat" w:hAnsi="GHEA Grapalat" w:cs="Cambria Math"/>
                <w:noProof/>
                <w:sz w:val="24"/>
                <w:szCs w:val="24"/>
                <w:lang w:val="hy-AM"/>
              </w:rPr>
              <w:t>թիվ</w:t>
            </w:r>
            <w:r w:rsidRPr="00734D9C">
              <w:rPr>
                <w:rFonts w:ascii="GHEA Grapalat" w:hAnsi="GHEA Grapalat" w:cs="Cambria Math"/>
                <w:noProof/>
                <w:sz w:val="24"/>
                <w:szCs w:val="24"/>
                <w:lang w:val="hy-AM"/>
              </w:rPr>
              <w:t>ն անհրաժեշտ է փոխարինել «169</w:t>
            </w:r>
            <w:r w:rsidRPr="00734D9C">
              <w:rPr>
                <w:rFonts w:ascii="Cambria Math" w:hAnsi="Cambria Math" w:cs="Cambria Math"/>
                <w:noProof/>
                <w:sz w:val="24"/>
                <w:szCs w:val="24"/>
                <w:lang w:val="hy-AM"/>
              </w:rPr>
              <w:t>․</w:t>
            </w:r>
            <w:r w:rsidRPr="00734D9C">
              <w:rPr>
                <w:rFonts w:ascii="GHEA Grapalat" w:hAnsi="GHEA Grapalat" w:cs="GHEA Grapalat"/>
                <w:noProof/>
                <w:sz w:val="24"/>
                <w:szCs w:val="24"/>
                <w:lang w:val="hy-AM"/>
              </w:rPr>
              <w:t>»</w:t>
            </w:r>
            <w:r w:rsidRPr="00734D9C">
              <w:rPr>
                <w:rFonts w:ascii="GHEA Grapalat" w:hAnsi="GHEA Grapalat" w:cs="Cambria Math"/>
                <w:noProof/>
                <w:sz w:val="24"/>
                <w:szCs w:val="24"/>
                <w:lang w:val="hy-AM"/>
              </w:rPr>
              <w:t xml:space="preserve"> </w:t>
            </w:r>
            <w:r>
              <w:rPr>
                <w:rFonts w:ascii="GHEA Grapalat" w:hAnsi="GHEA Grapalat" w:cs="Cambria Math"/>
                <w:noProof/>
                <w:sz w:val="24"/>
                <w:szCs w:val="24"/>
                <w:lang w:val="hy-AM"/>
              </w:rPr>
              <w:t>թվ</w:t>
            </w:r>
            <w:r w:rsidRPr="00734D9C">
              <w:rPr>
                <w:rFonts w:ascii="GHEA Grapalat" w:hAnsi="GHEA Grapalat" w:cs="Cambria Math"/>
                <w:noProof/>
                <w:sz w:val="24"/>
                <w:szCs w:val="24"/>
                <w:lang w:val="hy-AM"/>
              </w:rPr>
              <w:t>ով</w:t>
            </w:r>
            <w:r w:rsidRPr="004A4528">
              <w:rPr>
                <w:rFonts w:ascii="GHEA Grapalat" w:hAnsi="GHEA Grapalat" w:cs="Cambria Math"/>
                <w:noProof/>
                <w:sz w:val="24"/>
                <w:szCs w:val="24"/>
                <w:lang w:val="hy-AM"/>
              </w:rPr>
              <w:t>։ Բացի այդ</w:t>
            </w:r>
            <w:r>
              <w:rPr>
                <w:rFonts w:ascii="GHEA Grapalat" w:hAnsi="GHEA Grapalat" w:cs="Cambria Math"/>
                <w:noProof/>
                <w:sz w:val="24"/>
                <w:szCs w:val="24"/>
                <w:lang w:val="hy-AM"/>
              </w:rPr>
              <w:t>,</w:t>
            </w:r>
            <w:r w:rsidRPr="004A4528">
              <w:rPr>
                <w:rFonts w:ascii="GHEA Grapalat" w:hAnsi="GHEA Grapalat" w:cs="Cambria Math"/>
                <w:noProof/>
                <w:sz w:val="24"/>
                <w:szCs w:val="24"/>
                <w:lang w:val="hy-AM"/>
              </w:rPr>
              <w:t xml:space="preserve"> անհրաժեշտ է վերանայել նույն գլխի</w:t>
            </w:r>
            <w:r>
              <w:rPr>
                <w:rFonts w:ascii="GHEA Grapalat" w:hAnsi="GHEA Grapalat" w:cs="Cambria Math"/>
                <w:noProof/>
                <w:sz w:val="24"/>
                <w:szCs w:val="24"/>
                <w:lang w:val="hy-AM"/>
              </w:rPr>
              <w:t xml:space="preserve"> 169</w:t>
            </w:r>
            <w:r w:rsidRPr="004A4528">
              <w:rPr>
                <w:rFonts w:ascii="GHEA Grapalat" w:hAnsi="GHEA Grapalat" w:cs="Cambria Math"/>
                <w:noProof/>
                <w:sz w:val="24"/>
                <w:szCs w:val="24"/>
                <w:lang w:val="hy-AM"/>
              </w:rPr>
              <w:t>-201-րդ կետերի համարակալումը։</w:t>
            </w:r>
          </w:p>
        </w:tc>
        <w:tc>
          <w:tcPr>
            <w:tcW w:w="6521" w:type="dxa"/>
            <w:gridSpan w:val="2"/>
            <w:tcBorders>
              <w:top w:val="single" w:sz="4" w:space="0" w:color="auto"/>
              <w:left w:val="single" w:sz="4" w:space="0" w:color="auto"/>
              <w:bottom w:val="single" w:sz="4" w:space="0" w:color="auto"/>
              <w:right w:val="single" w:sz="4" w:space="0" w:color="auto"/>
            </w:tcBorders>
          </w:tcPr>
          <w:p w14:paraId="4912E0E8" w14:textId="77777777" w:rsidR="00117031" w:rsidRPr="00117031" w:rsidRDefault="00117031" w:rsidP="00B1545E">
            <w:pPr>
              <w:tabs>
                <w:tab w:val="left" w:pos="0"/>
              </w:tabs>
              <w:spacing w:after="0"/>
              <w:jc w:val="both"/>
              <w:rPr>
                <w:rFonts w:ascii="GHEA Grapalat" w:hAnsi="GHEA Grapalat"/>
                <w:b/>
                <w:sz w:val="24"/>
                <w:szCs w:val="24"/>
                <w:lang w:val="hy-AM"/>
              </w:rPr>
            </w:pPr>
            <w:r w:rsidRPr="00117031">
              <w:rPr>
                <w:rFonts w:ascii="GHEA Grapalat" w:hAnsi="GHEA Grapalat"/>
                <w:b/>
                <w:sz w:val="24"/>
                <w:szCs w:val="24"/>
                <w:lang w:val="hy-AM"/>
              </w:rPr>
              <w:t>Ընդունվել է:</w:t>
            </w:r>
          </w:p>
          <w:p w14:paraId="251C6D38" w14:textId="744AFF3E" w:rsidR="00076411" w:rsidRPr="00117031" w:rsidRDefault="00117031" w:rsidP="00B1545E">
            <w:pPr>
              <w:tabs>
                <w:tab w:val="left" w:pos="0"/>
              </w:tabs>
              <w:spacing w:after="0"/>
              <w:jc w:val="both"/>
              <w:rPr>
                <w:rFonts w:ascii="GHEA Grapalat" w:hAnsi="GHEA Grapalat"/>
                <w:sz w:val="24"/>
                <w:szCs w:val="24"/>
                <w:lang w:val="hy-AM"/>
              </w:rPr>
            </w:pPr>
            <w:r w:rsidRPr="00117031">
              <w:rPr>
                <w:rFonts w:ascii="GHEA Grapalat" w:hAnsi="GHEA Grapalat"/>
                <w:sz w:val="24"/>
                <w:szCs w:val="24"/>
                <w:lang w:val="hy-AM"/>
              </w:rPr>
              <w:t>Կատարվել են համապատասխան փոփոխությունները:</w:t>
            </w:r>
          </w:p>
        </w:tc>
      </w:tr>
      <w:tr w:rsidR="00076411" w:rsidRPr="007264D6" w14:paraId="05C572D9"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42708D90" w14:textId="190225D5" w:rsidR="00076411" w:rsidRPr="00597742" w:rsidRDefault="00597742"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37․</w:t>
            </w:r>
            <w:r w:rsidRPr="00BC2739">
              <w:rPr>
                <w:rFonts w:ascii="GHEA Grapalat" w:hAnsi="GHEA Grapalat" w:cs="Cambria Math"/>
                <w:noProof/>
                <w:sz w:val="24"/>
                <w:szCs w:val="24"/>
                <w:lang w:val="hy-AM"/>
              </w:rPr>
              <w:t xml:space="preserve">Հավելվածի 9-րդ բաժնի 10-րդ գլխի 178-րդ կետում «Չորս» բառն անհրաժեշտ է փոխարինել «երեք» </w:t>
            </w:r>
            <w:r>
              <w:rPr>
                <w:rFonts w:ascii="GHEA Grapalat" w:hAnsi="GHEA Grapalat" w:cs="Cambria Math"/>
                <w:noProof/>
                <w:sz w:val="24"/>
                <w:szCs w:val="24"/>
                <w:lang w:val="hy-AM"/>
              </w:rPr>
              <w:t>բառ</w:t>
            </w:r>
            <w:r w:rsidRPr="00BC2739">
              <w:rPr>
                <w:rFonts w:ascii="GHEA Grapalat" w:hAnsi="GHEA Grapalat" w:cs="Cambria Math"/>
                <w:noProof/>
                <w:sz w:val="24"/>
                <w:szCs w:val="24"/>
                <w:lang w:val="hy-AM"/>
              </w:rPr>
              <w:t>ով։</w:t>
            </w:r>
          </w:p>
        </w:tc>
        <w:tc>
          <w:tcPr>
            <w:tcW w:w="6521" w:type="dxa"/>
            <w:gridSpan w:val="2"/>
            <w:tcBorders>
              <w:top w:val="single" w:sz="4" w:space="0" w:color="auto"/>
              <w:left w:val="single" w:sz="4" w:space="0" w:color="auto"/>
              <w:bottom w:val="single" w:sz="4" w:space="0" w:color="auto"/>
              <w:right w:val="single" w:sz="4" w:space="0" w:color="auto"/>
            </w:tcBorders>
          </w:tcPr>
          <w:p w14:paraId="168B14C4" w14:textId="77777777" w:rsidR="00B2253B" w:rsidRPr="00B2253B" w:rsidRDefault="00B2253B" w:rsidP="00B1545E">
            <w:pPr>
              <w:tabs>
                <w:tab w:val="left" w:pos="0"/>
              </w:tabs>
              <w:spacing w:after="0"/>
              <w:jc w:val="both"/>
              <w:rPr>
                <w:rFonts w:ascii="GHEA Grapalat" w:hAnsi="GHEA Grapalat"/>
                <w:b/>
                <w:sz w:val="24"/>
                <w:szCs w:val="24"/>
                <w:lang w:val="hy-AM"/>
              </w:rPr>
            </w:pPr>
            <w:r w:rsidRPr="00B2253B">
              <w:rPr>
                <w:rFonts w:ascii="GHEA Grapalat" w:hAnsi="GHEA Grapalat"/>
                <w:b/>
                <w:sz w:val="24"/>
                <w:szCs w:val="24"/>
                <w:lang w:val="hy-AM"/>
              </w:rPr>
              <w:t>Ընդունվել է:</w:t>
            </w:r>
          </w:p>
          <w:p w14:paraId="72F395C4" w14:textId="70A85614" w:rsidR="00076411" w:rsidRPr="00B2253B" w:rsidRDefault="00B2253B" w:rsidP="00B1545E">
            <w:pPr>
              <w:tabs>
                <w:tab w:val="left" w:pos="0"/>
              </w:tabs>
              <w:spacing w:after="0"/>
              <w:jc w:val="both"/>
              <w:rPr>
                <w:rFonts w:ascii="GHEA Grapalat" w:hAnsi="GHEA Grapalat"/>
                <w:sz w:val="24"/>
                <w:szCs w:val="24"/>
                <w:lang w:val="hy-AM"/>
              </w:rPr>
            </w:pPr>
            <w:r w:rsidRPr="00B2253B">
              <w:rPr>
                <w:rFonts w:ascii="GHEA Grapalat" w:hAnsi="GHEA Grapalat"/>
                <w:sz w:val="24"/>
                <w:szCs w:val="24"/>
                <w:lang w:val="hy-AM"/>
              </w:rPr>
              <w:t>Կատարվել է համապատասխան փոփոխությունը:</w:t>
            </w:r>
          </w:p>
        </w:tc>
      </w:tr>
      <w:tr w:rsidR="00076411" w:rsidRPr="007264D6" w14:paraId="4F315314"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7EF55858" w14:textId="7342B412" w:rsidR="00076411" w:rsidRPr="00597742" w:rsidRDefault="00597742" w:rsidP="00B1545E">
            <w:pPr>
              <w:ind w:firstLine="720"/>
              <w:contextualSpacing/>
              <w:jc w:val="both"/>
              <w:rPr>
                <w:rFonts w:ascii="GHEA Grapalat" w:hAnsi="GHEA Grapalat" w:cs="Cambria Math"/>
                <w:noProof/>
                <w:sz w:val="24"/>
                <w:szCs w:val="24"/>
                <w:lang w:val="hy-AM"/>
              </w:rPr>
            </w:pPr>
            <w:r>
              <w:rPr>
                <w:rFonts w:ascii="GHEA Grapalat" w:hAnsi="GHEA Grapalat" w:cs="Cambria Math"/>
                <w:noProof/>
                <w:sz w:val="24"/>
                <w:szCs w:val="24"/>
                <w:lang w:val="hy-AM"/>
              </w:rPr>
              <w:t>38․ Հավելվածի 9-րդ բաժնի 11․1-ին գլխի 190-րդ կետի 1-ին ենթակետում «և և» ձևակերպումն անհրաժեշտ է փոխարինել «և» ձևակերպմամբ։</w:t>
            </w:r>
          </w:p>
        </w:tc>
        <w:tc>
          <w:tcPr>
            <w:tcW w:w="6521" w:type="dxa"/>
            <w:gridSpan w:val="2"/>
            <w:tcBorders>
              <w:top w:val="single" w:sz="4" w:space="0" w:color="auto"/>
              <w:left w:val="single" w:sz="4" w:space="0" w:color="auto"/>
              <w:bottom w:val="single" w:sz="4" w:space="0" w:color="auto"/>
              <w:right w:val="single" w:sz="4" w:space="0" w:color="auto"/>
            </w:tcBorders>
          </w:tcPr>
          <w:p w14:paraId="051DBEED" w14:textId="77777777" w:rsidR="00B2253B" w:rsidRPr="00B2253B" w:rsidRDefault="00B2253B" w:rsidP="00B1545E">
            <w:pPr>
              <w:tabs>
                <w:tab w:val="left" w:pos="0"/>
              </w:tabs>
              <w:spacing w:after="0"/>
              <w:jc w:val="both"/>
              <w:rPr>
                <w:rFonts w:ascii="GHEA Grapalat" w:hAnsi="GHEA Grapalat"/>
                <w:b/>
                <w:sz w:val="24"/>
                <w:szCs w:val="24"/>
                <w:lang w:val="hy-AM"/>
              </w:rPr>
            </w:pPr>
            <w:r w:rsidRPr="00B2253B">
              <w:rPr>
                <w:rFonts w:ascii="GHEA Grapalat" w:hAnsi="GHEA Grapalat"/>
                <w:b/>
                <w:sz w:val="24"/>
                <w:szCs w:val="24"/>
                <w:lang w:val="hy-AM"/>
              </w:rPr>
              <w:t>Ընդունվել է:</w:t>
            </w:r>
          </w:p>
          <w:p w14:paraId="254B2759" w14:textId="61324DAE" w:rsidR="00076411" w:rsidRPr="00B2253B" w:rsidRDefault="00B2253B" w:rsidP="00B1545E">
            <w:pPr>
              <w:tabs>
                <w:tab w:val="left" w:pos="0"/>
              </w:tabs>
              <w:spacing w:after="0"/>
              <w:jc w:val="both"/>
              <w:rPr>
                <w:rFonts w:ascii="GHEA Grapalat" w:hAnsi="GHEA Grapalat"/>
                <w:sz w:val="24"/>
                <w:szCs w:val="24"/>
                <w:lang w:val="hy-AM"/>
              </w:rPr>
            </w:pPr>
            <w:r w:rsidRPr="00B2253B">
              <w:rPr>
                <w:rFonts w:ascii="GHEA Grapalat" w:hAnsi="GHEA Grapalat"/>
                <w:sz w:val="24"/>
                <w:szCs w:val="24"/>
                <w:lang w:val="hy-AM"/>
              </w:rPr>
              <w:t>Կատարվել է համապատասխան փոփոխությունը:</w:t>
            </w:r>
          </w:p>
        </w:tc>
      </w:tr>
      <w:tr w:rsidR="00076411" w:rsidRPr="007264D6" w14:paraId="6064FD7B"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9C26F09" w14:textId="5C9C9A7C" w:rsidR="00076411" w:rsidRPr="00EC4C7A" w:rsidRDefault="00597742" w:rsidP="00B1545E">
            <w:pPr>
              <w:ind w:firstLine="720"/>
              <w:contextualSpacing/>
              <w:jc w:val="both"/>
              <w:rPr>
                <w:rFonts w:ascii="GHEA Grapalat" w:hAnsi="GHEA Grapalat" w:cs="Cambria Math"/>
                <w:noProof/>
                <w:sz w:val="24"/>
                <w:szCs w:val="24"/>
                <w:lang w:val="hy-AM"/>
              </w:rPr>
            </w:pPr>
            <w:r w:rsidRPr="00EC4C7A">
              <w:rPr>
                <w:rFonts w:ascii="GHEA Grapalat" w:hAnsi="GHEA Grapalat" w:cs="Cambria Math"/>
                <w:noProof/>
                <w:sz w:val="24"/>
                <w:szCs w:val="24"/>
                <w:lang w:val="hy-AM"/>
              </w:rPr>
              <w:t xml:space="preserve">39․ Հավելվածի 9-րդ բաժնի 12-րդ գլխի 200-րդ կետով նախատեսվում է, որ «տարվա ավարտին, երկամսյա ժամկետում, </w:t>
            </w:r>
            <w:r w:rsidRPr="00EC4C7A">
              <w:rPr>
                <w:rFonts w:ascii="GHEA Grapalat" w:hAnsi="GHEA Grapalat" w:cs="Cambria Math"/>
                <w:b/>
                <w:noProof/>
                <w:sz w:val="24"/>
                <w:szCs w:val="24"/>
                <w:lang w:val="hy-AM"/>
              </w:rPr>
              <w:t>ներկայացնում է Ծրագրի տարեկան առաջընթացի զեկույցը</w:t>
            </w:r>
            <w:r w:rsidRPr="00EC4C7A">
              <w:rPr>
                <w:rFonts w:ascii="GHEA Grapalat" w:hAnsi="GHEA Grapalat" w:cs="Cambria Math"/>
                <w:noProof/>
                <w:sz w:val="24"/>
                <w:szCs w:val="24"/>
                <w:lang w:val="hy-AM"/>
              </w:rPr>
              <w:t>»։ Հարկ ենք համարում նշել, որ բացակայում են կարգավորումներ այն մասին, թե վերոնշյալ Ծրագիրը ով և ում է ներկայացվում, ուստի անհրաժեշտ է հստակեցնել համապատասխան սուբյեկտների շրջանակը։</w:t>
            </w:r>
          </w:p>
        </w:tc>
        <w:tc>
          <w:tcPr>
            <w:tcW w:w="6521" w:type="dxa"/>
            <w:gridSpan w:val="2"/>
            <w:tcBorders>
              <w:top w:val="single" w:sz="4" w:space="0" w:color="auto"/>
              <w:left w:val="single" w:sz="4" w:space="0" w:color="auto"/>
              <w:bottom w:val="single" w:sz="4" w:space="0" w:color="auto"/>
              <w:right w:val="single" w:sz="4" w:space="0" w:color="auto"/>
            </w:tcBorders>
          </w:tcPr>
          <w:p w14:paraId="60728803" w14:textId="77777777" w:rsidR="00076411" w:rsidRDefault="00EC4C7A"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132A7F5E" w14:textId="69779516" w:rsidR="00EC4C7A" w:rsidRPr="00EC4C7A" w:rsidRDefault="00EC4C7A" w:rsidP="00B1545E">
            <w:pPr>
              <w:tabs>
                <w:tab w:val="left" w:pos="0"/>
              </w:tabs>
              <w:spacing w:after="0"/>
              <w:jc w:val="both"/>
              <w:rPr>
                <w:rFonts w:ascii="GHEA Grapalat" w:hAnsi="GHEA Grapalat"/>
                <w:bCs/>
                <w:sz w:val="24"/>
                <w:szCs w:val="24"/>
                <w:lang w:val="hy-AM"/>
              </w:rPr>
            </w:pPr>
            <w:r w:rsidRPr="00645085">
              <w:rPr>
                <w:rFonts w:ascii="GHEA Grapalat" w:hAnsi="GHEA Grapalat"/>
                <w:bCs/>
                <w:sz w:val="24"/>
                <w:szCs w:val="24"/>
                <w:lang w:val="hy-AM"/>
              </w:rPr>
              <w:t>Մասը խմբագրվել է:</w:t>
            </w:r>
          </w:p>
        </w:tc>
      </w:tr>
      <w:tr w:rsidR="00076411" w:rsidRPr="00076411" w14:paraId="7BDEE0AF"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4D285B11" w14:textId="5BE7E6E0" w:rsidR="00076411" w:rsidRPr="000A7C7F" w:rsidRDefault="00597742" w:rsidP="00B1545E">
            <w:pPr>
              <w:ind w:firstLine="720"/>
              <w:contextualSpacing/>
              <w:jc w:val="both"/>
              <w:rPr>
                <w:rFonts w:ascii="GHEA Grapalat" w:hAnsi="GHEA Grapalat"/>
                <w:noProof/>
                <w:sz w:val="24"/>
                <w:szCs w:val="24"/>
                <w:lang w:val="hy-AM"/>
              </w:rPr>
            </w:pPr>
            <w:r>
              <w:rPr>
                <w:rFonts w:ascii="GHEA Grapalat" w:hAnsi="GHEA Grapalat"/>
                <w:noProof/>
                <w:sz w:val="24"/>
                <w:szCs w:val="24"/>
                <w:lang w:val="hy-AM"/>
              </w:rPr>
              <w:t>40</w:t>
            </w:r>
            <w:r w:rsidRPr="00883716">
              <w:rPr>
                <w:rFonts w:ascii="Cambria Math" w:hAnsi="Cambria Math" w:cs="Cambria Math"/>
                <w:noProof/>
                <w:sz w:val="24"/>
                <w:szCs w:val="24"/>
                <w:lang w:val="hy-AM"/>
              </w:rPr>
              <w:t>․</w:t>
            </w:r>
            <w:r w:rsidRPr="00883716">
              <w:rPr>
                <w:rFonts w:ascii="GHEA Grapalat" w:hAnsi="GHEA Grapalat"/>
                <w:noProof/>
                <w:sz w:val="24"/>
                <w:szCs w:val="24"/>
                <w:lang w:val="hy-AM"/>
              </w:rPr>
              <w:t xml:space="preserve"> Հավելվածում առկա են տառասխալներ</w:t>
            </w:r>
            <w:r>
              <w:rPr>
                <w:rFonts w:ascii="GHEA Grapalat" w:hAnsi="GHEA Grapalat"/>
                <w:noProof/>
                <w:sz w:val="24"/>
                <w:szCs w:val="24"/>
                <w:lang w:val="hy-AM"/>
              </w:rPr>
              <w:t xml:space="preserve">, </w:t>
            </w:r>
            <w:r w:rsidRPr="00883716">
              <w:rPr>
                <w:rFonts w:ascii="GHEA Grapalat" w:hAnsi="GHEA Grapalat"/>
                <w:noProof/>
                <w:sz w:val="24"/>
                <w:szCs w:val="24"/>
                <w:lang w:val="hy-AM"/>
              </w:rPr>
              <w:t xml:space="preserve">որի կապակցությամբ </w:t>
            </w:r>
            <w:r>
              <w:rPr>
                <w:rFonts w:ascii="GHEA Grapalat" w:hAnsi="GHEA Grapalat"/>
                <w:noProof/>
                <w:sz w:val="24"/>
                <w:szCs w:val="24"/>
                <w:lang w:val="hy-AM"/>
              </w:rPr>
              <w:t xml:space="preserve">հայտնում ենք, որ </w:t>
            </w:r>
            <w:r w:rsidRPr="00883716">
              <w:rPr>
                <w:rFonts w:ascii="GHEA Grapalat" w:hAnsi="GHEA Grapalat"/>
                <w:noProof/>
                <w:sz w:val="24"/>
                <w:szCs w:val="24"/>
                <w:lang w:val="hy-AM"/>
              </w:rPr>
              <w:t>հավելվածն ունի խմբագրման կարիք։</w:t>
            </w:r>
          </w:p>
        </w:tc>
        <w:tc>
          <w:tcPr>
            <w:tcW w:w="6521" w:type="dxa"/>
            <w:gridSpan w:val="2"/>
            <w:tcBorders>
              <w:top w:val="single" w:sz="4" w:space="0" w:color="auto"/>
              <w:left w:val="single" w:sz="4" w:space="0" w:color="auto"/>
              <w:bottom w:val="single" w:sz="4" w:space="0" w:color="auto"/>
              <w:right w:val="single" w:sz="4" w:space="0" w:color="auto"/>
            </w:tcBorders>
          </w:tcPr>
          <w:p w14:paraId="203A691A" w14:textId="3026347E" w:rsidR="00076411" w:rsidRPr="00E84196" w:rsidRDefault="00E84196" w:rsidP="00B1545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tc>
      </w:tr>
      <w:tr w:rsidR="00076411" w:rsidRPr="007264D6" w14:paraId="106007F1"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649B4B5E" w14:textId="3DF352F3" w:rsidR="00076411" w:rsidRPr="000A7C7F" w:rsidRDefault="00597742" w:rsidP="00B1545E">
            <w:pPr>
              <w:ind w:firstLine="720"/>
              <w:contextualSpacing/>
              <w:jc w:val="both"/>
              <w:rPr>
                <w:rFonts w:ascii="GHEA Grapalat" w:hAnsi="GHEA Grapalat"/>
                <w:noProof/>
                <w:sz w:val="24"/>
                <w:szCs w:val="24"/>
                <w:lang w:val="hy-AM"/>
              </w:rPr>
            </w:pPr>
            <w:r>
              <w:rPr>
                <w:rFonts w:ascii="GHEA Grapalat" w:hAnsi="GHEA Grapalat"/>
                <w:noProof/>
                <w:sz w:val="24"/>
                <w:szCs w:val="24"/>
                <w:lang w:val="hy-AM"/>
              </w:rPr>
              <w:t>41</w:t>
            </w:r>
            <w:r>
              <w:rPr>
                <w:rFonts w:ascii="Cambria Math" w:hAnsi="Cambria Math"/>
                <w:noProof/>
                <w:sz w:val="24"/>
                <w:szCs w:val="24"/>
                <w:lang w:val="hy-AM"/>
              </w:rPr>
              <w:t xml:space="preserve">․ </w:t>
            </w:r>
            <w:r>
              <w:rPr>
                <w:rFonts w:ascii="GHEA Grapalat" w:hAnsi="GHEA Grapalat" w:cs="Cambria Math"/>
                <w:noProof/>
                <w:sz w:val="24"/>
                <w:szCs w:val="24"/>
                <w:lang w:val="hy-AM"/>
              </w:rPr>
              <w:t xml:space="preserve"> </w:t>
            </w:r>
            <w:r w:rsidRPr="00883716">
              <w:rPr>
                <w:rFonts w:ascii="GHEA Grapalat" w:hAnsi="GHEA Grapalat"/>
                <w:noProof/>
                <w:sz w:val="24"/>
                <w:szCs w:val="24"/>
                <w:lang w:val="hy-AM"/>
              </w:rPr>
              <w:t>Հավելվածի 2-րդ բաժնի 2</w:t>
            </w:r>
            <w:r w:rsidRPr="00883716">
              <w:rPr>
                <w:rFonts w:ascii="Cambria Math" w:hAnsi="Cambria Math" w:cs="Cambria Math"/>
                <w:noProof/>
                <w:sz w:val="24"/>
                <w:szCs w:val="24"/>
                <w:lang w:val="hy-AM"/>
              </w:rPr>
              <w:t>․</w:t>
            </w:r>
            <w:r w:rsidRPr="00883716">
              <w:rPr>
                <w:rFonts w:ascii="GHEA Grapalat" w:hAnsi="GHEA Grapalat"/>
                <w:noProof/>
                <w:sz w:val="24"/>
                <w:szCs w:val="24"/>
                <w:lang w:val="hy-AM"/>
              </w:rPr>
              <w:t>2-րդ գլխի 14-րդ կետի 5-րդ ենթակետի վերջում «։» կետադրական նշանն անհրաժեշտ է փոխարինել «</w:t>
            </w:r>
            <w:r w:rsidRPr="00883716">
              <w:rPr>
                <w:rFonts w:ascii="Cambria Math" w:hAnsi="Cambria Math" w:cs="Cambria Math"/>
                <w:noProof/>
                <w:sz w:val="24"/>
                <w:szCs w:val="24"/>
                <w:lang w:val="hy-AM"/>
              </w:rPr>
              <w:t>․</w:t>
            </w:r>
            <w:r w:rsidRPr="00883716">
              <w:rPr>
                <w:rFonts w:ascii="GHEA Grapalat" w:hAnsi="GHEA Grapalat"/>
                <w:noProof/>
                <w:sz w:val="24"/>
                <w:szCs w:val="24"/>
                <w:lang w:val="hy-AM"/>
              </w:rPr>
              <w:t xml:space="preserve">» </w:t>
            </w:r>
            <w:r w:rsidRPr="00883716">
              <w:rPr>
                <w:rFonts w:ascii="GHEA Grapalat" w:hAnsi="GHEA Grapalat"/>
                <w:noProof/>
                <w:sz w:val="24"/>
                <w:szCs w:val="24"/>
                <w:lang w:val="hy-AM"/>
              </w:rPr>
              <w:lastRenderedPageBreak/>
              <w:t>կետադրական նշանով, 4-րդ բաժնի 5-րդ գլխի 44-րդ կետի 4-րդ ենթակետի վերջում «։» կետադրական նշանն անհրաժեշտ է փոխարինել «</w:t>
            </w:r>
            <w:r w:rsidRPr="00883716">
              <w:rPr>
                <w:rFonts w:ascii="Cambria Math" w:hAnsi="Cambria Math" w:cs="Cambria Math"/>
                <w:noProof/>
                <w:sz w:val="24"/>
                <w:szCs w:val="24"/>
                <w:lang w:val="hy-AM"/>
              </w:rPr>
              <w:t>․</w:t>
            </w:r>
            <w:r w:rsidRPr="00883716">
              <w:rPr>
                <w:rFonts w:ascii="GHEA Grapalat" w:hAnsi="GHEA Grapalat"/>
                <w:noProof/>
                <w:sz w:val="24"/>
                <w:szCs w:val="24"/>
                <w:lang w:val="hy-AM"/>
              </w:rPr>
              <w:t>» կետադրական նշանով, 4-րդ բաժնի 5</w:t>
            </w:r>
            <w:r w:rsidRPr="00883716">
              <w:rPr>
                <w:rFonts w:ascii="Cambria Math" w:hAnsi="Cambria Math" w:cs="Cambria Math"/>
                <w:noProof/>
                <w:sz w:val="24"/>
                <w:szCs w:val="24"/>
                <w:lang w:val="hy-AM"/>
              </w:rPr>
              <w:t>․</w:t>
            </w:r>
            <w:r w:rsidRPr="00883716">
              <w:rPr>
                <w:rFonts w:ascii="GHEA Grapalat" w:hAnsi="GHEA Grapalat"/>
                <w:noProof/>
                <w:sz w:val="24"/>
                <w:szCs w:val="24"/>
                <w:lang w:val="hy-AM"/>
              </w:rPr>
              <w:t>2-րդ գլխի 64-րդ կետի 3-րդ ենթակետի վերջում «</w:t>
            </w:r>
            <w:r w:rsidRPr="00883716">
              <w:rPr>
                <w:rFonts w:ascii="Cambria Math" w:hAnsi="Cambria Math" w:cs="Cambria Math"/>
                <w:noProof/>
                <w:sz w:val="24"/>
                <w:szCs w:val="24"/>
                <w:lang w:val="hy-AM"/>
              </w:rPr>
              <w:t>․</w:t>
            </w:r>
            <w:r w:rsidRPr="00883716">
              <w:rPr>
                <w:rFonts w:ascii="GHEA Grapalat" w:hAnsi="GHEA Grapalat"/>
                <w:noProof/>
                <w:sz w:val="24"/>
                <w:szCs w:val="24"/>
                <w:lang w:val="hy-AM"/>
              </w:rPr>
              <w:t>» կետադրական նշանն անհրաժեշտ է փոխարինել «,» կետադրական նշանով, 9-րդ բաժնի 11</w:t>
            </w:r>
            <w:r w:rsidRPr="00883716">
              <w:rPr>
                <w:rFonts w:ascii="Cambria Math" w:hAnsi="Cambria Math" w:cs="Cambria Math"/>
                <w:noProof/>
                <w:sz w:val="24"/>
                <w:szCs w:val="24"/>
                <w:lang w:val="hy-AM"/>
              </w:rPr>
              <w:t>․</w:t>
            </w:r>
            <w:r w:rsidRPr="00883716">
              <w:rPr>
                <w:rFonts w:ascii="GHEA Grapalat" w:hAnsi="GHEA Grapalat"/>
                <w:noProof/>
                <w:sz w:val="24"/>
                <w:szCs w:val="24"/>
                <w:lang w:val="hy-AM"/>
              </w:rPr>
              <w:t>1-ին գլխի 187-րդ կետի 1-ին ենթակետի վերջում «</w:t>
            </w:r>
            <w:r w:rsidRPr="00883716">
              <w:rPr>
                <w:rFonts w:ascii="Cambria Math" w:hAnsi="Cambria Math" w:cs="Cambria Math"/>
                <w:noProof/>
                <w:sz w:val="24"/>
                <w:szCs w:val="24"/>
                <w:lang w:val="hy-AM"/>
              </w:rPr>
              <w:t>․</w:t>
            </w:r>
            <w:r w:rsidRPr="00883716">
              <w:rPr>
                <w:rFonts w:ascii="GHEA Grapalat" w:hAnsi="GHEA Grapalat"/>
                <w:noProof/>
                <w:sz w:val="24"/>
                <w:szCs w:val="24"/>
                <w:lang w:val="hy-AM"/>
              </w:rPr>
              <w:t>» կետադրական նշանն անհրաժեշտ է փոխարինել «,» կետադրական նշանով։</w:t>
            </w:r>
          </w:p>
        </w:tc>
        <w:tc>
          <w:tcPr>
            <w:tcW w:w="6521" w:type="dxa"/>
            <w:gridSpan w:val="2"/>
            <w:tcBorders>
              <w:top w:val="single" w:sz="4" w:space="0" w:color="auto"/>
              <w:left w:val="single" w:sz="4" w:space="0" w:color="auto"/>
              <w:bottom w:val="single" w:sz="4" w:space="0" w:color="auto"/>
              <w:right w:val="single" w:sz="4" w:space="0" w:color="auto"/>
            </w:tcBorders>
          </w:tcPr>
          <w:p w14:paraId="2B8510FF" w14:textId="77777777" w:rsidR="005600DD" w:rsidRPr="005600DD" w:rsidRDefault="005600DD" w:rsidP="00B1545E">
            <w:pPr>
              <w:tabs>
                <w:tab w:val="left" w:pos="0"/>
              </w:tabs>
              <w:spacing w:after="0"/>
              <w:jc w:val="both"/>
              <w:rPr>
                <w:rFonts w:ascii="GHEA Grapalat" w:hAnsi="GHEA Grapalat"/>
                <w:b/>
                <w:sz w:val="24"/>
                <w:szCs w:val="24"/>
                <w:lang w:val="hy-AM"/>
              </w:rPr>
            </w:pPr>
            <w:r w:rsidRPr="005600DD">
              <w:rPr>
                <w:rFonts w:ascii="GHEA Grapalat" w:hAnsi="GHEA Grapalat"/>
                <w:b/>
                <w:sz w:val="24"/>
                <w:szCs w:val="24"/>
                <w:lang w:val="hy-AM"/>
              </w:rPr>
              <w:lastRenderedPageBreak/>
              <w:t>Ընդունվել է:</w:t>
            </w:r>
          </w:p>
          <w:p w14:paraId="34A7471E" w14:textId="2AE9D7DC" w:rsidR="00076411" w:rsidRPr="005600DD" w:rsidRDefault="005600DD" w:rsidP="00B1545E">
            <w:pPr>
              <w:tabs>
                <w:tab w:val="left" w:pos="0"/>
              </w:tabs>
              <w:spacing w:after="0"/>
              <w:jc w:val="both"/>
              <w:rPr>
                <w:rFonts w:ascii="GHEA Grapalat" w:hAnsi="GHEA Grapalat"/>
                <w:sz w:val="24"/>
                <w:szCs w:val="24"/>
                <w:lang w:val="hy-AM"/>
              </w:rPr>
            </w:pPr>
            <w:r w:rsidRPr="005600DD">
              <w:rPr>
                <w:rFonts w:ascii="GHEA Grapalat" w:hAnsi="GHEA Grapalat"/>
                <w:sz w:val="24"/>
                <w:szCs w:val="24"/>
                <w:lang w:val="hy-AM"/>
              </w:rPr>
              <w:t>Կատարվել են համապատասխան փոփոխությունները:</w:t>
            </w:r>
          </w:p>
        </w:tc>
      </w:tr>
      <w:tr w:rsidR="00C5763B" w:rsidRPr="008C4D84" w14:paraId="41F4D1C2" w14:textId="77777777" w:rsidTr="00597522">
        <w:trPr>
          <w:trHeight w:val="20"/>
          <w:jc w:val="center"/>
        </w:trPr>
        <w:tc>
          <w:tcPr>
            <w:tcW w:w="11477" w:type="dxa"/>
            <w:gridSpan w:val="2"/>
            <w:vMerge w:val="restart"/>
            <w:tcBorders>
              <w:top w:val="single" w:sz="4" w:space="0" w:color="auto"/>
              <w:left w:val="single" w:sz="4" w:space="0" w:color="auto"/>
              <w:right w:val="single" w:sz="4" w:space="0" w:color="auto"/>
            </w:tcBorders>
            <w:shd w:val="clear" w:color="auto" w:fill="D9D9D9"/>
          </w:tcPr>
          <w:p w14:paraId="3B155474" w14:textId="58269956" w:rsidR="00C5763B" w:rsidRPr="00C5763B" w:rsidRDefault="00C5763B" w:rsidP="00C5763B">
            <w:pPr>
              <w:pStyle w:val="ListParagraph"/>
              <w:numPr>
                <w:ilvl w:val="0"/>
                <w:numId w:val="1"/>
              </w:numPr>
              <w:spacing w:after="0"/>
              <w:jc w:val="center"/>
              <w:rPr>
                <w:rFonts w:ascii="GHEA Grapalat" w:hAnsi="GHEA Grapalat"/>
                <w:b/>
                <w:sz w:val="24"/>
                <w:szCs w:val="24"/>
                <w:lang w:val="hy-AM"/>
              </w:rPr>
            </w:pPr>
            <w:r w:rsidRPr="00C5763B">
              <w:rPr>
                <w:rFonts w:ascii="GHEA Grapalat" w:hAnsi="GHEA Grapalat"/>
                <w:b/>
                <w:sz w:val="24"/>
                <w:szCs w:val="24"/>
                <w:lang w:val="hy-AM"/>
              </w:rPr>
              <w:lastRenderedPageBreak/>
              <w:t xml:space="preserve">ՀՀ </w:t>
            </w:r>
            <w:r>
              <w:rPr>
                <w:rFonts w:ascii="GHEA Grapalat" w:hAnsi="GHEA Grapalat"/>
                <w:b/>
                <w:sz w:val="24"/>
                <w:szCs w:val="24"/>
                <w:lang w:val="hy-AM"/>
              </w:rPr>
              <w:t>վարչապետի աշխատակազմ</w:t>
            </w:r>
          </w:p>
        </w:tc>
        <w:tc>
          <w:tcPr>
            <w:tcW w:w="3544" w:type="dxa"/>
            <w:tcBorders>
              <w:top w:val="single" w:sz="4" w:space="0" w:color="auto"/>
              <w:left w:val="single" w:sz="4" w:space="0" w:color="auto"/>
              <w:bottom w:val="single" w:sz="4" w:space="0" w:color="auto"/>
              <w:right w:val="single" w:sz="4" w:space="0" w:color="auto"/>
            </w:tcBorders>
            <w:shd w:val="clear" w:color="auto" w:fill="D9D9D9"/>
          </w:tcPr>
          <w:p w14:paraId="3C55C860" w14:textId="2088EEF2" w:rsidR="00C5763B" w:rsidRPr="008C4D84" w:rsidRDefault="00C5763B" w:rsidP="00795BC3">
            <w:pPr>
              <w:spacing w:after="0"/>
              <w:ind w:firstLine="252"/>
              <w:jc w:val="center"/>
              <w:rPr>
                <w:rFonts w:ascii="GHEA Grapalat" w:hAnsi="GHEA Grapalat" w:cs="Cambria Math"/>
                <w:b/>
                <w:sz w:val="24"/>
                <w:szCs w:val="24"/>
                <w:lang w:val="en-GB"/>
              </w:rPr>
            </w:pPr>
            <w:r>
              <w:rPr>
                <w:rFonts w:ascii="GHEA Grapalat" w:hAnsi="GHEA Grapalat" w:cs="Cambria Math"/>
                <w:b/>
                <w:sz w:val="24"/>
                <w:szCs w:val="24"/>
                <w:lang w:val="en-GB"/>
              </w:rPr>
              <w:t>11</w:t>
            </w:r>
            <w:r w:rsidRPr="008C4D84">
              <w:rPr>
                <w:rFonts w:ascii="Cambria Math" w:hAnsi="Cambria Math" w:cs="Cambria Math"/>
                <w:b/>
                <w:sz w:val="24"/>
                <w:szCs w:val="24"/>
                <w:lang w:val="en-GB"/>
              </w:rPr>
              <w:t>․</w:t>
            </w:r>
            <w:r>
              <w:rPr>
                <w:rFonts w:ascii="GHEA Grapalat" w:hAnsi="GHEA Grapalat" w:cs="Cambria Math"/>
                <w:b/>
                <w:sz w:val="24"/>
                <w:szCs w:val="24"/>
                <w:lang w:val="en-GB"/>
              </w:rPr>
              <w:t>02</w:t>
            </w:r>
            <w:r w:rsidRPr="008C4D84">
              <w:rPr>
                <w:rFonts w:ascii="Cambria Math" w:hAnsi="Cambria Math" w:cs="Cambria Math"/>
                <w:b/>
                <w:sz w:val="24"/>
                <w:szCs w:val="24"/>
                <w:lang w:val="en-GB"/>
              </w:rPr>
              <w:t>․</w:t>
            </w:r>
            <w:r>
              <w:rPr>
                <w:rFonts w:ascii="GHEA Grapalat" w:hAnsi="GHEA Grapalat" w:cs="Cambria Math"/>
                <w:b/>
                <w:sz w:val="24"/>
                <w:szCs w:val="24"/>
                <w:lang w:val="en-GB"/>
              </w:rPr>
              <w:t>2026</w:t>
            </w:r>
            <w:r w:rsidRPr="008C4D84">
              <w:rPr>
                <w:rFonts w:ascii="GHEA Grapalat" w:hAnsi="GHEA Grapalat" w:cs="Cambria Math"/>
                <w:b/>
                <w:sz w:val="24"/>
                <w:szCs w:val="24"/>
                <w:lang w:val="en-GB"/>
              </w:rPr>
              <w:t>թ</w:t>
            </w:r>
            <w:r w:rsidRPr="008C4D84">
              <w:rPr>
                <w:rFonts w:ascii="Cambria Math" w:hAnsi="Cambria Math" w:cs="Cambria Math"/>
                <w:b/>
                <w:sz w:val="24"/>
                <w:szCs w:val="24"/>
                <w:lang w:val="en-GB"/>
              </w:rPr>
              <w:t>․</w:t>
            </w:r>
          </w:p>
        </w:tc>
      </w:tr>
      <w:tr w:rsidR="00C5763B" w:rsidRPr="009A5462" w14:paraId="470E67E0" w14:textId="77777777" w:rsidTr="00597522">
        <w:trPr>
          <w:trHeight w:val="20"/>
          <w:jc w:val="center"/>
        </w:trPr>
        <w:tc>
          <w:tcPr>
            <w:tcW w:w="11477" w:type="dxa"/>
            <w:gridSpan w:val="2"/>
            <w:vMerge/>
            <w:tcBorders>
              <w:left w:val="single" w:sz="4" w:space="0" w:color="auto"/>
              <w:bottom w:val="single" w:sz="4" w:space="0" w:color="auto"/>
              <w:right w:val="single" w:sz="4" w:space="0" w:color="auto"/>
            </w:tcBorders>
            <w:shd w:val="clear" w:color="auto" w:fill="D9D9D9"/>
          </w:tcPr>
          <w:p w14:paraId="681FD2DF" w14:textId="77777777" w:rsidR="00C5763B" w:rsidRPr="00F728DA" w:rsidRDefault="00C5763B" w:rsidP="00C5763B">
            <w:pPr>
              <w:numPr>
                <w:ilvl w:val="0"/>
                <w:numId w:val="1"/>
              </w:numPr>
              <w:spacing w:after="0"/>
              <w:jc w:val="center"/>
              <w:rPr>
                <w:rFonts w:ascii="GHEA Grapalat" w:hAnsi="GHEA Grapalat"/>
                <w:b/>
                <w:sz w:val="24"/>
                <w:szCs w:val="24"/>
                <w:lang w:val="hy-AM"/>
              </w:rPr>
            </w:pPr>
          </w:p>
        </w:tc>
        <w:tc>
          <w:tcPr>
            <w:tcW w:w="3544" w:type="dxa"/>
            <w:tcBorders>
              <w:top w:val="single" w:sz="4" w:space="0" w:color="auto"/>
              <w:left w:val="single" w:sz="4" w:space="0" w:color="auto"/>
              <w:bottom w:val="single" w:sz="4" w:space="0" w:color="auto"/>
              <w:right w:val="single" w:sz="4" w:space="0" w:color="auto"/>
            </w:tcBorders>
            <w:shd w:val="clear" w:color="auto" w:fill="D9D9D9"/>
          </w:tcPr>
          <w:p w14:paraId="27E99539" w14:textId="3A7463A2" w:rsidR="00C5763B" w:rsidRPr="009A5462" w:rsidRDefault="00C5763B" w:rsidP="00795BC3">
            <w:pPr>
              <w:spacing w:after="0"/>
              <w:ind w:firstLine="252"/>
              <w:jc w:val="center"/>
              <w:rPr>
                <w:rFonts w:ascii="GHEA Grapalat" w:hAnsi="GHEA Grapalat" w:cs="Cambria Math"/>
                <w:b/>
                <w:sz w:val="24"/>
                <w:szCs w:val="24"/>
                <w:lang w:val="en-GB"/>
              </w:rPr>
            </w:pPr>
            <w:r w:rsidRPr="009A5462">
              <w:rPr>
                <w:rFonts w:ascii="GHEA Grapalat" w:hAnsi="GHEA Grapalat" w:cs="Cambria Math"/>
                <w:b/>
                <w:sz w:val="24"/>
                <w:szCs w:val="24"/>
                <w:lang w:val="en-GB"/>
              </w:rPr>
              <w:t xml:space="preserve">N </w:t>
            </w:r>
            <w:r w:rsidRPr="00C5763B">
              <w:rPr>
                <w:rFonts w:ascii="GHEA Grapalat" w:hAnsi="GHEA Grapalat" w:cs="Cambria Math"/>
                <w:b/>
                <w:sz w:val="24"/>
                <w:szCs w:val="24"/>
                <w:lang w:val="en-GB"/>
              </w:rPr>
              <w:t>02/08.4/4248-2026</w:t>
            </w:r>
          </w:p>
        </w:tc>
      </w:tr>
      <w:tr w:rsidR="00C5763B" w:rsidRPr="007264D6" w14:paraId="1A23270B" w14:textId="77777777" w:rsidTr="00597522">
        <w:trPr>
          <w:trHeight w:val="20"/>
          <w:jc w:val="center"/>
        </w:trPr>
        <w:tc>
          <w:tcPr>
            <w:tcW w:w="15021" w:type="dxa"/>
            <w:gridSpan w:val="3"/>
            <w:tcBorders>
              <w:top w:val="single" w:sz="4" w:space="0" w:color="auto"/>
              <w:left w:val="single" w:sz="4" w:space="0" w:color="auto"/>
              <w:bottom w:val="single" w:sz="4" w:space="0" w:color="auto"/>
              <w:right w:val="single" w:sz="4" w:space="0" w:color="auto"/>
            </w:tcBorders>
          </w:tcPr>
          <w:p w14:paraId="78B90DB4" w14:textId="77777777" w:rsidR="00C5763B" w:rsidRDefault="00C5763B" w:rsidP="00795BC3">
            <w:pPr>
              <w:tabs>
                <w:tab w:val="left" w:pos="0"/>
              </w:tabs>
              <w:spacing w:after="0"/>
              <w:jc w:val="both"/>
              <w:rPr>
                <w:rFonts w:ascii="GHEA Grapalat" w:hAnsi="GHEA Grapalat"/>
                <w:b/>
                <w:sz w:val="24"/>
                <w:szCs w:val="24"/>
                <w:lang w:val="hy-AM"/>
              </w:rPr>
            </w:pPr>
            <w:r>
              <w:rPr>
                <w:rFonts w:ascii="GHEA Grapalat" w:hAnsi="GHEA Grapalat"/>
                <w:b/>
                <w:sz w:val="24"/>
                <w:szCs w:val="24"/>
                <w:lang w:val="hy-AM"/>
              </w:rPr>
              <w:t>Սոցիալական հարցերի վարչություն</w:t>
            </w:r>
          </w:p>
          <w:p w14:paraId="235BF718" w14:textId="08486E6C" w:rsidR="00C5763B" w:rsidRPr="00C5763B" w:rsidRDefault="00C5763B" w:rsidP="00C5763B">
            <w:pPr>
              <w:spacing w:after="0"/>
              <w:jc w:val="both"/>
              <w:rPr>
                <w:rFonts w:ascii="GHEA Grapalat" w:eastAsiaTheme="minorHAnsi" w:hAnsi="GHEA Grapalat" w:cstheme="minorBidi"/>
                <w:sz w:val="24"/>
                <w:szCs w:val="24"/>
                <w:lang w:val="hy-AM" w:eastAsia="en-US"/>
              </w:rPr>
            </w:pPr>
            <w:r w:rsidRPr="00C5763B">
              <w:rPr>
                <w:rFonts w:ascii="GHEA Grapalat" w:eastAsiaTheme="minorHAnsi" w:hAnsi="GHEA Grapalat" w:cstheme="minorBidi"/>
                <w:sz w:val="24"/>
                <w:szCs w:val="24"/>
                <w:lang w:val="hy-AM" w:eastAsia="en-US"/>
              </w:rPr>
              <w:t>Առաջարկում ենք քննարկել նախագծի վերաբերյալ հետևյալ դիտարկումները.</w:t>
            </w:r>
          </w:p>
        </w:tc>
      </w:tr>
      <w:tr w:rsidR="00C5763B" w:rsidRPr="007264D6" w14:paraId="52A726FA"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B59D622" w14:textId="4411E183" w:rsidR="00C5763B" w:rsidRPr="00C5763B" w:rsidRDefault="00C5763B" w:rsidP="00C5763B">
            <w:pPr>
              <w:spacing w:after="0"/>
              <w:ind w:firstLine="562"/>
              <w:jc w:val="both"/>
              <w:rPr>
                <w:rFonts w:ascii="Times New Roman" w:eastAsia="Times New Roman" w:hAnsi="Times New Roman"/>
                <w:sz w:val="24"/>
                <w:szCs w:val="24"/>
                <w:lang w:val="hy-AM"/>
              </w:rPr>
            </w:pPr>
            <w:r w:rsidRPr="00C5763B">
              <w:rPr>
                <w:rFonts w:ascii="GHEA Grapalat" w:eastAsiaTheme="minorHAnsi" w:hAnsi="GHEA Grapalat" w:cstheme="minorBidi"/>
                <w:sz w:val="24"/>
                <w:szCs w:val="24"/>
                <w:lang w:val="hy-AM" w:eastAsia="en-US"/>
              </w:rPr>
              <w:t xml:space="preserve">1. </w:t>
            </w:r>
            <w:r w:rsidRPr="00C5763B">
              <w:rPr>
                <w:rFonts w:ascii="GHEA Grapalat" w:eastAsia="Times New Roman" w:hAnsi="GHEA Grapalat" w:cs="DejaVuSans-Bold"/>
                <w:bCs/>
                <w:sz w:val="24"/>
                <w:szCs w:val="24"/>
                <w:lang w:val="hy-AM"/>
              </w:rPr>
              <w:t>Նախագծի 1-ին կետով առաջարկվում է հաստատել Ակադեմիական քաղաքի զարգացման հայեցակարգը, մինչդեռ «Բարձրագույն կրթության և գիտության մասին» օրենքի 42-րդ հոդվածի 4-րդ մասի համաձայն՝ «Կառավարությունը հաստատում է ակադեմիական քաղաքի գործունեության կարգը և զարգացման հայեցակարգը»:</w:t>
            </w:r>
          </w:p>
        </w:tc>
        <w:tc>
          <w:tcPr>
            <w:tcW w:w="6521" w:type="dxa"/>
            <w:gridSpan w:val="2"/>
            <w:tcBorders>
              <w:top w:val="single" w:sz="4" w:space="0" w:color="auto"/>
              <w:left w:val="single" w:sz="4" w:space="0" w:color="auto"/>
              <w:bottom w:val="single" w:sz="4" w:space="0" w:color="auto"/>
              <w:right w:val="single" w:sz="4" w:space="0" w:color="auto"/>
            </w:tcBorders>
          </w:tcPr>
          <w:p w14:paraId="32DFFA52" w14:textId="3EA65F1A" w:rsidR="00C5763B" w:rsidRDefault="005B49D4" w:rsidP="00795BC3">
            <w:pPr>
              <w:tabs>
                <w:tab w:val="left" w:pos="0"/>
              </w:tabs>
              <w:spacing w:after="0"/>
              <w:jc w:val="both"/>
              <w:rPr>
                <w:rFonts w:ascii="GHEA Grapalat" w:hAnsi="GHEA Grapalat"/>
                <w:b/>
                <w:sz w:val="24"/>
                <w:szCs w:val="24"/>
                <w:lang w:val="hy-AM"/>
              </w:rPr>
            </w:pPr>
            <w:r>
              <w:rPr>
                <w:rFonts w:ascii="GHEA Grapalat" w:hAnsi="GHEA Grapalat"/>
                <w:b/>
                <w:sz w:val="24"/>
                <w:szCs w:val="24"/>
                <w:lang w:val="hy-AM"/>
              </w:rPr>
              <w:t>Չի ընդունվել:</w:t>
            </w:r>
          </w:p>
          <w:p w14:paraId="2078BAE8" w14:textId="4F8E0077" w:rsidR="005B49D4" w:rsidRPr="00E4628C" w:rsidRDefault="005B49D4" w:rsidP="00795BC3">
            <w:pPr>
              <w:tabs>
                <w:tab w:val="left" w:pos="0"/>
              </w:tabs>
              <w:spacing w:after="0"/>
              <w:jc w:val="both"/>
              <w:rPr>
                <w:rFonts w:ascii="GHEA Grapalat" w:eastAsia="Times New Roman" w:hAnsi="GHEA Grapalat" w:cs="DejaVuSans-Bold"/>
                <w:bCs/>
                <w:sz w:val="24"/>
                <w:szCs w:val="24"/>
                <w:lang w:val="hy-AM"/>
              </w:rPr>
            </w:pPr>
            <w:r w:rsidRPr="00C5763B">
              <w:rPr>
                <w:rFonts w:ascii="GHEA Grapalat" w:eastAsia="Times New Roman" w:hAnsi="GHEA Grapalat" w:cs="DejaVuSans-Bold"/>
                <w:bCs/>
                <w:sz w:val="24"/>
                <w:szCs w:val="24"/>
                <w:lang w:val="hy-AM"/>
              </w:rPr>
              <w:t>«Բարձրագույն կրթության և գիտության մասին» օրենքի 42-րդ հոդվածի 4-րդ մաս</w:t>
            </w:r>
            <w:r>
              <w:rPr>
                <w:rFonts w:ascii="GHEA Grapalat" w:eastAsia="Times New Roman" w:hAnsi="GHEA Grapalat" w:cs="DejaVuSans-Bold"/>
                <w:bCs/>
                <w:sz w:val="24"/>
                <w:szCs w:val="24"/>
                <w:lang w:val="hy-AM"/>
              </w:rPr>
              <w:t xml:space="preserve">ով սահմանվել են </w:t>
            </w:r>
            <w:r w:rsidRPr="00C5763B">
              <w:rPr>
                <w:rFonts w:ascii="GHEA Grapalat" w:eastAsia="Times New Roman" w:hAnsi="GHEA Grapalat" w:cs="DejaVuSans-Bold"/>
                <w:bCs/>
                <w:sz w:val="24"/>
                <w:szCs w:val="24"/>
                <w:lang w:val="hy-AM"/>
              </w:rPr>
              <w:t>Կառավարությ</w:t>
            </w:r>
            <w:r>
              <w:rPr>
                <w:rFonts w:ascii="GHEA Grapalat" w:eastAsia="Times New Roman" w:hAnsi="GHEA Grapalat" w:cs="DejaVuSans-Bold"/>
                <w:bCs/>
                <w:sz w:val="24"/>
                <w:szCs w:val="24"/>
                <w:lang w:val="hy-AM"/>
              </w:rPr>
              <w:t xml:space="preserve">ան կողմից </w:t>
            </w:r>
            <w:r w:rsidRPr="00C5763B">
              <w:rPr>
                <w:rFonts w:ascii="GHEA Grapalat" w:eastAsia="Times New Roman" w:hAnsi="GHEA Grapalat" w:cs="DejaVuSans-Bold"/>
                <w:bCs/>
                <w:sz w:val="24"/>
                <w:szCs w:val="24"/>
                <w:lang w:val="hy-AM"/>
              </w:rPr>
              <w:t>ակադեմիական քաղաքի գործունեության կարգ</w:t>
            </w:r>
            <w:r>
              <w:rPr>
                <w:rFonts w:ascii="GHEA Grapalat" w:eastAsia="Times New Roman" w:hAnsi="GHEA Grapalat" w:cs="DejaVuSans-Bold"/>
                <w:bCs/>
                <w:sz w:val="24"/>
                <w:szCs w:val="24"/>
                <w:lang w:val="hy-AM"/>
              </w:rPr>
              <w:t>ի</w:t>
            </w:r>
            <w:r w:rsidRPr="00C5763B">
              <w:rPr>
                <w:rFonts w:ascii="GHEA Grapalat" w:eastAsia="Times New Roman" w:hAnsi="GHEA Grapalat" w:cs="DejaVuSans-Bold"/>
                <w:bCs/>
                <w:sz w:val="24"/>
                <w:szCs w:val="24"/>
                <w:lang w:val="hy-AM"/>
              </w:rPr>
              <w:t xml:space="preserve"> և զարգացման հայեցակարգ</w:t>
            </w:r>
            <w:r>
              <w:rPr>
                <w:rFonts w:ascii="GHEA Grapalat" w:eastAsia="Times New Roman" w:hAnsi="GHEA Grapalat" w:cs="DejaVuSans-Bold"/>
                <w:bCs/>
                <w:sz w:val="24"/>
                <w:szCs w:val="24"/>
                <w:lang w:val="hy-AM"/>
              </w:rPr>
              <w:t>ի հաստատումներ</w:t>
            </w:r>
            <w:r w:rsidRPr="00C5763B">
              <w:rPr>
                <w:rFonts w:ascii="GHEA Grapalat" w:eastAsia="Times New Roman" w:hAnsi="GHEA Grapalat" w:cs="DejaVuSans-Bold"/>
                <w:bCs/>
                <w:sz w:val="24"/>
                <w:szCs w:val="24"/>
                <w:lang w:val="hy-AM"/>
              </w:rPr>
              <w:t>ը</w:t>
            </w:r>
            <w:r>
              <w:rPr>
                <w:rFonts w:ascii="GHEA Grapalat" w:eastAsia="Times New Roman" w:hAnsi="GHEA Grapalat" w:cs="DejaVuSans-Bold"/>
                <w:bCs/>
                <w:sz w:val="24"/>
                <w:szCs w:val="24"/>
                <w:lang w:val="hy-AM"/>
              </w:rPr>
              <w:t>, որոնք ներկայացվել են ըն</w:t>
            </w:r>
            <w:r w:rsidR="007264D6">
              <w:rPr>
                <w:rFonts w:ascii="GHEA Grapalat" w:eastAsia="Times New Roman" w:hAnsi="GHEA Grapalat" w:cs="DejaVuSans-Bold"/>
                <w:bCs/>
                <w:sz w:val="24"/>
                <w:szCs w:val="24"/>
                <w:lang w:val="hy-AM"/>
              </w:rPr>
              <w:t>դ</w:t>
            </w:r>
            <w:r>
              <w:rPr>
                <w:rFonts w:ascii="GHEA Grapalat" w:eastAsia="Times New Roman" w:hAnsi="GHEA Grapalat" w:cs="DejaVuSans-Bold"/>
                <w:bCs/>
                <w:sz w:val="24"/>
                <w:szCs w:val="24"/>
                <w:lang w:val="hy-AM"/>
              </w:rPr>
              <w:t xml:space="preserve">հանրական, սակայն նախատեսում են առանձին իրավական ակտեր, որով պայմանավորված ՀՀ վարչապետի 2026 թվականի հունվարի 29-ի հմ. 70-Ա որոշմամբ հաստատված </w:t>
            </w:r>
            <w:r w:rsidRPr="005B49D4">
              <w:rPr>
                <w:rFonts w:ascii="GHEA Grapalat" w:eastAsia="Times New Roman" w:hAnsi="GHEA Grapalat" w:cs="DejaVuSans-Bold"/>
                <w:bCs/>
                <w:sz w:val="24"/>
                <w:szCs w:val="24"/>
                <w:lang w:val="hy-AM"/>
              </w:rPr>
              <w:t>«Բարձրագույն կրթության և գիտության մասին» 2025 թվականի սեպտեմբերի 11-ի ՀՕ-285-Ն օրենքի կիրարկումն ապահովող միջոցառում ների ցանկում վերջիններս նախատեսված են առանձին միջոցառումներով</w:t>
            </w:r>
            <w:r>
              <w:rPr>
                <w:rFonts w:ascii="GHEA Grapalat" w:eastAsia="Times New Roman" w:hAnsi="GHEA Grapalat" w:cs="DejaVuSans-Bold"/>
                <w:bCs/>
                <w:sz w:val="24"/>
                <w:szCs w:val="24"/>
                <w:lang w:val="hy-AM"/>
              </w:rPr>
              <w:t xml:space="preserve"> </w:t>
            </w:r>
            <w:r w:rsidRPr="005B49D4">
              <w:rPr>
                <w:rFonts w:ascii="GHEA Grapalat" w:eastAsia="Times New Roman" w:hAnsi="GHEA Grapalat" w:cs="DejaVuSans-Bold"/>
                <w:bCs/>
                <w:sz w:val="24"/>
                <w:szCs w:val="24"/>
                <w:lang w:val="hy-AM"/>
              </w:rPr>
              <w:t>(</w:t>
            </w:r>
            <w:r>
              <w:rPr>
                <w:rFonts w:ascii="GHEA Grapalat" w:eastAsia="Times New Roman" w:hAnsi="GHEA Grapalat" w:cs="DejaVuSans-Bold"/>
                <w:bCs/>
                <w:sz w:val="24"/>
                <w:szCs w:val="24"/>
                <w:lang w:val="hy-AM"/>
              </w:rPr>
              <w:t>20 և 21-րդ կետեր</w:t>
            </w:r>
            <w:r w:rsidRPr="005B49D4">
              <w:rPr>
                <w:rFonts w:ascii="GHEA Grapalat" w:eastAsia="Times New Roman" w:hAnsi="GHEA Grapalat" w:cs="DejaVuSans-Bold"/>
                <w:bCs/>
                <w:sz w:val="24"/>
                <w:szCs w:val="24"/>
                <w:lang w:val="hy-AM"/>
              </w:rPr>
              <w:t>)</w:t>
            </w:r>
            <w:r w:rsidRPr="00C5763B">
              <w:rPr>
                <w:rFonts w:ascii="GHEA Grapalat" w:eastAsia="Times New Roman" w:hAnsi="GHEA Grapalat" w:cs="DejaVuSans-Bold"/>
                <w:bCs/>
                <w:sz w:val="24"/>
                <w:szCs w:val="24"/>
                <w:lang w:val="hy-AM"/>
              </w:rPr>
              <w:t>:</w:t>
            </w:r>
            <w:r w:rsidR="00AD4770">
              <w:rPr>
                <w:rFonts w:ascii="GHEA Grapalat" w:eastAsia="Times New Roman" w:hAnsi="GHEA Grapalat" w:cs="DejaVuSans-Bold"/>
                <w:bCs/>
                <w:sz w:val="24"/>
                <w:szCs w:val="24"/>
                <w:lang w:val="hy-AM"/>
              </w:rPr>
              <w:t xml:space="preserve"> Միևնույն ժամանակ Ակադեմիական քաղաքի գործունեութան կարգը վերաբերում է Ակադեմիական քաղաքի </w:t>
            </w:r>
            <w:r w:rsidR="00AD4770">
              <w:rPr>
                <w:rFonts w:ascii="GHEA Grapalat" w:eastAsia="Times New Roman" w:hAnsi="GHEA Grapalat" w:cs="DejaVuSans-Bold"/>
                <w:bCs/>
                <w:sz w:val="24"/>
                <w:szCs w:val="24"/>
                <w:lang w:val="hy-AM"/>
              </w:rPr>
              <w:lastRenderedPageBreak/>
              <w:t>ֆիզիկական ենթակառուցվածքներին, որոնք բացակայում են</w:t>
            </w:r>
            <w:r w:rsidR="00526BB6">
              <w:rPr>
                <w:rFonts w:ascii="GHEA Grapalat" w:eastAsia="Times New Roman" w:hAnsi="GHEA Grapalat" w:cs="DejaVuSans-Bold"/>
                <w:bCs/>
                <w:sz w:val="24"/>
                <w:szCs w:val="24"/>
                <w:lang w:val="hy-AM"/>
              </w:rPr>
              <w:t>:</w:t>
            </w:r>
          </w:p>
        </w:tc>
      </w:tr>
      <w:tr w:rsidR="00C5763B" w:rsidRPr="007264D6" w14:paraId="12C57A74"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06D160FE" w14:textId="5FD309D3" w:rsidR="00C5763B" w:rsidRPr="00C5763B" w:rsidRDefault="00C5763B" w:rsidP="00C5763B">
            <w:pPr>
              <w:spacing w:after="0"/>
              <w:ind w:firstLine="630"/>
              <w:jc w:val="both"/>
              <w:rPr>
                <w:rFonts w:ascii="GHEA Grapalat" w:eastAsia="Times New Roman" w:hAnsi="GHEA Grapalat" w:cs="DejaVuSans-Bold"/>
                <w:bCs/>
                <w:sz w:val="24"/>
                <w:szCs w:val="24"/>
                <w:lang w:val="hy-AM"/>
              </w:rPr>
            </w:pPr>
            <w:r w:rsidRPr="00C5763B">
              <w:rPr>
                <w:rFonts w:ascii="GHEA Grapalat" w:eastAsiaTheme="minorHAnsi" w:hAnsi="GHEA Grapalat" w:cstheme="minorBidi"/>
                <w:sz w:val="24"/>
                <w:szCs w:val="24"/>
                <w:lang w:val="hy-AM" w:eastAsia="en-US"/>
              </w:rPr>
              <w:lastRenderedPageBreak/>
              <w:t xml:space="preserve">2. </w:t>
            </w:r>
            <w:r w:rsidRPr="00C5763B">
              <w:rPr>
                <w:rFonts w:ascii="GHEA Grapalat" w:eastAsia="Times New Roman" w:hAnsi="GHEA Grapalat" w:cs="DejaVuSans-Bold"/>
                <w:bCs/>
                <w:sz w:val="24"/>
                <w:szCs w:val="24"/>
                <w:lang w:val="hy-AM"/>
              </w:rPr>
              <w:t>Ակադեմիական քաղաքի զարգացման հայեցակարգի  (այսուհետ՝ հայեցակարգ) կառուցվածքը և բովանդակությունն առաջարկում ենք համապատասխանեցնել «Բարձրագույն կրթության և գիտության մասին» օրենքի 42-րդ հոդվածի 4-րդ մասի պահանջներին:</w:t>
            </w:r>
          </w:p>
        </w:tc>
        <w:tc>
          <w:tcPr>
            <w:tcW w:w="6521" w:type="dxa"/>
            <w:gridSpan w:val="2"/>
            <w:tcBorders>
              <w:top w:val="single" w:sz="4" w:space="0" w:color="auto"/>
              <w:left w:val="single" w:sz="4" w:space="0" w:color="auto"/>
              <w:bottom w:val="single" w:sz="4" w:space="0" w:color="auto"/>
              <w:right w:val="single" w:sz="4" w:space="0" w:color="auto"/>
            </w:tcBorders>
          </w:tcPr>
          <w:p w14:paraId="4423A207" w14:textId="77777777" w:rsidR="00C5763B" w:rsidRDefault="00610D67" w:rsidP="00795BC3">
            <w:pPr>
              <w:tabs>
                <w:tab w:val="left" w:pos="0"/>
              </w:tabs>
              <w:spacing w:after="0"/>
              <w:jc w:val="both"/>
              <w:rPr>
                <w:rFonts w:ascii="GHEA Grapalat" w:hAnsi="GHEA Grapalat"/>
                <w:b/>
                <w:sz w:val="24"/>
                <w:szCs w:val="24"/>
                <w:lang w:val="hy-AM"/>
              </w:rPr>
            </w:pPr>
            <w:r>
              <w:rPr>
                <w:rFonts w:ascii="GHEA Grapalat" w:hAnsi="GHEA Grapalat"/>
                <w:b/>
                <w:sz w:val="24"/>
                <w:szCs w:val="24"/>
                <w:lang w:val="hy-AM"/>
              </w:rPr>
              <w:t>Չի ընդունվել:</w:t>
            </w:r>
          </w:p>
          <w:p w14:paraId="29829CC8" w14:textId="5B58EC11" w:rsidR="00610D67" w:rsidRPr="00C5763B" w:rsidRDefault="001B4288" w:rsidP="001B4288">
            <w:pPr>
              <w:tabs>
                <w:tab w:val="left" w:pos="0"/>
              </w:tabs>
              <w:spacing w:after="0"/>
              <w:jc w:val="both"/>
              <w:rPr>
                <w:rFonts w:ascii="GHEA Grapalat" w:hAnsi="GHEA Grapalat"/>
                <w:b/>
                <w:sz w:val="24"/>
                <w:szCs w:val="24"/>
                <w:lang w:val="hy-AM"/>
              </w:rPr>
            </w:pPr>
            <w:r w:rsidRPr="00C5763B">
              <w:rPr>
                <w:rFonts w:ascii="GHEA Grapalat" w:eastAsia="Times New Roman" w:hAnsi="GHEA Grapalat" w:cs="DejaVuSans-Bold"/>
                <w:bCs/>
                <w:sz w:val="24"/>
                <w:szCs w:val="24"/>
                <w:lang w:val="hy-AM"/>
              </w:rPr>
              <w:t>«Բարձրագույն կրթության և գիտության մասին» օրենքի 42-րդ հոդվածի 4-րդ մաս</w:t>
            </w:r>
            <w:r>
              <w:rPr>
                <w:rFonts w:ascii="GHEA Grapalat" w:eastAsia="Times New Roman" w:hAnsi="GHEA Grapalat" w:cs="DejaVuSans-Bold"/>
                <w:bCs/>
                <w:sz w:val="24"/>
                <w:szCs w:val="24"/>
                <w:lang w:val="hy-AM"/>
              </w:rPr>
              <w:t>ով ԱՔ զարգացման հայեցակարգին վերաբերող կետերի բովանդակությունն ամբողջապես ընդգրկված է Նախագծով հաստատվող հայեցակարգում:</w:t>
            </w:r>
          </w:p>
        </w:tc>
      </w:tr>
      <w:tr w:rsidR="00C5763B" w:rsidRPr="007264D6" w14:paraId="3CCBD55E"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AC78947" w14:textId="5673F0AD" w:rsidR="00C5763B" w:rsidRPr="00C5763B" w:rsidRDefault="00C5763B" w:rsidP="00C5763B">
            <w:pPr>
              <w:spacing w:after="0"/>
              <w:ind w:firstLine="630"/>
              <w:jc w:val="both"/>
              <w:rPr>
                <w:rFonts w:ascii="GHEA Grapalat" w:eastAsia="Times New Roman" w:hAnsi="GHEA Grapalat" w:cs="DejaVuSans-Bold"/>
                <w:bCs/>
                <w:sz w:val="24"/>
                <w:szCs w:val="24"/>
                <w:lang w:val="hy-AM"/>
              </w:rPr>
            </w:pPr>
            <w:r w:rsidRPr="00C5763B">
              <w:rPr>
                <w:rFonts w:ascii="GHEA Grapalat" w:eastAsia="Times New Roman" w:hAnsi="GHEA Grapalat" w:cs="DejaVuSans-Bold"/>
                <w:bCs/>
                <w:sz w:val="24"/>
                <w:szCs w:val="24"/>
                <w:lang w:val="hy-AM"/>
              </w:rPr>
              <w:t>3. Հայեցակարգի 9-րդ կետում պարզաբանման ենթակա է Ծրագրի տեսլականի հիմք ծառայող «ազդեցության հարթությունների» թվում հենց «ազդեցությունը» նշելու պարագան, որով «ազդեցություն» հասկացության բաղադրիչը հանգեցվում (հավասարեցվում) է ամբողջական հասկացությանը:</w:t>
            </w:r>
          </w:p>
        </w:tc>
        <w:tc>
          <w:tcPr>
            <w:tcW w:w="6521" w:type="dxa"/>
            <w:gridSpan w:val="2"/>
            <w:tcBorders>
              <w:top w:val="single" w:sz="4" w:space="0" w:color="auto"/>
              <w:left w:val="single" w:sz="4" w:space="0" w:color="auto"/>
              <w:bottom w:val="single" w:sz="4" w:space="0" w:color="auto"/>
              <w:right w:val="single" w:sz="4" w:space="0" w:color="auto"/>
            </w:tcBorders>
          </w:tcPr>
          <w:p w14:paraId="608259E5" w14:textId="77777777" w:rsidR="00C5763B" w:rsidRDefault="00E4628C" w:rsidP="00795BC3">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33EA40FC" w14:textId="15B4AACD" w:rsidR="00E4628C" w:rsidRPr="00E4628C" w:rsidRDefault="00E4628C" w:rsidP="00795BC3">
            <w:pPr>
              <w:tabs>
                <w:tab w:val="left" w:pos="0"/>
              </w:tabs>
              <w:spacing w:after="0"/>
              <w:jc w:val="both"/>
              <w:rPr>
                <w:rFonts w:ascii="GHEA Grapalat" w:hAnsi="GHEA Grapalat"/>
                <w:bCs/>
                <w:sz w:val="24"/>
                <w:szCs w:val="24"/>
                <w:lang w:val="hy-AM"/>
              </w:rPr>
            </w:pPr>
            <w:r w:rsidRPr="00E4628C">
              <w:rPr>
                <w:rFonts w:ascii="GHEA Grapalat" w:hAnsi="GHEA Grapalat"/>
                <w:bCs/>
                <w:sz w:val="24"/>
                <w:szCs w:val="24"/>
                <w:lang w:val="hy-AM"/>
              </w:rPr>
              <w:t>Փոխարինվել է «Գլոբալ ճանաչելիություն» ձևակերպմամբ</w:t>
            </w:r>
            <w:r w:rsidR="007264D6">
              <w:rPr>
                <w:rFonts w:ascii="GHEA Grapalat" w:hAnsi="GHEA Grapalat"/>
                <w:bCs/>
                <w:sz w:val="24"/>
                <w:szCs w:val="24"/>
                <w:lang w:val="hy-AM"/>
              </w:rPr>
              <w:t>:</w:t>
            </w:r>
          </w:p>
        </w:tc>
      </w:tr>
      <w:tr w:rsidR="00C5763B" w:rsidRPr="007264D6" w14:paraId="4A0D4BFF"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40D3B441" w14:textId="4FA23975" w:rsidR="00C5763B" w:rsidRPr="00C5763B" w:rsidRDefault="00C5763B" w:rsidP="00C5763B">
            <w:pPr>
              <w:spacing w:after="0"/>
              <w:ind w:firstLine="630"/>
              <w:jc w:val="both"/>
              <w:rPr>
                <w:rFonts w:ascii="GHEA Grapalat" w:eastAsia="Times New Roman" w:hAnsi="GHEA Grapalat" w:cs="DejaVuSans-Bold"/>
                <w:bCs/>
                <w:sz w:val="24"/>
                <w:szCs w:val="24"/>
                <w:lang w:val="hy-AM"/>
              </w:rPr>
            </w:pPr>
            <w:r w:rsidRPr="00C5763B">
              <w:rPr>
                <w:rFonts w:ascii="GHEA Grapalat" w:eastAsia="Times New Roman" w:hAnsi="GHEA Grapalat" w:cs="DejaVuSans-Bold"/>
                <w:bCs/>
                <w:sz w:val="24"/>
                <w:szCs w:val="24"/>
                <w:lang w:val="hy-AM"/>
              </w:rPr>
              <w:t>4. Հայեցակարգի 10-րդ կետի համաձայն՝ համալսարանական քաղաքը կդառնա տարածաշրջանի առաջատար կենտրոնը գիտության, տեխնոլոգիաների, ձեռնարկատիրության և մարդկային կապիտալի զարգացման ոլորտներում` միավորելով համալսարանները, գիտական կազմակերպությունները, ստարտափներն ու արտադրությունը: Կարծում ենք, որ հստակեցման ենթակա է գործածվող «տարածաշրջան» եզրույթի աշխարհագրական ընդգրկումը: Եթե ենթադրաբար նկատի է առնվում Հարավային Կովկասը, ապա հասկանալի չէ, թե ակադեմիական քաղաքն ինչպես է միավորելու այլ երկրների «համալսարանները, գիտական կազմակերպությունները, ստարտափներն ու արտադրությունը»:</w:t>
            </w:r>
          </w:p>
        </w:tc>
        <w:tc>
          <w:tcPr>
            <w:tcW w:w="6521" w:type="dxa"/>
            <w:gridSpan w:val="2"/>
            <w:tcBorders>
              <w:top w:val="single" w:sz="4" w:space="0" w:color="auto"/>
              <w:left w:val="single" w:sz="4" w:space="0" w:color="auto"/>
              <w:bottom w:val="single" w:sz="4" w:space="0" w:color="auto"/>
              <w:right w:val="single" w:sz="4" w:space="0" w:color="auto"/>
            </w:tcBorders>
          </w:tcPr>
          <w:p w14:paraId="41622C36" w14:textId="77777777" w:rsidR="00C5763B" w:rsidRDefault="000857D3" w:rsidP="00795BC3">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34F51360" w14:textId="5352DB65" w:rsidR="000857D3" w:rsidRPr="007264D6" w:rsidRDefault="000857D3" w:rsidP="00795BC3">
            <w:pPr>
              <w:tabs>
                <w:tab w:val="left" w:pos="0"/>
              </w:tabs>
              <w:spacing w:after="0"/>
              <w:jc w:val="both"/>
              <w:rPr>
                <w:rFonts w:ascii="GHEA Grapalat" w:hAnsi="GHEA Grapalat"/>
                <w:sz w:val="24"/>
                <w:szCs w:val="24"/>
                <w:lang w:val="hy-AM"/>
              </w:rPr>
            </w:pPr>
            <w:r w:rsidRPr="007264D6">
              <w:rPr>
                <w:rFonts w:ascii="GHEA Grapalat" w:hAnsi="GHEA Grapalat"/>
                <w:sz w:val="24"/>
                <w:szCs w:val="24"/>
                <w:lang w:val="hy-AM"/>
              </w:rPr>
              <w:t>Վերաշարադրվել է հետևյալ խմբագրությամբ</w:t>
            </w:r>
            <w:r w:rsidR="007264D6" w:rsidRPr="007264D6">
              <w:rPr>
                <w:rFonts w:ascii="GHEA Grapalat" w:hAnsi="GHEA Grapalat"/>
                <w:sz w:val="24"/>
                <w:szCs w:val="24"/>
                <w:lang w:val="hy-AM"/>
              </w:rPr>
              <w:t>`</w:t>
            </w:r>
          </w:p>
          <w:p w14:paraId="14B6F623" w14:textId="2CB7865D" w:rsidR="000857D3" w:rsidRPr="000857D3" w:rsidRDefault="000857D3" w:rsidP="00795BC3">
            <w:pPr>
              <w:tabs>
                <w:tab w:val="left" w:pos="0"/>
              </w:tabs>
              <w:spacing w:after="0"/>
              <w:jc w:val="both"/>
              <w:rPr>
                <w:rFonts w:ascii="GHEA Grapalat" w:hAnsi="GHEA Grapalat"/>
                <w:lang w:val="hy-AM"/>
              </w:rPr>
            </w:pPr>
            <w:r w:rsidRPr="007264D6">
              <w:rPr>
                <w:rFonts w:ascii="GHEA Grapalat" w:hAnsi="GHEA Grapalat"/>
                <w:sz w:val="24"/>
                <w:szCs w:val="24"/>
                <w:lang w:val="hy-AM"/>
              </w:rPr>
              <w:t>« ... որը կդառնա գիտության, տեխնոլոգիաների, ձեռնարկատիրության և մարդկային կապիտալի զարգացման ոլորտներում գլոբալ առաջատար կենտրոններից`  ...»</w:t>
            </w:r>
            <w:r w:rsidR="007264D6" w:rsidRPr="007264D6">
              <w:rPr>
                <w:rFonts w:ascii="GHEA Grapalat" w:hAnsi="GHEA Grapalat"/>
                <w:sz w:val="24"/>
                <w:szCs w:val="24"/>
                <w:lang w:val="hy-AM"/>
              </w:rPr>
              <w:t>:</w:t>
            </w:r>
            <w:r>
              <w:rPr>
                <w:rFonts w:ascii="GHEA Grapalat" w:hAnsi="GHEA Grapalat"/>
                <w:lang w:val="hy-AM"/>
              </w:rPr>
              <w:t xml:space="preserve"> </w:t>
            </w:r>
          </w:p>
        </w:tc>
      </w:tr>
      <w:tr w:rsidR="0023272E" w:rsidRPr="007264D6" w14:paraId="0FEA8134"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2950AF76" w14:textId="0D3998E5" w:rsidR="0023272E" w:rsidRPr="00C5763B" w:rsidRDefault="0023272E" w:rsidP="0023272E">
            <w:pPr>
              <w:widowControl w:val="0"/>
              <w:spacing w:after="0"/>
              <w:ind w:firstLine="630"/>
              <w:jc w:val="both"/>
              <w:rPr>
                <w:rFonts w:ascii="GHEA Grapalat" w:eastAsia="Times New Roman" w:hAnsi="GHEA Grapalat" w:cs="DejaVuSans-Bold"/>
                <w:bCs/>
                <w:sz w:val="24"/>
                <w:szCs w:val="24"/>
                <w:lang w:val="hy-AM"/>
              </w:rPr>
            </w:pPr>
            <w:r w:rsidRPr="00C5763B">
              <w:rPr>
                <w:rFonts w:ascii="GHEA Grapalat" w:eastAsia="Times New Roman" w:hAnsi="GHEA Grapalat" w:cs="DejaVuSans-Bold"/>
                <w:bCs/>
                <w:sz w:val="24"/>
                <w:szCs w:val="24"/>
                <w:lang w:val="hy-AM"/>
              </w:rPr>
              <w:t>5. Հայեցակարգի 15.րդ կետի 6-րդ ենթակետում հիմնավորման ենթակա է «թվային երկվորյակ» նեղ մասնագիտական հասկացության, որպես թվայնացված ենթակառուցվածքների տարատեսակի, առանց պարզաբանման կիրառումը:</w:t>
            </w:r>
          </w:p>
        </w:tc>
        <w:tc>
          <w:tcPr>
            <w:tcW w:w="6521" w:type="dxa"/>
            <w:gridSpan w:val="2"/>
            <w:tcBorders>
              <w:top w:val="single" w:sz="4" w:space="0" w:color="auto"/>
              <w:left w:val="single" w:sz="4" w:space="0" w:color="auto"/>
              <w:bottom w:val="single" w:sz="4" w:space="0" w:color="auto"/>
              <w:right w:val="single" w:sz="4" w:space="0" w:color="auto"/>
            </w:tcBorders>
          </w:tcPr>
          <w:p w14:paraId="26F6E458" w14:textId="77777777" w:rsidR="007264D6" w:rsidRDefault="0023272E" w:rsidP="0023272E">
            <w:pPr>
              <w:widowControl w:val="0"/>
              <w:tabs>
                <w:tab w:val="left" w:pos="0"/>
              </w:tabs>
              <w:spacing w:after="0"/>
              <w:jc w:val="both"/>
              <w:rPr>
                <w:rFonts w:ascii="GHEA Grapalat" w:hAnsi="GHEA Grapalat"/>
                <w:b/>
                <w:sz w:val="24"/>
                <w:szCs w:val="24"/>
                <w:lang w:val="hy-AM"/>
              </w:rPr>
            </w:pPr>
            <w:r w:rsidRPr="00645085">
              <w:rPr>
                <w:rFonts w:ascii="GHEA Grapalat" w:hAnsi="GHEA Grapalat"/>
                <w:b/>
                <w:sz w:val="24"/>
                <w:szCs w:val="24"/>
                <w:lang w:val="hy-AM"/>
              </w:rPr>
              <w:t>Չի ընդունվել:</w:t>
            </w:r>
            <w:r>
              <w:rPr>
                <w:rFonts w:ascii="GHEA Grapalat" w:hAnsi="GHEA Grapalat"/>
                <w:b/>
                <w:sz w:val="24"/>
                <w:szCs w:val="24"/>
                <w:lang w:val="hy-AM"/>
              </w:rPr>
              <w:t xml:space="preserve"> </w:t>
            </w:r>
          </w:p>
          <w:p w14:paraId="17681B42" w14:textId="184B9745" w:rsidR="0023272E" w:rsidRPr="00C5763B" w:rsidRDefault="0023272E" w:rsidP="0023272E">
            <w:pPr>
              <w:widowControl w:val="0"/>
              <w:tabs>
                <w:tab w:val="left" w:pos="0"/>
              </w:tabs>
              <w:spacing w:after="0"/>
              <w:jc w:val="both"/>
              <w:rPr>
                <w:rFonts w:ascii="GHEA Grapalat" w:hAnsi="GHEA Grapalat"/>
                <w:b/>
                <w:sz w:val="24"/>
                <w:szCs w:val="24"/>
                <w:lang w:val="hy-AM"/>
              </w:rPr>
            </w:pPr>
            <w:r w:rsidRPr="00407DB4">
              <w:rPr>
                <w:rFonts w:ascii="GHEA Grapalat" w:hAnsi="GHEA Grapalat"/>
                <w:bCs/>
                <w:sz w:val="24"/>
                <w:szCs w:val="24"/>
                <w:lang w:val="hy-AM"/>
              </w:rPr>
              <w:t xml:space="preserve">Թվային երկվորյակ </w:t>
            </w:r>
            <w:r w:rsidRPr="00645085">
              <w:rPr>
                <w:rFonts w:ascii="GHEA Grapalat" w:hAnsi="GHEA Grapalat"/>
                <w:bCs/>
                <w:sz w:val="24"/>
                <w:szCs w:val="24"/>
                <w:lang w:val="hy-AM"/>
              </w:rPr>
              <w:t>- digital twin</w:t>
            </w:r>
            <w:r w:rsidRPr="00407DB4">
              <w:rPr>
                <w:rFonts w:ascii="GHEA Grapalat" w:hAnsi="GHEA Grapalat"/>
                <w:bCs/>
                <w:sz w:val="24"/>
                <w:szCs w:val="24"/>
                <w:lang w:val="hy-AM"/>
              </w:rPr>
              <w:t>, մասնագիտական տերմին է, որը իրավական ակտով սահմանման ենթակա չէ:</w:t>
            </w:r>
          </w:p>
        </w:tc>
      </w:tr>
      <w:tr w:rsidR="0023272E" w:rsidRPr="007264D6" w14:paraId="73EBB642"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6CEEEEB7" w14:textId="6DB6F1A7" w:rsidR="0023272E" w:rsidRPr="00C5763B" w:rsidRDefault="0023272E" w:rsidP="0023272E">
            <w:pPr>
              <w:spacing w:after="0"/>
              <w:ind w:firstLine="630"/>
              <w:jc w:val="both"/>
              <w:rPr>
                <w:rFonts w:ascii="GHEA Grapalat" w:eastAsia="Times New Roman" w:hAnsi="GHEA Grapalat" w:cs="DejaVuSans-Bold"/>
                <w:bCs/>
                <w:sz w:val="24"/>
                <w:szCs w:val="24"/>
                <w:lang w:val="hy-AM"/>
              </w:rPr>
            </w:pPr>
            <w:r w:rsidRPr="00C5763B">
              <w:rPr>
                <w:rFonts w:ascii="GHEA Grapalat" w:eastAsia="Times New Roman" w:hAnsi="GHEA Grapalat" w:cs="DejaVuSans-Bold"/>
                <w:bCs/>
                <w:sz w:val="24"/>
                <w:szCs w:val="24"/>
                <w:lang w:val="hy-AM"/>
              </w:rPr>
              <w:lastRenderedPageBreak/>
              <w:t>6. Հայեցակարգի 2.3-րդ ենթաբաժինը վերնագրված է «Հիմնարար սկզբունքները», սակայն հաջորդիվ 16-րդ կետում թվարկված ենթակետերը բովանդակային առումով նաև թիրախներ են (բարձրորակ գիտություն և կրթություն, ինովացիա և փորձարարություն և այլն), ուստի առաջարկում ենք քննարկել ենթաբաժինը «Հիմնական սկզբունքները և թիրախները» վերանվանելու հնարավորությունը: Սույն դիտարկումը վերաբերելի է նաև 2.4-րդ ենթաբաժնին, որը վերնագրված է «Նպատակները», սակայն 22-րդ կետում թվարկվում են ոչ թե նպատակները, այլ թիրախները:</w:t>
            </w:r>
          </w:p>
        </w:tc>
        <w:tc>
          <w:tcPr>
            <w:tcW w:w="6521" w:type="dxa"/>
            <w:gridSpan w:val="2"/>
            <w:tcBorders>
              <w:top w:val="single" w:sz="4" w:space="0" w:color="auto"/>
              <w:left w:val="single" w:sz="4" w:space="0" w:color="auto"/>
              <w:bottom w:val="single" w:sz="4" w:space="0" w:color="auto"/>
              <w:right w:val="single" w:sz="4" w:space="0" w:color="auto"/>
            </w:tcBorders>
          </w:tcPr>
          <w:p w14:paraId="71AAF926" w14:textId="77777777" w:rsidR="0023272E" w:rsidRDefault="00360EF2" w:rsidP="0023272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2548C649" w14:textId="560D9BB1" w:rsidR="00360EF2" w:rsidRPr="00360EF2" w:rsidRDefault="00360EF2" w:rsidP="0023272E">
            <w:pPr>
              <w:tabs>
                <w:tab w:val="left" w:pos="0"/>
              </w:tabs>
              <w:spacing w:after="0"/>
              <w:jc w:val="both"/>
              <w:rPr>
                <w:rFonts w:ascii="GHEA Grapalat" w:hAnsi="GHEA Grapalat"/>
                <w:bCs/>
                <w:sz w:val="24"/>
                <w:szCs w:val="24"/>
                <w:lang w:val="hy-AM"/>
              </w:rPr>
            </w:pPr>
            <w:r w:rsidRPr="00360EF2">
              <w:rPr>
                <w:rFonts w:ascii="GHEA Grapalat" w:hAnsi="GHEA Grapalat"/>
                <w:bCs/>
                <w:sz w:val="24"/>
                <w:szCs w:val="24"/>
                <w:lang w:val="hy-AM"/>
              </w:rPr>
              <w:t>Ենթաբաժնի անվանումը փոփոխվել է, իսկ 2.4 ենթաբաժինը միավորվել է 2.3</w:t>
            </w:r>
            <w:r>
              <w:rPr>
                <w:rFonts w:ascii="GHEA Grapalat" w:hAnsi="GHEA Grapalat"/>
                <w:bCs/>
                <w:sz w:val="24"/>
                <w:szCs w:val="24"/>
                <w:lang w:val="hy-AM"/>
              </w:rPr>
              <w:t xml:space="preserve"> </w:t>
            </w:r>
            <w:r w:rsidRPr="00360EF2">
              <w:rPr>
                <w:rFonts w:ascii="GHEA Grapalat" w:hAnsi="GHEA Grapalat"/>
                <w:bCs/>
                <w:sz w:val="24"/>
                <w:szCs w:val="24"/>
                <w:lang w:val="hy-AM"/>
              </w:rPr>
              <w:t>ենթաբաժնի հետ</w:t>
            </w:r>
            <w:r>
              <w:rPr>
                <w:rFonts w:ascii="GHEA Grapalat" w:hAnsi="GHEA Grapalat"/>
                <w:bCs/>
                <w:sz w:val="24"/>
                <w:szCs w:val="24"/>
                <w:lang w:val="hy-AM"/>
              </w:rPr>
              <w:t>:</w:t>
            </w:r>
          </w:p>
        </w:tc>
      </w:tr>
      <w:tr w:rsidR="0023272E" w:rsidRPr="007264D6" w14:paraId="5432DE1B"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4CF3D95F" w14:textId="6FFA3AA6" w:rsidR="0023272E" w:rsidRPr="00C5763B" w:rsidRDefault="0023272E" w:rsidP="0023272E">
            <w:pPr>
              <w:spacing w:after="0"/>
              <w:ind w:firstLine="630"/>
              <w:jc w:val="both"/>
              <w:rPr>
                <w:rFonts w:ascii="GHEA Grapalat" w:eastAsia="Times New Roman" w:hAnsi="GHEA Grapalat" w:cs="DejaVuSans-Bold"/>
                <w:bCs/>
                <w:sz w:val="24"/>
                <w:szCs w:val="24"/>
                <w:lang w:val="hy-AM"/>
              </w:rPr>
            </w:pPr>
            <w:r w:rsidRPr="00C5763B">
              <w:rPr>
                <w:rFonts w:ascii="GHEA Grapalat" w:eastAsia="Times New Roman" w:hAnsi="GHEA Grapalat" w:cs="DejaVuSans-Bold"/>
                <w:bCs/>
                <w:sz w:val="24"/>
                <w:szCs w:val="24"/>
                <w:lang w:val="hy-AM"/>
              </w:rPr>
              <w:t>7. Հայեցակարգի «3.2. Միջգերատեսչական համակարգումը» ենթաբաժինը թերի է: Այն ոչ թե նկարագրում է միջգերատեսչական համակարգման մեխանիզմը կամ առնվազն դրա ընդհանուր ուրվագիծը, այլ խնդիր է դնում մշակել Ծրագրի կառավարման և իրականացման շրջանակը, որից հետո հայեցակարգում կկատարվեն անհրաժեշտ փոփոխություններ և լրացումներ:</w:t>
            </w:r>
          </w:p>
        </w:tc>
        <w:tc>
          <w:tcPr>
            <w:tcW w:w="6521" w:type="dxa"/>
            <w:gridSpan w:val="2"/>
            <w:tcBorders>
              <w:top w:val="single" w:sz="4" w:space="0" w:color="auto"/>
              <w:left w:val="single" w:sz="4" w:space="0" w:color="auto"/>
              <w:bottom w:val="single" w:sz="4" w:space="0" w:color="auto"/>
              <w:right w:val="single" w:sz="4" w:space="0" w:color="auto"/>
            </w:tcBorders>
          </w:tcPr>
          <w:p w14:paraId="6B45C6C8" w14:textId="77777777" w:rsidR="0023272E" w:rsidRDefault="005664DA" w:rsidP="0023272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 մասամբ:</w:t>
            </w:r>
          </w:p>
          <w:p w14:paraId="41E6F431" w14:textId="295FBDD6" w:rsidR="005664DA" w:rsidRPr="00AF17A5" w:rsidRDefault="005664DA" w:rsidP="0023272E">
            <w:pPr>
              <w:tabs>
                <w:tab w:val="left" w:pos="0"/>
              </w:tabs>
              <w:spacing w:after="0"/>
              <w:jc w:val="both"/>
              <w:rPr>
                <w:rFonts w:ascii="GHEA Grapalat" w:hAnsi="GHEA Grapalat"/>
                <w:bCs/>
                <w:sz w:val="24"/>
                <w:szCs w:val="24"/>
                <w:lang w:val="hy-AM"/>
              </w:rPr>
            </w:pPr>
            <w:r w:rsidRPr="00AF17A5">
              <w:rPr>
                <w:rFonts w:ascii="GHEA Grapalat" w:hAnsi="GHEA Grapalat"/>
                <w:bCs/>
                <w:sz w:val="24"/>
                <w:szCs w:val="24"/>
                <w:lang w:val="hy-AM"/>
              </w:rPr>
              <w:t xml:space="preserve">Ենթաբաժնով </w:t>
            </w:r>
            <w:r w:rsidR="00AF17A5" w:rsidRPr="00AF17A5">
              <w:rPr>
                <w:rFonts w:ascii="GHEA Grapalat" w:hAnsi="GHEA Grapalat"/>
                <w:bCs/>
                <w:sz w:val="24"/>
                <w:szCs w:val="24"/>
                <w:lang w:val="hy-AM"/>
              </w:rPr>
              <w:t>սահման</w:t>
            </w:r>
            <w:r w:rsidRPr="00AF17A5">
              <w:rPr>
                <w:rFonts w:ascii="GHEA Grapalat" w:hAnsi="GHEA Grapalat"/>
                <w:bCs/>
                <w:sz w:val="24"/>
                <w:szCs w:val="24"/>
                <w:lang w:val="hy-AM"/>
              </w:rPr>
              <w:t xml:space="preserve">վում է միջգերատեսչական </w:t>
            </w:r>
            <w:r w:rsidR="00AF17A5" w:rsidRPr="00AF17A5">
              <w:rPr>
                <w:rFonts w:ascii="GHEA Grapalat" w:hAnsi="GHEA Grapalat"/>
                <w:bCs/>
                <w:sz w:val="24"/>
                <w:szCs w:val="24"/>
                <w:lang w:val="hy-AM"/>
              </w:rPr>
              <w:t>համակարգման մեխանիզմ ունենալու խնդիրը, որը այս փուլում սույն հայեցակարգի շրջանակում հնարավոր չի կարգավորել:</w:t>
            </w:r>
          </w:p>
        </w:tc>
      </w:tr>
      <w:tr w:rsidR="0023272E" w:rsidRPr="007264D6" w14:paraId="0F7F7960"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4B094420" w14:textId="39E6F8E0" w:rsidR="0023272E" w:rsidRPr="00C5763B" w:rsidRDefault="0023272E" w:rsidP="0023272E">
            <w:pPr>
              <w:spacing w:after="0"/>
              <w:ind w:firstLine="630"/>
              <w:jc w:val="both"/>
              <w:rPr>
                <w:rFonts w:ascii="GHEA Grapalat" w:eastAsia="Times New Roman" w:hAnsi="GHEA Grapalat" w:cs="DejaVuSans-Bold"/>
                <w:bCs/>
                <w:sz w:val="24"/>
                <w:szCs w:val="24"/>
                <w:lang w:val="hy-AM"/>
              </w:rPr>
            </w:pPr>
            <w:r w:rsidRPr="00C5763B">
              <w:rPr>
                <w:rFonts w:ascii="GHEA Grapalat" w:eastAsia="Times New Roman" w:hAnsi="GHEA Grapalat" w:cs="DejaVuSans-Bold"/>
                <w:bCs/>
                <w:sz w:val="24"/>
                <w:szCs w:val="24"/>
                <w:lang w:val="hy-AM"/>
              </w:rPr>
              <w:t>8. Հայեցակարգի 25-րդ կետի համաձայն՝ Հիմնադրամի գործունեության ընդհանուր կառավարումն իրականացվում է հոգաբարձուների խորհրդի կողմից, իսկ 33-րդ կետով նախատեսվում է ստեղծել կառավարման խորհուրդ, որը հանդիսանալու է ներքին հարցերի վերաբերյալ որոշումների կայացման խորհրդատվական մարմին, ինչպես նաև պատասխանատու է լինելու Ծրագրի ռազմավարական կառավարումն ուղղորդելու համար: Սույն կարգավորումներից հասկանալի չէ, թե Հիմնադրամի կառավարման գործում այս երկու կառույցների գործառույթներն ինչպես են համադրվելու:</w:t>
            </w:r>
          </w:p>
        </w:tc>
        <w:tc>
          <w:tcPr>
            <w:tcW w:w="6521" w:type="dxa"/>
            <w:gridSpan w:val="2"/>
            <w:tcBorders>
              <w:top w:val="single" w:sz="4" w:space="0" w:color="auto"/>
              <w:left w:val="single" w:sz="4" w:space="0" w:color="auto"/>
              <w:bottom w:val="single" w:sz="4" w:space="0" w:color="auto"/>
              <w:right w:val="single" w:sz="4" w:space="0" w:color="auto"/>
            </w:tcBorders>
          </w:tcPr>
          <w:p w14:paraId="458C21EC" w14:textId="0B5C66B4" w:rsidR="0023272E" w:rsidRDefault="00AF17A5" w:rsidP="0023272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1F97B443" w14:textId="68E714B2" w:rsidR="00AF17A5" w:rsidRPr="00600C57" w:rsidRDefault="00AF17A5" w:rsidP="0023272E">
            <w:pPr>
              <w:tabs>
                <w:tab w:val="left" w:pos="0"/>
              </w:tabs>
              <w:spacing w:after="0"/>
              <w:jc w:val="both"/>
              <w:rPr>
                <w:rFonts w:ascii="GHEA Grapalat" w:hAnsi="GHEA Grapalat"/>
                <w:bCs/>
                <w:sz w:val="24"/>
                <w:szCs w:val="24"/>
                <w:lang w:val="hy-AM"/>
              </w:rPr>
            </w:pPr>
            <w:r w:rsidRPr="00600C57">
              <w:rPr>
                <w:rFonts w:ascii="GHEA Grapalat" w:hAnsi="GHEA Grapalat"/>
                <w:bCs/>
                <w:sz w:val="24"/>
                <w:szCs w:val="24"/>
                <w:lang w:val="hy-AM"/>
              </w:rPr>
              <w:t>«կառավարման խորհուրդ» արտահայտությունը փոխարինվել է «շահառուների խորհուրդ արտահայտությամբ»</w:t>
            </w:r>
            <w:r w:rsidR="00600C57">
              <w:rPr>
                <w:rFonts w:ascii="GHEA Grapalat" w:hAnsi="GHEA Grapalat"/>
                <w:bCs/>
                <w:sz w:val="24"/>
                <w:szCs w:val="24"/>
                <w:lang w:val="hy-AM"/>
              </w:rPr>
              <w:t xml:space="preserve"> երկու կառույցների գործառույթները կսահմանվեն նոր կանոնադրությամբ:</w:t>
            </w:r>
          </w:p>
          <w:p w14:paraId="3D876D78" w14:textId="099CFA42" w:rsidR="00AF17A5" w:rsidRPr="00C5763B" w:rsidRDefault="00AF17A5" w:rsidP="0023272E">
            <w:pPr>
              <w:tabs>
                <w:tab w:val="left" w:pos="0"/>
              </w:tabs>
              <w:spacing w:after="0"/>
              <w:jc w:val="both"/>
              <w:rPr>
                <w:rFonts w:ascii="GHEA Grapalat" w:hAnsi="GHEA Grapalat"/>
                <w:b/>
                <w:sz w:val="24"/>
                <w:szCs w:val="24"/>
                <w:lang w:val="hy-AM"/>
              </w:rPr>
            </w:pPr>
          </w:p>
        </w:tc>
      </w:tr>
      <w:tr w:rsidR="0023272E" w:rsidRPr="007264D6" w14:paraId="2EFBDDB2"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62B17F88" w14:textId="3BB727FF" w:rsidR="0023272E" w:rsidRPr="005E3448" w:rsidRDefault="0023272E" w:rsidP="0023272E">
            <w:pPr>
              <w:tabs>
                <w:tab w:val="num" w:pos="720"/>
              </w:tabs>
              <w:spacing w:after="0"/>
              <w:ind w:firstLine="567"/>
              <w:jc w:val="both"/>
              <w:rPr>
                <w:rFonts w:ascii="GHEA Grapalat" w:eastAsia="Times New Roman" w:hAnsi="GHEA Grapalat" w:cs="DejaVuSans-Bold"/>
                <w:bCs/>
                <w:sz w:val="24"/>
                <w:szCs w:val="24"/>
                <w:lang w:val="hy-AM"/>
              </w:rPr>
            </w:pPr>
            <w:r w:rsidRPr="005E3448">
              <w:rPr>
                <w:rFonts w:ascii="GHEA Grapalat" w:eastAsiaTheme="minorHAnsi" w:hAnsi="GHEA Grapalat" w:cs="DejaVuSans-Bold"/>
                <w:bCs/>
                <w:sz w:val="24"/>
                <w:szCs w:val="24"/>
                <w:lang w:val="hy-AM" w:eastAsia="en-US"/>
              </w:rPr>
              <w:t xml:space="preserve">9. </w:t>
            </w:r>
            <w:r w:rsidRPr="005E3448">
              <w:rPr>
                <w:rFonts w:ascii="GHEA Grapalat" w:eastAsia="Times New Roman" w:hAnsi="GHEA Grapalat" w:cs="DejaVuSans-Bold"/>
                <w:bCs/>
                <w:sz w:val="24"/>
                <w:szCs w:val="24"/>
                <w:lang w:val="hy-AM"/>
              </w:rPr>
              <w:t xml:space="preserve">Հայեցակարգի 36-րդ կետի համաձայն՝ Հիմնադրամի ներքին կառուցվածքի փոփոխությունն իրականացվելու է Մյունխենի տեխնիկական համալսարանի ԹՈՒՄ Ինթերնեյշնալ ՋիէմբիԷյչ (TUMInt) գործընկերների կողմից իրականացրած ծրագրի շրջանակում մշակված Ակադեմիական քաղաքի կառավարման կոնցեպտի համաձայն, սակայն այդ կոնցեպտի </w:t>
            </w:r>
            <w:r w:rsidRPr="005E3448">
              <w:rPr>
                <w:rFonts w:ascii="GHEA Grapalat" w:eastAsia="Times New Roman" w:hAnsi="GHEA Grapalat" w:cs="DejaVuSans-Bold"/>
                <w:bCs/>
                <w:sz w:val="24"/>
                <w:szCs w:val="24"/>
                <w:lang w:val="hy-AM"/>
              </w:rPr>
              <w:lastRenderedPageBreak/>
              <w:t>գոնե հիմնական դրույթերին հաջորդիվ անդրադարձ չի կատարվում, ինչը կարող է հանգեցնել իրավական անորոշության:</w:t>
            </w:r>
          </w:p>
        </w:tc>
        <w:tc>
          <w:tcPr>
            <w:tcW w:w="6521" w:type="dxa"/>
            <w:gridSpan w:val="2"/>
            <w:tcBorders>
              <w:top w:val="single" w:sz="4" w:space="0" w:color="auto"/>
              <w:left w:val="single" w:sz="4" w:space="0" w:color="auto"/>
              <w:bottom w:val="single" w:sz="4" w:space="0" w:color="auto"/>
              <w:right w:val="single" w:sz="4" w:space="0" w:color="auto"/>
            </w:tcBorders>
          </w:tcPr>
          <w:p w14:paraId="0BA2E600" w14:textId="77777777" w:rsidR="000354F4" w:rsidRDefault="000354F4" w:rsidP="0023272E">
            <w:pPr>
              <w:tabs>
                <w:tab w:val="left" w:pos="0"/>
              </w:tabs>
              <w:spacing w:after="0"/>
              <w:jc w:val="both"/>
              <w:rPr>
                <w:rFonts w:ascii="GHEA Grapalat" w:hAnsi="GHEA Grapalat"/>
                <w:b/>
                <w:sz w:val="24"/>
                <w:szCs w:val="24"/>
                <w:lang w:val="hy-AM"/>
              </w:rPr>
            </w:pPr>
            <w:r>
              <w:rPr>
                <w:rFonts w:ascii="GHEA Grapalat" w:hAnsi="GHEA Grapalat"/>
                <w:b/>
                <w:sz w:val="24"/>
                <w:szCs w:val="24"/>
                <w:lang w:val="hy-AM"/>
              </w:rPr>
              <w:lastRenderedPageBreak/>
              <w:t>Ընդունվել է մասամբ:</w:t>
            </w:r>
          </w:p>
          <w:p w14:paraId="4E76648A" w14:textId="2F2A64A9" w:rsidR="0023272E" w:rsidRPr="00C5763B" w:rsidRDefault="000354F4" w:rsidP="0023272E">
            <w:pPr>
              <w:tabs>
                <w:tab w:val="left" w:pos="0"/>
              </w:tabs>
              <w:spacing w:after="0"/>
              <w:jc w:val="both"/>
              <w:rPr>
                <w:rFonts w:ascii="GHEA Grapalat" w:hAnsi="GHEA Grapalat"/>
                <w:b/>
                <w:sz w:val="24"/>
                <w:szCs w:val="24"/>
                <w:lang w:val="hy-AM"/>
              </w:rPr>
            </w:pPr>
            <w:r>
              <w:rPr>
                <w:rFonts w:ascii="GHEA Grapalat" w:hAnsi="GHEA Grapalat"/>
                <w:bCs/>
                <w:sz w:val="24"/>
                <w:szCs w:val="24"/>
                <w:lang w:val="hy-AM"/>
              </w:rPr>
              <w:t>36-րդ մ</w:t>
            </w:r>
            <w:r w:rsidRPr="000354F4">
              <w:rPr>
                <w:rFonts w:ascii="GHEA Grapalat" w:hAnsi="GHEA Grapalat"/>
                <w:bCs/>
                <w:sz w:val="24"/>
                <w:szCs w:val="24"/>
                <w:lang w:val="hy-AM"/>
              </w:rPr>
              <w:t>ասը խմբագրվել է:</w:t>
            </w:r>
          </w:p>
        </w:tc>
      </w:tr>
      <w:tr w:rsidR="0023272E" w:rsidRPr="00941F1D" w14:paraId="37355DC8"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254C7D3D" w14:textId="5BB01495" w:rsidR="0023272E" w:rsidRPr="005E3448" w:rsidRDefault="0023272E" w:rsidP="0023272E">
            <w:pPr>
              <w:spacing w:after="0" w:line="240" w:lineRule="auto"/>
              <w:ind w:firstLine="630"/>
              <w:jc w:val="both"/>
              <w:rPr>
                <w:rFonts w:ascii="GHEA Grapalat" w:eastAsia="Times New Roman" w:hAnsi="GHEA Grapalat" w:cs="DejaVuSans-Bold"/>
                <w:bCs/>
                <w:sz w:val="24"/>
                <w:szCs w:val="24"/>
                <w:lang w:val="hy-AM"/>
              </w:rPr>
            </w:pPr>
            <w:r w:rsidRPr="005E3448">
              <w:rPr>
                <w:rFonts w:ascii="GHEA Grapalat" w:eastAsia="Times New Roman" w:hAnsi="GHEA Grapalat" w:cs="DejaVuSans-Bold"/>
                <w:bCs/>
                <w:sz w:val="24"/>
                <w:szCs w:val="24"/>
                <w:lang w:val="hy-AM"/>
              </w:rPr>
              <w:lastRenderedPageBreak/>
              <w:t xml:space="preserve">10. Հայեցակարգի 5-րդ բաժնի վերնագրից (Կլաստերների մանրամասն նկարագիրը) առաջարկում ենք հանել «մանրամասն» բառը: Նույն բաժնի 43-րդ կետի համաձայն՝ կլաստերների ձևավորման հիմքերն ու սկզբունքները սահմանված են «Հայաստանի Հանրապետության կրթության մինչև 2030 թվականի զարգացման պետական ծրագիրը հաստատելու մասին» օրենքում, իսկ համապատասխան իրավական կարգավորումները ամրագրված են «Բարձրագույն կրթության և գիտության մասին» օրենքում, սակայն հարկ է նկատի ունենալ, որ «Հայաստանի Հանրապետության կրթության մինչև 2030 թվականի զարգացման պետական ծրագիրը հաստատելու մասին» օրենքում կլաստերների ձևավորման սկզբունքներ սահմանված չեն (դրա հավելվածի 81-րդ կետի 1-ին ենթակետի «ա» ենթակետում ընդամենը խոսվում է ուսումնական հաստատությունների և կրթական ծրագրերի կլաստերային տեղաբաշխման սկզբունքների մշակման անհրաժեշտության մասին): Ինչ վերաբերում է «Բարձրագույն կրթության և գիտության մասին» օրենքում կլաստերների ձևավորման համապատասխան իրավական կարգավորումների ամրագրված լինելու մասին պնդմանը, ապա օրենքում կլաստերներին անդրադարձը բացակայում է:  </w:t>
            </w:r>
          </w:p>
        </w:tc>
        <w:tc>
          <w:tcPr>
            <w:tcW w:w="6521" w:type="dxa"/>
            <w:gridSpan w:val="2"/>
            <w:tcBorders>
              <w:top w:val="single" w:sz="4" w:space="0" w:color="auto"/>
              <w:left w:val="single" w:sz="4" w:space="0" w:color="auto"/>
              <w:bottom w:val="single" w:sz="4" w:space="0" w:color="auto"/>
              <w:right w:val="single" w:sz="4" w:space="0" w:color="auto"/>
            </w:tcBorders>
          </w:tcPr>
          <w:p w14:paraId="026D53D2" w14:textId="29BB3E29" w:rsidR="007C1EEC" w:rsidRPr="00C5763B" w:rsidRDefault="007C1EEC" w:rsidP="0023272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tc>
      </w:tr>
      <w:tr w:rsidR="0023272E" w:rsidRPr="007264D6" w14:paraId="7240AE74"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611A2C3" w14:textId="77777777" w:rsidR="0023272E" w:rsidRPr="005E3448" w:rsidRDefault="0023272E" w:rsidP="0023272E">
            <w:pPr>
              <w:spacing w:after="0" w:line="240" w:lineRule="auto"/>
              <w:ind w:firstLine="540"/>
              <w:jc w:val="both"/>
              <w:rPr>
                <w:rFonts w:ascii="GHEA Grapalat" w:eastAsia="Times New Roman" w:hAnsi="GHEA Grapalat" w:cs="DejaVuSans-Bold"/>
                <w:bCs/>
                <w:sz w:val="24"/>
                <w:szCs w:val="24"/>
                <w:lang w:val="hy-AM"/>
              </w:rPr>
            </w:pPr>
            <w:r w:rsidRPr="005E3448">
              <w:rPr>
                <w:rFonts w:ascii="GHEA Grapalat" w:eastAsia="Times New Roman" w:hAnsi="GHEA Grapalat" w:cs="DejaVuSans-Bold"/>
                <w:bCs/>
                <w:sz w:val="24"/>
                <w:szCs w:val="24"/>
                <w:lang w:val="hy-AM"/>
              </w:rPr>
              <w:t xml:space="preserve">11. Հավելվածի 45-րդ կետի՝ </w:t>
            </w:r>
          </w:p>
          <w:p w14:paraId="3B41A12D" w14:textId="09AF9A4F" w:rsidR="0023272E" w:rsidRPr="005E3448" w:rsidRDefault="0023272E" w:rsidP="0023272E">
            <w:pPr>
              <w:spacing w:after="0" w:line="240" w:lineRule="auto"/>
              <w:ind w:firstLine="540"/>
              <w:jc w:val="both"/>
              <w:rPr>
                <w:rFonts w:ascii="GHEA Grapalat" w:eastAsia="Times New Roman" w:hAnsi="GHEA Grapalat"/>
                <w:sz w:val="24"/>
                <w:szCs w:val="24"/>
                <w:lang w:val="hy-AM"/>
              </w:rPr>
            </w:pPr>
            <w:r w:rsidRPr="005E3448">
              <w:rPr>
                <w:rFonts w:ascii="GHEA Grapalat" w:eastAsia="Times New Roman" w:hAnsi="GHEA Grapalat" w:cs="DejaVuSans-Bold"/>
                <w:bCs/>
                <w:sz w:val="24"/>
                <w:szCs w:val="24"/>
                <w:lang w:val="hy-AM"/>
              </w:rPr>
              <w:t xml:space="preserve">1) 1-ին ենթակետով նախատեսվում է </w:t>
            </w:r>
            <w:r w:rsidRPr="005E3448">
              <w:rPr>
                <w:rFonts w:ascii="GHEA Grapalat" w:eastAsia="Times New Roman" w:hAnsi="GHEA Grapalat"/>
                <w:sz w:val="24"/>
                <w:szCs w:val="24"/>
                <w:lang w:val="hy-AM"/>
              </w:rPr>
              <w:t>ՀՀ ԳԱԱ օրգանական և դեղագործական քիմիայի գիտատեխնոլոգիական կենտրոնը</w:t>
            </w:r>
            <w:r w:rsidRPr="005E3448">
              <w:rPr>
                <w:rFonts w:ascii="GHEA Grapalat" w:eastAsia="Times New Roman" w:hAnsi="GHEA Grapalat" w:cs="DejaVuSans-Bold"/>
                <w:bCs/>
                <w:sz w:val="24"/>
                <w:szCs w:val="24"/>
                <w:lang w:val="hy-AM"/>
              </w:rPr>
              <w:t xml:space="preserve"> ներառել տեխնոլոգիական կլաստերի կազմում, սակայն  նկատի ունենալով դեղագործության ոլորտի սերտ առնչությունը առողջապահության և բժշկական կրթության ոլորտներին՝ ա</w:t>
            </w:r>
            <w:r w:rsidRPr="005E3448">
              <w:rPr>
                <w:rFonts w:ascii="GHEA Grapalat" w:eastAsia="Times New Roman" w:hAnsi="GHEA Grapalat" w:cs="Arial"/>
                <w:sz w:val="24"/>
                <w:szCs w:val="24"/>
                <w:lang w:val="hy-AM"/>
              </w:rPr>
              <w:t xml:space="preserve">ռաջարկում ենք քննարկել </w:t>
            </w:r>
            <w:r w:rsidRPr="005E3448">
              <w:rPr>
                <w:rFonts w:ascii="GHEA Grapalat" w:eastAsia="Times New Roman" w:hAnsi="GHEA Grapalat"/>
                <w:sz w:val="24"/>
                <w:szCs w:val="24"/>
                <w:lang w:val="hy-AM"/>
              </w:rPr>
              <w:t>այն բժշկական կլաստերի կազմում ներառելու հնարավորությունը.</w:t>
            </w:r>
          </w:p>
        </w:tc>
        <w:tc>
          <w:tcPr>
            <w:tcW w:w="6521" w:type="dxa"/>
            <w:gridSpan w:val="2"/>
            <w:tcBorders>
              <w:top w:val="single" w:sz="4" w:space="0" w:color="auto"/>
              <w:left w:val="single" w:sz="4" w:space="0" w:color="auto"/>
              <w:bottom w:val="single" w:sz="4" w:space="0" w:color="auto"/>
              <w:right w:val="single" w:sz="4" w:space="0" w:color="auto"/>
            </w:tcBorders>
          </w:tcPr>
          <w:p w14:paraId="6A67A32F" w14:textId="77777777" w:rsidR="0023272E" w:rsidRDefault="00C24283" w:rsidP="0023272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Չի ընդունվել:</w:t>
            </w:r>
          </w:p>
          <w:p w14:paraId="5FD10F31" w14:textId="165EAFBD" w:rsidR="00C24283" w:rsidRPr="00C24283" w:rsidRDefault="00C24283" w:rsidP="0023272E">
            <w:pPr>
              <w:tabs>
                <w:tab w:val="left" w:pos="0"/>
              </w:tabs>
              <w:spacing w:after="0"/>
              <w:jc w:val="both"/>
              <w:rPr>
                <w:rFonts w:ascii="GHEA Grapalat" w:hAnsi="GHEA Grapalat"/>
                <w:bCs/>
                <w:sz w:val="24"/>
                <w:szCs w:val="24"/>
                <w:lang w:val="hy-AM"/>
              </w:rPr>
            </w:pPr>
            <w:r w:rsidRPr="00C24283">
              <w:rPr>
                <w:rFonts w:ascii="GHEA Grapalat" w:hAnsi="GHEA Grapalat"/>
                <w:bCs/>
                <w:sz w:val="24"/>
                <w:szCs w:val="24"/>
                <w:lang w:val="hy-AM"/>
              </w:rPr>
              <w:t>Առողջապահության և բժշկական կրթության ոլորտներին առնչվում է դեղագիտություն մասնագիտությունը, դեղագործությունը դեղերի և դեղանյութերի սինթեզին և արտադրությանը առնչվող գործունեության ոլորտ է, որը առաջնային առնչություն ունի տեխնոլոգիական ոլորտի հետ:</w:t>
            </w:r>
          </w:p>
        </w:tc>
      </w:tr>
      <w:tr w:rsidR="0023272E" w:rsidRPr="007264D6" w14:paraId="4DE2C23A"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21B1EF7E" w14:textId="3C3125D9" w:rsidR="0023272E" w:rsidRPr="005E3448" w:rsidRDefault="0023272E" w:rsidP="0023272E">
            <w:pPr>
              <w:spacing w:after="0" w:line="240" w:lineRule="auto"/>
              <w:ind w:firstLine="540"/>
              <w:jc w:val="both"/>
              <w:rPr>
                <w:rFonts w:ascii="GHEA Grapalat" w:eastAsia="Times New Roman" w:hAnsi="GHEA Grapalat" w:cs="DejaVuSans-Bold"/>
                <w:bCs/>
                <w:sz w:val="24"/>
                <w:szCs w:val="24"/>
                <w:lang w:val="hy-AM"/>
              </w:rPr>
            </w:pPr>
            <w:r w:rsidRPr="005E3448">
              <w:rPr>
                <w:rFonts w:ascii="GHEA Grapalat" w:eastAsia="Times New Roman" w:hAnsi="GHEA Grapalat"/>
                <w:sz w:val="24"/>
                <w:szCs w:val="24"/>
                <w:lang w:val="hy-AM"/>
              </w:rPr>
              <w:t xml:space="preserve">2) </w:t>
            </w:r>
            <w:r w:rsidRPr="005E3448">
              <w:rPr>
                <w:rFonts w:ascii="GHEA Grapalat" w:eastAsia="Times New Roman" w:hAnsi="GHEA Grapalat" w:cs="DejaVuSans-Bold"/>
                <w:bCs/>
                <w:sz w:val="24"/>
                <w:szCs w:val="24"/>
                <w:lang w:val="hy-AM"/>
              </w:rPr>
              <w:t xml:space="preserve">2-րդ ենթակետով Հնագիտության և ազգագրության ինստիտուտը դիտարկվում է արվեստների կլաստերի կազմում, սակայն հաշվի առնելով ինստիտուտի գիտակրթական ներուժը և ավանդական սերտ կապերը </w:t>
            </w:r>
            <w:r w:rsidRPr="005E3448">
              <w:rPr>
                <w:rFonts w:ascii="GHEA Grapalat" w:eastAsia="Times New Roman" w:hAnsi="GHEA Grapalat" w:cs="DejaVuSans-Bold"/>
                <w:bCs/>
                <w:sz w:val="24"/>
                <w:szCs w:val="24"/>
                <w:lang w:val="hy-AM"/>
              </w:rPr>
              <w:lastRenderedPageBreak/>
              <w:t xml:space="preserve">Երևանի պետական համալսարանի հետ՝  նպատակահարմար է քննարկել այն դասական կլաստերում ներառելու հնարավորությունը. </w:t>
            </w:r>
          </w:p>
        </w:tc>
        <w:tc>
          <w:tcPr>
            <w:tcW w:w="6521" w:type="dxa"/>
            <w:gridSpan w:val="2"/>
            <w:tcBorders>
              <w:top w:val="single" w:sz="4" w:space="0" w:color="auto"/>
              <w:left w:val="single" w:sz="4" w:space="0" w:color="auto"/>
              <w:bottom w:val="single" w:sz="4" w:space="0" w:color="auto"/>
              <w:right w:val="single" w:sz="4" w:space="0" w:color="auto"/>
            </w:tcBorders>
          </w:tcPr>
          <w:p w14:paraId="3DF78888" w14:textId="77777777" w:rsidR="0023272E" w:rsidRDefault="00C24283" w:rsidP="0023272E">
            <w:pPr>
              <w:tabs>
                <w:tab w:val="left" w:pos="0"/>
              </w:tabs>
              <w:spacing w:after="0"/>
              <w:jc w:val="both"/>
              <w:rPr>
                <w:rFonts w:ascii="GHEA Grapalat" w:hAnsi="GHEA Grapalat"/>
                <w:b/>
                <w:sz w:val="24"/>
                <w:szCs w:val="24"/>
                <w:lang w:val="hy-AM"/>
              </w:rPr>
            </w:pPr>
            <w:r>
              <w:rPr>
                <w:rFonts w:ascii="GHEA Grapalat" w:hAnsi="GHEA Grapalat"/>
                <w:b/>
                <w:sz w:val="24"/>
                <w:szCs w:val="24"/>
                <w:lang w:val="hy-AM"/>
              </w:rPr>
              <w:lastRenderedPageBreak/>
              <w:t>Չի ընդունվել:</w:t>
            </w:r>
          </w:p>
          <w:p w14:paraId="423D89F8" w14:textId="07E7E2AE" w:rsidR="00C24283" w:rsidRPr="00CC2040" w:rsidRDefault="00C24283" w:rsidP="0023272E">
            <w:pPr>
              <w:tabs>
                <w:tab w:val="left" w:pos="0"/>
              </w:tabs>
              <w:spacing w:after="0"/>
              <w:jc w:val="both"/>
              <w:rPr>
                <w:rFonts w:ascii="GHEA Grapalat" w:hAnsi="GHEA Grapalat"/>
                <w:bCs/>
                <w:sz w:val="24"/>
                <w:szCs w:val="24"/>
                <w:lang w:val="hy-AM"/>
              </w:rPr>
            </w:pPr>
            <w:r w:rsidRPr="00CC2040">
              <w:rPr>
                <w:rFonts w:ascii="GHEA Grapalat" w:hAnsi="GHEA Grapalat"/>
                <w:bCs/>
                <w:sz w:val="24"/>
                <w:szCs w:val="24"/>
                <w:lang w:val="hy-AM"/>
              </w:rPr>
              <w:t xml:space="preserve">Հարցը </w:t>
            </w:r>
            <w:r w:rsidR="00CC2040">
              <w:rPr>
                <w:rFonts w:ascii="GHEA Grapalat" w:hAnsi="GHEA Grapalat"/>
                <w:bCs/>
                <w:sz w:val="24"/>
                <w:szCs w:val="24"/>
                <w:lang w:val="hy-AM"/>
              </w:rPr>
              <w:t xml:space="preserve">նախնական </w:t>
            </w:r>
            <w:r w:rsidRPr="00CC2040">
              <w:rPr>
                <w:rFonts w:ascii="GHEA Grapalat" w:hAnsi="GHEA Grapalat"/>
                <w:bCs/>
                <w:sz w:val="24"/>
                <w:szCs w:val="24"/>
                <w:lang w:val="hy-AM"/>
              </w:rPr>
              <w:t xml:space="preserve">քննարկվել է ինստիտուտի ներկայացուցիչների հետ` մասնագիտական </w:t>
            </w:r>
            <w:r w:rsidRPr="00CC2040">
              <w:rPr>
                <w:rFonts w:ascii="GHEA Grapalat" w:hAnsi="GHEA Grapalat"/>
                <w:bCs/>
                <w:sz w:val="24"/>
                <w:szCs w:val="24"/>
                <w:lang w:val="hy-AM"/>
              </w:rPr>
              <w:lastRenderedPageBreak/>
              <w:t>հանձնաժողովների կազմում, ըստ էության երկու կլաստերներում էլ հնարավոր է դրա տեղակայման դիտարկումը: Հարկ է նշել, որ ավելի խորքային հարցը կուսումնասիրվի դասական և արվեստի կլաստերների գործընկեր առաջատար բուհերի հետ` պայմանագրերի շրջանակներում:</w:t>
            </w:r>
          </w:p>
        </w:tc>
      </w:tr>
      <w:tr w:rsidR="0023272E" w:rsidRPr="007264D6" w14:paraId="1C592B4D"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5B86A93E" w14:textId="5D5D0111" w:rsidR="0023272E" w:rsidRPr="005E3448" w:rsidRDefault="0023272E" w:rsidP="0023272E">
            <w:pPr>
              <w:spacing w:after="0" w:line="240" w:lineRule="auto"/>
              <w:ind w:firstLine="540"/>
              <w:jc w:val="both"/>
              <w:rPr>
                <w:rFonts w:ascii="GHEA Grapalat" w:eastAsia="Times New Roman" w:hAnsi="GHEA Grapalat"/>
                <w:sz w:val="24"/>
                <w:szCs w:val="24"/>
                <w:lang w:val="hy-AM"/>
              </w:rPr>
            </w:pPr>
            <w:r w:rsidRPr="005E3448">
              <w:rPr>
                <w:rFonts w:ascii="GHEA Grapalat" w:eastAsia="Times New Roman" w:hAnsi="GHEA Grapalat"/>
                <w:sz w:val="24"/>
                <w:szCs w:val="24"/>
                <w:lang w:val="hy-AM"/>
              </w:rPr>
              <w:lastRenderedPageBreak/>
              <w:t>3) 4-րդ ենթակետի շարադրանքը ենթակա է խմբագրման՝  նկատի ունենալով, որ փորձաքննությունների ազգային բյուրոն բուհ չէ: Բացի այդ, դրա անվանումից հարկ է բացառել «ՀՀ ԳԱԱ» նշումը՝ նկատի ունենալով այն հանգամանքը, որ Գիտությունների ազգային ակադեմիայի ենթակայության կազմակերպությունները «Բարձրագույն կրթության և գիտության մասին» օրենքի ուժով փոխանցվել են ԿԳՄՍ նախարարության ենթակայությանը:</w:t>
            </w:r>
          </w:p>
        </w:tc>
        <w:tc>
          <w:tcPr>
            <w:tcW w:w="6521" w:type="dxa"/>
            <w:gridSpan w:val="2"/>
            <w:tcBorders>
              <w:top w:val="single" w:sz="4" w:space="0" w:color="auto"/>
              <w:left w:val="single" w:sz="4" w:space="0" w:color="auto"/>
              <w:bottom w:val="single" w:sz="4" w:space="0" w:color="auto"/>
              <w:right w:val="single" w:sz="4" w:space="0" w:color="auto"/>
            </w:tcBorders>
          </w:tcPr>
          <w:p w14:paraId="068732C9" w14:textId="77777777" w:rsidR="0023272E" w:rsidRDefault="0023272E" w:rsidP="0023272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58179919" w14:textId="2106BD21" w:rsidR="0023272E" w:rsidRPr="00C5763B" w:rsidRDefault="0023272E" w:rsidP="0023272E">
            <w:pPr>
              <w:tabs>
                <w:tab w:val="left" w:pos="0"/>
              </w:tabs>
              <w:spacing w:after="0"/>
              <w:jc w:val="both"/>
              <w:rPr>
                <w:rFonts w:ascii="GHEA Grapalat" w:hAnsi="GHEA Grapalat"/>
                <w:b/>
                <w:sz w:val="24"/>
                <w:szCs w:val="24"/>
                <w:lang w:val="hy-AM"/>
              </w:rPr>
            </w:pPr>
            <w:r>
              <w:rPr>
                <w:rFonts w:ascii="GHEA Grapalat" w:eastAsia="Times New Roman" w:hAnsi="GHEA Grapalat"/>
                <w:sz w:val="24"/>
                <w:szCs w:val="24"/>
                <w:lang w:val="hy-AM"/>
              </w:rPr>
              <w:t>4-րդ ենթակետում «Փ</w:t>
            </w:r>
            <w:r w:rsidRPr="005E3448">
              <w:rPr>
                <w:rFonts w:ascii="GHEA Grapalat" w:eastAsia="Times New Roman" w:hAnsi="GHEA Grapalat"/>
                <w:sz w:val="24"/>
                <w:szCs w:val="24"/>
                <w:lang w:val="hy-AM"/>
              </w:rPr>
              <w:t>որձաքննությունների ազգային բյուրո</w:t>
            </w:r>
            <w:r>
              <w:rPr>
                <w:rFonts w:ascii="GHEA Grapalat" w:eastAsia="Times New Roman" w:hAnsi="GHEA Grapalat"/>
                <w:sz w:val="24"/>
                <w:szCs w:val="24"/>
                <w:lang w:val="hy-AM"/>
              </w:rPr>
              <w:t xml:space="preserve">» բառերի դիմաց նշվել է գիտական կազմակերպություն և 11-րդ կետում նշված կազմակերպությունների անվանումներից հանվել են </w:t>
            </w:r>
            <w:r w:rsidRPr="005E3448">
              <w:rPr>
                <w:rFonts w:ascii="GHEA Grapalat" w:eastAsia="Times New Roman" w:hAnsi="GHEA Grapalat"/>
                <w:sz w:val="24"/>
                <w:szCs w:val="24"/>
                <w:lang w:val="hy-AM"/>
              </w:rPr>
              <w:t>«ՀՀ ԳԱԱ» նշումը</w:t>
            </w:r>
            <w:r>
              <w:rPr>
                <w:rFonts w:ascii="GHEA Grapalat" w:eastAsia="Times New Roman" w:hAnsi="GHEA Grapalat"/>
                <w:sz w:val="24"/>
                <w:szCs w:val="24"/>
                <w:lang w:val="hy-AM"/>
              </w:rPr>
              <w:t xml:space="preserve">: </w:t>
            </w:r>
          </w:p>
        </w:tc>
      </w:tr>
      <w:tr w:rsidR="0023272E" w:rsidRPr="00941F1D" w14:paraId="4F697C4F"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170F7CC5" w14:textId="60732EB1" w:rsidR="0023272E" w:rsidRPr="005E3448" w:rsidRDefault="0023272E" w:rsidP="0023272E">
            <w:pPr>
              <w:spacing w:after="0" w:line="240" w:lineRule="auto"/>
              <w:ind w:firstLine="540"/>
              <w:jc w:val="both"/>
              <w:rPr>
                <w:rFonts w:ascii="GHEA Grapalat" w:eastAsia="Times New Roman" w:hAnsi="GHEA Grapalat" w:cs="DejaVuSans-Bold"/>
                <w:bCs/>
                <w:sz w:val="24"/>
                <w:szCs w:val="24"/>
                <w:lang w:val="hy-AM"/>
              </w:rPr>
            </w:pPr>
            <w:r w:rsidRPr="005E3448">
              <w:rPr>
                <w:rFonts w:ascii="GHEA Grapalat" w:eastAsia="Times New Roman" w:hAnsi="GHEA Grapalat" w:cs="DejaVuSans-Bold"/>
                <w:bCs/>
                <w:sz w:val="24"/>
                <w:szCs w:val="24"/>
                <w:lang w:val="hy-AM"/>
              </w:rPr>
              <w:t>12. 65-րդ կետի 4–րդ ենթակետում «Հայաստանի ազգային թանգարան-պահոց» անվանումը հակասում է «Մշակութային օրենսդրության հիմունքների մասին» և «Թանգարանների մասին» օրենքների պահանջներին, քանի որ առաջին օրենքով այլևս նախատեսված չէ «ազգային» կարգավիճակ, իսկ երկրորդում բացակայում է թանգարանների «թանգարան-պահոց» տեսակը:</w:t>
            </w:r>
          </w:p>
        </w:tc>
        <w:tc>
          <w:tcPr>
            <w:tcW w:w="6521" w:type="dxa"/>
            <w:gridSpan w:val="2"/>
            <w:tcBorders>
              <w:top w:val="single" w:sz="4" w:space="0" w:color="auto"/>
              <w:left w:val="single" w:sz="4" w:space="0" w:color="auto"/>
              <w:bottom w:val="single" w:sz="4" w:space="0" w:color="auto"/>
              <w:right w:val="single" w:sz="4" w:space="0" w:color="auto"/>
            </w:tcBorders>
          </w:tcPr>
          <w:p w14:paraId="46239A42" w14:textId="77777777" w:rsidR="0023272E" w:rsidRDefault="00641F02" w:rsidP="0023272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48325EBE" w14:textId="61291002" w:rsidR="00641F02" w:rsidRPr="00C5763B" w:rsidRDefault="00641F02" w:rsidP="0023272E">
            <w:pPr>
              <w:tabs>
                <w:tab w:val="left" w:pos="0"/>
              </w:tabs>
              <w:spacing w:after="0"/>
              <w:jc w:val="both"/>
              <w:rPr>
                <w:rFonts w:ascii="GHEA Grapalat" w:hAnsi="GHEA Grapalat"/>
                <w:b/>
                <w:sz w:val="24"/>
                <w:szCs w:val="24"/>
                <w:lang w:val="hy-AM"/>
              </w:rPr>
            </w:pPr>
          </w:p>
        </w:tc>
      </w:tr>
      <w:tr w:rsidR="0023272E" w:rsidRPr="007264D6" w14:paraId="07AA8C3D"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4BBAC85E" w14:textId="015241B7" w:rsidR="0023272E" w:rsidRPr="005E3448" w:rsidRDefault="0023272E" w:rsidP="0023272E">
            <w:pPr>
              <w:spacing w:after="0" w:line="240" w:lineRule="auto"/>
              <w:ind w:firstLine="540"/>
              <w:jc w:val="both"/>
              <w:rPr>
                <w:rFonts w:ascii="GHEA Grapalat" w:eastAsia="Times New Roman" w:hAnsi="GHEA Grapalat" w:cs="DejaVuSans-Bold"/>
                <w:bCs/>
                <w:sz w:val="24"/>
                <w:szCs w:val="24"/>
                <w:lang w:val="hy-AM"/>
              </w:rPr>
            </w:pPr>
            <w:r w:rsidRPr="005E3448">
              <w:rPr>
                <w:rFonts w:ascii="GHEA Grapalat" w:eastAsia="Times New Roman" w:hAnsi="GHEA Grapalat" w:cs="DejaVuSans-Bold"/>
                <w:bCs/>
                <w:sz w:val="24"/>
                <w:szCs w:val="24"/>
                <w:lang w:val="hy-AM"/>
              </w:rPr>
              <w:t>13. Հայեցակարգի 72-րդ կետը ծանոթության բնույթ ունի, չի առնչվում հայեցակարգի բովանդակությանը, ուստի կարելի է հանել: Սույն դիտարկումը վերաբերելի է նաև 107-րդ կետի առաջին նախադասությանը և 203-րդ կետին:</w:t>
            </w:r>
          </w:p>
        </w:tc>
        <w:tc>
          <w:tcPr>
            <w:tcW w:w="6521" w:type="dxa"/>
            <w:gridSpan w:val="2"/>
            <w:tcBorders>
              <w:top w:val="single" w:sz="4" w:space="0" w:color="auto"/>
              <w:left w:val="single" w:sz="4" w:space="0" w:color="auto"/>
              <w:bottom w:val="single" w:sz="4" w:space="0" w:color="auto"/>
              <w:right w:val="single" w:sz="4" w:space="0" w:color="auto"/>
            </w:tcBorders>
          </w:tcPr>
          <w:p w14:paraId="4E2535EB" w14:textId="77777777" w:rsidR="0023272E" w:rsidRDefault="00922892" w:rsidP="0023272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57A59DFB" w14:textId="2CA767FF" w:rsidR="00922892" w:rsidRPr="00922892" w:rsidRDefault="00922892" w:rsidP="0023272E">
            <w:pPr>
              <w:tabs>
                <w:tab w:val="left" w:pos="0"/>
              </w:tabs>
              <w:spacing w:after="0"/>
              <w:jc w:val="both"/>
              <w:rPr>
                <w:rFonts w:ascii="GHEA Grapalat" w:hAnsi="GHEA Grapalat"/>
                <w:bCs/>
                <w:sz w:val="24"/>
                <w:szCs w:val="24"/>
                <w:lang w:val="hy-AM"/>
              </w:rPr>
            </w:pPr>
            <w:r w:rsidRPr="00922892">
              <w:rPr>
                <w:rFonts w:ascii="GHEA Grapalat" w:hAnsi="GHEA Grapalat"/>
                <w:bCs/>
                <w:sz w:val="24"/>
                <w:szCs w:val="24"/>
                <w:lang w:val="hy-AM"/>
              </w:rPr>
              <w:t>72-րդ և 107-րդ կետերը խմբագրվել են, իսկ 203-րդ կետը նախատեսված է որպես հայեցակարգի անընդհատ զարգացող բնույթի մասին դրույթ:</w:t>
            </w:r>
          </w:p>
        </w:tc>
      </w:tr>
      <w:tr w:rsidR="0023272E" w:rsidRPr="007264D6" w14:paraId="5678FA28"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639A9158" w14:textId="2B425D40" w:rsidR="0023272E" w:rsidRPr="00D06603" w:rsidRDefault="0023272E" w:rsidP="0023272E">
            <w:pPr>
              <w:spacing w:after="0" w:line="240" w:lineRule="auto"/>
              <w:ind w:firstLine="540"/>
              <w:jc w:val="both"/>
              <w:rPr>
                <w:rFonts w:ascii="GHEA Grapalat" w:eastAsia="Times New Roman" w:hAnsi="GHEA Grapalat" w:cs="DejaVuSans-Bold"/>
                <w:bCs/>
                <w:sz w:val="24"/>
                <w:szCs w:val="24"/>
                <w:lang w:val="hy-AM"/>
              </w:rPr>
            </w:pPr>
            <w:r w:rsidRPr="005E3448">
              <w:rPr>
                <w:rFonts w:ascii="GHEA Grapalat" w:eastAsia="Times New Roman" w:hAnsi="GHEA Grapalat" w:cs="DejaVuSans-Bold"/>
                <w:bCs/>
                <w:sz w:val="24"/>
                <w:szCs w:val="24"/>
                <w:lang w:val="hy-AM"/>
              </w:rPr>
              <w:t>14. Հայեցակարգի 7-րդ՝ «ԾՐԱԳՐԻ ՖԻՆԱՆՍԱՎՈՐՈՒՄԸ» բաժինը ոչ թե բացահայտում է ակադեմիական քաղաքի ֆինանսավորման աղբյուրներն ու մեխանիզմները, այլ շարադրանք է այն մասին, թե ում կողմից և ինչպես են կազմակերպվում (կազմակերպվելու) այդ խնդրի շուրջ տարբեր ուղղություններով կատարվող (կատարվելիք) ուսումնասիրությունները:</w:t>
            </w:r>
          </w:p>
        </w:tc>
        <w:tc>
          <w:tcPr>
            <w:tcW w:w="6521" w:type="dxa"/>
            <w:gridSpan w:val="2"/>
            <w:tcBorders>
              <w:top w:val="single" w:sz="4" w:space="0" w:color="auto"/>
              <w:left w:val="single" w:sz="4" w:space="0" w:color="auto"/>
              <w:bottom w:val="single" w:sz="4" w:space="0" w:color="auto"/>
              <w:right w:val="single" w:sz="4" w:space="0" w:color="auto"/>
            </w:tcBorders>
          </w:tcPr>
          <w:p w14:paraId="02DBC174" w14:textId="3674ED8F" w:rsidR="00922892" w:rsidRDefault="00922892" w:rsidP="00922892">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 ի գիտություն:</w:t>
            </w:r>
          </w:p>
          <w:p w14:paraId="3BC6D8D3" w14:textId="73B41679" w:rsidR="0023272E" w:rsidRPr="005C6776" w:rsidRDefault="00922892" w:rsidP="005C6776">
            <w:pPr>
              <w:tabs>
                <w:tab w:val="left" w:pos="0"/>
              </w:tabs>
              <w:spacing w:after="0"/>
              <w:jc w:val="both"/>
              <w:rPr>
                <w:rFonts w:ascii="GHEA Grapalat" w:hAnsi="GHEA Grapalat"/>
                <w:bCs/>
                <w:sz w:val="24"/>
                <w:szCs w:val="24"/>
                <w:lang w:val="hy-AM"/>
              </w:rPr>
            </w:pPr>
            <w:r w:rsidRPr="005C6776">
              <w:rPr>
                <w:rFonts w:ascii="GHEA Grapalat" w:hAnsi="GHEA Grapalat"/>
                <w:bCs/>
                <w:sz w:val="24"/>
                <w:szCs w:val="24"/>
                <w:lang w:val="hy-AM"/>
              </w:rPr>
              <w:t xml:space="preserve">Բաժինը 124-128-րդ մասերով նկարագրում է ֆինանսական նկարագրում է ներկայիս շրջափուլում Ծրագրի ֆինանսական ռազմավարության մշակման աշխատանքները </w:t>
            </w:r>
            <w:r w:rsidR="005C6776" w:rsidRPr="005C6776">
              <w:rPr>
                <w:rFonts w:ascii="GHEA Grapalat" w:hAnsi="GHEA Grapalat"/>
                <w:bCs/>
                <w:sz w:val="24"/>
                <w:szCs w:val="24"/>
                <w:lang w:val="hy-AM"/>
              </w:rPr>
              <w:t>իսկ 129 և 130 մասերով բացահայտում է ֆինանսավորման աղբյուրները:</w:t>
            </w:r>
          </w:p>
        </w:tc>
      </w:tr>
      <w:tr w:rsidR="0023272E" w:rsidRPr="007264D6" w14:paraId="529F98EB"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4D309E74" w14:textId="0445612F" w:rsidR="0023272E" w:rsidRPr="00D06603" w:rsidRDefault="0023272E" w:rsidP="0023272E">
            <w:pPr>
              <w:spacing w:after="0" w:line="240" w:lineRule="auto"/>
              <w:ind w:firstLine="540"/>
              <w:jc w:val="both"/>
              <w:rPr>
                <w:rFonts w:ascii="GHEA Grapalat" w:eastAsia="Times New Roman" w:hAnsi="GHEA Grapalat" w:cs="DejaVuSans-Bold"/>
                <w:bCs/>
                <w:sz w:val="24"/>
                <w:szCs w:val="24"/>
                <w:lang w:val="hy-AM"/>
              </w:rPr>
            </w:pPr>
            <w:r w:rsidRPr="005E3448">
              <w:rPr>
                <w:rFonts w:ascii="GHEA Grapalat" w:eastAsia="Times New Roman" w:hAnsi="GHEA Grapalat" w:cs="DejaVuSans-Bold"/>
                <w:bCs/>
                <w:sz w:val="24"/>
                <w:szCs w:val="24"/>
                <w:lang w:val="hy-AM"/>
              </w:rPr>
              <w:lastRenderedPageBreak/>
              <w:t xml:space="preserve">15. Հայեցակարգի 170-րդ կետով նախատեսված ծրագրի իրականացման 1-ին փուլի սկիզբ է համարվում 2025թ., ինչը հասկանալի չէ, քանի որ 156-րդ կետի համաձայն՝ ծրագրի նախագծման աշխատանքները մեկնարկել են 2023 թվականին։  </w:t>
            </w:r>
          </w:p>
        </w:tc>
        <w:tc>
          <w:tcPr>
            <w:tcW w:w="6521" w:type="dxa"/>
            <w:gridSpan w:val="2"/>
            <w:tcBorders>
              <w:top w:val="single" w:sz="4" w:space="0" w:color="auto"/>
              <w:left w:val="single" w:sz="4" w:space="0" w:color="auto"/>
              <w:bottom w:val="single" w:sz="4" w:space="0" w:color="auto"/>
              <w:right w:val="single" w:sz="4" w:space="0" w:color="auto"/>
            </w:tcBorders>
          </w:tcPr>
          <w:p w14:paraId="2F143AC6" w14:textId="77777777" w:rsidR="00E7175E" w:rsidRDefault="005C6776" w:rsidP="0023272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Չի ընդունվել</w:t>
            </w:r>
            <w:r w:rsidR="00E7175E">
              <w:rPr>
                <w:rFonts w:ascii="GHEA Grapalat" w:hAnsi="GHEA Grapalat"/>
                <w:b/>
                <w:sz w:val="24"/>
                <w:szCs w:val="24"/>
                <w:lang w:val="hy-AM"/>
              </w:rPr>
              <w:t>:</w:t>
            </w:r>
          </w:p>
          <w:p w14:paraId="5D3B9A69" w14:textId="361F9380" w:rsidR="0023272E" w:rsidRPr="00C5763B" w:rsidRDefault="005C6776" w:rsidP="0023272E">
            <w:pPr>
              <w:tabs>
                <w:tab w:val="left" w:pos="0"/>
              </w:tabs>
              <w:spacing w:after="0"/>
              <w:jc w:val="both"/>
              <w:rPr>
                <w:rFonts w:ascii="GHEA Grapalat" w:hAnsi="GHEA Grapalat"/>
                <w:b/>
                <w:sz w:val="24"/>
                <w:szCs w:val="24"/>
                <w:lang w:val="hy-AM"/>
              </w:rPr>
            </w:pPr>
            <w:r w:rsidRPr="00E7175E">
              <w:rPr>
                <w:rFonts w:ascii="GHEA Grapalat" w:hAnsi="GHEA Grapalat"/>
                <w:bCs/>
                <w:sz w:val="24"/>
                <w:szCs w:val="24"/>
                <w:lang w:val="hy-AM"/>
              </w:rPr>
              <w:t>2023 թվականից մեկնարկել է Ծրագրի նախապատրաստական փուլը, որի ընթացքում մշակվել է հայեցակարգը և գլխավոր հատակագծի հայեցակարգային նախագիծը, Գլխավոր հատակահգծի մշակման աշխատանքները մեկնարկել են 2025 թվականից:</w:t>
            </w:r>
          </w:p>
        </w:tc>
      </w:tr>
      <w:tr w:rsidR="0023272E" w:rsidRPr="007264D6" w14:paraId="22AC3D83"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172C3408" w14:textId="2F231BC4" w:rsidR="0023272E" w:rsidRPr="00D06603" w:rsidRDefault="0023272E" w:rsidP="0023272E">
            <w:pPr>
              <w:spacing w:after="0" w:line="240" w:lineRule="auto"/>
              <w:ind w:firstLine="540"/>
              <w:jc w:val="both"/>
              <w:rPr>
                <w:rFonts w:ascii="GHEA Grapalat" w:eastAsia="Times New Roman" w:hAnsi="GHEA Grapalat" w:cs="DejaVuSans-Bold"/>
                <w:bCs/>
                <w:sz w:val="24"/>
                <w:szCs w:val="24"/>
                <w:lang w:val="hy-AM"/>
              </w:rPr>
            </w:pPr>
            <w:r w:rsidRPr="005E3448">
              <w:rPr>
                <w:rFonts w:ascii="GHEA Grapalat" w:eastAsia="Times New Roman" w:hAnsi="GHEA Grapalat" w:cs="DejaVuSans-Bold"/>
                <w:bCs/>
                <w:sz w:val="24"/>
                <w:szCs w:val="24"/>
                <w:lang w:val="hy-AM"/>
              </w:rPr>
              <w:t>16. Հայեցակարգի  194-րդ կետի 2-րդ ենթակետով նախատեսվում է «վարչապետին զեկուցող հատուկ խորհրդականի կամ համակարգողի նշանակում, ով կունենա նախարարությունների և գերատեսչությունների հետ Ծրագրի շրջանակում աշխատանքների համակարգման լիազորություններ` Ծրագրի համուղղվածությունն ապահովելու համար»: Անհրաժեշտ ենք համարում նախքան սույն դրույթը հայեցակարգում ներառելը հարցը համաձայնեցնել վարչապետի հետ՝ համապատասխան նշում կատարելով նախագծի հիմնավորման մեջ:</w:t>
            </w:r>
          </w:p>
        </w:tc>
        <w:tc>
          <w:tcPr>
            <w:tcW w:w="6521" w:type="dxa"/>
            <w:gridSpan w:val="2"/>
            <w:tcBorders>
              <w:top w:val="single" w:sz="4" w:space="0" w:color="auto"/>
              <w:left w:val="single" w:sz="4" w:space="0" w:color="auto"/>
              <w:bottom w:val="single" w:sz="4" w:space="0" w:color="auto"/>
              <w:right w:val="single" w:sz="4" w:space="0" w:color="auto"/>
            </w:tcBorders>
          </w:tcPr>
          <w:p w14:paraId="4FCED503" w14:textId="77777777" w:rsidR="00E7175E" w:rsidRDefault="00E7175E" w:rsidP="0023272E">
            <w:pPr>
              <w:tabs>
                <w:tab w:val="left" w:pos="0"/>
              </w:tabs>
              <w:spacing w:after="0"/>
              <w:jc w:val="both"/>
              <w:rPr>
                <w:rFonts w:ascii="GHEA Grapalat" w:hAnsi="GHEA Grapalat"/>
                <w:b/>
                <w:sz w:val="24"/>
                <w:szCs w:val="24"/>
                <w:lang w:val="hy-AM"/>
              </w:rPr>
            </w:pPr>
            <w:r>
              <w:rPr>
                <w:rFonts w:ascii="GHEA Grapalat" w:hAnsi="GHEA Grapalat"/>
                <w:b/>
                <w:sz w:val="24"/>
                <w:szCs w:val="24"/>
                <w:lang w:val="hy-AM"/>
              </w:rPr>
              <w:t>Ընդունվել է:</w:t>
            </w:r>
          </w:p>
          <w:p w14:paraId="15D4E044" w14:textId="68A2D93C" w:rsidR="0023272E" w:rsidRPr="00C5763B" w:rsidRDefault="00E7175E" w:rsidP="0023272E">
            <w:pPr>
              <w:tabs>
                <w:tab w:val="left" w:pos="0"/>
              </w:tabs>
              <w:spacing w:after="0"/>
              <w:jc w:val="both"/>
              <w:rPr>
                <w:rFonts w:ascii="GHEA Grapalat" w:hAnsi="GHEA Grapalat"/>
                <w:b/>
                <w:sz w:val="24"/>
                <w:szCs w:val="24"/>
                <w:lang w:val="hy-AM"/>
              </w:rPr>
            </w:pPr>
            <w:r w:rsidRPr="00E7175E">
              <w:rPr>
                <w:rFonts w:ascii="GHEA Grapalat" w:hAnsi="GHEA Grapalat"/>
                <w:bCs/>
                <w:sz w:val="24"/>
                <w:szCs w:val="24"/>
                <w:lang w:val="hy-AM"/>
              </w:rPr>
              <w:t>Նշված կարգավորումը հանվել է</w:t>
            </w:r>
            <w:r w:rsidR="007264D6">
              <w:rPr>
                <w:rFonts w:ascii="GHEA Grapalat" w:hAnsi="GHEA Grapalat"/>
                <w:bCs/>
                <w:sz w:val="24"/>
                <w:szCs w:val="24"/>
                <w:lang w:val="hy-AM"/>
              </w:rPr>
              <w:t>:</w:t>
            </w:r>
          </w:p>
        </w:tc>
      </w:tr>
      <w:tr w:rsidR="0023272E" w:rsidRPr="007264D6" w14:paraId="208B0BCA" w14:textId="77777777" w:rsidTr="00597522">
        <w:trPr>
          <w:trHeight w:val="20"/>
          <w:jc w:val="center"/>
        </w:trPr>
        <w:tc>
          <w:tcPr>
            <w:tcW w:w="8500" w:type="dxa"/>
            <w:tcBorders>
              <w:top w:val="single" w:sz="4" w:space="0" w:color="auto"/>
              <w:left w:val="single" w:sz="4" w:space="0" w:color="auto"/>
              <w:bottom w:val="single" w:sz="4" w:space="0" w:color="auto"/>
              <w:right w:val="single" w:sz="4" w:space="0" w:color="auto"/>
            </w:tcBorders>
          </w:tcPr>
          <w:p w14:paraId="17233FB7" w14:textId="4F940897" w:rsidR="0023272E" w:rsidRPr="00D06603" w:rsidRDefault="0023272E" w:rsidP="0023272E">
            <w:pPr>
              <w:spacing w:after="0" w:line="240" w:lineRule="auto"/>
              <w:ind w:firstLine="540"/>
              <w:jc w:val="both"/>
              <w:rPr>
                <w:rFonts w:ascii="GHEA Grapalat" w:eastAsia="Times New Roman" w:hAnsi="GHEA Grapalat" w:cs="DejaVuSans-Bold"/>
                <w:bCs/>
                <w:sz w:val="24"/>
                <w:szCs w:val="24"/>
                <w:lang w:val="hy-AM"/>
              </w:rPr>
            </w:pPr>
            <w:r w:rsidRPr="005E3448">
              <w:rPr>
                <w:rFonts w:ascii="GHEA Grapalat" w:eastAsia="Times New Roman" w:hAnsi="GHEA Grapalat" w:cs="DejaVuSans-Bold"/>
                <w:bCs/>
                <w:sz w:val="24"/>
                <w:szCs w:val="24"/>
                <w:lang w:val="hy-AM"/>
              </w:rPr>
              <w:t>17. Նախագծում առանց համապատասխան պարզաբանումների կիրառված են հասկացություններ, որոնք կարող են իրավական անորոշություն առաջացնել (օրինակ՝ 15-րդ կետի 3-րդ ենթակետում՝ «սպինոֆ ընկերություններ», 4-րդ ենթակետում՝ «ինովացիաների կառավարման քառապարույր մոդել», 6-րդ ենթակետում՝ «թվային երկվորյակ», 42-րդ կետում՝ «ինովացիոն ավազ</w:t>
            </w:r>
            <w:bookmarkStart w:id="4" w:name="_GoBack"/>
            <w:bookmarkEnd w:id="4"/>
            <w:r w:rsidRPr="005E3448">
              <w:rPr>
                <w:rFonts w:ascii="GHEA Grapalat" w:eastAsia="Times New Roman" w:hAnsi="GHEA Grapalat" w:cs="DejaVuSans-Bold"/>
                <w:bCs/>
                <w:sz w:val="24"/>
                <w:szCs w:val="24"/>
                <w:lang w:val="hy-AM"/>
              </w:rPr>
              <w:t>ան» նեղ մասնագիտական հասկացությունները): Առկա են նաև եզրույթների անհաջող կիրառություններ (օրինակ՝ 20-րդ կետում՝ «սպորտային ակտիվություններ», «չմոտորացված փոխադրամիջոցներ», 30-րդ կետում՝ «օպերացիոնալ խնդիրներ»), լեզվաոճական և շարահյուսական առումներով խմբագրման ենթակա ձևակերպումներ (օրինակ՝ 7-րդ կետում՝ «միասնային... շրջանակ», 12-րդ կետում՝ «միջազգային ուսանողներ», 42-րդ կետում՝ «տարածական մոտություն» և այլն):</w:t>
            </w:r>
          </w:p>
        </w:tc>
        <w:tc>
          <w:tcPr>
            <w:tcW w:w="6521" w:type="dxa"/>
            <w:gridSpan w:val="2"/>
            <w:tcBorders>
              <w:top w:val="single" w:sz="4" w:space="0" w:color="auto"/>
              <w:left w:val="single" w:sz="4" w:space="0" w:color="auto"/>
              <w:bottom w:val="single" w:sz="4" w:space="0" w:color="auto"/>
              <w:right w:val="single" w:sz="4" w:space="0" w:color="auto"/>
            </w:tcBorders>
          </w:tcPr>
          <w:p w14:paraId="5B968124" w14:textId="77777777" w:rsidR="00360EF2" w:rsidRDefault="00360EF2" w:rsidP="0023272E">
            <w:pPr>
              <w:tabs>
                <w:tab w:val="left" w:pos="0"/>
              </w:tabs>
              <w:spacing w:after="0"/>
              <w:jc w:val="both"/>
              <w:rPr>
                <w:rFonts w:ascii="GHEA Grapalat" w:hAnsi="GHEA Grapalat"/>
                <w:bCs/>
                <w:sz w:val="24"/>
                <w:szCs w:val="24"/>
                <w:lang w:val="hy-AM"/>
              </w:rPr>
            </w:pPr>
            <w:r>
              <w:rPr>
                <w:rFonts w:ascii="GHEA Grapalat" w:hAnsi="GHEA Grapalat"/>
                <w:b/>
                <w:sz w:val="24"/>
                <w:szCs w:val="24"/>
                <w:lang w:val="hy-AM"/>
              </w:rPr>
              <w:t>Ընդունվել է մասամբ:</w:t>
            </w:r>
            <w:r w:rsidRPr="00407DB4">
              <w:rPr>
                <w:rFonts w:ascii="GHEA Grapalat" w:hAnsi="GHEA Grapalat"/>
                <w:bCs/>
                <w:sz w:val="24"/>
                <w:szCs w:val="24"/>
                <w:lang w:val="hy-AM"/>
              </w:rPr>
              <w:t xml:space="preserve"> </w:t>
            </w:r>
          </w:p>
          <w:p w14:paraId="1800AA1D" w14:textId="77777777" w:rsidR="00360EF2" w:rsidRPr="00360EF2" w:rsidRDefault="00360EF2" w:rsidP="0023272E">
            <w:pPr>
              <w:tabs>
                <w:tab w:val="left" w:pos="0"/>
              </w:tabs>
              <w:spacing w:after="0"/>
              <w:jc w:val="both"/>
              <w:rPr>
                <w:rFonts w:ascii="GHEA Grapalat" w:hAnsi="GHEA Grapalat"/>
                <w:bCs/>
                <w:sz w:val="24"/>
                <w:szCs w:val="24"/>
                <w:lang w:val="hy-AM"/>
              </w:rPr>
            </w:pPr>
            <w:r>
              <w:rPr>
                <w:rFonts w:ascii="GHEA Grapalat" w:hAnsi="GHEA Grapalat"/>
                <w:bCs/>
                <w:sz w:val="24"/>
                <w:szCs w:val="24"/>
                <w:lang w:val="hy-AM"/>
              </w:rPr>
              <w:t>Մ</w:t>
            </w:r>
            <w:r w:rsidRPr="00407DB4">
              <w:rPr>
                <w:rFonts w:ascii="GHEA Grapalat" w:hAnsi="GHEA Grapalat"/>
                <w:bCs/>
                <w:sz w:val="24"/>
                <w:szCs w:val="24"/>
                <w:lang w:val="hy-AM"/>
              </w:rPr>
              <w:t>ասնագիտական տերմին</w:t>
            </w:r>
            <w:r>
              <w:rPr>
                <w:rFonts w:ascii="GHEA Grapalat" w:hAnsi="GHEA Grapalat"/>
                <w:bCs/>
                <w:sz w:val="24"/>
                <w:szCs w:val="24"/>
                <w:lang w:val="hy-AM"/>
              </w:rPr>
              <w:t>ները</w:t>
            </w:r>
            <w:r w:rsidRPr="00407DB4">
              <w:rPr>
                <w:rFonts w:ascii="GHEA Grapalat" w:hAnsi="GHEA Grapalat"/>
                <w:bCs/>
                <w:sz w:val="24"/>
                <w:szCs w:val="24"/>
                <w:lang w:val="hy-AM"/>
              </w:rPr>
              <w:t>, իրավական ակտով սահմանման ենթակա չ</w:t>
            </w:r>
            <w:r>
              <w:rPr>
                <w:rFonts w:ascii="GHEA Grapalat" w:hAnsi="GHEA Grapalat"/>
                <w:bCs/>
                <w:sz w:val="24"/>
                <w:szCs w:val="24"/>
                <w:lang w:val="hy-AM"/>
              </w:rPr>
              <w:t>են</w:t>
            </w:r>
            <w:r w:rsidRPr="00407DB4">
              <w:rPr>
                <w:rFonts w:ascii="GHEA Grapalat" w:hAnsi="GHEA Grapalat"/>
                <w:bCs/>
                <w:sz w:val="24"/>
                <w:szCs w:val="24"/>
                <w:lang w:val="hy-AM"/>
              </w:rPr>
              <w:t>:</w:t>
            </w:r>
          </w:p>
          <w:p w14:paraId="3E501038" w14:textId="73888ADB" w:rsidR="00360EF2" w:rsidRPr="00C5763B" w:rsidRDefault="00360EF2" w:rsidP="0023272E">
            <w:pPr>
              <w:tabs>
                <w:tab w:val="left" w:pos="0"/>
              </w:tabs>
              <w:spacing w:after="0"/>
              <w:jc w:val="both"/>
              <w:rPr>
                <w:rFonts w:ascii="GHEA Grapalat" w:hAnsi="GHEA Grapalat"/>
                <w:b/>
                <w:sz w:val="24"/>
                <w:szCs w:val="24"/>
                <w:lang w:val="hy-AM"/>
              </w:rPr>
            </w:pPr>
            <w:r w:rsidRPr="00360EF2">
              <w:rPr>
                <w:rFonts w:ascii="GHEA Grapalat" w:hAnsi="GHEA Grapalat"/>
                <w:bCs/>
                <w:sz w:val="24"/>
                <w:szCs w:val="24"/>
                <w:lang w:val="hy-AM"/>
              </w:rPr>
              <w:t>Մյուս դիտակումների մասով</w:t>
            </w:r>
            <w:r>
              <w:rPr>
                <w:rFonts w:ascii="GHEA Grapalat" w:hAnsi="GHEA Grapalat"/>
                <w:bCs/>
                <w:sz w:val="24"/>
                <w:szCs w:val="24"/>
                <w:lang w:val="hy-AM"/>
              </w:rPr>
              <w:t xml:space="preserve">` </w:t>
            </w:r>
            <w:r w:rsidRPr="00360EF2">
              <w:rPr>
                <w:rFonts w:ascii="GHEA Grapalat" w:hAnsi="GHEA Grapalat"/>
                <w:bCs/>
                <w:sz w:val="24"/>
                <w:szCs w:val="24"/>
                <w:lang w:val="hy-AM"/>
              </w:rPr>
              <w:t>հնարավորության դեպքում կիրառվել են ավելի հաջող ձևակերպումներ:</w:t>
            </w:r>
          </w:p>
        </w:tc>
      </w:tr>
    </w:tbl>
    <w:p w14:paraId="35592BFB" w14:textId="77777777" w:rsidR="00076411" w:rsidRDefault="00076411" w:rsidP="00B1545E">
      <w:pPr>
        <w:tabs>
          <w:tab w:val="left" w:pos="1905"/>
        </w:tabs>
        <w:rPr>
          <w:rFonts w:ascii="GHEA Grapalat" w:hAnsi="GHEA Grapalat"/>
          <w:sz w:val="24"/>
          <w:szCs w:val="24"/>
          <w:lang w:val="hy-AM"/>
        </w:rPr>
      </w:pPr>
    </w:p>
    <w:sectPr w:rsidR="00076411" w:rsidSect="00B1545E">
      <w:pgSz w:w="16838" w:h="11906" w:orient="landscape"/>
      <w:pgMar w:top="540" w:right="1440" w:bottom="63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DejaVuSans-Bold">
    <w:altName w:val="Times New Roma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83B12"/>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 w15:restartNumberingAfterBreak="0">
    <w:nsid w:val="010D0711"/>
    <w:multiLevelType w:val="multilevel"/>
    <w:tmpl w:val="A34AC28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04090921"/>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 w15:restartNumberingAfterBreak="0">
    <w:nsid w:val="08793FCA"/>
    <w:multiLevelType w:val="hybridMultilevel"/>
    <w:tmpl w:val="B2665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B268A"/>
    <w:multiLevelType w:val="multilevel"/>
    <w:tmpl w:val="7764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096EA2"/>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6" w15:restartNumberingAfterBreak="0">
    <w:nsid w:val="107C0A26"/>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7" w15:restartNumberingAfterBreak="0">
    <w:nsid w:val="130A0B49"/>
    <w:multiLevelType w:val="hybridMultilevel"/>
    <w:tmpl w:val="F850B3BC"/>
    <w:lvl w:ilvl="0" w:tplc="5C6ADA5A">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8" w15:restartNumberingAfterBreak="0">
    <w:nsid w:val="1672510A"/>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9" w15:restartNumberingAfterBreak="0">
    <w:nsid w:val="180111AA"/>
    <w:multiLevelType w:val="hybridMultilevel"/>
    <w:tmpl w:val="724AEB76"/>
    <w:lvl w:ilvl="0" w:tplc="19C4E93A">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90D5029"/>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1" w15:restartNumberingAfterBreak="0">
    <w:nsid w:val="19C43332"/>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2" w15:restartNumberingAfterBreak="0">
    <w:nsid w:val="1FE9752A"/>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3" w15:restartNumberingAfterBreak="0">
    <w:nsid w:val="23496181"/>
    <w:multiLevelType w:val="hybridMultilevel"/>
    <w:tmpl w:val="5D60886E"/>
    <w:lvl w:ilvl="0" w:tplc="4F3ABD78">
      <w:start w:val="1"/>
      <w:numFmt w:val="decimal"/>
      <w:lvlText w:val="%1."/>
      <w:lvlJc w:val="left"/>
      <w:pPr>
        <w:ind w:left="524" w:hanging="360"/>
      </w:pPr>
      <w:rPr>
        <w:rFonts w:hint="default"/>
      </w:rPr>
    </w:lvl>
    <w:lvl w:ilvl="1" w:tplc="08090019" w:tentative="1">
      <w:start w:val="1"/>
      <w:numFmt w:val="lowerLetter"/>
      <w:lvlText w:val="%2."/>
      <w:lvlJc w:val="left"/>
      <w:pPr>
        <w:ind w:left="1244" w:hanging="360"/>
      </w:pPr>
    </w:lvl>
    <w:lvl w:ilvl="2" w:tplc="0809001B" w:tentative="1">
      <w:start w:val="1"/>
      <w:numFmt w:val="lowerRoman"/>
      <w:lvlText w:val="%3."/>
      <w:lvlJc w:val="right"/>
      <w:pPr>
        <w:ind w:left="1964" w:hanging="180"/>
      </w:pPr>
    </w:lvl>
    <w:lvl w:ilvl="3" w:tplc="0809000F" w:tentative="1">
      <w:start w:val="1"/>
      <w:numFmt w:val="decimal"/>
      <w:lvlText w:val="%4."/>
      <w:lvlJc w:val="left"/>
      <w:pPr>
        <w:ind w:left="2684" w:hanging="360"/>
      </w:pPr>
    </w:lvl>
    <w:lvl w:ilvl="4" w:tplc="08090019" w:tentative="1">
      <w:start w:val="1"/>
      <w:numFmt w:val="lowerLetter"/>
      <w:lvlText w:val="%5."/>
      <w:lvlJc w:val="left"/>
      <w:pPr>
        <w:ind w:left="3404" w:hanging="360"/>
      </w:pPr>
    </w:lvl>
    <w:lvl w:ilvl="5" w:tplc="0809001B" w:tentative="1">
      <w:start w:val="1"/>
      <w:numFmt w:val="lowerRoman"/>
      <w:lvlText w:val="%6."/>
      <w:lvlJc w:val="right"/>
      <w:pPr>
        <w:ind w:left="4124" w:hanging="180"/>
      </w:pPr>
    </w:lvl>
    <w:lvl w:ilvl="6" w:tplc="0809000F" w:tentative="1">
      <w:start w:val="1"/>
      <w:numFmt w:val="decimal"/>
      <w:lvlText w:val="%7."/>
      <w:lvlJc w:val="left"/>
      <w:pPr>
        <w:ind w:left="4844" w:hanging="360"/>
      </w:pPr>
    </w:lvl>
    <w:lvl w:ilvl="7" w:tplc="08090019" w:tentative="1">
      <w:start w:val="1"/>
      <w:numFmt w:val="lowerLetter"/>
      <w:lvlText w:val="%8."/>
      <w:lvlJc w:val="left"/>
      <w:pPr>
        <w:ind w:left="5564" w:hanging="360"/>
      </w:pPr>
    </w:lvl>
    <w:lvl w:ilvl="8" w:tplc="0809001B" w:tentative="1">
      <w:start w:val="1"/>
      <w:numFmt w:val="lowerRoman"/>
      <w:lvlText w:val="%9."/>
      <w:lvlJc w:val="right"/>
      <w:pPr>
        <w:ind w:left="6284" w:hanging="180"/>
      </w:pPr>
    </w:lvl>
  </w:abstractNum>
  <w:abstractNum w:abstractNumId="14" w15:restartNumberingAfterBreak="0">
    <w:nsid w:val="2E967BC3"/>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5" w15:restartNumberingAfterBreak="0">
    <w:nsid w:val="31901864"/>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6" w15:restartNumberingAfterBreak="0">
    <w:nsid w:val="372A74DB"/>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7" w15:restartNumberingAfterBreak="0">
    <w:nsid w:val="389F6039"/>
    <w:multiLevelType w:val="hybridMultilevel"/>
    <w:tmpl w:val="8FA88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F00726"/>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9" w15:restartNumberingAfterBreak="0">
    <w:nsid w:val="3944353E"/>
    <w:multiLevelType w:val="hybridMultilevel"/>
    <w:tmpl w:val="77884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D6E6F72"/>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1" w15:restartNumberingAfterBreak="0">
    <w:nsid w:val="48D4205B"/>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2" w15:restartNumberingAfterBreak="0">
    <w:nsid w:val="48D96849"/>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3" w15:restartNumberingAfterBreak="0">
    <w:nsid w:val="4A393517"/>
    <w:multiLevelType w:val="hybridMultilevel"/>
    <w:tmpl w:val="56A2DBB0"/>
    <w:lvl w:ilvl="0" w:tplc="FC480A38">
      <w:start w:val="1"/>
      <w:numFmt w:val="decimal"/>
      <w:lvlText w:val="%1."/>
      <w:lvlJc w:val="left"/>
      <w:pPr>
        <w:ind w:left="502" w:hanging="360"/>
      </w:pPr>
      <w:rPr>
        <w:rFonts w:eastAsia="SimSun"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4A654B9E"/>
    <w:multiLevelType w:val="hybridMultilevel"/>
    <w:tmpl w:val="E7462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E12DE7"/>
    <w:multiLevelType w:val="hybridMultilevel"/>
    <w:tmpl w:val="294239F4"/>
    <w:lvl w:ilvl="0" w:tplc="D7F8063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FD25DE"/>
    <w:multiLevelType w:val="hybridMultilevel"/>
    <w:tmpl w:val="A61C009C"/>
    <w:lvl w:ilvl="0" w:tplc="6D56FBE2">
      <w:start w:val="1"/>
      <w:numFmt w:val="decimal"/>
      <w:lvlText w:val="%1."/>
      <w:lvlJc w:val="left"/>
      <w:pPr>
        <w:ind w:left="666" w:hanging="360"/>
      </w:pPr>
      <w:rPr>
        <w:rFonts w:hint="default"/>
      </w:rPr>
    </w:lvl>
    <w:lvl w:ilvl="1" w:tplc="08090019" w:tentative="1">
      <w:start w:val="1"/>
      <w:numFmt w:val="lowerLetter"/>
      <w:lvlText w:val="%2."/>
      <w:lvlJc w:val="left"/>
      <w:pPr>
        <w:ind w:left="1386" w:hanging="360"/>
      </w:pPr>
    </w:lvl>
    <w:lvl w:ilvl="2" w:tplc="0809001B" w:tentative="1">
      <w:start w:val="1"/>
      <w:numFmt w:val="lowerRoman"/>
      <w:lvlText w:val="%3."/>
      <w:lvlJc w:val="right"/>
      <w:pPr>
        <w:ind w:left="2106" w:hanging="180"/>
      </w:pPr>
    </w:lvl>
    <w:lvl w:ilvl="3" w:tplc="0809000F" w:tentative="1">
      <w:start w:val="1"/>
      <w:numFmt w:val="decimal"/>
      <w:lvlText w:val="%4."/>
      <w:lvlJc w:val="left"/>
      <w:pPr>
        <w:ind w:left="2826" w:hanging="360"/>
      </w:pPr>
    </w:lvl>
    <w:lvl w:ilvl="4" w:tplc="08090019" w:tentative="1">
      <w:start w:val="1"/>
      <w:numFmt w:val="lowerLetter"/>
      <w:lvlText w:val="%5."/>
      <w:lvlJc w:val="left"/>
      <w:pPr>
        <w:ind w:left="3546" w:hanging="360"/>
      </w:pPr>
    </w:lvl>
    <w:lvl w:ilvl="5" w:tplc="0809001B" w:tentative="1">
      <w:start w:val="1"/>
      <w:numFmt w:val="lowerRoman"/>
      <w:lvlText w:val="%6."/>
      <w:lvlJc w:val="right"/>
      <w:pPr>
        <w:ind w:left="4266" w:hanging="180"/>
      </w:pPr>
    </w:lvl>
    <w:lvl w:ilvl="6" w:tplc="0809000F" w:tentative="1">
      <w:start w:val="1"/>
      <w:numFmt w:val="decimal"/>
      <w:lvlText w:val="%7."/>
      <w:lvlJc w:val="left"/>
      <w:pPr>
        <w:ind w:left="4986" w:hanging="360"/>
      </w:pPr>
    </w:lvl>
    <w:lvl w:ilvl="7" w:tplc="08090019" w:tentative="1">
      <w:start w:val="1"/>
      <w:numFmt w:val="lowerLetter"/>
      <w:lvlText w:val="%8."/>
      <w:lvlJc w:val="left"/>
      <w:pPr>
        <w:ind w:left="5706" w:hanging="360"/>
      </w:pPr>
    </w:lvl>
    <w:lvl w:ilvl="8" w:tplc="0809001B" w:tentative="1">
      <w:start w:val="1"/>
      <w:numFmt w:val="lowerRoman"/>
      <w:lvlText w:val="%9."/>
      <w:lvlJc w:val="right"/>
      <w:pPr>
        <w:ind w:left="6426" w:hanging="180"/>
      </w:pPr>
    </w:lvl>
  </w:abstractNum>
  <w:abstractNum w:abstractNumId="27" w15:restartNumberingAfterBreak="0">
    <w:nsid w:val="508B2CB6"/>
    <w:multiLevelType w:val="hybridMultilevel"/>
    <w:tmpl w:val="F0AEF0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835FE1"/>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9" w15:restartNumberingAfterBreak="0">
    <w:nsid w:val="54CB258F"/>
    <w:multiLevelType w:val="hybridMultilevel"/>
    <w:tmpl w:val="C27C82F6"/>
    <w:lvl w:ilvl="0" w:tplc="82C09F54">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0" w15:restartNumberingAfterBreak="0">
    <w:nsid w:val="58A044CC"/>
    <w:multiLevelType w:val="hybridMultilevel"/>
    <w:tmpl w:val="E4763A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ED2723"/>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2" w15:restartNumberingAfterBreak="0">
    <w:nsid w:val="5ACF0B2D"/>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3" w15:restartNumberingAfterBreak="0">
    <w:nsid w:val="69522C7C"/>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4" w15:restartNumberingAfterBreak="0">
    <w:nsid w:val="69F10A63"/>
    <w:multiLevelType w:val="hybridMultilevel"/>
    <w:tmpl w:val="647EB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174607"/>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6" w15:restartNumberingAfterBreak="0">
    <w:nsid w:val="71B20213"/>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7" w15:restartNumberingAfterBreak="0">
    <w:nsid w:val="74E26454"/>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8" w15:restartNumberingAfterBreak="0">
    <w:nsid w:val="76613F17"/>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9" w15:restartNumberingAfterBreak="0">
    <w:nsid w:val="79B03984"/>
    <w:multiLevelType w:val="multilevel"/>
    <w:tmpl w:val="6ADC1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9E31F8"/>
    <w:multiLevelType w:val="hybridMultilevel"/>
    <w:tmpl w:val="701EA02E"/>
    <w:lvl w:ilvl="0" w:tplc="9C5035DA">
      <w:numFmt w:val="bullet"/>
      <w:lvlText w:val=""/>
      <w:lvlJc w:val="left"/>
      <w:pPr>
        <w:ind w:left="1010" w:hanging="348"/>
      </w:pPr>
      <w:rPr>
        <w:rFonts w:ascii="Symbol" w:eastAsia="Symbol" w:hAnsi="Symbol" w:cs="Symbol" w:hint="default"/>
        <w:b w:val="0"/>
        <w:bCs w:val="0"/>
        <w:i w:val="0"/>
        <w:iCs w:val="0"/>
        <w:spacing w:val="0"/>
        <w:w w:val="100"/>
        <w:sz w:val="24"/>
        <w:szCs w:val="24"/>
      </w:rPr>
    </w:lvl>
    <w:lvl w:ilvl="1" w:tplc="47FAC456">
      <w:numFmt w:val="bullet"/>
      <w:lvlText w:val=""/>
      <w:lvlJc w:val="left"/>
      <w:pPr>
        <w:ind w:left="1742" w:hanging="336"/>
      </w:pPr>
      <w:rPr>
        <w:rFonts w:ascii="Wingdings" w:eastAsia="Wingdings" w:hAnsi="Wingdings" w:cs="Wingdings" w:hint="default"/>
        <w:b w:val="0"/>
        <w:bCs w:val="0"/>
        <w:i w:val="0"/>
        <w:iCs w:val="0"/>
        <w:spacing w:val="0"/>
        <w:w w:val="100"/>
        <w:sz w:val="24"/>
        <w:szCs w:val="24"/>
      </w:rPr>
    </w:lvl>
    <w:lvl w:ilvl="2" w:tplc="BA28064C">
      <w:numFmt w:val="bullet"/>
      <w:lvlText w:val="•"/>
      <w:lvlJc w:val="left"/>
      <w:pPr>
        <w:ind w:left="2654" w:hanging="336"/>
      </w:pPr>
      <w:rPr>
        <w:rFonts w:hint="default"/>
      </w:rPr>
    </w:lvl>
    <w:lvl w:ilvl="3" w:tplc="DC4270B0">
      <w:numFmt w:val="bullet"/>
      <w:lvlText w:val="•"/>
      <w:lvlJc w:val="left"/>
      <w:pPr>
        <w:ind w:left="3568" w:hanging="336"/>
      </w:pPr>
      <w:rPr>
        <w:rFonts w:hint="default"/>
      </w:rPr>
    </w:lvl>
    <w:lvl w:ilvl="4" w:tplc="AD5C5118">
      <w:numFmt w:val="bullet"/>
      <w:lvlText w:val="•"/>
      <w:lvlJc w:val="left"/>
      <w:pPr>
        <w:ind w:left="4482" w:hanging="336"/>
      </w:pPr>
      <w:rPr>
        <w:rFonts w:hint="default"/>
      </w:rPr>
    </w:lvl>
    <w:lvl w:ilvl="5" w:tplc="57A01DD2">
      <w:numFmt w:val="bullet"/>
      <w:lvlText w:val="•"/>
      <w:lvlJc w:val="left"/>
      <w:pPr>
        <w:ind w:left="5396" w:hanging="336"/>
      </w:pPr>
      <w:rPr>
        <w:rFonts w:hint="default"/>
      </w:rPr>
    </w:lvl>
    <w:lvl w:ilvl="6" w:tplc="58F4F910">
      <w:numFmt w:val="bullet"/>
      <w:lvlText w:val="•"/>
      <w:lvlJc w:val="left"/>
      <w:pPr>
        <w:ind w:left="6310" w:hanging="336"/>
      </w:pPr>
      <w:rPr>
        <w:rFonts w:hint="default"/>
      </w:rPr>
    </w:lvl>
    <w:lvl w:ilvl="7" w:tplc="9168C8D6">
      <w:numFmt w:val="bullet"/>
      <w:lvlText w:val="•"/>
      <w:lvlJc w:val="left"/>
      <w:pPr>
        <w:ind w:left="7224" w:hanging="336"/>
      </w:pPr>
      <w:rPr>
        <w:rFonts w:hint="default"/>
      </w:rPr>
    </w:lvl>
    <w:lvl w:ilvl="8" w:tplc="58E83872">
      <w:numFmt w:val="bullet"/>
      <w:lvlText w:val="•"/>
      <w:lvlJc w:val="left"/>
      <w:pPr>
        <w:ind w:left="8138" w:hanging="336"/>
      </w:pPr>
      <w:rPr>
        <w:rFont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32"/>
  </w:num>
  <w:num w:numId="4">
    <w:abstractNumId w:val="20"/>
  </w:num>
  <w:num w:numId="5">
    <w:abstractNumId w:val="16"/>
  </w:num>
  <w:num w:numId="6">
    <w:abstractNumId w:val="6"/>
  </w:num>
  <w:num w:numId="7">
    <w:abstractNumId w:val="0"/>
  </w:num>
  <w:num w:numId="8">
    <w:abstractNumId w:val="31"/>
  </w:num>
  <w:num w:numId="9">
    <w:abstractNumId w:val="2"/>
  </w:num>
  <w:num w:numId="10">
    <w:abstractNumId w:val="29"/>
  </w:num>
  <w:num w:numId="11">
    <w:abstractNumId w:val="22"/>
  </w:num>
  <w:num w:numId="12">
    <w:abstractNumId w:val="21"/>
  </w:num>
  <w:num w:numId="13">
    <w:abstractNumId w:val="8"/>
  </w:num>
  <w:num w:numId="14">
    <w:abstractNumId w:val="14"/>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num>
  <w:num w:numId="17">
    <w:abstractNumId w:val="5"/>
  </w:num>
  <w:num w:numId="18">
    <w:abstractNumId w:val="36"/>
  </w:num>
  <w:num w:numId="19">
    <w:abstractNumId w:val="23"/>
  </w:num>
  <w:num w:numId="20">
    <w:abstractNumId w:val="26"/>
  </w:num>
  <w:num w:numId="21">
    <w:abstractNumId w:val="25"/>
  </w:num>
  <w:num w:numId="22">
    <w:abstractNumId w:val="19"/>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40"/>
  </w:num>
  <w:num w:numId="26">
    <w:abstractNumId w:val="27"/>
  </w:num>
  <w:num w:numId="27">
    <w:abstractNumId w:val="34"/>
  </w:num>
  <w:num w:numId="28">
    <w:abstractNumId w:val="3"/>
  </w:num>
  <w:num w:numId="29">
    <w:abstractNumId w:val="24"/>
  </w:num>
  <w:num w:numId="30">
    <w:abstractNumId w:val="39"/>
  </w:num>
  <w:num w:numId="31">
    <w:abstractNumId w:val="13"/>
  </w:num>
  <w:num w:numId="32">
    <w:abstractNumId w:val="17"/>
  </w:num>
  <w:num w:numId="33">
    <w:abstractNumId w:val="15"/>
  </w:num>
  <w:num w:numId="34">
    <w:abstractNumId w:val="33"/>
  </w:num>
  <w:num w:numId="35">
    <w:abstractNumId w:val="28"/>
  </w:num>
  <w:num w:numId="36">
    <w:abstractNumId w:val="10"/>
  </w:num>
  <w:num w:numId="37">
    <w:abstractNumId w:val="37"/>
  </w:num>
  <w:num w:numId="38">
    <w:abstractNumId w:val="11"/>
  </w:num>
  <w:num w:numId="39">
    <w:abstractNumId w:val="30"/>
  </w:num>
  <w:num w:numId="40">
    <w:abstractNumId w:val="4"/>
  </w:num>
  <w:num w:numId="41">
    <w:abstractNumId w:val="18"/>
  </w:num>
  <w:num w:numId="42">
    <w:abstractNumId w:val="38"/>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492"/>
    <w:rsid w:val="0000205D"/>
    <w:rsid w:val="00033458"/>
    <w:rsid w:val="00035348"/>
    <w:rsid w:val="000354F4"/>
    <w:rsid w:val="0005265E"/>
    <w:rsid w:val="000763B8"/>
    <w:rsid w:val="00076411"/>
    <w:rsid w:val="00077659"/>
    <w:rsid w:val="000857D3"/>
    <w:rsid w:val="00094EB2"/>
    <w:rsid w:val="000A1D92"/>
    <w:rsid w:val="000A7C7F"/>
    <w:rsid w:val="000B2BAA"/>
    <w:rsid w:val="000C5E97"/>
    <w:rsid w:val="000D168E"/>
    <w:rsid w:val="00116F5C"/>
    <w:rsid w:val="00117031"/>
    <w:rsid w:val="00122BBE"/>
    <w:rsid w:val="00146650"/>
    <w:rsid w:val="00166117"/>
    <w:rsid w:val="001B4288"/>
    <w:rsid w:val="001D5CD2"/>
    <w:rsid w:val="001D60AF"/>
    <w:rsid w:val="001E43ED"/>
    <w:rsid w:val="00207540"/>
    <w:rsid w:val="0023272E"/>
    <w:rsid w:val="002500D4"/>
    <w:rsid w:val="00251319"/>
    <w:rsid w:val="00256AD3"/>
    <w:rsid w:val="0026703B"/>
    <w:rsid w:val="002923E1"/>
    <w:rsid w:val="002960F5"/>
    <w:rsid w:val="002A7AD5"/>
    <w:rsid w:val="002D0552"/>
    <w:rsid w:val="002D0E80"/>
    <w:rsid w:val="00303E66"/>
    <w:rsid w:val="003359AA"/>
    <w:rsid w:val="00340E7B"/>
    <w:rsid w:val="00346FAD"/>
    <w:rsid w:val="003475F1"/>
    <w:rsid w:val="00360EF2"/>
    <w:rsid w:val="003867C1"/>
    <w:rsid w:val="00387C68"/>
    <w:rsid w:val="00394E4B"/>
    <w:rsid w:val="00397613"/>
    <w:rsid w:val="003A47AE"/>
    <w:rsid w:val="003B6FD9"/>
    <w:rsid w:val="003C0C4C"/>
    <w:rsid w:val="003D7AE8"/>
    <w:rsid w:val="00407DB4"/>
    <w:rsid w:val="00412E2C"/>
    <w:rsid w:val="00427125"/>
    <w:rsid w:val="0043146E"/>
    <w:rsid w:val="00434F69"/>
    <w:rsid w:val="004577E8"/>
    <w:rsid w:val="00465867"/>
    <w:rsid w:val="004726F7"/>
    <w:rsid w:val="00472BC0"/>
    <w:rsid w:val="0047642C"/>
    <w:rsid w:val="00477FB2"/>
    <w:rsid w:val="004820B9"/>
    <w:rsid w:val="004831BD"/>
    <w:rsid w:val="00494D90"/>
    <w:rsid w:val="004B014D"/>
    <w:rsid w:val="004C6834"/>
    <w:rsid w:val="004D16C1"/>
    <w:rsid w:val="004F11C7"/>
    <w:rsid w:val="004F5A3C"/>
    <w:rsid w:val="00505383"/>
    <w:rsid w:val="00526BB6"/>
    <w:rsid w:val="005600DD"/>
    <w:rsid w:val="005664DA"/>
    <w:rsid w:val="00597138"/>
    <w:rsid w:val="00597522"/>
    <w:rsid w:val="00597742"/>
    <w:rsid w:val="005B2EDA"/>
    <w:rsid w:val="005B49D4"/>
    <w:rsid w:val="005C6776"/>
    <w:rsid w:val="005E3448"/>
    <w:rsid w:val="00600C57"/>
    <w:rsid w:val="006017D7"/>
    <w:rsid w:val="00610D67"/>
    <w:rsid w:val="00624CAE"/>
    <w:rsid w:val="00641F02"/>
    <w:rsid w:val="00645085"/>
    <w:rsid w:val="00656063"/>
    <w:rsid w:val="00657841"/>
    <w:rsid w:val="0067367C"/>
    <w:rsid w:val="00677BDB"/>
    <w:rsid w:val="00692544"/>
    <w:rsid w:val="006C77B0"/>
    <w:rsid w:val="007067B2"/>
    <w:rsid w:val="00717A3C"/>
    <w:rsid w:val="007264D6"/>
    <w:rsid w:val="00760B7A"/>
    <w:rsid w:val="00767DEE"/>
    <w:rsid w:val="007B0D39"/>
    <w:rsid w:val="007C1EEC"/>
    <w:rsid w:val="0083018E"/>
    <w:rsid w:val="00840D15"/>
    <w:rsid w:val="00866BD0"/>
    <w:rsid w:val="00886396"/>
    <w:rsid w:val="008914F3"/>
    <w:rsid w:val="008B128C"/>
    <w:rsid w:val="008B5442"/>
    <w:rsid w:val="008C4D84"/>
    <w:rsid w:val="008C7B36"/>
    <w:rsid w:val="008D02BA"/>
    <w:rsid w:val="008E5E14"/>
    <w:rsid w:val="008F47EF"/>
    <w:rsid w:val="008F5ED8"/>
    <w:rsid w:val="008F6E6F"/>
    <w:rsid w:val="00900744"/>
    <w:rsid w:val="00910380"/>
    <w:rsid w:val="00922892"/>
    <w:rsid w:val="00941F1D"/>
    <w:rsid w:val="00943ADC"/>
    <w:rsid w:val="00975BBE"/>
    <w:rsid w:val="009773D2"/>
    <w:rsid w:val="00983ECA"/>
    <w:rsid w:val="0099705F"/>
    <w:rsid w:val="009A5462"/>
    <w:rsid w:val="009B51AF"/>
    <w:rsid w:val="009B786D"/>
    <w:rsid w:val="009D3CC3"/>
    <w:rsid w:val="009F1187"/>
    <w:rsid w:val="009F177E"/>
    <w:rsid w:val="00A16008"/>
    <w:rsid w:val="00A27932"/>
    <w:rsid w:val="00A35B26"/>
    <w:rsid w:val="00A53464"/>
    <w:rsid w:val="00AA59E7"/>
    <w:rsid w:val="00AD4770"/>
    <w:rsid w:val="00AF17A5"/>
    <w:rsid w:val="00B03095"/>
    <w:rsid w:val="00B1545E"/>
    <w:rsid w:val="00B2253B"/>
    <w:rsid w:val="00B323BE"/>
    <w:rsid w:val="00B43EA5"/>
    <w:rsid w:val="00B4572A"/>
    <w:rsid w:val="00B4762E"/>
    <w:rsid w:val="00B63280"/>
    <w:rsid w:val="00B85FE8"/>
    <w:rsid w:val="00B8759C"/>
    <w:rsid w:val="00B95C34"/>
    <w:rsid w:val="00BB7D75"/>
    <w:rsid w:val="00BC2815"/>
    <w:rsid w:val="00BC3A9B"/>
    <w:rsid w:val="00BE6F7E"/>
    <w:rsid w:val="00C062C2"/>
    <w:rsid w:val="00C24283"/>
    <w:rsid w:val="00C26887"/>
    <w:rsid w:val="00C322D9"/>
    <w:rsid w:val="00C409FF"/>
    <w:rsid w:val="00C47B09"/>
    <w:rsid w:val="00C52DD4"/>
    <w:rsid w:val="00C5763B"/>
    <w:rsid w:val="00CA6396"/>
    <w:rsid w:val="00CB7501"/>
    <w:rsid w:val="00CC2040"/>
    <w:rsid w:val="00CD1F58"/>
    <w:rsid w:val="00CE1E3A"/>
    <w:rsid w:val="00CF02F6"/>
    <w:rsid w:val="00D06603"/>
    <w:rsid w:val="00D129B4"/>
    <w:rsid w:val="00D44005"/>
    <w:rsid w:val="00D6256C"/>
    <w:rsid w:val="00D64F55"/>
    <w:rsid w:val="00D75E10"/>
    <w:rsid w:val="00D92A0E"/>
    <w:rsid w:val="00D94C36"/>
    <w:rsid w:val="00DB3EEC"/>
    <w:rsid w:val="00DD4C5B"/>
    <w:rsid w:val="00DF017F"/>
    <w:rsid w:val="00E148D3"/>
    <w:rsid w:val="00E4405F"/>
    <w:rsid w:val="00E4628C"/>
    <w:rsid w:val="00E46C32"/>
    <w:rsid w:val="00E648F5"/>
    <w:rsid w:val="00E7175E"/>
    <w:rsid w:val="00E75CB2"/>
    <w:rsid w:val="00E84196"/>
    <w:rsid w:val="00EC4C7A"/>
    <w:rsid w:val="00ED4321"/>
    <w:rsid w:val="00EF23CD"/>
    <w:rsid w:val="00EF3CE7"/>
    <w:rsid w:val="00F02AA5"/>
    <w:rsid w:val="00F05492"/>
    <w:rsid w:val="00F129B3"/>
    <w:rsid w:val="00F13CA9"/>
    <w:rsid w:val="00F23DAA"/>
    <w:rsid w:val="00F2657D"/>
    <w:rsid w:val="00F3481D"/>
    <w:rsid w:val="00F35CAF"/>
    <w:rsid w:val="00F442E6"/>
    <w:rsid w:val="00F46971"/>
    <w:rsid w:val="00F728DA"/>
    <w:rsid w:val="00F81E4E"/>
    <w:rsid w:val="00FB330E"/>
    <w:rsid w:val="00FC01D9"/>
    <w:rsid w:val="00FD4B8F"/>
    <w:rsid w:val="00FD50B0"/>
    <w:rsid w:val="00FD6404"/>
    <w:rsid w:val="00FE3018"/>
    <w:rsid w:val="00FF2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027D9"/>
  <w15:chartTrackingRefBased/>
  <w15:docId w15:val="{576D873B-C227-4D9E-B0CB-544DDD07A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E66"/>
    <w:pPr>
      <w:spacing w:after="200" w:line="276" w:lineRule="auto"/>
    </w:pPr>
    <w:rPr>
      <w:rFonts w:ascii="Calibri" w:eastAsia="SimSu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p1,3,Ha"/>
    <w:basedOn w:val="Normal"/>
    <w:link w:val="ListParagraphChar"/>
    <w:uiPriority w:val="34"/>
    <w:qFormat/>
    <w:rsid w:val="00ED4321"/>
    <w:pPr>
      <w:ind w:left="720"/>
      <w:contextualSpacing/>
    </w:pPr>
  </w:style>
  <w:style w:type="paragraph" w:styleId="BodyText">
    <w:name w:val="Body Text"/>
    <w:basedOn w:val="Normal"/>
    <w:link w:val="BodyTextChar"/>
    <w:unhideWhenUsed/>
    <w:rsid w:val="00394E4B"/>
    <w:pPr>
      <w:suppressAutoHyphens/>
      <w:spacing w:after="140"/>
    </w:pPr>
    <w:rPr>
      <w:rFonts w:eastAsia="Calibri" w:cstheme="minorBidi"/>
      <w:color w:val="00000A"/>
      <w:lang w:val="en-US" w:eastAsia="en-US"/>
    </w:rPr>
  </w:style>
  <w:style w:type="character" w:customStyle="1" w:styleId="BodyTextChar">
    <w:name w:val="Body Text Char"/>
    <w:basedOn w:val="DefaultParagraphFont"/>
    <w:link w:val="BodyText"/>
    <w:rsid w:val="00394E4B"/>
    <w:rPr>
      <w:rFonts w:ascii="Calibri" w:eastAsia="Calibri" w:hAnsi="Calibri"/>
      <w:color w:val="00000A"/>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910380"/>
    <w:rPr>
      <w:rFonts w:ascii="Calibri" w:eastAsia="SimSun" w:hAnsi="Calibri" w:cs="Times New Roman"/>
      <w:lang w:val="ru-RU" w:eastAsia="ru-RU"/>
    </w:rPr>
  </w:style>
  <w:style w:type="paragraph" w:customStyle="1" w:styleId="TableParagraph">
    <w:name w:val="Table Paragraph"/>
    <w:basedOn w:val="Normal"/>
    <w:uiPriority w:val="1"/>
    <w:qFormat/>
    <w:rsid w:val="00AA59E7"/>
    <w:pPr>
      <w:widowControl w:val="0"/>
      <w:autoSpaceDE w:val="0"/>
      <w:autoSpaceDN w:val="0"/>
      <w:spacing w:after="0" w:line="240" w:lineRule="auto"/>
      <w:ind w:left="141"/>
      <w:jc w:val="center"/>
    </w:pPr>
    <w:rPr>
      <w:rFonts w:ascii="Arial Armenian" w:eastAsia="Arial Armenian" w:hAnsi="Arial Armenian" w:cs="Arial Armenian"/>
      <w:lang w:val="en-US" w:eastAsia="en-US"/>
    </w:rPr>
  </w:style>
  <w:style w:type="character" w:styleId="Strong">
    <w:name w:val="Strong"/>
    <w:basedOn w:val="DefaultParagraphFont"/>
    <w:uiPriority w:val="22"/>
    <w:qFormat/>
    <w:rsid w:val="00943ADC"/>
    <w:rPr>
      <w:b/>
      <w:bCs/>
    </w:rPr>
  </w:style>
  <w:style w:type="paragraph" w:styleId="NormalWeb">
    <w:name w:val="Normal (Web)"/>
    <w:basedOn w:val="Normal"/>
    <w:uiPriority w:val="99"/>
    <w:unhideWhenUsed/>
    <w:rsid w:val="00943ADC"/>
    <w:pPr>
      <w:spacing w:before="100" w:beforeAutospacing="1" w:after="100" w:afterAutospacing="1" w:line="240" w:lineRule="auto"/>
    </w:pPr>
    <w:rPr>
      <w:rFonts w:ascii="Times New Roman" w:eastAsia="Times New Roman" w:hAnsi="Times New Roman"/>
      <w:sz w:val="24"/>
      <w:szCs w:val="24"/>
      <w:lang w:eastAsia="en-US"/>
    </w:rPr>
  </w:style>
  <w:style w:type="paragraph" w:styleId="NoSpacing">
    <w:name w:val="No Spacing"/>
    <w:uiPriority w:val="1"/>
    <w:qFormat/>
    <w:rsid w:val="002D0E80"/>
    <w:pPr>
      <w:spacing w:after="0" w:line="240" w:lineRule="auto"/>
    </w:pPr>
    <w:rPr>
      <w:rFonts w:ascii="Calibri" w:eastAsia="Calibri" w:hAnsi="Calibri" w:cs="Times New Roman"/>
      <w:lang w:val="en-US"/>
    </w:rPr>
  </w:style>
  <w:style w:type="paragraph" w:customStyle="1" w:styleId="Default">
    <w:name w:val="Default"/>
    <w:basedOn w:val="Normal"/>
    <w:rsid w:val="009B786D"/>
    <w:pPr>
      <w:autoSpaceDE w:val="0"/>
      <w:autoSpaceDN w:val="0"/>
      <w:spacing w:after="0" w:line="240" w:lineRule="auto"/>
    </w:pPr>
    <w:rPr>
      <w:rFonts w:ascii="Sylfaen" w:eastAsiaTheme="minorHAnsi" w:hAnsi="Sylfaen"/>
      <w:color w:val="000000"/>
      <w:sz w:val="24"/>
      <w:szCs w:val="24"/>
      <w:lang w:val="en-US" w:eastAsia="en-US"/>
    </w:rPr>
  </w:style>
  <w:style w:type="paragraph" w:styleId="BodyTextIndent">
    <w:name w:val="Body Text Indent"/>
    <w:basedOn w:val="Normal"/>
    <w:link w:val="BodyTextIndentChar"/>
    <w:uiPriority w:val="99"/>
    <w:semiHidden/>
    <w:unhideWhenUsed/>
    <w:rsid w:val="005B2EDA"/>
    <w:pPr>
      <w:spacing w:after="120"/>
      <w:ind w:left="283"/>
    </w:pPr>
  </w:style>
  <w:style w:type="character" w:customStyle="1" w:styleId="BodyTextIndentChar">
    <w:name w:val="Body Text Indent Char"/>
    <w:basedOn w:val="DefaultParagraphFont"/>
    <w:link w:val="BodyTextIndent"/>
    <w:uiPriority w:val="99"/>
    <w:semiHidden/>
    <w:rsid w:val="005B2EDA"/>
    <w:rPr>
      <w:rFonts w:ascii="Calibri" w:eastAsia="SimSu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66646">
      <w:bodyDiv w:val="1"/>
      <w:marLeft w:val="0"/>
      <w:marRight w:val="0"/>
      <w:marTop w:val="0"/>
      <w:marBottom w:val="0"/>
      <w:divBdr>
        <w:top w:val="none" w:sz="0" w:space="0" w:color="auto"/>
        <w:left w:val="none" w:sz="0" w:space="0" w:color="auto"/>
        <w:bottom w:val="none" w:sz="0" w:space="0" w:color="auto"/>
        <w:right w:val="none" w:sz="0" w:space="0" w:color="auto"/>
      </w:divBdr>
    </w:div>
    <w:div w:id="232853884">
      <w:bodyDiv w:val="1"/>
      <w:marLeft w:val="0"/>
      <w:marRight w:val="0"/>
      <w:marTop w:val="0"/>
      <w:marBottom w:val="0"/>
      <w:divBdr>
        <w:top w:val="none" w:sz="0" w:space="0" w:color="auto"/>
        <w:left w:val="none" w:sz="0" w:space="0" w:color="auto"/>
        <w:bottom w:val="none" w:sz="0" w:space="0" w:color="auto"/>
        <w:right w:val="none" w:sz="0" w:space="0" w:color="auto"/>
      </w:divBdr>
    </w:div>
    <w:div w:id="347171969">
      <w:bodyDiv w:val="1"/>
      <w:marLeft w:val="0"/>
      <w:marRight w:val="0"/>
      <w:marTop w:val="0"/>
      <w:marBottom w:val="0"/>
      <w:divBdr>
        <w:top w:val="none" w:sz="0" w:space="0" w:color="auto"/>
        <w:left w:val="none" w:sz="0" w:space="0" w:color="auto"/>
        <w:bottom w:val="none" w:sz="0" w:space="0" w:color="auto"/>
        <w:right w:val="none" w:sz="0" w:space="0" w:color="auto"/>
      </w:divBdr>
    </w:div>
    <w:div w:id="375855229">
      <w:bodyDiv w:val="1"/>
      <w:marLeft w:val="0"/>
      <w:marRight w:val="0"/>
      <w:marTop w:val="0"/>
      <w:marBottom w:val="0"/>
      <w:divBdr>
        <w:top w:val="none" w:sz="0" w:space="0" w:color="auto"/>
        <w:left w:val="none" w:sz="0" w:space="0" w:color="auto"/>
        <w:bottom w:val="none" w:sz="0" w:space="0" w:color="auto"/>
        <w:right w:val="none" w:sz="0" w:space="0" w:color="auto"/>
      </w:divBdr>
    </w:div>
    <w:div w:id="451478784">
      <w:bodyDiv w:val="1"/>
      <w:marLeft w:val="0"/>
      <w:marRight w:val="0"/>
      <w:marTop w:val="0"/>
      <w:marBottom w:val="0"/>
      <w:divBdr>
        <w:top w:val="none" w:sz="0" w:space="0" w:color="auto"/>
        <w:left w:val="none" w:sz="0" w:space="0" w:color="auto"/>
        <w:bottom w:val="none" w:sz="0" w:space="0" w:color="auto"/>
        <w:right w:val="none" w:sz="0" w:space="0" w:color="auto"/>
      </w:divBdr>
    </w:div>
    <w:div w:id="671101349">
      <w:bodyDiv w:val="1"/>
      <w:marLeft w:val="0"/>
      <w:marRight w:val="0"/>
      <w:marTop w:val="0"/>
      <w:marBottom w:val="0"/>
      <w:divBdr>
        <w:top w:val="none" w:sz="0" w:space="0" w:color="auto"/>
        <w:left w:val="none" w:sz="0" w:space="0" w:color="auto"/>
        <w:bottom w:val="none" w:sz="0" w:space="0" w:color="auto"/>
        <w:right w:val="none" w:sz="0" w:space="0" w:color="auto"/>
      </w:divBdr>
    </w:div>
    <w:div w:id="867570940">
      <w:bodyDiv w:val="1"/>
      <w:marLeft w:val="0"/>
      <w:marRight w:val="0"/>
      <w:marTop w:val="0"/>
      <w:marBottom w:val="0"/>
      <w:divBdr>
        <w:top w:val="none" w:sz="0" w:space="0" w:color="auto"/>
        <w:left w:val="none" w:sz="0" w:space="0" w:color="auto"/>
        <w:bottom w:val="none" w:sz="0" w:space="0" w:color="auto"/>
        <w:right w:val="none" w:sz="0" w:space="0" w:color="auto"/>
      </w:divBdr>
    </w:div>
    <w:div w:id="927035344">
      <w:bodyDiv w:val="1"/>
      <w:marLeft w:val="0"/>
      <w:marRight w:val="0"/>
      <w:marTop w:val="0"/>
      <w:marBottom w:val="0"/>
      <w:divBdr>
        <w:top w:val="none" w:sz="0" w:space="0" w:color="auto"/>
        <w:left w:val="none" w:sz="0" w:space="0" w:color="auto"/>
        <w:bottom w:val="none" w:sz="0" w:space="0" w:color="auto"/>
        <w:right w:val="none" w:sz="0" w:space="0" w:color="auto"/>
      </w:divBdr>
    </w:div>
    <w:div w:id="1027681706">
      <w:bodyDiv w:val="1"/>
      <w:marLeft w:val="0"/>
      <w:marRight w:val="0"/>
      <w:marTop w:val="0"/>
      <w:marBottom w:val="0"/>
      <w:divBdr>
        <w:top w:val="none" w:sz="0" w:space="0" w:color="auto"/>
        <w:left w:val="none" w:sz="0" w:space="0" w:color="auto"/>
        <w:bottom w:val="none" w:sz="0" w:space="0" w:color="auto"/>
        <w:right w:val="none" w:sz="0" w:space="0" w:color="auto"/>
      </w:divBdr>
    </w:div>
    <w:div w:id="1207982479">
      <w:bodyDiv w:val="1"/>
      <w:marLeft w:val="0"/>
      <w:marRight w:val="0"/>
      <w:marTop w:val="0"/>
      <w:marBottom w:val="0"/>
      <w:divBdr>
        <w:top w:val="none" w:sz="0" w:space="0" w:color="auto"/>
        <w:left w:val="none" w:sz="0" w:space="0" w:color="auto"/>
        <w:bottom w:val="none" w:sz="0" w:space="0" w:color="auto"/>
        <w:right w:val="none" w:sz="0" w:space="0" w:color="auto"/>
      </w:divBdr>
      <w:divsChild>
        <w:div w:id="174151945">
          <w:marLeft w:val="0"/>
          <w:marRight w:val="0"/>
          <w:marTop w:val="0"/>
          <w:marBottom w:val="0"/>
          <w:divBdr>
            <w:top w:val="none" w:sz="0" w:space="0" w:color="auto"/>
            <w:left w:val="none" w:sz="0" w:space="0" w:color="auto"/>
            <w:bottom w:val="none" w:sz="0" w:space="0" w:color="auto"/>
            <w:right w:val="none" w:sz="0" w:space="0" w:color="auto"/>
          </w:divBdr>
          <w:divsChild>
            <w:div w:id="2099209610">
              <w:marLeft w:val="0"/>
              <w:marRight w:val="0"/>
              <w:marTop w:val="0"/>
              <w:marBottom w:val="0"/>
              <w:divBdr>
                <w:top w:val="none" w:sz="0" w:space="0" w:color="auto"/>
                <w:left w:val="none" w:sz="0" w:space="0" w:color="auto"/>
                <w:bottom w:val="none" w:sz="0" w:space="0" w:color="auto"/>
                <w:right w:val="none" w:sz="0" w:space="0" w:color="auto"/>
              </w:divBdr>
            </w:div>
          </w:divsChild>
        </w:div>
        <w:div w:id="2036298366">
          <w:marLeft w:val="0"/>
          <w:marRight w:val="0"/>
          <w:marTop w:val="0"/>
          <w:marBottom w:val="0"/>
          <w:divBdr>
            <w:top w:val="none" w:sz="0" w:space="0" w:color="auto"/>
            <w:left w:val="none" w:sz="0" w:space="0" w:color="auto"/>
            <w:bottom w:val="none" w:sz="0" w:space="0" w:color="auto"/>
            <w:right w:val="none" w:sz="0" w:space="0" w:color="auto"/>
          </w:divBdr>
          <w:divsChild>
            <w:div w:id="154706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225848">
      <w:bodyDiv w:val="1"/>
      <w:marLeft w:val="0"/>
      <w:marRight w:val="0"/>
      <w:marTop w:val="0"/>
      <w:marBottom w:val="0"/>
      <w:divBdr>
        <w:top w:val="none" w:sz="0" w:space="0" w:color="auto"/>
        <w:left w:val="none" w:sz="0" w:space="0" w:color="auto"/>
        <w:bottom w:val="none" w:sz="0" w:space="0" w:color="auto"/>
        <w:right w:val="none" w:sz="0" w:space="0" w:color="auto"/>
      </w:divBdr>
    </w:div>
    <w:div w:id="1738047406">
      <w:bodyDiv w:val="1"/>
      <w:marLeft w:val="0"/>
      <w:marRight w:val="0"/>
      <w:marTop w:val="0"/>
      <w:marBottom w:val="0"/>
      <w:divBdr>
        <w:top w:val="none" w:sz="0" w:space="0" w:color="auto"/>
        <w:left w:val="none" w:sz="0" w:space="0" w:color="auto"/>
        <w:bottom w:val="none" w:sz="0" w:space="0" w:color="auto"/>
        <w:right w:val="none" w:sz="0" w:space="0" w:color="auto"/>
      </w:divBdr>
    </w:div>
    <w:div w:id="1783264106">
      <w:bodyDiv w:val="1"/>
      <w:marLeft w:val="0"/>
      <w:marRight w:val="0"/>
      <w:marTop w:val="0"/>
      <w:marBottom w:val="0"/>
      <w:divBdr>
        <w:top w:val="none" w:sz="0" w:space="0" w:color="auto"/>
        <w:left w:val="none" w:sz="0" w:space="0" w:color="auto"/>
        <w:bottom w:val="none" w:sz="0" w:space="0" w:color="auto"/>
        <w:right w:val="none" w:sz="0" w:space="0" w:color="auto"/>
      </w:divBdr>
    </w:div>
    <w:div w:id="193986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1015</TotalTime>
  <Pages>22</Pages>
  <Words>5856</Words>
  <Characters>33382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https://mul2.gov.am/tasks/1282110/oneclick?token=fb2cd682877b67b95dc3de3fff7d2c78</cp:keywords>
  <dc:description/>
  <cp:lastModifiedBy>Անի Վիրաբյան ԲԿԳԿ</cp:lastModifiedBy>
  <cp:revision>167</cp:revision>
  <dcterms:created xsi:type="dcterms:W3CDTF">2025-07-01T07:44:00Z</dcterms:created>
  <dcterms:modified xsi:type="dcterms:W3CDTF">2026-02-16T05:37:00Z</dcterms:modified>
</cp:coreProperties>
</file>