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77684C96" w:rsidR="00DB1B9A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</w:t>
      </w:r>
      <w:r w:rsidR="008E65F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202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5-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Ի N 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1910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-Ն ՈՐՈՇՄԱՆ ՄԵՋ ՓՈՓՈԽՈՒԹՅՈՒՆՆԵՐ ԵՎ ԼՐԱՑՈՒՄՆԵՐ ԿԱՏԱՐԵԼՈՒ ՄԱՍԻՆ</w:t>
      </w:r>
      <w:r w:rsidR="002159D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ՀՀ ԿԱՌԱՎԱՐՈՒԹՅԱՆ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bookmarkEnd w:id="0"/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74F13B2" w14:textId="77777777" w:rsidR="001816CB" w:rsidRDefault="001816C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0BF8426C" w:rsidR="00226C69" w:rsidRDefault="00700B2B" w:rsidP="003028FB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5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5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-ի N </w:t>
      </w:r>
      <w:r w:rsidR="002159D5">
        <w:rPr>
          <w:rFonts w:ascii="GHEA Grapalat" w:hAnsi="GHEA Grapalat" w:cs="Sylfaen"/>
          <w:bCs/>
          <w:noProof/>
          <w:sz w:val="24"/>
          <w:szCs w:val="24"/>
          <w:lang w:val="hy-AM"/>
        </w:rPr>
        <w:t>1910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="00B66D6A">
        <w:rPr>
          <w:rFonts w:ascii="GHEA Grapalat" w:hAnsi="GHEA Grapalat" w:cs="Tahoma"/>
          <w:sz w:val="24"/>
          <w:szCs w:val="24"/>
          <w:lang w:val="hy-AM"/>
        </w:rPr>
        <w:t xml:space="preserve">ՀՀ կառավարության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30A6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FE30A6">
        <w:rPr>
          <w:rFonts w:ascii="GHEA Grapalat" w:hAnsi="GHEA Grapalat" w:cs="Sylfaen"/>
          <w:sz w:val="24"/>
          <w:szCs w:val="24"/>
          <w:lang w:val="hy-AM"/>
        </w:rPr>
        <w:t>ի</w:t>
      </w:r>
      <w:r w:rsidR="00FE30A6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խնայողությամբ: </w:t>
      </w:r>
    </w:p>
    <w:p w14:paraId="555E2FCA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195C3047" w14:textId="50269ABC" w:rsidR="00700B2B" w:rsidRDefault="008C7E9E" w:rsidP="003028FB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) կողմից </w:t>
      </w:r>
      <w:r w:rsidR="008E65F9" w:rsidRPr="003F2DB7">
        <w:rPr>
          <w:rFonts w:ascii="GHEA Grapalat" w:hAnsi="GHEA Grapalat"/>
          <w:sz w:val="24"/>
          <w:szCs w:val="24"/>
          <w:lang w:val="hy-AM"/>
        </w:rPr>
        <w:t>ՄԻԱՎ</w:t>
      </w:r>
      <w:r w:rsidR="008E65F9" w:rsidRPr="00700B2B">
        <w:rPr>
          <w:rFonts w:ascii="GHEA Grapalat" w:hAnsi="GHEA Grapalat"/>
          <w:sz w:val="24"/>
          <w:szCs w:val="24"/>
          <w:lang w:val="hy-AM"/>
        </w:rPr>
        <w:t>/ՁԻԱՀ-ի</w:t>
      </w:r>
      <w:r w:rsidR="008E65F9" w:rsidRPr="00EC2D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30A6" w:rsidRPr="00EC2DF1">
        <w:rPr>
          <w:rFonts w:ascii="GHEA Grapalat" w:hAnsi="GHEA Grapalat" w:cs="Sylfaen"/>
          <w:sz w:val="24"/>
          <w:szCs w:val="24"/>
          <w:lang w:val="hy-AM"/>
        </w:rPr>
        <w:t xml:space="preserve">լաբորատոր ախտորոշիչ </w:t>
      </w:r>
      <w:r w:rsidR="00FE30A6" w:rsidRPr="003F2DB7">
        <w:rPr>
          <w:rFonts w:ascii="GHEA Grapalat" w:hAnsi="GHEA Grapalat" w:cs="Sylfaen"/>
          <w:sz w:val="24"/>
          <w:szCs w:val="24"/>
          <w:lang w:val="hy-AM"/>
        </w:rPr>
        <w:t xml:space="preserve">թեստերի </w:t>
      </w:r>
      <w:r w:rsidR="003F2DB7" w:rsidRPr="003F2DB7">
        <w:rPr>
          <w:rFonts w:ascii="GHEA Grapalat" w:hAnsi="GHEA Grapalat" w:cs="Sylfaen"/>
          <w:sz w:val="24"/>
          <w:szCs w:val="24"/>
          <w:lang w:val="hy-AM"/>
        </w:rPr>
        <w:t>(</w:t>
      </w:r>
      <w:r w:rsidRPr="00700B2B">
        <w:rPr>
          <w:rFonts w:ascii="GHEA Grapalat" w:hAnsi="GHEA Grapalat"/>
          <w:sz w:val="24"/>
          <w:szCs w:val="24"/>
          <w:lang w:val="hy-AM"/>
        </w:rPr>
        <w:t>ձեռքբերման նպատակով Որոշման Հավելված 2-ով սահմանված միջազգային գնումների գործակալներին առաջարկվել է ներկայացնել գնային առաջարկներ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, որոնք ավելի բարձր են եղել քան Ընկերության կողմից կազմակերպված գնման գործընթացի արդյունքում` </w:t>
      </w:r>
      <w:r w:rsidR="008C432A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3028FB">
        <w:rPr>
          <w:rFonts w:ascii="GHEA Grapalat" w:hAnsi="GHEA Grapalat"/>
          <w:sz w:val="24"/>
          <w:szCs w:val="24"/>
          <w:lang w:val="hy-AM"/>
        </w:rPr>
        <w:t>ա</w:t>
      </w:r>
      <w:r w:rsidR="008C432A">
        <w:rPr>
          <w:rFonts w:ascii="GHEA Grapalat" w:hAnsi="GHEA Grapalat"/>
          <w:sz w:val="24"/>
          <w:szCs w:val="24"/>
          <w:lang w:val="hy-AM"/>
        </w:rPr>
        <w:t>ն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 xml:space="preserve"> (</w:t>
      </w:r>
      <w:r w:rsidR="008C432A">
        <w:rPr>
          <w:rFonts w:ascii="GHEA Grapalat" w:hAnsi="GHEA Grapalat"/>
          <w:sz w:val="24"/>
          <w:szCs w:val="24"/>
          <w:lang w:val="hy-AM"/>
        </w:rPr>
        <w:t>կից ներկայացվում է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>)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B48">
        <w:rPr>
          <w:rFonts w:ascii="GHEA Grapalat" w:hAnsi="GHEA Grapalat"/>
          <w:sz w:val="24"/>
          <w:szCs w:val="24"/>
          <w:lang w:val="hy-AM"/>
        </w:rPr>
        <w:t>կողմից ներկայացված գնային առաջարկը: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Համաձայն Որոշման 5-րդ կետի պահանջների`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</w:t>
      </w:r>
      <w:r w:rsidR="00700B2B" w:rsidRPr="00C95B48">
        <w:rPr>
          <w:rFonts w:ascii="GHEA Grapalat" w:hAnsi="GHEA Grapalat"/>
          <w:sz w:val="24"/>
          <w:szCs w:val="24"/>
          <w:lang w:val="hy-AM"/>
        </w:rPr>
        <w:t>`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կազմակերպվող մրցակցային գնման ընթացակարգի համար սահմանված դեղերի առավելագույն նախահաշվային գների հանրագումարը որպես դրամաշնորհ տրամադրվելու է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C95B48">
        <w:rPr>
          <w:rFonts w:ascii="GHEA Grapalat" w:hAnsi="GHEA Grapalat"/>
          <w:sz w:val="24"/>
          <w:szCs w:val="24"/>
          <w:lang w:val="hy-AM"/>
        </w:rPr>
        <w:t>: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3B3F8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14:paraId="32AC4F79" w14:textId="481F0205" w:rsidR="00B859C9" w:rsidRPr="00C95B48" w:rsidRDefault="00B859C9" w:rsidP="003028FB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525E1183" w:rsidR="00DB1B9A" w:rsidRDefault="00700B2B" w:rsidP="003028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մատակարարման 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7B4884E3" w:rsidR="00DB1B9A" w:rsidRPr="00D6194C" w:rsidRDefault="00700B2B" w:rsidP="003028FB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 </w:t>
      </w:r>
      <w:r w:rsidR="008E65F9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մատակարարում</w:t>
      </w:r>
      <w:r w:rsidR="00D6194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2BDA24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7FB285FA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2159D5">
        <w:rPr>
          <w:rFonts w:ascii="GHEA Grapalat" w:hAnsi="GHEA Grapalat" w:cs="Sylfaen"/>
          <w:noProof/>
          <w:sz w:val="24"/>
          <w:szCs w:val="24"/>
          <w:lang w:val="hy-AM"/>
        </w:rPr>
        <w:t>1090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B34B788" w14:textId="77777777" w:rsidR="00166445" w:rsidRDefault="00166445" w:rsidP="0016644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FC37FA">
        <w:rPr>
          <w:rFonts w:ascii="GHEA Grapalat" w:hAnsi="GHEA Grapalat"/>
          <w:lang w:val="pt-BR"/>
        </w:rPr>
        <w:t>Նախագծի ընդունումը բխում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է ՀՀ առողջապահության համակարգի 2023-2026թթ. Ռազմավարությունից, մասնավորապես Ներածության 6-րդ կետի`</w:t>
      </w:r>
    </w:p>
    <w:p w14:paraId="7071AAB4" w14:textId="77777777" w:rsidR="00166445" w:rsidRPr="00B66D6A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i/>
          <w:iCs/>
          <w:lang w:val="pt-BR"/>
        </w:rPr>
      </w:pPr>
      <w:r>
        <w:rPr>
          <w:rFonts w:ascii="GHEA Grapalat" w:hAnsi="GHEA Grapalat"/>
          <w:lang w:val="hy-AM"/>
        </w:rPr>
        <w:t xml:space="preserve">6-րդ ենթակետից` </w:t>
      </w:r>
      <w:r w:rsidRPr="00B66D6A">
        <w:rPr>
          <w:rFonts w:ascii="GHEA Grapalat" w:hAnsi="GHEA Grapalat"/>
          <w:i/>
          <w:iCs/>
          <w:lang w:val="hy-AM"/>
        </w:rPr>
        <w:t>ապահովել առողջապահության համակարգի արդյունավետ կառավարումը և ռուսուրսների ու կարողությունների համաչափ օգտագործումը,</w:t>
      </w:r>
    </w:p>
    <w:p w14:paraId="53AEB479" w14:textId="77777777" w:rsidR="00166445" w:rsidRPr="00B66D6A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i/>
          <w:iCs/>
          <w:lang w:val="pt-BR"/>
        </w:rPr>
      </w:pPr>
      <w:r>
        <w:rPr>
          <w:rFonts w:ascii="GHEA Grapalat" w:hAnsi="GHEA Grapalat"/>
          <w:lang w:val="hy-AM"/>
        </w:rPr>
        <w:t xml:space="preserve">8-րդ ենթակետից` </w:t>
      </w:r>
      <w:r w:rsidRPr="00B66D6A">
        <w:rPr>
          <w:rFonts w:ascii="GHEA Grapalat" w:hAnsi="GHEA Grapalat"/>
          <w:i/>
          <w:iCs/>
          <w:lang w:val="hy-AM"/>
        </w:rPr>
        <w:t xml:space="preserve">ապահովել մատուցված բժշկական օգնության և սպասարկման իրական ծախսերի փոխհատուցումը և առողջապահության համակարգում ֆինանսական ռեսուրսների բաշխման և պլանավորման արդյունավետությունը: </w:t>
      </w:r>
      <w:r w:rsidRPr="00B66D6A">
        <w:rPr>
          <w:rFonts w:ascii="GHEA Grapalat" w:hAnsi="GHEA Grapalat"/>
          <w:i/>
          <w:iCs/>
          <w:lang w:val="pt-BR"/>
        </w:rPr>
        <w:t xml:space="preserve"> </w:t>
      </w:r>
    </w:p>
    <w:p w14:paraId="6A3777F1" w14:textId="3DBA9D63" w:rsidR="00B37798" w:rsidRPr="00166445" w:rsidRDefault="00B37798" w:rsidP="00166445">
      <w:pPr>
        <w:pStyle w:val="ListParagraph"/>
        <w:spacing w:after="0" w:line="360" w:lineRule="auto"/>
        <w:ind w:left="0" w:firstLine="567"/>
        <w:jc w:val="both"/>
        <w:rPr>
          <w:sz w:val="24"/>
          <w:szCs w:val="24"/>
          <w:lang w:val="pt-BR"/>
        </w:rPr>
      </w:pPr>
    </w:p>
    <w:sectPr w:rsidR="00B37798" w:rsidRPr="00166445" w:rsidSect="001816CB">
      <w:pgSz w:w="12240" w:h="15840"/>
      <w:pgMar w:top="720" w:right="1008" w:bottom="720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9549F"/>
    <w:rsid w:val="000F3BF4"/>
    <w:rsid w:val="00166445"/>
    <w:rsid w:val="001816CB"/>
    <w:rsid w:val="002159D5"/>
    <w:rsid w:val="00226C69"/>
    <w:rsid w:val="00293F9B"/>
    <w:rsid w:val="003028FB"/>
    <w:rsid w:val="00317745"/>
    <w:rsid w:val="00324503"/>
    <w:rsid w:val="003B3F8B"/>
    <w:rsid w:val="003D01F8"/>
    <w:rsid w:val="003F2DB7"/>
    <w:rsid w:val="004872C0"/>
    <w:rsid w:val="004E59D9"/>
    <w:rsid w:val="004F758F"/>
    <w:rsid w:val="00542AC6"/>
    <w:rsid w:val="00561BDA"/>
    <w:rsid w:val="00665E22"/>
    <w:rsid w:val="00700B2B"/>
    <w:rsid w:val="00790063"/>
    <w:rsid w:val="007B1DD2"/>
    <w:rsid w:val="007F245D"/>
    <w:rsid w:val="008C432A"/>
    <w:rsid w:val="008C7E9E"/>
    <w:rsid w:val="008E518E"/>
    <w:rsid w:val="008E65F9"/>
    <w:rsid w:val="009243A2"/>
    <w:rsid w:val="009C50E3"/>
    <w:rsid w:val="00AA72DC"/>
    <w:rsid w:val="00B37798"/>
    <w:rsid w:val="00B45BA4"/>
    <w:rsid w:val="00B66D6A"/>
    <w:rsid w:val="00B859C9"/>
    <w:rsid w:val="00B94387"/>
    <w:rsid w:val="00BD3268"/>
    <w:rsid w:val="00C5389C"/>
    <w:rsid w:val="00C95B48"/>
    <w:rsid w:val="00CE4B52"/>
    <w:rsid w:val="00CF0347"/>
    <w:rsid w:val="00D6194C"/>
    <w:rsid w:val="00DB1B9A"/>
    <w:rsid w:val="00E35267"/>
    <w:rsid w:val="00E60A27"/>
    <w:rsid w:val="00EC2DF1"/>
    <w:rsid w:val="00F2124C"/>
    <w:rsid w:val="00F30664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https://mul2.gov.am/tasks/1281957/oneclick?token=859c7c96b22598a13679685145effaa5</cp:keywords>
  <dc:description/>
  <cp:lastModifiedBy>Ruzanna Khanaganyan</cp:lastModifiedBy>
  <cp:revision>33</cp:revision>
  <dcterms:created xsi:type="dcterms:W3CDTF">2022-09-26T10:31:00Z</dcterms:created>
  <dcterms:modified xsi:type="dcterms:W3CDTF">2026-02-11T11:13:00Z</dcterms:modified>
</cp:coreProperties>
</file>