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9BE" w:rsidRDefault="00B759B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9BE" w:rsidRDefault="00B759BE" w:rsidP="00A71CED">
      <w:pPr>
        <w:jc w:val="center"/>
      </w:pPr>
    </w:p>
    <w:p w:rsidR="00B759BE" w:rsidRDefault="00B759B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59BE" w:rsidRDefault="00B759BE" w:rsidP="00A71CED">
      <w:pPr>
        <w:pStyle w:val="mechtex"/>
        <w:rPr>
          <w:rFonts w:ascii="GHEA Mariam" w:hAnsi="GHEA Mariam"/>
          <w:b/>
        </w:rPr>
      </w:pPr>
    </w:p>
    <w:p w:rsidR="00B759BE" w:rsidRDefault="00B759B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59BE" w:rsidRPr="008E1B5A" w:rsidRDefault="00B759BE" w:rsidP="00A71CED">
      <w:pPr>
        <w:jc w:val="center"/>
        <w:rPr>
          <w:rFonts w:ascii="GHEA Mariam" w:hAnsi="GHEA Mariam"/>
          <w:sz w:val="24"/>
          <w:szCs w:val="24"/>
        </w:rPr>
      </w:pPr>
    </w:p>
    <w:p w:rsidR="00B759BE" w:rsidRPr="00691610" w:rsidRDefault="00B759BE" w:rsidP="00A71CED">
      <w:pPr>
        <w:jc w:val="center"/>
        <w:rPr>
          <w:rFonts w:ascii="GHEA Mariam" w:hAnsi="GHEA Mariam"/>
          <w:sz w:val="12"/>
          <w:szCs w:val="24"/>
        </w:rPr>
      </w:pPr>
    </w:p>
    <w:p w:rsidR="00B759BE" w:rsidRPr="008E1B5A" w:rsidRDefault="00B759BE" w:rsidP="00A71CED">
      <w:pPr>
        <w:jc w:val="center"/>
        <w:rPr>
          <w:rFonts w:ascii="GHEA Mariam" w:hAnsi="GHEA Mariam"/>
          <w:sz w:val="24"/>
          <w:szCs w:val="24"/>
        </w:rPr>
      </w:pPr>
    </w:p>
    <w:p w:rsidR="00B759BE" w:rsidRPr="00B759BE" w:rsidRDefault="00B759B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759BE" w:rsidRDefault="00B75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59BE" w:rsidRDefault="00B75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59BE" w:rsidRDefault="00B75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59BE" w:rsidRDefault="00B759BE" w:rsidP="00B759BE">
      <w:pPr>
        <w:pStyle w:val="mechtex"/>
        <w:rPr>
          <w:rFonts w:ascii="GHEA Mariam" w:hAnsi="GHEA Mariam" w:cs="Sylfaen"/>
          <w:sz w:val="24"/>
          <w:lang w:val="hy-AM"/>
        </w:rPr>
      </w:pPr>
      <w:r w:rsidRPr="00B759BE">
        <w:rPr>
          <w:rFonts w:ascii="GHEA Mariam" w:hAnsi="GHEA Mariam" w:cs="Sylfaen"/>
          <w:spacing w:val="-8"/>
          <w:sz w:val="24"/>
          <w:lang w:val="hy-AM"/>
        </w:rPr>
        <w:t>ՈՐՊԵՍ</w:t>
      </w:r>
      <w:r w:rsidRPr="00B759BE">
        <w:rPr>
          <w:rFonts w:ascii="GHEA Mariam" w:hAnsi="GHEA Mariam"/>
          <w:spacing w:val="-8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lang w:val="hy-AM"/>
        </w:rPr>
        <w:t>ՆՎԻՐԱՏՎՈՒԹՅՈՒՆ</w:t>
      </w:r>
      <w:r w:rsidRPr="00B759BE">
        <w:rPr>
          <w:rFonts w:ascii="GHEA Mariam" w:hAnsi="GHEA Mariam"/>
          <w:spacing w:val="-8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lang w:val="hy-AM"/>
        </w:rPr>
        <w:t>ԳՈՒՅՔ</w:t>
      </w:r>
      <w:r w:rsidRPr="00B759BE">
        <w:rPr>
          <w:rFonts w:ascii="GHEA Mariam" w:hAnsi="GHEA Mariam"/>
          <w:spacing w:val="-8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lang w:val="hy-AM"/>
        </w:rPr>
        <w:t>ԸՆԴՈՒՆԵԼՈՒ</w:t>
      </w:r>
      <w:r w:rsidRPr="00B759BE">
        <w:rPr>
          <w:rFonts w:ascii="GHEA Mariam" w:hAnsi="GHEA Mariam"/>
          <w:spacing w:val="-8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lang w:val="hy-AM"/>
        </w:rPr>
        <w:t>ԵՎ</w:t>
      </w:r>
      <w:r w:rsidRPr="00B759BE">
        <w:rPr>
          <w:rFonts w:ascii="GHEA Mariam" w:hAnsi="GHEA Mariam"/>
          <w:spacing w:val="-8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B759BE">
        <w:rPr>
          <w:rFonts w:ascii="GHEA Mariam" w:hAnsi="GHEA Mariam"/>
          <w:sz w:val="24"/>
          <w:lang w:val="hy-AM"/>
        </w:rPr>
        <w:t xml:space="preserve">  </w:t>
      </w:r>
      <w:r w:rsidRPr="00B759BE">
        <w:rPr>
          <w:rFonts w:ascii="GHEA Mariam" w:hAnsi="GHEA Mariam" w:cs="Sylfaen"/>
          <w:sz w:val="24"/>
          <w:lang w:val="hy-AM"/>
        </w:rPr>
        <w:t>ՀԱՆՐԱՊԵՏՈՒԹՅԱՆ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ՏԱՐԱԾՔԱՅԻՆ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ԿԱՌԱՎԱՐՄԱՆ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ԵՎ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B759BE">
        <w:rPr>
          <w:rFonts w:ascii="GHEA Mariam" w:hAnsi="GHEA Mariam" w:cs="Sylfaen"/>
          <w:sz w:val="24"/>
          <w:lang w:val="hy-AM"/>
        </w:rPr>
        <w:t>ԿԱՌՈՒՑՎԱԾՔՆԵՐԻ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ՆԱԽԱՐԱՐՈՒԹՅԱՆ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ՋՐԱՅԻՆ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ԿՈՄԻՏԵԻՆ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ԱՄՐԱՑՆԵԼՈՒ</w:t>
      </w:r>
      <w:r w:rsidRPr="00B759BE">
        <w:rPr>
          <w:rFonts w:ascii="GHEA Mariam" w:hAnsi="GHEA Mariam"/>
          <w:sz w:val="24"/>
          <w:lang w:val="hy-AM"/>
        </w:rPr>
        <w:t xml:space="preserve"> </w:t>
      </w:r>
      <w:r w:rsidRPr="00B759BE">
        <w:rPr>
          <w:rFonts w:ascii="GHEA Mariam" w:hAnsi="GHEA Mariam" w:cs="Sylfaen"/>
          <w:sz w:val="24"/>
          <w:lang w:val="hy-AM"/>
        </w:rPr>
        <w:t>ՄԱՍԻՆ</w:t>
      </w:r>
    </w:p>
    <w:p w:rsidR="00B759BE" w:rsidRPr="00B759BE" w:rsidRDefault="00B759B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759BE" w:rsidRDefault="00B759BE" w:rsidP="00B759BE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B759BE" w:rsidRPr="00B759BE" w:rsidRDefault="00B759BE" w:rsidP="00B759BE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B759BE" w:rsidRPr="00B759BE" w:rsidRDefault="00B759BE" w:rsidP="00B759B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759BE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կարգավորման մասին» օրենքի 5-րդ հոդվածի 5-րդ, 6-րդ և 8-րդ մասերի, 9-րդ հոդվածի 5-րդ մասի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B759BE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B759BE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B759B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759BE">
        <w:rPr>
          <w:rFonts w:ascii="GHEA Mariam" w:hAnsi="GHEA Mariam" w:cs="Sylfaen"/>
          <w:sz w:val="24"/>
          <w:szCs w:val="22"/>
          <w:lang w:val="de-DE"/>
        </w:rPr>
        <w:t>է</w:t>
      </w:r>
      <w:r w:rsidRPr="00B759B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759BE" w:rsidRPr="00B759BE" w:rsidRDefault="00B759BE" w:rsidP="00B759BE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59BE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Հայաստանի Հանրապետության </w:t>
      </w:r>
      <w:bookmarkStart w:id="0" w:name="_Hlk143678010"/>
      <w:r w:rsidRPr="00B759BE">
        <w:rPr>
          <w:rFonts w:ascii="GHEA Mariam" w:hAnsi="GHEA Mariam"/>
          <w:sz w:val="24"/>
          <w:szCs w:val="24"/>
          <w:lang w:val="hy-AM"/>
        </w:rPr>
        <w:t xml:space="preserve">Տավուշի մարզի </w:t>
      </w:r>
      <w:bookmarkEnd w:id="0"/>
      <w:r w:rsidRPr="00B759BE">
        <w:rPr>
          <w:rFonts w:ascii="GHEA Mariam" w:hAnsi="GHEA Mariam"/>
          <w:sz w:val="24"/>
          <w:szCs w:val="24"/>
          <w:lang w:val="hy-AM"/>
        </w:rPr>
        <w:t xml:space="preserve">Նոյեմբերյան համայնքին սեփականության իրավունքով պատկանող՝ գյուղ Կոթի 2 հողամաս հասցեում </w:t>
      </w:r>
      <w:bookmarkStart w:id="1" w:name="_Hlk143678030"/>
      <w:r w:rsidRPr="00B759BE">
        <w:rPr>
          <w:rFonts w:ascii="GHEA Mariam" w:hAnsi="GHEA Mariam"/>
          <w:spacing w:val="-8"/>
          <w:sz w:val="24"/>
          <w:szCs w:val="24"/>
          <w:lang w:val="hy-AM"/>
        </w:rPr>
        <w:t xml:space="preserve">գտնվող </w:t>
      </w:r>
      <w:bookmarkEnd w:id="1"/>
      <w:r w:rsidRPr="00B759BE">
        <w:rPr>
          <w:rFonts w:ascii="GHEA Mariam" w:hAnsi="GHEA Mariam"/>
          <w:spacing w:val="-8"/>
          <w:sz w:val="24"/>
          <w:szCs w:val="24"/>
          <w:lang w:val="hy-AM"/>
        </w:rPr>
        <w:t>(անշարժ գույքի նկատմամբ իրավունքների պետական գրանցման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վկայական՝ N 03112025-11-0057, հողամասի կադաստրային ծածկագիրը՝ 11-040-0233-0011,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հողամասի մակերեսի չափը (հա)՝ 1.05949) հողամասը՝ 978968.76 դրամ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շուկայական արժեքին մոտարկված կադաստրային արժեքով, հետագայում օրվա կարգավորիչ ջրամբար կառուցելու նպատակով։</w:t>
      </w:r>
    </w:p>
    <w:p w:rsidR="00B759BE" w:rsidRPr="00B759BE" w:rsidRDefault="00B759BE" w:rsidP="00B759BE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59BE">
        <w:rPr>
          <w:rFonts w:ascii="GHEA Mariam" w:hAnsi="GHEA Mariam"/>
          <w:sz w:val="24"/>
          <w:szCs w:val="24"/>
          <w:lang w:val="hy-AM"/>
        </w:rPr>
        <w:lastRenderedPageBreak/>
        <w:t xml:space="preserve">2. Որպես նվիրատվություն Հայաստանի Հանրապետությանն ընդունել Հայաստանի Հանրապետության Արագածոտնի մարզի Թալին համայնքին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սեփականության իրավունքով պատկանող՝ գյուղ Դաշտադեմ 6 հողամաս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հասցեում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գտնվող (անշարժ գույքի նկատմամբ իրավունքների պետական գրանցման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վկայական՝ N 31032025-02-0060, հողամասի կադաստրային ծածկագիրը՝ 02-035-0130-0005, հողամասի մակերեսի չափը (հա)՝ 1.746) հողամասը՝ 3802788 դրամ շուկայական արժեքին մոտարկված կադաստրային արժեքով, հետագայում պոմպակայան կառուցելու նպատակով։</w:t>
      </w:r>
    </w:p>
    <w:p w:rsidR="00B759BE" w:rsidRPr="00B759BE" w:rsidRDefault="00B759BE" w:rsidP="00B759BE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59BE">
        <w:rPr>
          <w:rFonts w:ascii="GHEA Mariam" w:hAnsi="GHEA Mariam"/>
          <w:sz w:val="24"/>
          <w:szCs w:val="24"/>
          <w:lang w:val="hy-AM"/>
        </w:rPr>
        <w:t xml:space="preserve">3. Սույն որոշման 1-ին և 2-րդ կետերում նշված գույքերն ամրացնել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տարածքային կառավարման և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ենթակառուցվածք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59BE">
        <w:rPr>
          <w:rFonts w:ascii="GHEA Mariam" w:hAnsi="GHEA Mariam"/>
          <w:sz w:val="24"/>
          <w:szCs w:val="24"/>
          <w:lang w:val="hy-AM"/>
        </w:rPr>
        <w:t>ների նախարարության ջրային կոմիտեին:</w:t>
      </w:r>
    </w:p>
    <w:p w:rsidR="00B759BE" w:rsidRPr="00B759BE" w:rsidRDefault="00B759BE" w:rsidP="00B759BE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59BE">
        <w:rPr>
          <w:rFonts w:ascii="GHEA Mariam" w:hAnsi="GHEA Mariam"/>
          <w:sz w:val="24"/>
          <w:szCs w:val="24"/>
          <w:lang w:val="hy-AM"/>
        </w:rPr>
        <w:t>4.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59BE">
        <w:rPr>
          <w:rFonts w:ascii="GHEA Mariam" w:hAnsi="GHEA Mariam"/>
          <w:sz w:val="24"/>
          <w:szCs w:val="24"/>
          <w:lang w:val="hy-AM"/>
        </w:rPr>
        <w:t>կառուցվածքների նախարարության ջրային կոմիտեի նախագահին՝ սույն որոշումն ուժի մեջ մտնելուց հետո տասներկուամսյա ժամկետում, Հայաստանի Հանրապետության Տավուշի մարզի Նոյեմբերյան և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59BE">
        <w:rPr>
          <w:rFonts w:ascii="GHEA Mariam" w:hAnsi="GHEA Mariam"/>
          <w:sz w:val="24"/>
          <w:szCs w:val="24"/>
          <w:lang w:val="hy-AM"/>
        </w:rPr>
        <w:t>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59BE">
        <w:rPr>
          <w:rFonts w:ascii="GHEA Mariam" w:hAnsi="GHEA Mariam"/>
          <w:sz w:val="24"/>
          <w:szCs w:val="24"/>
          <w:lang w:val="hy-AM"/>
        </w:rPr>
        <w:t xml:space="preserve">թյան Արագածոտնի մարզի Թալին համայնքների ղեկավարների հետ համատեղ,  ապահովել սույն որոշման 1-ին և 2-րդ կետերում նշված գույքերի՝ սահմանված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կարգով Հայաստանի Հանրապետության անունից նվիրատվության պայմանա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B759BE">
        <w:rPr>
          <w:rFonts w:ascii="GHEA Mariam" w:hAnsi="GHEA Mariam"/>
          <w:sz w:val="24"/>
          <w:szCs w:val="24"/>
          <w:lang w:val="hy-AM"/>
        </w:rPr>
        <w:t xml:space="preserve">գրերի կնքումը, հանձնման-ընդունման աշխատանքների կատարումը՝ նվիրատվության պայմանագրերի նոտարական վավերացման, պայմանագրերից բխող գույքային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իրավունքների պետական գրանցման և նշված գործողությունների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իրականացման </w:t>
      </w:r>
      <w:r w:rsidRPr="00B759BE">
        <w:rPr>
          <w:rFonts w:ascii="GHEA Mariam" w:hAnsi="GHEA Mariam"/>
          <w:spacing w:val="-8"/>
          <w:sz w:val="24"/>
          <w:szCs w:val="24"/>
          <w:lang w:val="hy-AM"/>
        </w:rPr>
        <w:t>համար անհրաժեշտ ծախսերն իրականացնելով համայնքների միջոցների</w:t>
      </w:r>
      <w:r w:rsidRPr="00B759BE">
        <w:rPr>
          <w:rFonts w:ascii="GHEA Mariam" w:hAnsi="GHEA Mariam"/>
          <w:sz w:val="24"/>
          <w:szCs w:val="24"/>
          <w:lang w:val="hy-AM"/>
        </w:rPr>
        <w:t xml:space="preserve"> հաշվին։</w:t>
      </w:r>
    </w:p>
    <w:p w:rsidR="00B759BE" w:rsidRPr="00B759BE" w:rsidRDefault="00B759B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759BE" w:rsidRPr="000F4671" w:rsidRDefault="00B75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59BE" w:rsidRPr="00B45A61" w:rsidRDefault="00B759B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759BE" w:rsidRPr="000F4671" w:rsidRDefault="00B759B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E7D09" w:rsidRPr="00FC14D1" w:rsidRDefault="004E7D0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E7D09" w:rsidRPr="00FC14D1" w:rsidRDefault="004E7D0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E7D09" w:rsidRPr="00FC14D1" w:rsidRDefault="004E7D09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4E7D09" w:rsidRDefault="004E7D09" w:rsidP="00B759B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2" w:name="_GoBack"/>
      <w:bookmarkEnd w:id="2"/>
    </w:p>
    <w:sectPr w:rsidR="001F225D" w:rsidRPr="004E7D09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3DA" w:rsidRDefault="00DF73DA">
      <w:r>
        <w:separator/>
      </w:r>
    </w:p>
  </w:endnote>
  <w:endnote w:type="continuationSeparator" w:id="0">
    <w:p w:rsidR="00DF73DA" w:rsidRDefault="00DF7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3DA" w:rsidRDefault="00DF73DA">
      <w:r>
        <w:separator/>
      </w:r>
    </w:p>
  </w:footnote>
  <w:footnote w:type="continuationSeparator" w:id="0">
    <w:p w:rsidR="00DF73DA" w:rsidRDefault="00DF7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7D0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9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D0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3D8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9BE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3DA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2BF11C"/>
  <w15:chartTrackingRefBased/>
  <w15:docId w15:val="{9DF75496-1394-4AA7-B434-64E902E99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759B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759B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759BE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B759B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2026-02-13T07:59:00Z</dcterms:created>
  <dcterms:modified xsi:type="dcterms:W3CDTF">2026-02-18T08:35:00Z</dcterms:modified>
</cp:coreProperties>
</file>