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C63" w:rsidRDefault="00B06C6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6C63" w:rsidRDefault="00B06C63" w:rsidP="00A71CED">
      <w:pPr>
        <w:jc w:val="center"/>
      </w:pPr>
    </w:p>
    <w:p w:rsidR="00B06C63" w:rsidRDefault="00B06C6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06C63" w:rsidRDefault="00B06C63" w:rsidP="00A71CED">
      <w:pPr>
        <w:pStyle w:val="mechtex"/>
        <w:rPr>
          <w:rFonts w:ascii="GHEA Mariam" w:hAnsi="GHEA Mariam"/>
          <w:b/>
        </w:rPr>
      </w:pPr>
    </w:p>
    <w:p w:rsidR="00B06C63" w:rsidRDefault="00B06C6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06C63" w:rsidRPr="008E1B5A" w:rsidRDefault="00B06C63" w:rsidP="00A71CED">
      <w:pPr>
        <w:jc w:val="center"/>
        <w:rPr>
          <w:rFonts w:ascii="GHEA Mariam" w:hAnsi="GHEA Mariam"/>
          <w:sz w:val="24"/>
          <w:szCs w:val="24"/>
        </w:rPr>
      </w:pPr>
    </w:p>
    <w:p w:rsidR="00B06C63" w:rsidRPr="00691610" w:rsidRDefault="00B06C63" w:rsidP="00A71CED">
      <w:pPr>
        <w:jc w:val="center"/>
        <w:rPr>
          <w:rFonts w:ascii="GHEA Mariam" w:hAnsi="GHEA Mariam"/>
          <w:sz w:val="12"/>
          <w:szCs w:val="24"/>
        </w:rPr>
      </w:pPr>
    </w:p>
    <w:p w:rsidR="00B06C63" w:rsidRPr="008E1B5A" w:rsidRDefault="00B06C63" w:rsidP="00A71CED">
      <w:pPr>
        <w:jc w:val="center"/>
        <w:rPr>
          <w:rFonts w:ascii="GHEA Mariam" w:hAnsi="GHEA Mariam"/>
          <w:sz w:val="24"/>
          <w:szCs w:val="24"/>
        </w:rPr>
      </w:pPr>
    </w:p>
    <w:p w:rsidR="00B06C63" w:rsidRPr="00B06C63" w:rsidRDefault="00B06C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06C63" w:rsidRPr="00B06C63" w:rsidRDefault="00B06C63" w:rsidP="00A71CED">
      <w:pPr>
        <w:jc w:val="center"/>
        <w:rPr>
          <w:rFonts w:ascii="GHEA Mariam" w:hAnsi="GHEA Mariam"/>
          <w:sz w:val="14"/>
          <w:szCs w:val="24"/>
          <w:lang w:val="fr-FR"/>
        </w:rPr>
      </w:pPr>
    </w:p>
    <w:p w:rsidR="00B06C63" w:rsidRDefault="00B06C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06C63" w:rsidRDefault="00B06C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06C63" w:rsidRDefault="00B06C63" w:rsidP="00B06C63">
      <w:pPr>
        <w:pStyle w:val="mechtex"/>
        <w:rPr>
          <w:rFonts w:ascii="GHEA Mariam" w:eastAsia="Batang" w:hAnsi="GHEA Mariam" w:cs="Sylfaen"/>
          <w:sz w:val="24"/>
          <w:lang w:val="hy-AM"/>
        </w:rPr>
      </w:pPr>
      <w:r w:rsidRPr="00B06C63">
        <w:rPr>
          <w:rFonts w:ascii="GHEA Mariam" w:hAnsi="GHEA Mariam"/>
          <w:spacing w:val="-8"/>
          <w:sz w:val="24"/>
          <w:lang w:val="hy-AM"/>
        </w:rPr>
        <w:t>«</w:t>
      </w:r>
      <w:r w:rsidRPr="00B06C63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B06C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B06C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pacing w:val="-8"/>
          <w:sz w:val="24"/>
          <w:lang w:val="hy-AM"/>
        </w:rPr>
        <w:t>ԵՎ</w:t>
      </w:r>
      <w:r w:rsidRPr="00B06C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pacing w:val="-8"/>
          <w:sz w:val="24"/>
          <w:lang w:val="hy-AM"/>
        </w:rPr>
        <w:t>ՎԵՐԱԿԱՌՈՒՑՄԱՆ</w:t>
      </w:r>
      <w:r w:rsidRPr="00B06C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pacing w:val="-8"/>
          <w:sz w:val="24"/>
          <w:lang w:val="hy-AM"/>
        </w:rPr>
        <w:t>ԵՎ</w:t>
      </w:r>
      <w:r w:rsidRPr="00B06C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pacing w:val="-8"/>
          <w:sz w:val="24"/>
          <w:lang w:val="hy-AM"/>
        </w:rPr>
        <w:t>ԶԱՐԳԱՑՄԱՆ</w:t>
      </w:r>
      <w:r w:rsidRPr="00B06C63">
        <w:rPr>
          <w:rFonts w:ascii="GHEA Mariam" w:hAnsi="GHEA Mariam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z w:val="24"/>
          <w:lang w:val="hy-AM"/>
        </w:rPr>
        <w:t>ԵՎՐՈՊԱԿԱՆ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6C63">
        <w:rPr>
          <w:rFonts w:ascii="GHEA Mariam" w:hAnsi="GHEA Mariam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z w:val="24"/>
          <w:lang w:val="hy-AM"/>
        </w:rPr>
        <w:t>ԲԱՆԿԻ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6C63">
        <w:rPr>
          <w:rFonts w:ascii="GHEA Mariam" w:hAnsi="GHEA Mariam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z w:val="24"/>
          <w:lang w:val="hy-AM"/>
        </w:rPr>
        <w:t>ՄԻՋԵՎ</w:t>
      </w:r>
      <w:r w:rsidRPr="00B06C6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B06C63">
        <w:rPr>
          <w:rFonts w:ascii="GHEA Mariam" w:hAnsi="GHEA Mariam" w:cs="Arial Armenian"/>
          <w:sz w:val="24"/>
          <w:lang w:val="hy-AM"/>
        </w:rPr>
        <w:t>«</w:t>
      </w:r>
      <w:r w:rsidRPr="00B06C63">
        <w:rPr>
          <w:rFonts w:ascii="GHEA Mariam" w:hAnsi="GHEA Mariam" w:cs="Sylfaen"/>
          <w:sz w:val="24"/>
          <w:lang w:val="hy-AM"/>
        </w:rPr>
        <w:t>ԵՐԵՎԱՆԻ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6C63">
        <w:rPr>
          <w:rFonts w:ascii="GHEA Mariam" w:hAnsi="GHEA Mariam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z w:val="24"/>
          <w:lang w:val="hy-AM"/>
        </w:rPr>
        <w:t>ՄԱՔՍԱՅԻՆ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6C63">
        <w:rPr>
          <w:rFonts w:ascii="GHEA Mariam" w:hAnsi="GHEA Mariam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B06C63">
        <w:rPr>
          <w:rFonts w:ascii="GHEA Mariam" w:hAnsi="GHEA Mariam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z w:val="24"/>
          <w:lang w:val="hy-AM"/>
        </w:rPr>
        <w:t>ԼՈԳԻՍՏԻԿ</w:t>
      </w:r>
      <w:r w:rsidRPr="00B06C63">
        <w:rPr>
          <w:rFonts w:ascii="GHEA Mariam" w:hAnsi="GHEA Mariam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pacing w:val="-8"/>
          <w:sz w:val="24"/>
          <w:lang w:val="hy-AM"/>
        </w:rPr>
        <w:t>ԿԵՆՏՐՈՆ</w:t>
      </w:r>
      <w:r w:rsidRPr="00B06C63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B06C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pacing w:val="-8"/>
          <w:sz w:val="24"/>
          <w:lang w:val="hy-AM"/>
        </w:rPr>
        <w:t>ԴՐԱՄԱՇՆՈՐՀԱՅԻՆ</w:t>
      </w:r>
      <w:r w:rsidRPr="00B06C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pacing w:val="-8"/>
          <w:sz w:val="24"/>
          <w:lang w:val="hy-AM"/>
        </w:rPr>
        <w:t>ՀԱՄԱՁԱՅՆԱԳԻՐԸ ՀԱՍՏԱՏԵԼՈՒ</w:t>
      </w:r>
      <w:r w:rsidRPr="00B06C63">
        <w:rPr>
          <w:rFonts w:ascii="GHEA Mariam" w:hAnsi="GHEA Mariam"/>
          <w:spacing w:val="-8"/>
          <w:sz w:val="24"/>
          <w:lang w:val="hy-AM"/>
        </w:rPr>
        <w:t xml:space="preserve"> </w:t>
      </w:r>
      <w:r w:rsidRPr="00B06C63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B06C63">
        <w:rPr>
          <w:rFonts w:ascii="GHEA Mariam" w:hAnsi="GHEA Mariam"/>
          <w:sz w:val="24"/>
          <w:lang w:val="hy-AM"/>
        </w:rPr>
        <w:t xml:space="preserve">» </w:t>
      </w:r>
      <w:r w:rsidRPr="00B06C63">
        <w:rPr>
          <w:rFonts w:ascii="GHEA Mariam" w:hAnsi="GHEA Mariam" w:cs="Sylfaen"/>
          <w:sz w:val="24"/>
          <w:lang w:val="hy-AM"/>
        </w:rPr>
        <w:t>ՀԱՅԱՍՏԱՆԻ</w:t>
      </w:r>
      <w:r w:rsidRPr="00B06C63">
        <w:rPr>
          <w:rFonts w:ascii="GHEA Mariam" w:hAnsi="GHEA Mariam"/>
          <w:sz w:val="24"/>
          <w:lang w:val="hy-AM"/>
        </w:rPr>
        <w:t xml:space="preserve"> </w:t>
      </w:r>
      <w:r w:rsidRPr="00B06C63">
        <w:rPr>
          <w:rFonts w:ascii="GHEA Mariam" w:eastAsia="Batang" w:hAnsi="GHEA Mariam" w:cs="Sylfaen"/>
          <w:sz w:val="24"/>
          <w:lang w:val="hy-AM"/>
        </w:rPr>
        <w:t>ՀԱՆՐԱՊԵՏՈՒԹՅԱՆ ՆԱԽԱԳԱՀԻ ՀՐԱՄԱՆԱԳՐԻ ՆԱԽԱԳԾԻ ՄԱՍԻՆ</w:t>
      </w:r>
    </w:p>
    <w:p w:rsidR="00B06C63" w:rsidRPr="005A3741" w:rsidRDefault="00B06C6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06C63" w:rsidRPr="00B06C63" w:rsidRDefault="00B06C63" w:rsidP="00B06C63">
      <w:pPr>
        <w:pStyle w:val="mechtex"/>
        <w:rPr>
          <w:rFonts w:ascii="Sylfaen" w:hAnsi="Sylfaen" w:cs="Calibri"/>
          <w:color w:val="000000"/>
          <w:sz w:val="10"/>
          <w:lang w:val="hy-AM" w:eastAsia="fr-FR"/>
        </w:rPr>
      </w:pPr>
    </w:p>
    <w:p w:rsidR="00B06C63" w:rsidRPr="00B06C63" w:rsidRDefault="00B06C63" w:rsidP="00B06C63">
      <w:pPr>
        <w:pStyle w:val="mechtex"/>
        <w:rPr>
          <w:rFonts w:ascii="GHEA Mariam" w:hAnsi="GHEA Mariam" w:cs="Sylfaen"/>
          <w:sz w:val="24"/>
          <w:lang w:val="hy-AM"/>
        </w:rPr>
      </w:pPr>
      <w:r w:rsidRPr="00B06C63">
        <w:rPr>
          <w:rFonts w:ascii="Calibri" w:hAnsi="Calibri" w:cs="Calibri"/>
          <w:color w:val="000000"/>
          <w:sz w:val="24"/>
          <w:lang w:val="hy-AM" w:eastAsia="fr-FR"/>
        </w:rPr>
        <w:t> </w:t>
      </w:r>
    </w:p>
    <w:p w:rsidR="00B06C63" w:rsidRPr="00B06C63" w:rsidRDefault="00B06C63" w:rsidP="00B06C63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B06C63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B06C63">
        <w:rPr>
          <w:rFonts w:ascii="GHEA Mariam" w:hAnsi="GHEA Mariam" w:cs="Sylfaen"/>
          <w:sz w:val="24"/>
          <w:szCs w:val="24"/>
          <w:lang w:val="hy-AM"/>
        </w:rPr>
        <w:t>«</w:t>
      </w:r>
      <w:r w:rsidRPr="00B06C63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</w:t>
      </w:r>
      <w:r w:rsidRPr="00B06C63">
        <w:rPr>
          <w:rFonts w:ascii="GHEA Mariam" w:hAnsi="GHEA Mariam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B06C6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6C63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06C63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B06C63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6C6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B06C63">
        <w:rPr>
          <w:rFonts w:ascii="GHEA Mariam" w:hAnsi="GHEA Mariam" w:cs="Sylfaen"/>
          <w:sz w:val="24"/>
          <w:szCs w:val="22"/>
          <w:lang w:val="de-DE"/>
        </w:rPr>
        <w:t>ո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6C63">
        <w:rPr>
          <w:rFonts w:ascii="GHEA Mariam" w:hAnsi="GHEA Mariam" w:cs="Sylfaen"/>
          <w:sz w:val="24"/>
          <w:szCs w:val="22"/>
          <w:lang w:val="de-DE"/>
        </w:rPr>
        <w:t>ր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6C63">
        <w:rPr>
          <w:rFonts w:ascii="GHEA Mariam" w:hAnsi="GHEA Mariam" w:cs="Sylfaen"/>
          <w:sz w:val="24"/>
          <w:szCs w:val="22"/>
          <w:lang w:val="de-DE"/>
        </w:rPr>
        <w:t>ո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6C63">
        <w:rPr>
          <w:rFonts w:ascii="GHEA Mariam" w:hAnsi="GHEA Mariam" w:cs="Sylfaen"/>
          <w:sz w:val="24"/>
          <w:szCs w:val="22"/>
          <w:lang w:val="de-DE"/>
        </w:rPr>
        <w:t>շ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6C63">
        <w:rPr>
          <w:rFonts w:ascii="GHEA Mariam" w:hAnsi="GHEA Mariam" w:cs="Sylfaen"/>
          <w:sz w:val="24"/>
          <w:szCs w:val="22"/>
          <w:lang w:val="de-DE"/>
        </w:rPr>
        <w:t>ու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B06C63">
        <w:rPr>
          <w:rFonts w:ascii="GHEA Mariam" w:hAnsi="GHEA Mariam" w:cs="Sylfaen"/>
          <w:sz w:val="24"/>
          <w:szCs w:val="22"/>
          <w:lang w:val="de-DE"/>
        </w:rPr>
        <w:t>մ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B06C63">
        <w:rPr>
          <w:rFonts w:ascii="GHEA Mariam" w:hAnsi="GHEA Mariam" w:cs="Sylfaen"/>
          <w:sz w:val="24"/>
          <w:szCs w:val="22"/>
          <w:lang w:val="de-DE"/>
        </w:rPr>
        <w:t>է</w:t>
      </w:r>
      <w:r w:rsidRPr="00B06C6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06C63" w:rsidRPr="00B06C63" w:rsidRDefault="00B06C63" w:rsidP="00B06C6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06C63">
        <w:rPr>
          <w:rFonts w:ascii="GHEA Mariam" w:hAnsi="GHEA Mariam" w:cs="Sylfaen"/>
          <w:spacing w:val="-8"/>
          <w:sz w:val="24"/>
          <w:szCs w:val="24"/>
          <w:lang w:val="hy-AM"/>
        </w:rPr>
        <w:t>1. Հավանություն տալ «Հայաստանի Հանրապետության և</w:t>
      </w:r>
      <w:r w:rsidRPr="00B06C63">
        <w:rPr>
          <w:rFonts w:ascii="GHEA Mariam" w:hAnsi="GHEA Mariam" w:cs="Sylfaen"/>
          <w:sz w:val="24"/>
          <w:szCs w:val="24"/>
          <w:lang w:val="hy-AM"/>
        </w:rPr>
        <w:t xml:space="preserve"> Վերակառուցման և </w:t>
      </w:r>
      <w:r w:rsidRPr="00B06C63">
        <w:rPr>
          <w:rFonts w:ascii="GHEA Mariam" w:hAnsi="GHEA Mariam" w:cs="Sylfaen"/>
          <w:spacing w:val="-8"/>
          <w:sz w:val="24"/>
          <w:szCs w:val="24"/>
          <w:lang w:val="hy-AM"/>
        </w:rPr>
        <w:t>զարգացման եվրոպական բանկի միջև «Երևանի մաքսային և լոգիստիկ</w:t>
      </w:r>
      <w:r w:rsidRPr="00B06C63">
        <w:rPr>
          <w:rFonts w:ascii="GHEA Mariam" w:hAnsi="GHEA Mariam" w:cs="Sylfaen"/>
          <w:sz w:val="24"/>
          <w:szCs w:val="24"/>
          <w:lang w:val="hy-AM"/>
        </w:rPr>
        <w:t xml:space="preserve"> կենտրոն» դրամաշնորհային համաձայնագիրը </w:t>
      </w:r>
      <w:r w:rsidRPr="00B06C63">
        <w:rPr>
          <w:rFonts w:ascii="GHEA Mariam" w:hAnsi="GHEA Mariam"/>
          <w:sz w:val="24"/>
          <w:szCs w:val="24"/>
          <w:lang w:val="hy-AM"/>
        </w:rPr>
        <w:t xml:space="preserve">հաստատելու մասին» Հայաստանի </w:t>
      </w:r>
      <w:r w:rsidRPr="00B06C63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հրամանագրի նախագծին:</w:t>
      </w:r>
    </w:p>
    <w:p w:rsidR="00B06C63" w:rsidRPr="00B06C63" w:rsidRDefault="00B06C63" w:rsidP="00B06C63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06C63">
        <w:rPr>
          <w:rFonts w:ascii="GHEA Mariam" w:hAnsi="GHEA Mariam" w:cs="Sylfaen"/>
          <w:sz w:val="24"/>
          <w:szCs w:val="24"/>
          <w:lang w:val="hy-AM"/>
        </w:rPr>
        <w:t xml:space="preserve">2. Հրամանագրի նախագիծը ներկայացնել Հայաստանի Հանրապետության նախագահի ստորագրմանը: </w:t>
      </w:r>
    </w:p>
    <w:p w:rsidR="00B06C63" w:rsidRPr="00B45A61" w:rsidRDefault="00B06C63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B06C63" w:rsidRPr="00B45A61" w:rsidRDefault="00B06C63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B06C63" w:rsidRPr="000F4671" w:rsidRDefault="00B06C63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06C63" w:rsidRPr="000F4671" w:rsidRDefault="00B06C63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3741" w:rsidRPr="00FC14D1" w:rsidRDefault="005A374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5A3741" w:rsidRPr="00FC14D1" w:rsidRDefault="005A3741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5A3741" w:rsidRPr="00FC14D1" w:rsidRDefault="005A3741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5A3741" w:rsidRDefault="005A3741" w:rsidP="00B06C63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5A3741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84B" w:rsidRDefault="0023484B">
      <w:r>
        <w:separator/>
      </w:r>
    </w:p>
  </w:endnote>
  <w:endnote w:type="continuationSeparator" w:id="0">
    <w:p w:rsidR="0023484B" w:rsidRDefault="00234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7BB3">
      <w:rPr>
        <w:noProof/>
        <w:sz w:val="18"/>
      </w:rPr>
      <w:t>voroshumMK-030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7BB3">
      <w:rPr>
        <w:noProof/>
        <w:sz w:val="18"/>
      </w:rPr>
      <w:t>voroshumMK-030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84B" w:rsidRDefault="0023484B">
      <w:r>
        <w:separator/>
      </w:r>
    </w:p>
  </w:footnote>
  <w:footnote w:type="continuationSeparator" w:id="0">
    <w:p w:rsidR="0023484B" w:rsidRDefault="00234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6C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C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84B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6EF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41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BB3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6C63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A88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5871B8"/>
  <w15:chartTrackingRefBased/>
  <w15:docId w15:val="{0FD4911F-AC1F-4CE4-8D94-03C5D58C2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06C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06C6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06C63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47BB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47BB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2026-02-16T08:16:00Z</cp:lastPrinted>
  <dcterms:created xsi:type="dcterms:W3CDTF">2026-02-16T08:06:00Z</dcterms:created>
  <dcterms:modified xsi:type="dcterms:W3CDTF">2026-02-18T08:36:00Z</dcterms:modified>
</cp:coreProperties>
</file>