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3D826821" w14:textId="77777777" w:rsidR="00EF2866" w:rsidRDefault="00EF2866" w:rsidP="00EF2866">
      <w:pPr>
        <w:jc w:val="center"/>
        <w:rPr>
          <w:rFonts w:ascii="GHEA Grapalat" w:hAnsi="GHEA Grapalat"/>
          <w:b/>
          <w:bCs/>
          <w:lang w:val="hy-AM"/>
        </w:rPr>
      </w:pPr>
      <w:r w:rsidRPr="00867BC7">
        <w:rPr>
          <w:rFonts w:ascii="GHEA Grapalat" w:hAnsi="GHEA Grapalat"/>
          <w:b/>
          <w:bCs/>
          <w:lang w:val="hy-AM"/>
        </w:rPr>
        <w:t>«ՀԱՅԱՍՏԱՆԻ ՀԱՆՐԱՊԵՏՈՒԹՅԱՆ 202</w:t>
      </w:r>
      <w:r>
        <w:rPr>
          <w:rFonts w:ascii="GHEA Grapalat" w:hAnsi="GHEA Grapalat"/>
          <w:b/>
          <w:bCs/>
          <w:lang w:val="hy-AM"/>
        </w:rPr>
        <w:t>6</w:t>
      </w:r>
      <w:r w:rsidRPr="00867BC7">
        <w:rPr>
          <w:rFonts w:ascii="GHEA Grapalat" w:hAnsi="GHEA Grapalat"/>
          <w:b/>
          <w:bCs/>
          <w:lang w:val="hy-AM"/>
        </w:rPr>
        <w:t xml:space="preserve"> ԹՎԱԿԱՆԻ ՊԵՏԱԿԱՆ ԲՅՈՒՋԵԻ ՄԱՍԻՆ» ՕՐԵՆՔՈՒՄ </w:t>
      </w:r>
      <w:r>
        <w:rPr>
          <w:rFonts w:ascii="GHEA Grapalat" w:hAnsi="GHEA Grapalat"/>
          <w:b/>
          <w:bCs/>
          <w:lang w:val="hy-AM"/>
        </w:rPr>
        <w:t>ՓՈՓՈԽՈՒԹՅՈՒՆ</w:t>
      </w:r>
      <w:r w:rsidRPr="00867BC7">
        <w:rPr>
          <w:rFonts w:ascii="GHEA Grapalat" w:hAnsi="GHEA Grapalat"/>
          <w:b/>
          <w:bCs/>
          <w:lang w:val="hy-AM"/>
        </w:rPr>
        <w:t>, ՀԱՅԱՍՏԱՆԻ ՀԱՆՐԱՊԵՏՈՒԹՅԱՆ ԿԱՌԱՎԱՐՈՒԹՅԱՆ 202</w:t>
      </w:r>
      <w:r>
        <w:rPr>
          <w:rFonts w:ascii="GHEA Grapalat" w:hAnsi="GHEA Grapalat"/>
          <w:b/>
          <w:bCs/>
          <w:lang w:val="hy-AM"/>
        </w:rPr>
        <w:t>5</w:t>
      </w:r>
      <w:r w:rsidRPr="00867BC7">
        <w:rPr>
          <w:rFonts w:ascii="GHEA Grapalat" w:hAnsi="GHEA Grapalat"/>
          <w:b/>
          <w:bCs/>
          <w:lang w:val="hy-AM"/>
        </w:rPr>
        <w:t xml:space="preserve"> ԹՎԱԿԱՆԻ ԴԵԿՏԵՄԲԵՐԻ 2</w:t>
      </w:r>
      <w:r>
        <w:rPr>
          <w:rFonts w:ascii="GHEA Grapalat" w:hAnsi="GHEA Grapalat"/>
          <w:b/>
          <w:bCs/>
          <w:lang w:val="hy-AM"/>
        </w:rPr>
        <w:t>5</w:t>
      </w:r>
      <w:r w:rsidRPr="00867BC7">
        <w:rPr>
          <w:rFonts w:ascii="GHEA Grapalat" w:hAnsi="GHEA Grapalat"/>
          <w:b/>
          <w:bCs/>
          <w:lang w:val="hy-AM"/>
        </w:rPr>
        <w:t xml:space="preserve">-Ի N </w:t>
      </w:r>
      <w:r>
        <w:rPr>
          <w:rFonts w:ascii="GHEA Grapalat" w:hAnsi="GHEA Grapalat"/>
          <w:b/>
          <w:bCs/>
          <w:lang w:val="hy-AM"/>
        </w:rPr>
        <w:t>1910</w:t>
      </w:r>
      <w:r w:rsidRPr="00867BC7">
        <w:rPr>
          <w:rFonts w:ascii="GHEA Grapalat" w:hAnsi="GHEA Grapalat"/>
          <w:b/>
          <w:bCs/>
          <w:lang w:val="hy-AM"/>
        </w:rPr>
        <w:t>-Ն ՈՐՈՇՄԱՆ ՄԵՋ ՓՈՓՈԽՈՒԹՅՈՒՆՆԵՐ ԵՎ ԼՐԱՑՈՒՄՆԵՐ</w:t>
      </w:r>
      <w:r>
        <w:rPr>
          <w:rFonts w:ascii="GHEA Grapalat" w:hAnsi="GHEA Grapalat"/>
          <w:b/>
          <w:bCs/>
          <w:lang w:val="hy-AM"/>
        </w:rPr>
        <w:t xml:space="preserve">, </w:t>
      </w:r>
      <w:r w:rsidRPr="00867BC7">
        <w:rPr>
          <w:rFonts w:ascii="GHEA Grapalat" w:hAnsi="GHEA Grapalat"/>
          <w:b/>
          <w:bCs/>
          <w:lang w:val="hy-AM"/>
        </w:rPr>
        <w:t xml:space="preserve"> ՀԱՅԱՍՏԱՆԻ ՀԱՆՐԱՊԵՏՈՒԹՅԱՆ ԿԱՌԱՎԱՐՈՒԹՅԱՆ 202</w:t>
      </w:r>
      <w:r>
        <w:rPr>
          <w:rFonts w:ascii="GHEA Grapalat" w:hAnsi="GHEA Grapalat"/>
          <w:b/>
          <w:bCs/>
          <w:lang w:val="hy-AM"/>
        </w:rPr>
        <w:t>5</w:t>
      </w:r>
      <w:r w:rsidRPr="00867BC7">
        <w:rPr>
          <w:rFonts w:ascii="GHEA Grapalat" w:hAnsi="GHEA Grapalat"/>
          <w:b/>
          <w:bCs/>
          <w:lang w:val="hy-AM"/>
        </w:rPr>
        <w:t xml:space="preserve"> ԹՎԱԿԱՆԻ </w:t>
      </w:r>
      <w:r>
        <w:rPr>
          <w:rFonts w:ascii="GHEA Grapalat" w:hAnsi="GHEA Grapalat"/>
          <w:b/>
          <w:bCs/>
          <w:lang w:val="hy-AM"/>
        </w:rPr>
        <w:t>ՍԵՊՏԵ</w:t>
      </w:r>
      <w:r w:rsidRPr="00867BC7">
        <w:rPr>
          <w:rFonts w:ascii="GHEA Grapalat" w:hAnsi="GHEA Grapalat"/>
          <w:b/>
          <w:bCs/>
          <w:lang w:val="hy-AM"/>
        </w:rPr>
        <w:t xml:space="preserve">ՄԲԵՐԻ </w:t>
      </w:r>
      <w:r>
        <w:rPr>
          <w:rFonts w:ascii="GHEA Grapalat" w:hAnsi="GHEA Grapalat"/>
          <w:b/>
          <w:bCs/>
          <w:lang w:val="hy-AM"/>
        </w:rPr>
        <w:t>11</w:t>
      </w:r>
      <w:r w:rsidRPr="00867BC7">
        <w:rPr>
          <w:rFonts w:ascii="GHEA Grapalat" w:hAnsi="GHEA Grapalat"/>
          <w:b/>
          <w:bCs/>
          <w:lang w:val="hy-AM"/>
        </w:rPr>
        <w:t xml:space="preserve">-Ի N </w:t>
      </w:r>
      <w:r>
        <w:rPr>
          <w:rFonts w:ascii="GHEA Grapalat" w:hAnsi="GHEA Grapalat"/>
          <w:b/>
          <w:bCs/>
          <w:lang w:val="hy-AM"/>
        </w:rPr>
        <w:t>1308</w:t>
      </w:r>
      <w:r w:rsidRPr="00867BC7">
        <w:rPr>
          <w:rFonts w:ascii="GHEA Grapalat" w:hAnsi="GHEA Grapalat"/>
          <w:b/>
          <w:bCs/>
          <w:lang w:val="hy-AM"/>
        </w:rPr>
        <w:t xml:space="preserve">-Ն ՈՐՈՇՄԱՆ ՄԵՋ </w:t>
      </w:r>
      <w:r>
        <w:rPr>
          <w:rFonts w:ascii="GHEA Grapalat" w:hAnsi="GHEA Grapalat"/>
          <w:b/>
          <w:bCs/>
          <w:lang w:val="hy-AM"/>
        </w:rPr>
        <w:t>ՓՈՓՈԽՈՒԹՅՈՒՆ</w:t>
      </w:r>
      <w:r w:rsidRPr="00867BC7">
        <w:rPr>
          <w:rFonts w:ascii="GHEA Grapalat" w:hAnsi="GHEA Grapalat"/>
          <w:b/>
          <w:bCs/>
          <w:lang w:val="hy-AM"/>
        </w:rPr>
        <w:t xml:space="preserve"> ԿԱՏԱՐԵԼՈՒ</w:t>
      </w:r>
      <w:r>
        <w:rPr>
          <w:rFonts w:ascii="GHEA Grapalat" w:hAnsi="GHEA Grapalat"/>
          <w:b/>
          <w:bCs/>
          <w:lang w:val="hy-AM"/>
        </w:rPr>
        <w:t xml:space="preserve"> ԵՎ ՀԱՅԱՍՏԱՆԻ ՀԱՆՐԱՊԵՏՈՒԹՅԱՆ ՏԱՐԱԾՔԱՅԻՆ ԿԱՌԱՎԱՐՄԱՆ ԵՎ ԵՆԹԱԿԱՌՈՒՑՎԱԾՔՆԵՐԻ ՆԱԽԱՐԱՐՈՒԹՅԱՆԸ ԳՈՒՄԱՐ ՀԱՏԿԱՑՆԵԼՈՒ </w:t>
      </w:r>
      <w:r w:rsidRPr="00867BC7">
        <w:rPr>
          <w:rFonts w:ascii="GHEA Grapalat" w:hAnsi="GHEA Grapalat"/>
          <w:b/>
          <w:bCs/>
          <w:lang w:val="hy-AM"/>
        </w:rPr>
        <w:t>ՄԱՍԻՆ</w:t>
      </w:r>
    </w:p>
    <w:p w14:paraId="1E562490" w14:textId="07698BD3" w:rsidR="00556F57" w:rsidRDefault="00B46C84" w:rsidP="00485C3F">
      <w:pPr>
        <w:tabs>
          <w:tab w:val="left" w:pos="8820"/>
        </w:tabs>
        <w:spacing w:line="276"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42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45"/>
        <w:gridCol w:w="5655"/>
      </w:tblGrid>
      <w:tr w:rsidR="004B4DE4" w:rsidRPr="00556F57" w14:paraId="74943033" w14:textId="77777777" w:rsidTr="00610FB4">
        <w:trPr>
          <w:tblCellSpacing w:w="0" w:type="dxa"/>
        </w:trPr>
        <w:tc>
          <w:tcPr>
            <w:tcW w:w="8545" w:type="dxa"/>
            <w:vMerge w:val="restart"/>
            <w:shd w:val="clear" w:color="auto" w:fill="D0D0D0"/>
            <w:vAlign w:val="center"/>
            <w:hideMark/>
          </w:tcPr>
          <w:p w14:paraId="5410A74C" w14:textId="16834055" w:rsidR="004B4DE4" w:rsidRPr="00485C3F" w:rsidRDefault="004B7848" w:rsidP="004B4DE4">
            <w:pPr>
              <w:spacing w:line="276" w:lineRule="auto"/>
              <w:jc w:val="center"/>
              <w:rPr>
                <w:rFonts w:ascii="GHEA Grapalat" w:hAnsi="GHEA Grapalat"/>
                <w:b/>
                <w:color w:val="000000"/>
                <w:lang w:val="hy-AM" w:eastAsia="en-US"/>
              </w:rPr>
            </w:pPr>
            <w:r>
              <w:rPr>
                <w:rFonts w:ascii="GHEA Grapalat" w:hAnsi="GHEA Grapalat"/>
                <w:b/>
                <w:color w:val="000000"/>
                <w:lang w:val="hy-AM" w:eastAsia="en-US"/>
              </w:rPr>
              <w:t>1</w:t>
            </w:r>
            <w:r w:rsidR="004B4DE4" w:rsidRPr="00E305B3">
              <w:rPr>
                <w:rFonts w:ascii="GHEA Grapalat" w:hAnsi="GHEA Grapalat"/>
                <w:b/>
                <w:color w:val="000000"/>
                <w:lang w:val="hy-AM" w:eastAsia="en-US"/>
              </w:rPr>
              <w:t>. ՀՀ ՀԱՆՐԱՅԻՆ ԾԱՌԱՅՈՒԹՅՈՒՆՆԵՐԸ ԿԱՐԳԱՎՈՐՈՂ ՀԱՆՁՆԱԺՈՂՈՎ</w:t>
            </w:r>
          </w:p>
        </w:tc>
        <w:tc>
          <w:tcPr>
            <w:tcW w:w="5655" w:type="dxa"/>
            <w:shd w:val="clear" w:color="auto" w:fill="D0D0D0"/>
            <w:hideMark/>
          </w:tcPr>
          <w:p w14:paraId="1DEEFE08" w14:textId="634E66F8" w:rsidR="004B4DE4" w:rsidRPr="00556F57" w:rsidRDefault="004B4DE4" w:rsidP="004B4DE4">
            <w:pPr>
              <w:spacing w:line="276" w:lineRule="auto"/>
              <w:jc w:val="center"/>
              <w:rPr>
                <w:rFonts w:ascii="GHEA Grapalat" w:hAnsi="GHEA Grapalat"/>
                <w:b/>
                <w:color w:val="000000"/>
                <w:lang w:val="en-US" w:eastAsia="en-US"/>
              </w:rPr>
            </w:pPr>
            <w:r>
              <w:rPr>
                <w:rFonts w:ascii="GHEA Grapalat" w:hAnsi="GHEA Grapalat" w:cs="Sylfaen"/>
                <w:b/>
                <w:lang w:val="hy-AM"/>
              </w:rPr>
              <w:t>30.1</w:t>
            </w:r>
            <w:r>
              <w:rPr>
                <w:rFonts w:ascii="GHEA Grapalat" w:hAnsi="GHEA Grapalat" w:cs="Sylfaen"/>
                <w:b/>
              </w:rPr>
              <w:t>2</w:t>
            </w:r>
            <w:r>
              <w:rPr>
                <w:rFonts w:ascii="GHEA Grapalat" w:hAnsi="GHEA Grapalat" w:cs="Sylfaen"/>
                <w:b/>
                <w:lang w:val="hy-AM"/>
              </w:rPr>
              <w:t>.2025թ</w:t>
            </w:r>
            <w:r w:rsidRPr="00556F57">
              <w:rPr>
                <w:rFonts w:ascii="GHEA Grapalat" w:hAnsi="GHEA Grapalat" w:cs="Sylfaen"/>
                <w:b/>
                <w:lang w:val="hy-AM"/>
              </w:rPr>
              <w:t>.</w:t>
            </w:r>
          </w:p>
        </w:tc>
      </w:tr>
      <w:tr w:rsidR="004B4DE4" w:rsidRPr="00323175" w14:paraId="34BB83CD" w14:textId="77777777" w:rsidTr="00610FB4">
        <w:trPr>
          <w:tblCellSpacing w:w="0" w:type="dxa"/>
        </w:trPr>
        <w:tc>
          <w:tcPr>
            <w:tcW w:w="8545" w:type="dxa"/>
            <w:vMerge/>
            <w:shd w:val="clear" w:color="auto" w:fill="FFFFFF"/>
            <w:vAlign w:val="center"/>
            <w:hideMark/>
          </w:tcPr>
          <w:p w14:paraId="740A16AD" w14:textId="77777777" w:rsidR="004B4DE4" w:rsidRPr="00556F57" w:rsidRDefault="004B4DE4" w:rsidP="004B4DE4">
            <w:pPr>
              <w:spacing w:line="276" w:lineRule="auto"/>
              <w:rPr>
                <w:rFonts w:ascii="GHEA Grapalat" w:hAnsi="GHEA Grapalat"/>
                <w:b/>
                <w:color w:val="000000"/>
                <w:lang w:val="en-US" w:eastAsia="en-US"/>
              </w:rPr>
            </w:pPr>
          </w:p>
        </w:tc>
        <w:tc>
          <w:tcPr>
            <w:tcW w:w="5655" w:type="dxa"/>
            <w:shd w:val="clear" w:color="auto" w:fill="D0D0D0"/>
            <w:hideMark/>
          </w:tcPr>
          <w:p w14:paraId="4214D851" w14:textId="5D7E85ED" w:rsidR="004B4DE4" w:rsidRPr="00485C3F" w:rsidRDefault="004B4DE4" w:rsidP="004B4DE4">
            <w:pPr>
              <w:jc w:val="center"/>
              <w:rPr>
                <w:rFonts w:ascii="GHEA Grapalat" w:hAnsi="GHEA Grapalat"/>
                <w:lang w:val="hy-AM"/>
              </w:rPr>
            </w:pPr>
            <w:r w:rsidRPr="00920EBF">
              <w:rPr>
                <w:rFonts w:ascii="GHEA Grapalat" w:hAnsi="GHEA Grapalat"/>
                <w:lang w:val="hy-AM"/>
              </w:rPr>
              <w:t xml:space="preserve">№ </w:t>
            </w:r>
            <w:r w:rsidRPr="00792324">
              <w:rPr>
                <w:rFonts w:ascii="GHEA Grapalat" w:hAnsi="GHEA Grapalat"/>
              </w:rPr>
              <w:t>ՄՄ/34.3-Մ2-13/7194-2025</w:t>
            </w:r>
          </w:p>
        </w:tc>
      </w:tr>
      <w:tr w:rsidR="004B4DE4" w:rsidRPr="00E305B3" w14:paraId="037659DB" w14:textId="77777777" w:rsidTr="004B4DE4">
        <w:trPr>
          <w:trHeight w:val="980"/>
          <w:tblCellSpacing w:w="0" w:type="dxa"/>
        </w:trPr>
        <w:tc>
          <w:tcPr>
            <w:tcW w:w="8545" w:type="dxa"/>
            <w:shd w:val="clear" w:color="auto" w:fill="FFFFFF"/>
          </w:tcPr>
          <w:p w14:paraId="59E4B06F" w14:textId="77777777" w:rsidR="004B4DE4" w:rsidRPr="00792324" w:rsidRDefault="004B4DE4" w:rsidP="004B4DE4">
            <w:pPr>
              <w:tabs>
                <w:tab w:val="left" w:pos="567"/>
                <w:tab w:val="right" w:pos="10490"/>
              </w:tabs>
              <w:spacing w:line="276" w:lineRule="auto"/>
              <w:jc w:val="both"/>
              <w:rPr>
                <w:rFonts w:ascii="GHEA Grapalat" w:hAnsi="GHEA Grapalat"/>
                <w:bCs/>
                <w:i/>
                <w:lang w:val="hy-AM"/>
              </w:rPr>
            </w:pPr>
            <w:r w:rsidRPr="00F03187">
              <w:rPr>
                <w:rFonts w:ascii="GHEA Grapalat" w:hAnsi="GHEA Grapalat"/>
                <w:bCs/>
                <w:lang w:val="hy-AM"/>
              </w:rPr>
              <w:t xml:space="preserve">    Հ</w:t>
            </w:r>
            <w:r w:rsidRPr="00792324">
              <w:rPr>
                <w:rFonts w:ascii="GHEA Grapalat" w:hAnsi="GHEA Grapalat"/>
                <w:bCs/>
                <w:lang w:val="hy-AM"/>
              </w:rPr>
              <w:t xml:space="preserve">այտնում ենք, որ Հայաստանի Հանրապետության հանրային ծառայությունները կարգավորող հանձնաժողովը «Հայաստանի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 Հայաստանի Հանրապետության կառավարության որոշման նախագծի վերաբերյալ առարկություն չունի։ </w:t>
            </w:r>
          </w:p>
          <w:p w14:paraId="28546D44" w14:textId="35517C46" w:rsidR="004B4DE4" w:rsidRPr="00097F5E" w:rsidRDefault="004B4DE4" w:rsidP="004B4DE4">
            <w:pPr>
              <w:tabs>
                <w:tab w:val="left" w:pos="567"/>
                <w:tab w:val="right" w:pos="10490"/>
              </w:tabs>
              <w:spacing w:line="276" w:lineRule="auto"/>
              <w:jc w:val="both"/>
              <w:rPr>
                <w:rFonts w:ascii="GHEA Grapalat" w:hAnsi="GHEA Grapalat"/>
                <w:lang w:val="hy-AM"/>
              </w:rPr>
            </w:pPr>
            <w:r w:rsidRPr="00792324">
              <w:rPr>
                <w:rFonts w:ascii="GHEA Grapalat" w:hAnsi="GHEA Grapalat"/>
                <w:bCs/>
                <w:lang w:val="hy-AM"/>
              </w:rPr>
              <w:t xml:space="preserve">Միևնույն ժամանակ հայտնում ենք, որ բաժանորդային համարի նկատմամբ իրավունքի հետագա տնօրինման (օտարում, վարձակալություն և այլն) առնչությամբ Հայաստանի Հանրապետության հանրային ծառայությունները կարգավորող հանձնաժողովի կողմից իրավական կարգավորում սահմանված չէ։ Խնդրի կարգավորման նպատակով Հայաստանի Հանրապետության հանրային ծառայությունները կարգավորող հանձնաժողովն առաջարկում է «Հայաստանի էլեկտրական ցանցեր» ՓԲԸ-ի հետ քննարկել դիտարկվող տարածքի սպառման համակարգի՝ բաշխման ցանցին ժամանակավոր միացման հնարավորությունը։ Այս համատեքստում, հանձնաժողովն իր </w:t>
            </w:r>
            <w:r w:rsidRPr="00792324">
              <w:rPr>
                <w:rFonts w:ascii="GHEA Grapalat" w:hAnsi="GHEA Grapalat"/>
                <w:bCs/>
                <w:lang w:val="hy-AM"/>
              </w:rPr>
              <w:lastRenderedPageBreak/>
              <w:t>պատրաստակամությունն է հայտնում մասնակցելու հարցի շուրջ նախատեսվող քննարկումներին։</w:t>
            </w:r>
          </w:p>
        </w:tc>
        <w:tc>
          <w:tcPr>
            <w:tcW w:w="5655" w:type="dxa"/>
            <w:shd w:val="clear" w:color="auto" w:fill="FFFFFF"/>
          </w:tcPr>
          <w:p w14:paraId="2EBC28CF" w14:textId="72166A57" w:rsidR="004B4DE4" w:rsidRPr="00E305B3" w:rsidRDefault="004B4DE4" w:rsidP="004B4DE4">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lastRenderedPageBreak/>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w:t>
            </w:r>
          </w:p>
        </w:tc>
      </w:tr>
      <w:tr w:rsidR="004B4DE4" w:rsidRPr="00556F57" w14:paraId="496BB44B" w14:textId="77777777" w:rsidTr="00610FB4">
        <w:trPr>
          <w:tblCellSpacing w:w="0" w:type="dxa"/>
        </w:trPr>
        <w:tc>
          <w:tcPr>
            <w:tcW w:w="8545" w:type="dxa"/>
            <w:vMerge w:val="restart"/>
            <w:shd w:val="clear" w:color="auto" w:fill="D0D0D0"/>
            <w:vAlign w:val="center"/>
            <w:hideMark/>
          </w:tcPr>
          <w:p w14:paraId="5EFBCD17" w14:textId="0DCEFD27" w:rsidR="004B4DE4" w:rsidRPr="00E305B3" w:rsidRDefault="004B4DE4" w:rsidP="004B4DE4">
            <w:pPr>
              <w:spacing w:line="276" w:lineRule="auto"/>
              <w:jc w:val="center"/>
              <w:rPr>
                <w:rFonts w:ascii="GHEA Grapalat" w:hAnsi="GHEA Grapalat"/>
                <w:b/>
                <w:color w:val="000000"/>
                <w:lang w:val="hy-AM" w:eastAsia="en-US"/>
              </w:rPr>
            </w:pPr>
            <w:r>
              <w:rPr>
                <w:rFonts w:ascii="GHEA Grapalat" w:hAnsi="GHEA Grapalat"/>
                <w:b/>
                <w:color w:val="000000"/>
                <w:lang w:val="en-US" w:eastAsia="en-US"/>
              </w:rPr>
              <w:t>2</w:t>
            </w:r>
            <w:r w:rsidRPr="00556F57">
              <w:rPr>
                <w:rFonts w:ascii="GHEA Grapalat" w:hAnsi="GHEA Grapalat"/>
                <w:b/>
                <w:color w:val="000000"/>
                <w:lang w:val="en-US" w:eastAsia="en-US"/>
              </w:rPr>
              <w:t xml:space="preserve">. </w:t>
            </w:r>
            <w:r>
              <w:rPr>
                <w:rFonts w:ascii="GHEA Grapalat" w:hAnsi="GHEA Grapalat"/>
                <w:b/>
                <w:color w:val="000000"/>
                <w:lang w:val="en-US" w:eastAsia="en-US"/>
              </w:rPr>
              <w:t>ԵՐԵՎԱՆԻ ՔԱՂԱՔԱՊԵՏԱՐԱՆ</w:t>
            </w:r>
          </w:p>
        </w:tc>
        <w:tc>
          <w:tcPr>
            <w:tcW w:w="5655" w:type="dxa"/>
            <w:shd w:val="clear" w:color="auto" w:fill="D0D0D0"/>
            <w:hideMark/>
          </w:tcPr>
          <w:p w14:paraId="7CF7CC76" w14:textId="647F8BA6" w:rsidR="004B4DE4" w:rsidRPr="00556F57" w:rsidRDefault="004B4DE4" w:rsidP="004B4DE4">
            <w:pPr>
              <w:spacing w:line="276" w:lineRule="auto"/>
              <w:jc w:val="center"/>
              <w:rPr>
                <w:rFonts w:ascii="GHEA Grapalat" w:hAnsi="GHEA Grapalat"/>
                <w:b/>
                <w:color w:val="000000"/>
                <w:lang w:val="en-US" w:eastAsia="en-US"/>
              </w:rPr>
            </w:pPr>
            <w:r>
              <w:rPr>
                <w:rFonts w:ascii="GHEA Grapalat" w:hAnsi="GHEA Grapalat" w:cs="Sylfaen"/>
                <w:b/>
                <w:lang w:val="hy-AM"/>
              </w:rPr>
              <w:t>15.</w:t>
            </w:r>
            <w:r>
              <w:rPr>
                <w:rFonts w:ascii="GHEA Grapalat" w:hAnsi="GHEA Grapalat" w:cs="Sylfaen"/>
                <w:b/>
              </w:rPr>
              <w:t>01</w:t>
            </w:r>
            <w:r>
              <w:rPr>
                <w:rFonts w:ascii="GHEA Grapalat" w:hAnsi="GHEA Grapalat" w:cs="Sylfaen"/>
                <w:b/>
                <w:lang w:val="hy-AM"/>
              </w:rPr>
              <w:t>.2026թ</w:t>
            </w:r>
            <w:r w:rsidRPr="00556F57">
              <w:rPr>
                <w:rFonts w:ascii="GHEA Grapalat" w:hAnsi="GHEA Grapalat" w:cs="Sylfaen"/>
                <w:b/>
                <w:lang w:val="hy-AM"/>
              </w:rPr>
              <w:t>.</w:t>
            </w:r>
          </w:p>
        </w:tc>
      </w:tr>
      <w:tr w:rsidR="004B4DE4" w:rsidRPr="00C214EA" w14:paraId="376B6F34" w14:textId="77777777" w:rsidTr="00610FB4">
        <w:trPr>
          <w:tblCellSpacing w:w="0" w:type="dxa"/>
        </w:trPr>
        <w:tc>
          <w:tcPr>
            <w:tcW w:w="8545" w:type="dxa"/>
            <w:vMerge/>
            <w:shd w:val="clear" w:color="auto" w:fill="FFFFFF"/>
            <w:vAlign w:val="center"/>
            <w:hideMark/>
          </w:tcPr>
          <w:p w14:paraId="43F06A9A" w14:textId="77777777" w:rsidR="004B4DE4" w:rsidRPr="00556F57" w:rsidRDefault="004B4DE4" w:rsidP="004B4DE4">
            <w:pPr>
              <w:spacing w:line="276" w:lineRule="auto"/>
              <w:rPr>
                <w:rFonts w:ascii="GHEA Grapalat" w:hAnsi="GHEA Grapalat"/>
                <w:b/>
                <w:color w:val="000000"/>
                <w:lang w:val="en-US" w:eastAsia="en-US"/>
              </w:rPr>
            </w:pPr>
          </w:p>
        </w:tc>
        <w:tc>
          <w:tcPr>
            <w:tcW w:w="5655" w:type="dxa"/>
            <w:shd w:val="clear" w:color="auto" w:fill="D0D0D0"/>
            <w:hideMark/>
          </w:tcPr>
          <w:p w14:paraId="7936691D" w14:textId="581A92A1" w:rsidR="004B4DE4" w:rsidRPr="00920EBF" w:rsidRDefault="004B4DE4" w:rsidP="004B4DE4">
            <w:pPr>
              <w:tabs>
                <w:tab w:val="left" w:pos="567"/>
                <w:tab w:val="right" w:pos="10490"/>
              </w:tabs>
              <w:jc w:val="center"/>
              <w:rPr>
                <w:rFonts w:ascii="GHEA Grapalat" w:hAnsi="GHEA Grapalat"/>
                <w:lang w:val="hy-AM"/>
              </w:rPr>
            </w:pPr>
            <w:r w:rsidRPr="00920EBF">
              <w:rPr>
                <w:rFonts w:ascii="GHEA Grapalat" w:hAnsi="GHEA Grapalat"/>
                <w:lang w:val="hy-AM"/>
              </w:rPr>
              <w:t xml:space="preserve">№ </w:t>
            </w:r>
            <w:r>
              <w:rPr>
                <w:rFonts w:ascii="GHEA Grapalat" w:hAnsi="GHEA Grapalat"/>
                <w:b/>
                <w:bCs/>
                <w:spacing w:val="-20"/>
                <w:lang w:val="hy-AM"/>
              </w:rPr>
              <w:t>01/931-26</w:t>
            </w:r>
          </w:p>
        </w:tc>
      </w:tr>
      <w:tr w:rsidR="004B4DE4" w:rsidRPr="00C34482" w14:paraId="37083EDF" w14:textId="77777777" w:rsidTr="00610FB4">
        <w:trPr>
          <w:trHeight w:val="1250"/>
          <w:tblCellSpacing w:w="0" w:type="dxa"/>
        </w:trPr>
        <w:tc>
          <w:tcPr>
            <w:tcW w:w="8545" w:type="dxa"/>
            <w:shd w:val="clear" w:color="auto" w:fill="FFFFFF"/>
          </w:tcPr>
          <w:p w14:paraId="2FB20083" w14:textId="77777777" w:rsidR="004B4DE4" w:rsidRPr="00EF2866" w:rsidRDefault="004B4DE4" w:rsidP="004B4DE4">
            <w:pPr>
              <w:tabs>
                <w:tab w:val="left" w:pos="567"/>
                <w:tab w:val="left" w:pos="993"/>
              </w:tabs>
              <w:spacing w:line="276" w:lineRule="auto"/>
              <w:jc w:val="both"/>
              <w:rPr>
                <w:rFonts w:ascii="GHEA Grapalat" w:hAnsi="GHEA Grapalat" w:cs="Arial"/>
                <w:iCs/>
                <w:lang w:val="hy-AM"/>
              </w:rPr>
            </w:pPr>
            <w:r>
              <w:rPr>
                <w:rFonts w:ascii="GHEA Grapalat" w:hAnsi="GHEA Grapalat" w:cs="Arial"/>
                <w:lang w:val="hy-AM"/>
              </w:rPr>
              <w:t xml:space="preserve">      Հ</w:t>
            </w:r>
            <w:r w:rsidRPr="00EF2866">
              <w:rPr>
                <w:rFonts w:ascii="GHEA Grapalat" w:hAnsi="GHEA Grapalat" w:cs="Arial"/>
                <w:iCs/>
                <w:lang w:val="hy-AM"/>
              </w:rPr>
              <w:t>այտնում ենք, որ ««Հայաստանի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 Հայաստանի Հանրապետության կառավարության որոշման նախագծի N 2 հավելվածում անհրաժեշտ է սահմանել «Այլ ծախսեր» վերտառությամբ առանձին կատեգորիա, որի ներքո անհրաժեշտ է բացել «Հարկեր, պարտադիր վճարներ և տույժեր, որոնք կառավարման տարբեր մակարդակների կողմից կիրառվում են միմյանց նկատմամբ» բյուջեի տնտեսագիտական դասակարգման խումբը։</w:t>
            </w:r>
          </w:p>
          <w:p w14:paraId="5ACA7B6D" w14:textId="77777777" w:rsidR="004B4DE4" w:rsidRPr="00EF2866" w:rsidRDefault="004B4DE4" w:rsidP="004B4DE4">
            <w:pPr>
              <w:tabs>
                <w:tab w:val="left" w:pos="567"/>
                <w:tab w:val="left" w:pos="993"/>
              </w:tabs>
              <w:spacing w:line="276" w:lineRule="auto"/>
              <w:jc w:val="both"/>
              <w:rPr>
                <w:rFonts w:ascii="GHEA Grapalat" w:hAnsi="GHEA Grapalat" w:cs="Arial"/>
                <w:iCs/>
                <w:lang w:val="hy-AM"/>
              </w:rPr>
            </w:pPr>
            <w:r w:rsidRPr="00EF2866">
              <w:rPr>
                <w:rFonts w:ascii="GHEA Grapalat" w:hAnsi="GHEA Grapalat" w:cs="Arial"/>
                <w:iCs/>
                <w:lang w:val="hy-AM"/>
              </w:rPr>
              <w:t xml:space="preserve">Միաժամանակ, տեղեկացնում ենք, որ Երևան քաղաքի ավագանու 2025 թվականի դեկտեմբերի 23-ի «Երևան համայնքում տեղական տուրքերի 2026 թվականի դրույքաչափերը սահմանելու մասին» N 458-Ն որոշման հավելվածի 3-րդ կետի 1-ին ենթակետով սահմանված է տեղական տուրք՝ Երևանի վարչական տարածքում գոյություն ունեցող շենքերի և շինությունների վերակառուցման, վերականգնման, ուժեղացման, արդիականացման և բարեկարգման աշխատանքների (բացառությամբ Հայաuտանի Հանրապետության oրենuդրությամբ uահմանված շինարարության թույլտվություն չպահանջող դեպքերի) թույլտվության համար, եթե uահմանված կարգով հաuտատված ճարտարապետաշինարարական նախագծով՝ չի նախատեuվում կցակառույցների, վերնակառույցների, շենքի գաբարիտային չափերն ընդլայնող այլ կառույցների (այդ թվում` uտորգետնյա) </w:t>
            </w:r>
            <w:r w:rsidRPr="00EF2866">
              <w:rPr>
                <w:rFonts w:ascii="GHEA Grapalat" w:hAnsi="GHEA Grapalat" w:cs="Arial"/>
                <w:iCs/>
                <w:lang w:val="hy-AM"/>
              </w:rPr>
              <w:lastRenderedPageBreak/>
              <w:t>հետևանքով oբյեկտի ընդհանուր մակերեuի ավելացում կամ շենքերի գործառական նշանակության փոփոխություն` 21000 /քսանմեկ հազար/ դրամ:</w:t>
            </w:r>
          </w:p>
          <w:p w14:paraId="24EDFCA2" w14:textId="77777777" w:rsidR="004B4DE4" w:rsidRPr="00EF2866" w:rsidRDefault="004B4DE4" w:rsidP="004B4DE4">
            <w:pPr>
              <w:tabs>
                <w:tab w:val="left" w:pos="567"/>
                <w:tab w:val="left" w:pos="993"/>
              </w:tabs>
              <w:spacing w:line="276" w:lineRule="auto"/>
              <w:jc w:val="both"/>
              <w:rPr>
                <w:rFonts w:ascii="GHEA Grapalat" w:hAnsi="GHEA Grapalat" w:cs="Arial"/>
                <w:iCs/>
                <w:lang w:val="hy-AM"/>
              </w:rPr>
            </w:pPr>
            <w:r w:rsidRPr="00EF2866">
              <w:rPr>
                <w:rFonts w:ascii="GHEA Grapalat" w:hAnsi="GHEA Grapalat" w:cs="Arial"/>
                <w:iCs/>
                <w:lang w:val="hy-AM"/>
              </w:rPr>
              <w:t>Բացի այդ, Երևան քաղաքի ավագանու 2025 թվականի դեկտեմբերի 23-ի «Երևան համայնքում տեղական վճարների 2026 թվականի դրույքաչափերը սահմանելու մասին» N 459-Ն որոշման հավելվածի 16-րդ կետով սահմանված է նաև ինժեներական ենթակառուցվածքների (վերգետնյա կամ ստորգետնյա) ստեղծման (մոնտաժման, վերանորոգման, վերականգնման և այլն) վճար՝ յուրաքանչյուր մեկ գծամետրի համար՝ 10000 /տասը հազար/ դրամ (մեկ հասցեին սնուցող գծերը (մալուխագիծ, ջրագիծ, կոյուղագիծ, ոռոգման, գազի և հեռահաղորդակցության համար նախատեսված խողովակներ, օպտիկամանրաթելային մալուխ և այլն), որոնք դուրս են գալիս նույն սնման կետից (տրանսֆորմատորային ենթակայան, գազաբաշխիչ կայան, ջրամատակարարման, ջրահեռացման, հեռահաղորդակցության համակարգեր և այլն) և մոնտաժվում են մեկ ընդհանուր խրամուղու մեջ (նաև օդային)՝ համարել մեկ ենթակառուցվածք):</w:t>
            </w:r>
          </w:p>
          <w:p w14:paraId="48FA0B91" w14:textId="0E78145E" w:rsidR="004B4DE4" w:rsidRPr="00BF5C9B" w:rsidRDefault="004B4DE4" w:rsidP="004B4DE4">
            <w:pPr>
              <w:tabs>
                <w:tab w:val="left" w:pos="567"/>
                <w:tab w:val="right" w:pos="10490"/>
              </w:tabs>
              <w:spacing w:line="276" w:lineRule="auto"/>
              <w:jc w:val="both"/>
              <w:rPr>
                <w:rFonts w:ascii="GHEA Grapalat" w:hAnsi="GHEA Grapalat"/>
                <w:bCs/>
                <w:lang w:val="hy-AM"/>
              </w:rPr>
            </w:pPr>
          </w:p>
        </w:tc>
        <w:tc>
          <w:tcPr>
            <w:tcW w:w="5655" w:type="dxa"/>
            <w:shd w:val="clear" w:color="auto" w:fill="FFFFFF"/>
          </w:tcPr>
          <w:p w14:paraId="303994C0" w14:textId="77777777" w:rsidR="004B4DE4" w:rsidRDefault="004B4DE4" w:rsidP="004B4DE4">
            <w:pPr>
              <w:spacing w:line="276" w:lineRule="auto"/>
              <w:ind w:right="135"/>
              <w:rPr>
                <w:rFonts w:ascii="GHEA Grapalat" w:hAnsi="GHEA Grapalat"/>
                <w:color w:val="000000"/>
                <w:lang w:val="hy-AM" w:eastAsia="en-US"/>
              </w:rPr>
            </w:pPr>
            <w:r w:rsidRPr="00485C3F">
              <w:rPr>
                <w:rFonts w:ascii="GHEA Grapalat" w:hAnsi="GHEA Grapalat"/>
                <w:color w:val="000000"/>
                <w:lang w:val="hy-AM" w:eastAsia="en-US"/>
              </w:rPr>
              <w:lastRenderedPageBreak/>
              <w:t xml:space="preserve"> </w:t>
            </w:r>
            <w:r>
              <w:rPr>
                <w:rFonts w:ascii="GHEA Grapalat" w:hAnsi="GHEA Grapalat"/>
                <w:color w:val="000000"/>
                <w:lang w:val="hy-AM" w:eastAsia="en-US"/>
              </w:rPr>
              <w:t>Ընդունվել է։</w:t>
            </w:r>
          </w:p>
          <w:p w14:paraId="2C0C5581" w14:textId="77777777" w:rsidR="004B4DE4" w:rsidRPr="00E305B3" w:rsidRDefault="004B4DE4" w:rsidP="004B4DE4">
            <w:pPr>
              <w:spacing w:line="276" w:lineRule="auto"/>
              <w:ind w:right="135"/>
              <w:rPr>
                <w:rFonts w:ascii="GHEA Grapalat" w:hAnsi="GHEA Grapalat"/>
                <w:color w:val="000000"/>
                <w:lang w:val="hy-AM" w:eastAsia="en-US"/>
              </w:rPr>
            </w:pPr>
            <w:r w:rsidRPr="00E305B3">
              <w:rPr>
                <w:rFonts w:ascii="GHEA Grapalat" w:hAnsi="GHEA Grapalat"/>
                <w:color w:val="000000"/>
                <w:lang w:val="hy-AM" w:eastAsia="en-US"/>
              </w:rPr>
              <w:t>Կատարվել են համապատասխան փոփոխություններ։</w:t>
            </w:r>
          </w:p>
          <w:p w14:paraId="703901D7" w14:textId="77777777" w:rsidR="004B4DE4" w:rsidRPr="00E305B3" w:rsidRDefault="004B4DE4" w:rsidP="004B4DE4">
            <w:pPr>
              <w:spacing w:line="360" w:lineRule="auto"/>
              <w:ind w:right="135"/>
              <w:rPr>
                <w:rFonts w:ascii="GHEA Grapalat" w:hAnsi="GHEA Grapalat"/>
                <w:color w:val="000000"/>
                <w:lang w:val="hy-AM" w:eastAsia="en-US"/>
              </w:rPr>
            </w:pPr>
          </w:p>
          <w:p w14:paraId="560875FD" w14:textId="77777777" w:rsidR="004B4DE4" w:rsidRPr="00E305B3" w:rsidRDefault="004B4DE4" w:rsidP="004B4DE4">
            <w:pPr>
              <w:spacing w:line="360" w:lineRule="auto"/>
              <w:ind w:right="135"/>
              <w:rPr>
                <w:rFonts w:ascii="GHEA Grapalat" w:hAnsi="GHEA Grapalat"/>
                <w:color w:val="000000"/>
                <w:lang w:val="hy-AM" w:eastAsia="en-US"/>
              </w:rPr>
            </w:pPr>
          </w:p>
          <w:p w14:paraId="1DA33F82" w14:textId="77777777" w:rsidR="004B4DE4" w:rsidRPr="00E305B3" w:rsidRDefault="004B4DE4" w:rsidP="004B4DE4">
            <w:pPr>
              <w:spacing w:line="360" w:lineRule="auto"/>
              <w:ind w:right="135"/>
              <w:rPr>
                <w:rFonts w:ascii="GHEA Grapalat" w:hAnsi="GHEA Grapalat"/>
                <w:color w:val="000000"/>
                <w:lang w:val="hy-AM" w:eastAsia="en-US"/>
              </w:rPr>
            </w:pPr>
          </w:p>
          <w:p w14:paraId="1AC8147A" w14:textId="77777777" w:rsidR="004B4DE4" w:rsidRPr="00E305B3" w:rsidRDefault="004B4DE4" w:rsidP="004B4DE4">
            <w:pPr>
              <w:spacing w:line="360" w:lineRule="auto"/>
              <w:ind w:right="135"/>
              <w:rPr>
                <w:rFonts w:ascii="GHEA Grapalat" w:hAnsi="GHEA Grapalat"/>
                <w:color w:val="000000"/>
                <w:lang w:val="hy-AM" w:eastAsia="en-US"/>
              </w:rPr>
            </w:pPr>
          </w:p>
          <w:p w14:paraId="08C65348" w14:textId="77777777" w:rsidR="004B4DE4" w:rsidRPr="00E305B3" w:rsidRDefault="004B4DE4" w:rsidP="004B4DE4">
            <w:pPr>
              <w:spacing w:line="360" w:lineRule="auto"/>
              <w:ind w:right="135"/>
              <w:rPr>
                <w:rFonts w:ascii="GHEA Grapalat" w:hAnsi="GHEA Grapalat"/>
                <w:color w:val="000000"/>
                <w:lang w:val="hy-AM" w:eastAsia="en-US"/>
              </w:rPr>
            </w:pPr>
          </w:p>
          <w:p w14:paraId="3B75A528" w14:textId="77777777" w:rsidR="004B4DE4" w:rsidRPr="00E305B3" w:rsidRDefault="004B4DE4" w:rsidP="004B4DE4">
            <w:pPr>
              <w:spacing w:line="360" w:lineRule="auto"/>
              <w:ind w:right="135"/>
              <w:rPr>
                <w:rFonts w:ascii="GHEA Grapalat" w:hAnsi="GHEA Grapalat"/>
                <w:color w:val="000000"/>
                <w:lang w:val="hy-AM" w:eastAsia="en-US"/>
              </w:rPr>
            </w:pPr>
          </w:p>
          <w:p w14:paraId="2B4DCB9F" w14:textId="77777777" w:rsidR="004B4DE4" w:rsidRPr="00E305B3" w:rsidRDefault="004B4DE4" w:rsidP="004B4DE4">
            <w:pPr>
              <w:spacing w:line="360" w:lineRule="auto"/>
              <w:ind w:right="135"/>
              <w:rPr>
                <w:rFonts w:ascii="GHEA Grapalat" w:hAnsi="GHEA Grapalat"/>
                <w:color w:val="000000"/>
                <w:lang w:val="hy-AM" w:eastAsia="en-US"/>
              </w:rPr>
            </w:pPr>
          </w:p>
          <w:p w14:paraId="62894F4D" w14:textId="77777777" w:rsidR="004B4DE4" w:rsidRPr="00E305B3" w:rsidRDefault="004B4DE4" w:rsidP="004B4DE4">
            <w:pPr>
              <w:spacing w:line="360" w:lineRule="auto"/>
              <w:ind w:right="135"/>
              <w:rPr>
                <w:rFonts w:ascii="GHEA Grapalat" w:hAnsi="GHEA Grapalat"/>
                <w:color w:val="000000"/>
                <w:lang w:val="hy-AM" w:eastAsia="en-US"/>
              </w:rPr>
            </w:pPr>
          </w:p>
          <w:p w14:paraId="48B4342F" w14:textId="77777777" w:rsidR="004B4DE4" w:rsidRPr="00E305B3" w:rsidRDefault="004B4DE4" w:rsidP="004B4DE4">
            <w:pPr>
              <w:spacing w:line="360" w:lineRule="auto"/>
              <w:ind w:right="135"/>
              <w:rPr>
                <w:rFonts w:ascii="GHEA Grapalat" w:hAnsi="GHEA Grapalat"/>
                <w:color w:val="000000"/>
                <w:lang w:val="hy-AM" w:eastAsia="en-US"/>
              </w:rPr>
            </w:pPr>
          </w:p>
          <w:p w14:paraId="3B9AA712" w14:textId="4442C88A" w:rsidR="004B4DE4" w:rsidRPr="004D4460" w:rsidRDefault="004B4DE4" w:rsidP="004B4DE4">
            <w:pPr>
              <w:spacing w:line="360" w:lineRule="auto"/>
              <w:ind w:right="135"/>
              <w:rPr>
                <w:rFonts w:ascii="GHEA Grapalat" w:hAnsi="GHEA Grapalat"/>
                <w:color w:val="000000"/>
                <w:lang w:val="hy-AM" w:eastAsia="en-US"/>
              </w:rPr>
            </w:pPr>
            <w:r w:rsidRPr="00E305B3">
              <w:rPr>
                <w:rFonts w:ascii="GHEA Grapalat" w:hAnsi="GHEA Grapalat"/>
                <w:color w:val="000000"/>
                <w:lang w:val="hy-AM" w:eastAsia="en-US"/>
              </w:rPr>
              <w:t xml:space="preserve"> </w:t>
            </w:r>
          </w:p>
        </w:tc>
      </w:tr>
      <w:tr w:rsidR="00610FB4" w:rsidRPr="00556F57" w14:paraId="5201AAF8" w14:textId="77777777" w:rsidTr="00610FB4">
        <w:trPr>
          <w:tblCellSpacing w:w="0" w:type="dxa"/>
        </w:trPr>
        <w:tc>
          <w:tcPr>
            <w:tcW w:w="8545" w:type="dxa"/>
            <w:vMerge w:val="restart"/>
            <w:shd w:val="clear" w:color="auto" w:fill="D0D0D0"/>
            <w:vAlign w:val="center"/>
            <w:hideMark/>
          </w:tcPr>
          <w:p w14:paraId="00D62EF1" w14:textId="5E0A860A" w:rsidR="00610FB4" w:rsidRPr="00556F57" w:rsidRDefault="00735F4D" w:rsidP="00610FB4">
            <w:pPr>
              <w:spacing w:line="276" w:lineRule="auto"/>
              <w:jc w:val="center"/>
              <w:rPr>
                <w:rFonts w:ascii="GHEA Grapalat" w:hAnsi="GHEA Grapalat"/>
                <w:b/>
                <w:color w:val="000000"/>
                <w:lang w:val="en-US" w:eastAsia="en-US"/>
              </w:rPr>
            </w:pPr>
            <w:r>
              <w:rPr>
                <w:rFonts w:ascii="GHEA Grapalat" w:hAnsi="GHEA Grapalat"/>
                <w:b/>
                <w:color w:val="000000"/>
                <w:lang w:val="en-US" w:eastAsia="en-US"/>
              </w:rPr>
              <w:t>3</w:t>
            </w:r>
            <w:r w:rsidR="00610FB4" w:rsidRPr="00556F57">
              <w:rPr>
                <w:rFonts w:ascii="GHEA Grapalat" w:hAnsi="GHEA Grapalat"/>
                <w:b/>
                <w:color w:val="000000"/>
                <w:lang w:val="en-US" w:eastAsia="en-US"/>
              </w:rPr>
              <w:t xml:space="preserve">. </w:t>
            </w:r>
            <w:r w:rsidR="00610FB4" w:rsidRPr="0057208F">
              <w:rPr>
                <w:rFonts w:ascii="GHEA Grapalat" w:hAnsi="GHEA Grapalat"/>
                <w:b/>
                <w:color w:val="000000"/>
                <w:lang w:val="en-US" w:eastAsia="en-US"/>
              </w:rPr>
              <w:t xml:space="preserve">ՀՀ </w:t>
            </w:r>
            <w:r w:rsidR="00610FB4">
              <w:rPr>
                <w:rFonts w:ascii="GHEA Grapalat" w:hAnsi="GHEA Grapalat"/>
                <w:b/>
                <w:color w:val="000000"/>
                <w:lang w:val="en-US" w:eastAsia="en-US"/>
              </w:rPr>
              <w:t>ՖԻՆԱՆՍՆԵՐԻ ՆԱԽԱՐԱՐՈՒԹՅՈՒՆ</w:t>
            </w:r>
          </w:p>
        </w:tc>
        <w:tc>
          <w:tcPr>
            <w:tcW w:w="5655" w:type="dxa"/>
            <w:shd w:val="clear" w:color="auto" w:fill="D0D0D0"/>
            <w:hideMark/>
          </w:tcPr>
          <w:p w14:paraId="33D37379" w14:textId="1C50227B" w:rsidR="00610FB4" w:rsidRPr="00556F57" w:rsidRDefault="00C34482" w:rsidP="00610FB4">
            <w:pPr>
              <w:spacing w:line="276" w:lineRule="auto"/>
              <w:jc w:val="center"/>
              <w:rPr>
                <w:rFonts w:ascii="GHEA Grapalat" w:hAnsi="GHEA Grapalat"/>
                <w:b/>
                <w:color w:val="000000"/>
                <w:lang w:val="en-US" w:eastAsia="en-US"/>
              </w:rPr>
            </w:pPr>
            <w:r>
              <w:rPr>
                <w:rFonts w:ascii="GHEA Grapalat" w:hAnsi="GHEA Grapalat" w:cs="Sylfaen"/>
                <w:b/>
                <w:lang w:val="hy-AM"/>
              </w:rPr>
              <w:t>18</w:t>
            </w:r>
            <w:r w:rsidR="00610FB4">
              <w:rPr>
                <w:rFonts w:ascii="GHEA Grapalat" w:hAnsi="GHEA Grapalat" w:cs="Sylfaen"/>
                <w:b/>
                <w:lang w:val="hy-AM"/>
              </w:rPr>
              <w:t>.</w:t>
            </w:r>
            <w:r w:rsidR="00610FB4">
              <w:rPr>
                <w:rFonts w:ascii="GHEA Grapalat" w:hAnsi="GHEA Grapalat" w:cs="Sylfaen"/>
                <w:b/>
              </w:rPr>
              <w:t>02</w:t>
            </w:r>
            <w:r w:rsidR="00610FB4">
              <w:rPr>
                <w:rFonts w:ascii="GHEA Grapalat" w:hAnsi="GHEA Grapalat" w:cs="Sylfaen"/>
                <w:b/>
                <w:lang w:val="hy-AM"/>
              </w:rPr>
              <w:t>.202</w:t>
            </w:r>
            <w:r w:rsidR="00735F4D">
              <w:rPr>
                <w:rFonts w:ascii="GHEA Grapalat" w:hAnsi="GHEA Grapalat" w:cs="Sylfaen"/>
                <w:b/>
                <w:lang w:val="hy-AM"/>
              </w:rPr>
              <w:t>6</w:t>
            </w:r>
            <w:r w:rsidR="00610FB4">
              <w:rPr>
                <w:rFonts w:ascii="GHEA Grapalat" w:hAnsi="GHEA Grapalat" w:cs="Sylfaen"/>
                <w:b/>
                <w:lang w:val="hy-AM"/>
              </w:rPr>
              <w:t>թ</w:t>
            </w:r>
            <w:r w:rsidR="00610FB4" w:rsidRPr="00556F57">
              <w:rPr>
                <w:rFonts w:ascii="GHEA Grapalat" w:hAnsi="GHEA Grapalat" w:cs="Sylfaen"/>
                <w:b/>
                <w:lang w:val="hy-AM"/>
              </w:rPr>
              <w:t>.</w:t>
            </w:r>
          </w:p>
        </w:tc>
      </w:tr>
      <w:tr w:rsidR="00610FB4" w:rsidRPr="00920EBF" w14:paraId="74F4D762" w14:textId="77777777" w:rsidTr="00610FB4">
        <w:trPr>
          <w:tblCellSpacing w:w="0" w:type="dxa"/>
        </w:trPr>
        <w:tc>
          <w:tcPr>
            <w:tcW w:w="8545" w:type="dxa"/>
            <w:vMerge/>
            <w:shd w:val="clear" w:color="auto" w:fill="FFFFFF"/>
            <w:vAlign w:val="center"/>
            <w:hideMark/>
          </w:tcPr>
          <w:p w14:paraId="2508D269" w14:textId="77777777" w:rsidR="00610FB4" w:rsidRPr="00556F57" w:rsidRDefault="00610FB4" w:rsidP="00610FB4">
            <w:pPr>
              <w:spacing w:line="276" w:lineRule="auto"/>
              <w:rPr>
                <w:rFonts w:ascii="GHEA Grapalat" w:hAnsi="GHEA Grapalat"/>
                <w:b/>
                <w:color w:val="000000"/>
                <w:lang w:val="en-US" w:eastAsia="en-US"/>
              </w:rPr>
            </w:pPr>
          </w:p>
        </w:tc>
        <w:tc>
          <w:tcPr>
            <w:tcW w:w="5655" w:type="dxa"/>
            <w:shd w:val="clear" w:color="auto" w:fill="D0D0D0"/>
            <w:hideMark/>
          </w:tcPr>
          <w:p w14:paraId="5E7CCDED" w14:textId="6BCD63A4" w:rsidR="00610FB4" w:rsidRPr="00C34482" w:rsidRDefault="00610FB4" w:rsidP="00C34482">
            <w:pPr>
              <w:jc w:val="center"/>
              <w:rPr>
                <w:lang w:val="hy-AM"/>
              </w:rPr>
            </w:pPr>
            <w:r w:rsidRPr="00920EBF">
              <w:rPr>
                <w:rFonts w:ascii="GHEA Grapalat" w:hAnsi="GHEA Grapalat"/>
                <w:lang w:val="hy-AM"/>
              </w:rPr>
              <w:t xml:space="preserve">№ </w:t>
            </w:r>
            <w:r w:rsidR="00C34482">
              <w:rPr>
                <w:rFonts w:ascii="GHEA Grapalat" w:hAnsi="GHEA Grapalat"/>
                <w:b/>
                <w:bCs/>
                <w:spacing w:val="-20"/>
                <w:lang w:val="hy-AM"/>
              </w:rPr>
              <w:t>01/9/3534-2026</w:t>
            </w:r>
          </w:p>
        </w:tc>
      </w:tr>
      <w:tr w:rsidR="00610FB4" w:rsidRPr="00C34482" w14:paraId="627ACF94" w14:textId="77777777" w:rsidTr="00610FB4">
        <w:trPr>
          <w:trHeight w:val="802"/>
          <w:tblCellSpacing w:w="0" w:type="dxa"/>
        </w:trPr>
        <w:tc>
          <w:tcPr>
            <w:tcW w:w="8545" w:type="dxa"/>
            <w:shd w:val="clear" w:color="auto" w:fill="FFFFFF"/>
          </w:tcPr>
          <w:p w14:paraId="7A8D955E" w14:textId="0028D875" w:rsidR="00610FB4" w:rsidRPr="002F7FC3" w:rsidRDefault="00E305B3" w:rsidP="00610FB4">
            <w:pPr>
              <w:spacing w:line="276" w:lineRule="auto"/>
              <w:ind w:firstLine="567"/>
              <w:contextualSpacing/>
              <w:jc w:val="both"/>
              <w:rPr>
                <w:rFonts w:ascii="GHEA Grapalat" w:hAnsi="GHEA Grapalat" w:cs="GHEA Grapalat"/>
                <w:bCs/>
                <w:lang w:val="hy-AM"/>
              </w:rPr>
            </w:pPr>
            <w:r>
              <w:rPr>
                <w:rFonts w:ascii="GHEA Grapalat" w:hAnsi="GHEA Grapalat" w:cs="GHEA Grapalat"/>
                <w:bCs/>
                <w:lang w:val="hy-AM"/>
              </w:rPr>
              <w:t>Հ</w:t>
            </w:r>
            <w:r w:rsidR="00610FB4" w:rsidRPr="002F7FC3">
              <w:rPr>
                <w:rFonts w:ascii="GHEA Grapalat" w:hAnsi="GHEA Grapalat" w:cs="GHEA Grapalat"/>
                <w:bCs/>
                <w:lang w:val="hy-AM"/>
              </w:rPr>
              <w:t>այտնում ենք հետևյալը.</w:t>
            </w:r>
          </w:p>
          <w:p w14:paraId="114BB8CB" w14:textId="35438A63" w:rsidR="00E305B3" w:rsidRPr="00E305B3" w:rsidRDefault="00610FB4" w:rsidP="00E305B3">
            <w:pPr>
              <w:spacing w:line="276" w:lineRule="auto"/>
              <w:ind w:firstLine="567"/>
              <w:jc w:val="both"/>
              <w:rPr>
                <w:rFonts w:ascii="GHEA Grapalat" w:hAnsi="GHEA Grapalat" w:cs="GHEA Grapalat"/>
                <w:bCs/>
                <w:lang w:val="hy-AM"/>
              </w:rPr>
            </w:pPr>
            <w:r w:rsidRPr="002F7FC3">
              <w:rPr>
                <w:rFonts w:ascii="GHEA Grapalat" w:hAnsi="GHEA Grapalat" w:cs="GHEA Grapalat"/>
                <w:bCs/>
                <w:lang w:val="hy-AM"/>
              </w:rPr>
              <w:t xml:space="preserve">1. </w:t>
            </w:r>
            <w:r w:rsidR="00E305B3">
              <w:rPr>
                <w:rFonts w:ascii="GHEA Grapalat" w:hAnsi="GHEA Grapalat" w:cs="GHEA Grapalat"/>
                <w:bCs/>
                <w:lang w:val="hy-AM"/>
              </w:rPr>
              <w:t>Նախագիծը քննարկվել է ֆինանսատնտեսական նախարարական կոմիտեի 13</w:t>
            </w:r>
            <w:r w:rsidR="00E305B3" w:rsidRPr="00E305B3">
              <w:rPr>
                <w:rFonts w:ascii="MS Mincho" w:eastAsia="MS Mincho" w:hAnsi="MS Mincho" w:cs="MS Mincho" w:hint="eastAsia"/>
                <w:bCs/>
                <w:lang w:val="hy-AM"/>
              </w:rPr>
              <w:t>․</w:t>
            </w:r>
            <w:r w:rsidR="00E305B3" w:rsidRPr="00E305B3">
              <w:rPr>
                <w:rFonts w:ascii="GHEA Grapalat" w:hAnsi="GHEA Grapalat" w:cs="GHEA Grapalat"/>
                <w:bCs/>
                <w:lang w:val="hy-AM"/>
              </w:rPr>
              <w:t>02</w:t>
            </w:r>
            <w:r w:rsidR="00E305B3" w:rsidRPr="00E305B3">
              <w:rPr>
                <w:rFonts w:ascii="MS Mincho" w:eastAsia="MS Mincho" w:hAnsi="MS Mincho" w:cs="MS Mincho" w:hint="eastAsia"/>
                <w:bCs/>
                <w:lang w:val="hy-AM"/>
              </w:rPr>
              <w:t>․</w:t>
            </w:r>
            <w:r w:rsidR="00E305B3" w:rsidRPr="00E305B3">
              <w:rPr>
                <w:rFonts w:ascii="GHEA Grapalat" w:hAnsi="GHEA Grapalat" w:cs="GHEA Grapalat"/>
                <w:bCs/>
                <w:lang w:val="hy-AM"/>
              </w:rPr>
              <w:t>26թ նիստում (լրացուցիչ հարց) և ստացել է դրական դիրքորոշում՝ պայմանով։ Հաշվի առնելով, որ կոմիտեում ձեռք է բերվել պայմանավորվածություն, որ հատկացումներն իրականացվելու են Կենսաբազմազանության մասին կոնվենցիայի կողմերի 17-րդ համաժողովի (COP 17) կազմակերպման և անցկացման նպատակով ՀՀ կառավարության պահուստային ֆոնդում նախատեսված միջոցների շրջանակում, նախագծի վերաբերյալ բովանդակային առաջարկություններ չունենք։</w:t>
            </w:r>
          </w:p>
          <w:p w14:paraId="1541F033" w14:textId="7ED73E03" w:rsidR="00610FB4" w:rsidRPr="002F7FC3" w:rsidRDefault="00610FB4" w:rsidP="00610FB4">
            <w:pPr>
              <w:spacing w:line="276" w:lineRule="auto"/>
              <w:ind w:firstLine="567"/>
              <w:contextualSpacing/>
              <w:jc w:val="both"/>
              <w:rPr>
                <w:rFonts w:ascii="GHEA Grapalat" w:hAnsi="GHEA Grapalat" w:cs="GHEA Grapalat"/>
                <w:bCs/>
                <w:lang w:val="hy-AM"/>
              </w:rPr>
            </w:pPr>
            <w:r w:rsidRPr="002F7FC3">
              <w:rPr>
                <w:rFonts w:ascii="GHEA Grapalat" w:hAnsi="GHEA Grapalat" w:cs="GHEA Grapalat"/>
                <w:bCs/>
                <w:lang w:val="hy-AM"/>
              </w:rPr>
              <w:lastRenderedPageBreak/>
              <w:t xml:space="preserve">2. Նախագծում </w:t>
            </w:r>
            <w:r w:rsidR="00E305B3">
              <w:rPr>
                <w:rFonts w:ascii="GHEA Grapalat" w:hAnsi="GHEA Grapalat" w:cs="GHEA Grapalat"/>
                <w:bCs/>
                <w:lang w:val="hy-AM"/>
              </w:rPr>
              <w:t>առաջարկում ենք կատարել հետևյալ</w:t>
            </w:r>
            <w:r w:rsidRPr="002F7FC3">
              <w:rPr>
                <w:rFonts w:ascii="GHEA Grapalat" w:hAnsi="GHEA Grapalat" w:cs="GHEA Grapalat"/>
                <w:bCs/>
                <w:lang w:val="hy-AM"/>
              </w:rPr>
              <w:t xml:space="preserve"> խմբագրական բնույթի </w:t>
            </w:r>
            <w:r w:rsidR="00E305B3">
              <w:rPr>
                <w:rFonts w:ascii="GHEA Grapalat" w:hAnsi="GHEA Grapalat" w:cs="GHEA Grapalat"/>
                <w:bCs/>
                <w:lang w:val="hy-AM"/>
              </w:rPr>
              <w:t>վերանայումները</w:t>
            </w:r>
            <w:r w:rsidRPr="002F7FC3">
              <w:rPr>
                <w:rFonts w:ascii="GHEA Grapalat" w:hAnsi="GHEA Grapalat" w:cs="GHEA Grapalat"/>
                <w:bCs/>
                <w:lang w:val="hy-AM"/>
              </w:rPr>
              <w:t>.</w:t>
            </w:r>
          </w:p>
          <w:p w14:paraId="1DA8A348" w14:textId="7241C41B" w:rsidR="00610FB4" w:rsidRPr="002F7FC3" w:rsidRDefault="00610FB4" w:rsidP="00610FB4">
            <w:pPr>
              <w:spacing w:line="276" w:lineRule="auto"/>
              <w:ind w:firstLine="567"/>
              <w:contextualSpacing/>
              <w:jc w:val="both"/>
              <w:rPr>
                <w:rFonts w:ascii="GHEA Grapalat" w:hAnsi="GHEA Grapalat" w:cs="GHEA Grapalat"/>
                <w:bCs/>
                <w:lang w:val="hy-AM"/>
              </w:rPr>
            </w:pPr>
            <w:r w:rsidRPr="002F7FC3">
              <w:rPr>
                <w:rFonts w:ascii="GHEA Grapalat" w:hAnsi="GHEA Grapalat" w:cs="GHEA Grapalat"/>
                <w:bCs/>
                <w:lang w:val="hy-AM"/>
              </w:rPr>
              <w:t xml:space="preserve">ա/ </w:t>
            </w:r>
            <w:r w:rsidR="00E305B3">
              <w:rPr>
                <w:rFonts w:ascii="GHEA Grapalat" w:hAnsi="GHEA Grapalat" w:cs="GHEA Grapalat"/>
                <w:bCs/>
                <w:lang w:val="hy-AM"/>
              </w:rPr>
              <w:t xml:space="preserve">խմբագրել </w:t>
            </w:r>
            <w:r w:rsidR="00E305B3" w:rsidRPr="00E305B3">
              <w:rPr>
                <w:rFonts w:ascii="GHEA Grapalat" w:hAnsi="GHEA Grapalat" w:cs="GHEA Grapalat"/>
                <w:bCs/>
                <w:lang w:val="hy-AM"/>
              </w:rPr>
              <w:t xml:space="preserve">N 1 </w:t>
            </w:r>
            <w:r w:rsidR="00E305B3">
              <w:rPr>
                <w:rFonts w:ascii="GHEA Grapalat" w:hAnsi="GHEA Grapalat" w:cs="GHEA Grapalat"/>
                <w:bCs/>
                <w:lang w:val="hy-AM"/>
              </w:rPr>
              <w:t xml:space="preserve">և </w:t>
            </w:r>
            <w:r w:rsidR="00E305B3" w:rsidRPr="00E305B3">
              <w:rPr>
                <w:rFonts w:ascii="GHEA Grapalat" w:hAnsi="GHEA Grapalat" w:cs="GHEA Grapalat"/>
                <w:bCs/>
                <w:lang w:val="hy-AM"/>
              </w:rPr>
              <w:t>N 4</w:t>
            </w:r>
            <w:r w:rsidR="00E305B3">
              <w:rPr>
                <w:rFonts w:ascii="GHEA Grapalat" w:hAnsi="GHEA Grapalat" w:cs="GHEA Grapalat"/>
                <w:bCs/>
                <w:lang w:val="hy-AM"/>
              </w:rPr>
              <w:t xml:space="preserve"> հավելվածների վերնագրերը՝ համապատասխանեցնելով Նախագծի 1-ին կետում նշված ձևակերպումներին</w:t>
            </w:r>
            <w:r w:rsidRPr="002F7FC3">
              <w:rPr>
                <w:rFonts w:ascii="GHEA Grapalat" w:hAnsi="GHEA Grapalat" w:cs="GHEA Grapalat"/>
                <w:bCs/>
                <w:lang w:val="hy-AM"/>
              </w:rPr>
              <w:t>:</w:t>
            </w:r>
          </w:p>
          <w:p w14:paraId="698CB0F5" w14:textId="23A93C61" w:rsidR="00610FB4" w:rsidRPr="00E305B3" w:rsidRDefault="00610FB4" w:rsidP="00610FB4">
            <w:pPr>
              <w:spacing w:line="276" w:lineRule="auto"/>
              <w:ind w:firstLine="567"/>
              <w:contextualSpacing/>
              <w:jc w:val="both"/>
              <w:rPr>
                <w:rFonts w:ascii="GHEA Grapalat" w:hAnsi="GHEA Grapalat" w:cs="GHEA Grapalat"/>
                <w:bCs/>
                <w:lang w:val="hy-AM"/>
              </w:rPr>
            </w:pPr>
            <w:r w:rsidRPr="002F7FC3">
              <w:rPr>
                <w:rFonts w:ascii="GHEA Grapalat" w:hAnsi="GHEA Grapalat" w:cs="GHEA Grapalat"/>
                <w:bCs/>
                <w:lang w:val="hy-AM"/>
              </w:rPr>
              <w:t xml:space="preserve">բ/ </w:t>
            </w:r>
            <w:r w:rsidR="00E305B3">
              <w:rPr>
                <w:rFonts w:ascii="GHEA Grapalat" w:hAnsi="GHEA Grapalat" w:cs="GHEA Grapalat"/>
                <w:bCs/>
                <w:lang w:val="hy-AM"/>
              </w:rPr>
              <w:t>«Էներգետիկ ծառայություններ» և «Գույքի և սարքավորումների վարձակալություն» բյուջետային տնտեսագիտական դասակարգման հոդվածներով հատկացումները ենթադրում են փոփոխություններ ՀՀ կառավարության 25</w:t>
            </w:r>
            <w:r w:rsidR="00E305B3" w:rsidRPr="00E305B3">
              <w:rPr>
                <w:rFonts w:ascii="MS Mincho" w:eastAsia="MS Mincho" w:hAnsi="MS Mincho" w:cs="MS Mincho" w:hint="eastAsia"/>
                <w:bCs/>
                <w:lang w:val="hy-AM"/>
              </w:rPr>
              <w:t>․</w:t>
            </w:r>
            <w:r w:rsidR="00E305B3" w:rsidRPr="00E305B3">
              <w:rPr>
                <w:rFonts w:ascii="GHEA Grapalat" w:hAnsi="GHEA Grapalat" w:cs="GHEA Grapalat"/>
                <w:bCs/>
                <w:lang w:val="hy-AM"/>
              </w:rPr>
              <w:t>12</w:t>
            </w:r>
            <w:r w:rsidR="00E305B3" w:rsidRPr="00E305B3">
              <w:rPr>
                <w:rFonts w:ascii="MS Mincho" w:eastAsia="MS Mincho" w:hAnsi="MS Mincho" w:cs="MS Mincho" w:hint="eastAsia"/>
                <w:bCs/>
                <w:lang w:val="hy-AM"/>
              </w:rPr>
              <w:t>․</w:t>
            </w:r>
            <w:r w:rsidR="00E305B3" w:rsidRPr="00E305B3">
              <w:rPr>
                <w:rFonts w:ascii="GHEA Grapalat" w:hAnsi="GHEA Grapalat" w:cs="GHEA Grapalat"/>
                <w:bCs/>
                <w:lang w:val="hy-AM"/>
              </w:rPr>
              <w:t>2025թ</w:t>
            </w:r>
            <w:r w:rsidR="00E305B3" w:rsidRPr="00E305B3">
              <w:rPr>
                <w:rFonts w:ascii="MS Mincho" w:eastAsia="MS Mincho" w:hAnsi="MS Mincho" w:cs="MS Mincho" w:hint="eastAsia"/>
                <w:bCs/>
                <w:lang w:val="hy-AM"/>
              </w:rPr>
              <w:t>․</w:t>
            </w:r>
            <w:r w:rsidR="00E305B3" w:rsidRPr="00E305B3">
              <w:rPr>
                <w:rFonts w:ascii="GHEA Grapalat" w:hAnsi="GHEA Grapalat" w:cs="GHEA Grapalat"/>
                <w:bCs/>
                <w:lang w:val="hy-AM"/>
              </w:rPr>
              <w:t xml:space="preserve"> N 1910-Ն որոշման N 10 հավելվածում, ուստի Նախագծին կից անհրաժեշտ է ներկայացնել նաև գնումների պլանի հավելված։ </w:t>
            </w:r>
          </w:p>
          <w:p w14:paraId="6FF7C615" w14:textId="6D1C87AB" w:rsidR="00610FB4" w:rsidRPr="00E305B3" w:rsidRDefault="00610FB4" w:rsidP="00E305B3">
            <w:pPr>
              <w:spacing w:line="276" w:lineRule="auto"/>
              <w:ind w:firstLine="567"/>
              <w:contextualSpacing/>
              <w:jc w:val="both"/>
              <w:rPr>
                <w:rFonts w:ascii="GHEA Grapalat" w:hAnsi="GHEA Grapalat" w:cs="GHEA Grapalat"/>
                <w:bCs/>
                <w:lang w:val="hy-AM"/>
              </w:rPr>
            </w:pPr>
          </w:p>
        </w:tc>
        <w:tc>
          <w:tcPr>
            <w:tcW w:w="5655" w:type="dxa"/>
            <w:shd w:val="clear" w:color="auto" w:fill="FFFFFF"/>
          </w:tcPr>
          <w:p w14:paraId="564968F9" w14:textId="701028DB" w:rsidR="00610FB4" w:rsidRPr="00233784" w:rsidRDefault="00610FB4" w:rsidP="00E305B3">
            <w:pPr>
              <w:spacing w:line="360" w:lineRule="auto"/>
              <w:ind w:right="135"/>
              <w:rPr>
                <w:rFonts w:ascii="GHEA Grapalat" w:hAnsi="GHEA Grapalat"/>
                <w:color w:val="000000"/>
                <w:lang w:val="hy-AM" w:eastAsia="en-US"/>
              </w:rPr>
            </w:pPr>
            <w:r>
              <w:rPr>
                <w:rFonts w:ascii="GHEA Grapalat" w:hAnsi="GHEA Grapalat"/>
                <w:color w:val="000000"/>
                <w:lang w:val="hy-AM" w:eastAsia="en-US"/>
              </w:rPr>
              <w:lastRenderedPageBreak/>
              <w:t xml:space="preserve">  </w:t>
            </w:r>
            <w:r w:rsidR="00E305B3">
              <w:rPr>
                <w:rFonts w:ascii="GHEA Grapalat" w:hAnsi="GHEA Grapalat"/>
                <w:color w:val="000000"/>
                <w:lang w:val="hy-AM" w:eastAsia="en-US"/>
              </w:rPr>
              <w:t>Ընդունվել է ։</w:t>
            </w:r>
          </w:p>
          <w:p w14:paraId="25121269" w14:textId="594D08A0" w:rsidR="00610FB4" w:rsidRDefault="00610FB4" w:rsidP="00610FB4">
            <w:pPr>
              <w:spacing w:line="360" w:lineRule="auto"/>
              <w:ind w:right="135"/>
              <w:jc w:val="both"/>
              <w:rPr>
                <w:rFonts w:ascii="GHEA Grapalat" w:hAnsi="GHEA Grapalat"/>
                <w:color w:val="000000"/>
                <w:lang w:val="hy-AM" w:eastAsia="en-US"/>
              </w:rPr>
            </w:pPr>
          </w:p>
          <w:p w14:paraId="04EA92F8" w14:textId="7D97E72A" w:rsidR="00610FB4" w:rsidRDefault="00610FB4" w:rsidP="00610FB4">
            <w:pPr>
              <w:spacing w:line="360" w:lineRule="auto"/>
              <w:ind w:right="135"/>
              <w:jc w:val="both"/>
              <w:rPr>
                <w:rFonts w:ascii="GHEA Grapalat" w:hAnsi="GHEA Grapalat"/>
                <w:color w:val="000000"/>
                <w:lang w:val="hy-AM" w:eastAsia="en-US"/>
              </w:rPr>
            </w:pPr>
          </w:p>
          <w:p w14:paraId="5863FBF9" w14:textId="77777777" w:rsidR="00610FB4" w:rsidRDefault="00610FB4" w:rsidP="00610FB4">
            <w:pPr>
              <w:spacing w:line="360" w:lineRule="auto"/>
              <w:ind w:right="135"/>
              <w:rPr>
                <w:rFonts w:ascii="GHEA Grapalat" w:hAnsi="GHEA Grapalat"/>
                <w:color w:val="000000"/>
                <w:lang w:val="hy-AM" w:eastAsia="en-US"/>
              </w:rPr>
            </w:pPr>
          </w:p>
          <w:p w14:paraId="6B148201" w14:textId="77777777" w:rsidR="00610FB4" w:rsidRDefault="00610FB4" w:rsidP="00610FB4">
            <w:pPr>
              <w:spacing w:line="360" w:lineRule="auto"/>
              <w:ind w:right="135"/>
              <w:rPr>
                <w:rFonts w:ascii="GHEA Grapalat" w:hAnsi="GHEA Grapalat"/>
                <w:color w:val="000000"/>
                <w:lang w:val="hy-AM" w:eastAsia="en-US"/>
              </w:rPr>
            </w:pPr>
          </w:p>
          <w:p w14:paraId="12886724" w14:textId="77777777" w:rsidR="00610FB4" w:rsidRDefault="00610FB4" w:rsidP="00610FB4">
            <w:pPr>
              <w:spacing w:line="360" w:lineRule="auto"/>
              <w:ind w:right="135"/>
              <w:rPr>
                <w:rFonts w:ascii="GHEA Grapalat" w:hAnsi="GHEA Grapalat"/>
                <w:color w:val="000000"/>
                <w:lang w:val="hy-AM" w:eastAsia="en-US"/>
              </w:rPr>
            </w:pPr>
          </w:p>
          <w:p w14:paraId="3A0F9444" w14:textId="77777777" w:rsidR="00610FB4" w:rsidRDefault="00610FB4" w:rsidP="00610FB4">
            <w:pPr>
              <w:spacing w:line="360" w:lineRule="auto"/>
              <w:ind w:right="135"/>
              <w:rPr>
                <w:rFonts w:ascii="GHEA Grapalat" w:hAnsi="GHEA Grapalat"/>
                <w:color w:val="000000"/>
                <w:lang w:val="hy-AM" w:eastAsia="en-US"/>
              </w:rPr>
            </w:pPr>
          </w:p>
          <w:p w14:paraId="62500716" w14:textId="77777777" w:rsidR="00610FB4" w:rsidRDefault="00610FB4" w:rsidP="00610FB4">
            <w:pPr>
              <w:spacing w:line="360" w:lineRule="auto"/>
              <w:ind w:right="135"/>
              <w:rPr>
                <w:rFonts w:ascii="GHEA Grapalat" w:hAnsi="GHEA Grapalat"/>
                <w:color w:val="000000"/>
                <w:lang w:val="hy-AM" w:eastAsia="en-US"/>
              </w:rPr>
            </w:pPr>
          </w:p>
          <w:p w14:paraId="5749045E" w14:textId="1647C097" w:rsidR="00610FB4" w:rsidRDefault="00E305B3" w:rsidP="00610FB4">
            <w:pPr>
              <w:spacing w:line="360" w:lineRule="auto"/>
              <w:ind w:right="135"/>
              <w:rPr>
                <w:rFonts w:ascii="GHEA Grapalat" w:hAnsi="GHEA Grapalat"/>
                <w:color w:val="000000"/>
                <w:lang w:val="hy-AM" w:eastAsia="en-US"/>
              </w:rPr>
            </w:pPr>
            <w:r>
              <w:rPr>
                <w:rFonts w:ascii="GHEA Grapalat" w:hAnsi="GHEA Grapalat"/>
                <w:color w:val="000000"/>
                <w:lang w:val="hy-AM" w:eastAsia="en-US"/>
              </w:rPr>
              <w:lastRenderedPageBreak/>
              <w:t xml:space="preserve"> Ընդունվել է։</w:t>
            </w:r>
          </w:p>
          <w:p w14:paraId="6D6E47AF" w14:textId="7864F527" w:rsidR="00E305B3" w:rsidRDefault="00E305B3" w:rsidP="00610FB4">
            <w:pPr>
              <w:spacing w:line="360" w:lineRule="auto"/>
              <w:ind w:right="135"/>
              <w:rPr>
                <w:rFonts w:ascii="GHEA Grapalat" w:hAnsi="GHEA Grapalat"/>
                <w:color w:val="000000"/>
                <w:lang w:val="hy-AM" w:eastAsia="en-US"/>
              </w:rPr>
            </w:pPr>
            <w:r>
              <w:rPr>
                <w:rFonts w:ascii="GHEA Grapalat" w:hAnsi="GHEA Grapalat"/>
                <w:color w:val="000000"/>
                <w:lang w:val="hy-AM" w:eastAsia="en-US"/>
              </w:rPr>
              <w:t xml:space="preserve"> Կատարվել են համապատասխան փոփոխություններ։</w:t>
            </w:r>
          </w:p>
          <w:p w14:paraId="623BD5DF" w14:textId="77777777" w:rsidR="00610FB4" w:rsidRDefault="00610FB4" w:rsidP="00610FB4">
            <w:pPr>
              <w:spacing w:line="360" w:lineRule="auto"/>
              <w:ind w:right="135"/>
              <w:rPr>
                <w:rFonts w:ascii="GHEA Grapalat" w:hAnsi="GHEA Grapalat"/>
                <w:color w:val="000000"/>
                <w:lang w:val="hy-AM" w:eastAsia="en-US"/>
              </w:rPr>
            </w:pPr>
          </w:p>
          <w:p w14:paraId="121E648F" w14:textId="77777777" w:rsidR="00610FB4" w:rsidRDefault="00610FB4" w:rsidP="00610FB4">
            <w:pPr>
              <w:spacing w:line="360" w:lineRule="auto"/>
              <w:ind w:right="135"/>
              <w:rPr>
                <w:rFonts w:ascii="GHEA Grapalat" w:hAnsi="GHEA Grapalat"/>
                <w:color w:val="000000"/>
                <w:lang w:val="hy-AM" w:eastAsia="en-US"/>
              </w:rPr>
            </w:pPr>
          </w:p>
          <w:p w14:paraId="4E8F5775" w14:textId="77777777" w:rsidR="00610FB4" w:rsidRDefault="00610FB4" w:rsidP="00610FB4">
            <w:pPr>
              <w:spacing w:line="360" w:lineRule="auto"/>
              <w:ind w:right="135"/>
              <w:rPr>
                <w:rFonts w:ascii="GHEA Grapalat" w:hAnsi="GHEA Grapalat"/>
                <w:color w:val="000000"/>
                <w:lang w:val="hy-AM" w:eastAsia="en-US"/>
              </w:rPr>
            </w:pPr>
          </w:p>
          <w:p w14:paraId="62986916" w14:textId="77777777" w:rsidR="00610FB4" w:rsidRDefault="00610FB4" w:rsidP="00610FB4">
            <w:pPr>
              <w:spacing w:line="360" w:lineRule="auto"/>
              <w:ind w:right="135"/>
              <w:rPr>
                <w:rFonts w:ascii="GHEA Grapalat" w:hAnsi="GHEA Grapalat"/>
                <w:color w:val="000000"/>
                <w:lang w:val="hy-AM" w:eastAsia="en-US"/>
              </w:rPr>
            </w:pPr>
          </w:p>
          <w:p w14:paraId="369BBCB2" w14:textId="1E18DC7C" w:rsidR="00E305B3" w:rsidRPr="00001872" w:rsidRDefault="00E305B3" w:rsidP="00E305B3">
            <w:pPr>
              <w:spacing w:line="360" w:lineRule="auto"/>
              <w:ind w:right="135"/>
              <w:jc w:val="both"/>
              <w:rPr>
                <w:rFonts w:ascii="GHEA Grapalat" w:hAnsi="GHEA Grapalat"/>
                <w:color w:val="000000"/>
                <w:lang w:val="hy-AM" w:eastAsia="en-US"/>
              </w:rPr>
            </w:pPr>
          </w:p>
          <w:p w14:paraId="0F76FAA9" w14:textId="2E7E08F1" w:rsidR="00610FB4" w:rsidRPr="00001872" w:rsidRDefault="00610FB4" w:rsidP="00610FB4">
            <w:pPr>
              <w:spacing w:line="276" w:lineRule="auto"/>
              <w:ind w:right="135"/>
              <w:rPr>
                <w:rFonts w:ascii="GHEA Grapalat" w:hAnsi="GHEA Grapalat"/>
                <w:color w:val="000000"/>
                <w:lang w:val="hy-AM" w:eastAsia="en-US"/>
              </w:rPr>
            </w:pPr>
          </w:p>
        </w:tc>
      </w:tr>
    </w:tbl>
    <w:p w14:paraId="029911D1" w14:textId="77777777" w:rsidR="003A3026" w:rsidRPr="00762FDC" w:rsidRDefault="003A3026" w:rsidP="00612AE5">
      <w:pPr>
        <w:shd w:val="clear" w:color="auto" w:fill="FFFFFF"/>
        <w:spacing w:line="360" w:lineRule="auto"/>
        <w:ind w:firstLine="375"/>
        <w:jc w:val="center"/>
        <w:rPr>
          <w:rFonts w:ascii="GHEA Grapalat" w:hAnsi="GHEA Grapalat"/>
          <w:color w:val="000000"/>
          <w:lang w:val="hy-AM" w:eastAsia="en-US"/>
        </w:rPr>
      </w:pPr>
    </w:p>
    <w:sectPr w:rsidR="003A3026" w:rsidRPr="00762FDC" w:rsidSect="00BF5C9B">
      <w:pgSz w:w="15840" w:h="12240" w:orient="landscape"/>
      <w:pgMar w:top="90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33200" w14:textId="77777777" w:rsidR="007010DF" w:rsidRDefault="007010DF" w:rsidP="003A3026">
      <w:r>
        <w:separator/>
      </w:r>
    </w:p>
  </w:endnote>
  <w:endnote w:type="continuationSeparator" w:id="0">
    <w:p w14:paraId="49B10F30" w14:textId="77777777" w:rsidR="007010DF" w:rsidRDefault="007010DF"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E7323" w14:textId="77777777" w:rsidR="007010DF" w:rsidRDefault="007010DF" w:rsidP="003A3026">
      <w:r>
        <w:separator/>
      </w:r>
    </w:p>
  </w:footnote>
  <w:footnote w:type="continuationSeparator" w:id="0">
    <w:p w14:paraId="245F5987" w14:textId="77777777" w:rsidR="007010DF" w:rsidRDefault="007010DF"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2"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3"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4"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16cid:durableId="1859923922">
    <w:abstractNumId w:val="8"/>
  </w:num>
  <w:num w:numId="2" w16cid:durableId="1736587988">
    <w:abstractNumId w:val="19"/>
  </w:num>
  <w:num w:numId="3" w16cid:durableId="228226325">
    <w:abstractNumId w:val="9"/>
  </w:num>
  <w:num w:numId="4" w16cid:durableId="701367897">
    <w:abstractNumId w:val="4"/>
  </w:num>
  <w:num w:numId="5" w16cid:durableId="285551092">
    <w:abstractNumId w:val="6"/>
  </w:num>
  <w:num w:numId="6" w16cid:durableId="57629713">
    <w:abstractNumId w:val="20"/>
  </w:num>
  <w:num w:numId="7" w16cid:durableId="913971777">
    <w:abstractNumId w:val="15"/>
  </w:num>
  <w:num w:numId="8" w16cid:durableId="1594625185">
    <w:abstractNumId w:val="1"/>
  </w:num>
  <w:num w:numId="9" w16cid:durableId="1425607852">
    <w:abstractNumId w:val="16"/>
  </w:num>
  <w:num w:numId="10" w16cid:durableId="1944335890">
    <w:abstractNumId w:val="24"/>
  </w:num>
  <w:num w:numId="11" w16cid:durableId="1546288543">
    <w:abstractNumId w:val="22"/>
  </w:num>
  <w:num w:numId="12" w16cid:durableId="1548687617">
    <w:abstractNumId w:val="10"/>
  </w:num>
  <w:num w:numId="13" w16cid:durableId="1202936216">
    <w:abstractNumId w:val="11"/>
  </w:num>
  <w:num w:numId="14" w16cid:durableId="1588272472">
    <w:abstractNumId w:val="17"/>
  </w:num>
  <w:num w:numId="15" w16cid:durableId="1355040138">
    <w:abstractNumId w:val="5"/>
  </w:num>
  <w:num w:numId="16" w16cid:durableId="2064406905">
    <w:abstractNumId w:val="14"/>
  </w:num>
  <w:num w:numId="17" w16cid:durableId="1016351017">
    <w:abstractNumId w:val="2"/>
  </w:num>
  <w:num w:numId="18" w16cid:durableId="1961916741">
    <w:abstractNumId w:val="13"/>
  </w:num>
  <w:num w:numId="19" w16cid:durableId="1473018498">
    <w:abstractNumId w:val="0"/>
  </w:num>
  <w:num w:numId="20" w16cid:durableId="1876234734">
    <w:abstractNumId w:val="12"/>
  </w:num>
  <w:num w:numId="21" w16cid:durableId="375158945">
    <w:abstractNumId w:val="3"/>
  </w:num>
  <w:num w:numId="22" w16cid:durableId="579408685">
    <w:abstractNumId w:val="23"/>
  </w:num>
  <w:num w:numId="23" w16cid:durableId="1406145580">
    <w:abstractNumId w:val="18"/>
  </w:num>
  <w:num w:numId="24" w16cid:durableId="1031150041">
    <w:abstractNumId w:val="7"/>
  </w:num>
  <w:num w:numId="25" w16cid:durableId="17793274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1872"/>
    <w:rsid w:val="00002845"/>
    <w:rsid w:val="00005787"/>
    <w:rsid w:val="00015980"/>
    <w:rsid w:val="00021FB0"/>
    <w:rsid w:val="000254FC"/>
    <w:rsid w:val="000532A2"/>
    <w:rsid w:val="00053E09"/>
    <w:rsid w:val="00062588"/>
    <w:rsid w:val="0006685E"/>
    <w:rsid w:val="00080CB5"/>
    <w:rsid w:val="000846EA"/>
    <w:rsid w:val="00091EC9"/>
    <w:rsid w:val="00097F5E"/>
    <w:rsid w:val="000A0214"/>
    <w:rsid w:val="000C4D51"/>
    <w:rsid w:val="000D52B1"/>
    <w:rsid w:val="000D5816"/>
    <w:rsid w:val="000F3464"/>
    <w:rsid w:val="000F4A36"/>
    <w:rsid w:val="00102A30"/>
    <w:rsid w:val="00117120"/>
    <w:rsid w:val="00133C31"/>
    <w:rsid w:val="00151484"/>
    <w:rsid w:val="00163059"/>
    <w:rsid w:val="00180AD7"/>
    <w:rsid w:val="00182E92"/>
    <w:rsid w:val="0018373E"/>
    <w:rsid w:val="001858FF"/>
    <w:rsid w:val="001A1911"/>
    <w:rsid w:val="001A21E5"/>
    <w:rsid w:val="001B10BA"/>
    <w:rsid w:val="001B3A41"/>
    <w:rsid w:val="001C1903"/>
    <w:rsid w:val="001D1ED7"/>
    <w:rsid w:val="001E3E24"/>
    <w:rsid w:val="001E7A34"/>
    <w:rsid w:val="001E7FE0"/>
    <w:rsid w:val="001F085C"/>
    <w:rsid w:val="001F3D8A"/>
    <w:rsid w:val="002006E5"/>
    <w:rsid w:val="00206285"/>
    <w:rsid w:val="002127C2"/>
    <w:rsid w:val="00214D3B"/>
    <w:rsid w:val="00217F0E"/>
    <w:rsid w:val="002200AD"/>
    <w:rsid w:val="00233784"/>
    <w:rsid w:val="00242CB4"/>
    <w:rsid w:val="00247B0C"/>
    <w:rsid w:val="00252E74"/>
    <w:rsid w:val="00264EAB"/>
    <w:rsid w:val="0027065C"/>
    <w:rsid w:val="002744C3"/>
    <w:rsid w:val="002822EE"/>
    <w:rsid w:val="00283D85"/>
    <w:rsid w:val="00287403"/>
    <w:rsid w:val="002931E6"/>
    <w:rsid w:val="00295DF4"/>
    <w:rsid w:val="002A7952"/>
    <w:rsid w:val="002B0EF2"/>
    <w:rsid w:val="002B1A81"/>
    <w:rsid w:val="002B4EB5"/>
    <w:rsid w:val="002B50D6"/>
    <w:rsid w:val="002B6490"/>
    <w:rsid w:val="002D6989"/>
    <w:rsid w:val="002D6E72"/>
    <w:rsid w:val="002E3961"/>
    <w:rsid w:val="002E3990"/>
    <w:rsid w:val="002E46AE"/>
    <w:rsid w:val="002E4B39"/>
    <w:rsid w:val="002E6294"/>
    <w:rsid w:val="002F430E"/>
    <w:rsid w:val="002F7FC3"/>
    <w:rsid w:val="003148B1"/>
    <w:rsid w:val="0031763B"/>
    <w:rsid w:val="00323175"/>
    <w:rsid w:val="00325BE6"/>
    <w:rsid w:val="00330F38"/>
    <w:rsid w:val="003318B1"/>
    <w:rsid w:val="00334833"/>
    <w:rsid w:val="00336C2D"/>
    <w:rsid w:val="003443A5"/>
    <w:rsid w:val="0035051C"/>
    <w:rsid w:val="0035485A"/>
    <w:rsid w:val="00355268"/>
    <w:rsid w:val="00362388"/>
    <w:rsid w:val="00364760"/>
    <w:rsid w:val="0038274D"/>
    <w:rsid w:val="003866FD"/>
    <w:rsid w:val="00391503"/>
    <w:rsid w:val="0039503E"/>
    <w:rsid w:val="0039563D"/>
    <w:rsid w:val="003A2D6C"/>
    <w:rsid w:val="003A3026"/>
    <w:rsid w:val="003A7312"/>
    <w:rsid w:val="003B3E72"/>
    <w:rsid w:val="003B6D8D"/>
    <w:rsid w:val="003D6C5A"/>
    <w:rsid w:val="003E142A"/>
    <w:rsid w:val="003F2612"/>
    <w:rsid w:val="004027E7"/>
    <w:rsid w:val="0040383F"/>
    <w:rsid w:val="00403B4D"/>
    <w:rsid w:val="004046EC"/>
    <w:rsid w:val="00412AC5"/>
    <w:rsid w:val="00416190"/>
    <w:rsid w:val="0042124D"/>
    <w:rsid w:val="00426F92"/>
    <w:rsid w:val="0042774D"/>
    <w:rsid w:val="0043553E"/>
    <w:rsid w:val="004474FD"/>
    <w:rsid w:val="0045002F"/>
    <w:rsid w:val="00450A84"/>
    <w:rsid w:val="00453DDF"/>
    <w:rsid w:val="004727F0"/>
    <w:rsid w:val="00477ECA"/>
    <w:rsid w:val="00485C3F"/>
    <w:rsid w:val="00486084"/>
    <w:rsid w:val="00494410"/>
    <w:rsid w:val="004947CD"/>
    <w:rsid w:val="004A1800"/>
    <w:rsid w:val="004B2113"/>
    <w:rsid w:val="004B4DE4"/>
    <w:rsid w:val="004B7848"/>
    <w:rsid w:val="004C1AD5"/>
    <w:rsid w:val="004C5F3B"/>
    <w:rsid w:val="004C7D0C"/>
    <w:rsid w:val="004D4460"/>
    <w:rsid w:val="004E16BE"/>
    <w:rsid w:val="004E4DE8"/>
    <w:rsid w:val="005042DF"/>
    <w:rsid w:val="005057C1"/>
    <w:rsid w:val="00531228"/>
    <w:rsid w:val="00533E31"/>
    <w:rsid w:val="00542D38"/>
    <w:rsid w:val="0054732C"/>
    <w:rsid w:val="0055258C"/>
    <w:rsid w:val="00556F57"/>
    <w:rsid w:val="00560093"/>
    <w:rsid w:val="00561282"/>
    <w:rsid w:val="00561E5B"/>
    <w:rsid w:val="00562953"/>
    <w:rsid w:val="0057208F"/>
    <w:rsid w:val="0057270F"/>
    <w:rsid w:val="00575C69"/>
    <w:rsid w:val="00586672"/>
    <w:rsid w:val="005871D4"/>
    <w:rsid w:val="0059384B"/>
    <w:rsid w:val="00593D8F"/>
    <w:rsid w:val="005B1805"/>
    <w:rsid w:val="005C7E0D"/>
    <w:rsid w:val="005D3EF6"/>
    <w:rsid w:val="005D78E7"/>
    <w:rsid w:val="005E07E5"/>
    <w:rsid w:val="005E7A9E"/>
    <w:rsid w:val="005F164B"/>
    <w:rsid w:val="0060190E"/>
    <w:rsid w:val="00601B05"/>
    <w:rsid w:val="00610FB4"/>
    <w:rsid w:val="00612AE5"/>
    <w:rsid w:val="00613389"/>
    <w:rsid w:val="00615EA5"/>
    <w:rsid w:val="0062070B"/>
    <w:rsid w:val="006253B2"/>
    <w:rsid w:val="00627D5C"/>
    <w:rsid w:val="006330B9"/>
    <w:rsid w:val="006357D6"/>
    <w:rsid w:val="00647A04"/>
    <w:rsid w:val="00664202"/>
    <w:rsid w:val="006719AC"/>
    <w:rsid w:val="006857CC"/>
    <w:rsid w:val="006864EF"/>
    <w:rsid w:val="00687A4D"/>
    <w:rsid w:val="006914FA"/>
    <w:rsid w:val="00694071"/>
    <w:rsid w:val="0069670C"/>
    <w:rsid w:val="006B4E90"/>
    <w:rsid w:val="006C0219"/>
    <w:rsid w:val="006C2969"/>
    <w:rsid w:val="006D2E9F"/>
    <w:rsid w:val="006D4456"/>
    <w:rsid w:val="007010DF"/>
    <w:rsid w:val="007049AE"/>
    <w:rsid w:val="007077D2"/>
    <w:rsid w:val="00712B80"/>
    <w:rsid w:val="00714598"/>
    <w:rsid w:val="00727E6E"/>
    <w:rsid w:val="00730206"/>
    <w:rsid w:val="00733536"/>
    <w:rsid w:val="00735F4D"/>
    <w:rsid w:val="00761969"/>
    <w:rsid w:val="00762FDC"/>
    <w:rsid w:val="007805C7"/>
    <w:rsid w:val="00792324"/>
    <w:rsid w:val="007956CF"/>
    <w:rsid w:val="007A03C2"/>
    <w:rsid w:val="007A6CD8"/>
    <w:rsid w:val="007B45E9"/>
    <w:rsid w:val="007B4A89"/>
    <w:rsid w:val="007C30DE"/>
    <w:rsid w:val="007D0867"/>
    <w:rsid w:val="007E2C1B"/>
    <w:rsid w:val="007E3515"/>
    <w:rsid w:val="007E54D3"/>
    <w:rsid w:val="007F1ABE"/>
    <w:rsid w:val="007F1EEA"/>
    <w:rsid w:val="007F36DA"/>
    <w:rsid w:val="007F5A9A"/>
    <w:rsid w:val="007F7B5A"/>
    <w:rsid w:val="0080172C"/>
    <w:rsid w:val="00811196"/>
    <w:rsid w:val="008264DD"/>
    <w:rsid w:val="00830495"/>
    <w:rsid w:val="0084111A"/>
    <w:rsid w:val="0084774F"/>
    <w:rsid w:val="00851728"/>
    <w:rsid w:val="008517A4"/>
    <w:rsid w:val="008542B3"/>
    <w:rsid w:val="00855253"/>
    <w:rsid w:val="00862096"/>
    <w:rsid w:val="008630BC"/>
    <w:rsid w:val="008670DC"/>
    <w:rsid w:val="00867B39"/>
    <w:rsid w:val="00877F0F"/>
    <w:rsid w:val="0088074E"/>
    <w:rsid w:val="008858DF"/>
    <w:rsid w:val="00890509"/>
    <w:rsid w:val="008907CB"/>
    <w:rsid w:val="008A08C3"/>
    <w:rsid w:val="008A1EEC"/>
    <w:rsid w:val="008A5841"/>
    <w:rsid w:val="008A76AD"/>
    <w:rsid w:val="008C16A0"/>
    <w:rsid w:val="008D6797"/>
    <w:rsid w:val="008F4474"/>
    <w:rsid w:val="008F7EB9"/>
    <w:rsid w:val="00906A27"/>
    <w:rsid w:val="00907F88"/>
    <w:rsid w:val="00915198"/>
    <w:rsid w:val="009152AC"/>
    <w:rsid w:val="00920EBF"/>
    <w:rsid w:val="00922381"/>
    <w:rsid w:val="00941ADD"/>
    <w:rsid w:val="00942EEC"/>
    <w:rsid w:val="00955582"/>
    <w:rsid w:val="009646B8"/>
    <w:rsid w:val="0098311D"/>
    <w:rsid w:val="0098710F"/>
    <w:rsid w:val="009879BD"/>
    <w:rsid w:val="009912EA"/>
    <w:rsid w:val="009A07C7"/>
    <w:rsid w:val="009B2F45"/>
    <w:rsid w:val="009B7243"/>
    <w:rsid w:val="009D1729"/>
    <w:rsid w:val="009D7DCF"/>
    <w:rsid w:val="009E081A"/>
    <w:rsid w:val="009E1629"/>
    <w:rsid w:val="009E2138"/>
    <w:rsid w:val="009E7CB9"/>
    <w:rsid w:val="009F3CCD"/>
    <w:rsid w:val="009F7A94"/>
    <w:rsid w:val="00A109D8"/>
    <w:rsid w:val="00A10DF7"/>
    <w:rsid w:val="00A1193E"/>
    <w:rsid w:val="00A160D0"/>
    <w:rsid w:val="00A161E4"/>
    <w:rsid w:val="00A30BAC"/>
    <w:rsid w:val="00A7487F"/>
    <w:rsid w:val="00A82A2F"/>
    <w:rsid w:val="00A90077"/>
    <w:rsid w:val="00A94E6C"/>
    <w:rsid w:val="00AA0E44"/>
    <w:rsid w:val="00AB4237"/>
    <w:rsid w:val="00AB6F47"/>
    <w:rsid w:val="00AC2E64"/>
    <w:rsid w:val="00AE79D2"/>
    <w:rsid w:val="00AF1DBE"/>
    <w:rsid w:val="00AF3368"/>
    <w:rsid w:val="00AF75AF"/>
    <w:rsid w:val="00B0406A"/>
    <w:rsid w:val="00B04DF7"/>
    <w:rsid w:val="00B061C5"/>
    <w:rsid w:val="00B078D8"/>
    <w:rsid w:val="00B109AE"/>
    <w:rsid w:val="00B14928"/>
    <w:rsid w:val="00B21620"/>
    <w:rsid w:val="00B4466D"/>
    <w:rsid w:val="00B46C84"/>
    <w:rsid w:val="00B51315"/>
    <w:rsid w:val="00B7634A"/>
    <w:rsid w:val="00B76E99"/>
    <w:rsid w:val="00B861E7"/>
    <w:rsid w:val="00B86F23"/>
    <w:rsid w:val="00BB282B"/>
    <w:rsid w:val="00BC08A9"/>
    <w:rsid w:val="00BC2ECF"/>
    <w:rsid w:val="00BC6CAF"/>
    <w:rsid w:val="00BC7223"/>
    <w:rsid w:val="00BD6B1E"/>
    <w:rsid w:val="00BE3E5A"/>
    <w:rsid w:val="00BE5616"/>
    <w:rsid w:val="00BF5C9B"/>
    <w:rsid w:val="00C15721"/>
    <w:rsid w:val="00C17D39"/>
    <w:rsid w:val="00C214EA"/>
    <w:rsid w:val="00C34482"/>
    <w:rsid w:val="00C43B22"/>
    <w:rsid w:val="00C452F4"/>
    <w:rsid w:val="00C5445C"/>
    <w:rsid w:val="00C5500A"/>
    <w:rsid w:val="00C574C8"/>
    <w:rsid w:val="00C67031"/>
    <w:rsid w:val="00C703FD"/>
    <w:rsid w:val="00C71679"/>
    <w:rsid w:val="00C73077"/>
    <w:rsid w:val="00C775F1"/>
    <w:rsid w:val="00C847F7"/>
    <w:rsid w:val="00C90439"/>
    <w:rsid w:val="00C946DC"/>
    <w:rsid w:val="00C97BF8"/>
    <w:rsid w:val="00CC39E0"/>
    <w:rsid w:val="00CD5EDF"/>
    <w:rsid w:val="00CE4BDF"/>
    <w:rsid w:val="00CF18DF"/>
    <w:rsid w:val="00D05F54"/>
    <w:rsid w:val="00D11642"/>
    <w:rsid w:val="00D22A3D"/>
    <w:rsid w:val="00D26AA2"/>
    <w:rsid w:val="00D300AA"/>
    <w:rsid w:val="00D37692"/>
    <w:rsid w:val="00D50C08"/>
    <w:rsid w:val="00D52FDA"/>
    <w:rsid w:val="00D63DF3"/>
    <w:rsid w:val="00D81D3B"/>
    <w:rsid w:val="00D90D85"/>
    <w:rsid w:val="00D97639"/>
    <w:rsid w:val="00D97D60"/>
    <w:rsid w:val="00DA58AA"/>
    <w:rsid w:val="00DB5D5E"/>
    <w:rsid w:val="00DB7C7A"/>
    <w:rsid w:val="00DC1AFC"/>
    <w:rsid w:val="00DC40BB"/>
    <w:rsid w:val="00DC4179"/>
    <w:rsid w:val="00DD4B2E"/>
    <w:rsid w:val="00DD6C77"/>
    <w:rsid w:val="00DD7531"/>
    <w:rsid w:val="00DD7CE3"/>
    <w:rsid w:val="00DE2107"/>
    <w:rsid w:val="00DF191D"/>
    <w:rsid w:val="00DF4D81"/>
    <w:rsid w:val="00E009A2"/>
    <w:rsid w:val="00E02F34"/>
    <w:rsid w:val="00E0579D"/>
    <w:rsid w:val="00E07397"/>
    <w:rsid w:val="00E11553"/>
    <w:rsid w:val="00E11E91"/>
    <w:rsid w:val="00E15F2B"/>
    <w:rsid w:val="00E16A1B"/>
    <w:rsid w:val="00E243F2"/>
    <w:rsid w:val="00E305B3"/>
    <w:rsid w:val="00E31CCF"/>
    <w:rsid w:val="00E35007"/>
    <w:rsid w:val="00E4273B"/>
    <w:rsid w:val="00E474F4"/>
    <w:rsid w:val="00E60257"/>
    <w:rsid w:val="00E6140B"/>
    <w:rsid w:val="00E66EB0"/>
    <w:rsid w:val="00E673C9"/>
    <w:rsid w:val="00E729FF"/>
    <w:rsid w:val="00E94808"/>
    <w:rsid w:val="00E96600"/>
    <w:rsid w:val="00EA0195"/>
    <w:rsid w:val="00EA6195"/>
    <w:rsid w:val="00EA68C2"/>
    <w:rsid w:val="00EC2923"/>
    <w:rsid w:val="00ED3698"/>
    <w:rsid w:val="00EF2866"/>
    <w:rsid w:val="00EF3C0F"/>
    <w:rsid w:val="00EF408E"/>
    <w:rsid w:val="00F019A6"/>
    <w:rsid w:val="00F01A8F"/>
    <w:rsid w:val="00F05745"/>
    <w:rsid w:val="00F32F26"/>
    <w:rsid w:val="00F34CB4"/>
    <w:rsid w:val="00F42490"/>
    <w:rsid w:val="00F4264C"/>
    <w:rsid w:val="00F60DD7"/>
    <w:rsid w:val="00F65023"/>
    <w:rsid w:val="00F75CFF"/>
    <w:rsid w:val="00F76CE9"/>
    <w:rsid w:val="00F92E3B"/>
    <w:rsid w:val="00F9441E"/>
    <w:rsid w:val="00F95256"/>
    <w:rsid w:val="00F97213"/>
    <w:rsid w:val="00FA62F4"/>
    <w:rsid w:val="00FB1329"/>
    <w:rsid w:val="00FB3F3E"/>
    <w:rsid w:val="00FB5520"/>
    <w:rsid w:val="00FB79A6"/>
    <w:rsid w:val="00FE5B3A"/>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 w:type="paragraph" w:styleId="af2">
    <w:name w:val="Plain Text"/>
    <w:basedOn w:val="a"/>
    <w:link w:val="af3"/>
    <w:uiPriority w:val="99"/>
    <w:unhideWhenUsed/>
    <w:rsid w:val="00612AE5"/>
    <w:rPr>
      <w:rFonts w:ascii="Calibri" w:eastAsiaTheme="minorHAnsi" w:hAnsi="Calibri" w:cstheme="minorBidi"/>
      <w:sz w:val="22"/>
      <w:szCs w:val="21"/>
      <w:lang w:val="en-US" w:eastAsia="en-US"/>
    </w:rPr>
  </w:style>
  <w:style w:type="character" w:customStyle="1" w:styleId="af3">
    <w:name w:val="Текст Знак"/>
    <w:basedOn w:val="a0"/>
    <w:link w:val="af2"/>
    <w:uiPriority w:val="99"/>
    <w:rsid w:val="00612AE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0223">
      <w:bodyDiv w:val="1"/>
      <w:marLeft w:val="0"/>
      <w:marRight w:val="0"/>
      <w:marTop w:val="0"/>
      <w:marBottom w:val="0"/>
      <w:divBdr>
        <w:top w:val="none" w:sz="0" w:space="0" w:color="auto"/>
        <w:left w:val="none" w:sz="0" w:space="0" w:color="auto"/>
        <w:bottom w:val="none" w:sz="0" w:space="0" w:color="auto"/>
        <w:right w:val="none" w:sz="0" w:space="0" w:color="auto"/>
      </w:divBdr>
      <w:divsChild>
        <w:div w:id="883372262">
          <w:marLeft w:val="0"/>
          <w:marRight w:val="0"/>
          <w:marTop w:val="0"/>
          <w:marBottom w:val="0"/>
          <w:divBdr>
            <w:top w:val="none" w:sz="0" w:space="0" w:color="auto"/>
            <w:left w:val="none" w:sz="0" w:space="0" w:color="auto"/>
            <w:bottom w:val="none" w:sz="0" w:space="0" w:color="auto"/>
            <w:right w:val="none" w:sz="0" w:space="0" w:color="auto"/>
          </w:divBdr>
          <w:divsChild>
            <w:div w:id="113903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9651">
      <w:bodyDiv w:val="1"/>
      <w:marLeft w:val="0"/>
      <w:marRight w:val="0"/>
      <w:marTop w:val="0"/>
      <w:marBottom w:val="0"/>
      <w:divBdr>
        <w:top w:val="none" w:sz="0" w:space="0" w:color="auto"/>
        <w:left w:val="none" w:sz="0" w:space="0" w:color="auto"/>
        <w:bottom w:val="none" w:sz="0" w:space="0" w:color="auto"/>
        <w:right w:val="none" w:sz="0" w:space="0" w:color="auto"/>
      </w:divBdr>
    </w:div>
    <w:div w:id="248589279">
      <w:bodyDiv w:val="1"/>
      <w:marLeft w:val="0"/>
      <w:marRight w:val="0"/>
      <w:marTop w:val="0"/>
      <w:marBottom w:val="0"/>
      <w:divBdr>
        <w:top w:val="none" w:sz="0" w:space="0" w:color="auto"/>
        <w:left w:val="none" w:sz="0" w:space="0" w:color="auto"/>
        <w:bottom w:val="none" w:sz="0" w:space="0" w:color="auto"/>
        <w:right w:val="none" w:sz="0" w:space="0" w:color="auto"/>
      </w:divBdr>
    </w:div>
    <w:div w:id="388040899">
      <w:bodyDiv w:val="1"/>
      <w:marLeft w:val="0"/>
      <w:marRight w:val="0"/>
      <w:marTop w:val="0"/>
      <w:marBottom w:val="0"/>
      <w:divBdr>
        <w:top w:val="none" w:sz="0" w:space="0" w:color="auto"/>
        <w:left w:val="none" w:sz="0" w:space="0" w:color="auto"/>
        <w:bottom w:val="none" w:sz="0" w:space="0" w:color="auto"/>
        <w:right w:val="none" w:sz="0" w:space="0" w:color="auto"/>
      </w:divBdr>
    </w:div>
    <w:div w:id="450706840">
      <w:bodyDiv w:val="1"/>
      <w:marLeft w:val="0"/>
      <w:marRight w:val="0"/>
      <w:marTop w:val="0"/>
      <w:marBottom w:val="0"/>
      <w:divBdr>
        <w:top w:val="none" w:sz="0" w:space="0" w:color="auto"/>
        <w:left w:val="none" w:sz="0" w:space="0" w:color="auto"/>
        <w:bottom w:val="none" w:sz="0" w:space="0" w:color="auto"/>
        <w:right w:val="none" w:sz="0" w:space="0" w:color="auto"/>
      </w:divBdr>
    </w:div>
    <w:div w:id="462619063">
      <w:bodyDiv w:val="1"/>
      <w:marLeft w:val="0"/>
      <w:marRight w:val="0"/>
      <w:marTop w:val="0"/>
      <w:marBottom w:val="0"/>
      <w:divBdr>
        <w:top w:val="none" w:sz="0" w:space="0" w:color="auto"/>
        <w:left w:val="none" w:sz="0" w:space="0" w:color="auto"/>
        <w:bottom w:val="none" w:sz="0" w:space="0" w:color="auto"/>
        <w:right w:val="none" w:sz="0" w:space="0" w:color="auto"/>
      </w:divBdr>
    </w:div>
    <w:div w:id="72445356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5852748">
      <w:bodyDiv w:val="1"/>
      <w:marLeft w:val="0"/>
      <w:marRight w:val="0"/>
      <w:marTop w:val="0"/>
      <w:marBottom w:val="0"/>
      <w:divBdr>
        <w:top w:val="none" w:sz="0" w:space="0" w:color="auto"/>
        <w:left w:val="none" w:sz="0" w:space="0" w:color="auto"/>
        <w:bottom w:val="none" w:sz="0" w:space="0" w:color="auto"/>
        <w:right w:val="none" w:sz="0" w:space="0" w:color="auto"/>
      </w:divBdr>
      <w:divsChild>
        <w:div w:id="690377147">
          <w:marLeft w:val="0"/>
          <w:marRight w:val="0"/>
          <w:marTop w:val="0"/>
          <w:marBottom w:val="0"/>
          <w:divBdr>
            <w:top w:val="none" w:sz="0" w:space="0" w:color="auto"/>
            <w:left w:val="none" w:sz="0" w:space="0" w:color="auto"/>
            <w:bottom w:val="none" w:sz="0" w:space="0" w:color="auto"/>
            <w:right w:val="none" w:sz="0" w:space="0" w:color="auto"/>
          </w:divBdr>
          <w:divsChild>
            <w:div w:id="18588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24018">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431702525">
      <w:bodyDiv w:val="1"/>
      <w:marLeft w:val="0"/>
      <w:marRight w:val="0"/>
      <w:marTop w:val="0"/>
      <w:marBottom w:val="0"/>
      <w:divBdr>
        <w:top w:val="none" w:sz="0" w:space="0" w:color="auto"/>
        <w:left w:val="none" w:sz="0" w:space="0" w:color="auto"/>
        <w:bottom w:val="none" w:sz="0" w:space="0" w:color="auto"/>
        <w:right w:val="none" w:sz="0" w:space="0" w:color="auto"/>
      </w:divBdr>
    </w:div>
    <w:div w:id="1506627522">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85939158">
      <w:bodyDiv w:val="1"/>
      <w:marLeft w:val="0"/>
      <w:marRight w:val="0"/>
      <w:marTop w:val="0"/>
      <w:marBottom w:val="0"/>
      <w:divBdr>
        <w:top w:val="none" w:sz="0" w:space="0" w:color="auto"/>
        <w:left w:val="none" w:sz="0" w:space="0" w:color="auto"/>
        <w:bottom w:val="none" w:sz="0" w:space="0" w:color="auto"/>
        <w:right w:val="none" w:sz="0" w:space="0" w:color="auto"/>
      </w:divBdr>
    </w:div>
    <w:div w:id="1805196852">
      <w:bodyDiv w:val="1"/>
      <w:marLeft w:val="0"/>
      <w:marRight w:val="0"/>
      <w:marTop w:val="0"/>
      <w:marBottom w:val="0"/>
      <w:divBdr>
        <w:top w:val="none" w:sz="0" w:space="0" w:color="auto"/>
        <w:left w:val="none" w:sz="0" w:space="0" w:color="auto"/>
        <w:bottom w:val="none" w:sz="0" w:space="0" w:color="auto"/>
        <w:right w:val="none" w:sz="0" w:space="0" w:color="auto"/>
      </w:divBdr>
      <w:divsChild>
        <w:div w:id="1732802038">
          <w:marLeft w:val="0"/>
          <w:marRight w:val="0"/>
          <w:marTop w:val="0"/>
          <w:marBottom w:val="0"/>
          <w:divBdr>
            <w:top w:val="none" w:sz="0" w:space="0" w:color="auto"/>
            <w:left w:val="none" w:sz="0" w:space="0" w:color="auto"/>
            <w:bottom w:val="none" w:sz="0" w:space="0" w:color="auto"/>
            <w:right w:val="none" w:sz="0" w:space="0" w:color="auto"/>
          </w:divBdr>
          <w:divsChild>
            <w:div w:id="428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63016276">
      <w:bodyDiv w:val="1"/>
      <w:marLeft w:val="0"/>
      <w:marRight w:val="0"/>
      <w:marTop w:val="0"/>
      <w:marBottom w:val="0"/>
      <w:divBdr>
        <w:top w:val="none" w:sz="0" w:space="0" w:color="auto"/>
        <w:left w:val="none" w:sz="0" w:space="0" w:color="auto"/>
        <w:bottom w:val="none" w:sz="0" w:space="0" w:color="auto"/>
        <w:right w:val="none" w:sz="0" w:space="0" w:color="auto"/>
      </w:divBdr>
      <w:divsChild>
        <w:div w:id="1225725434">
          <w:marLeft w:val="0"/>
          <w:marRight w:val="0"/>
          <w:marTop w:val="0"/>
          <w:marBottom w:val="0"/>
          <w:divBdr>
            <w:top w:val="none" w:sz="0" w:space="0" w:color="auto"/>
            <w:left w:val="none" w:sz="0" w:space="0" w:color="auto"/>
            <w:bottom w:val="none" w:sz="0" w:space="0" w:color="auto"/>
            <w:right w:val="none" w:sz="0" w:space="0" w:color="auto"/>
          </w:divBdr>
          <w:divsChild>
            <w:div w:id="7108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D0007-5F75-4777-9D09-2DABF703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4</Pages>
  <Words>786</Words>
  <Characters>4482</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50</cp:revision>
  <cp:lastPrinted>2021-11-29T08:49:00Z</cp:lastPrinted>
  <dcterms:created xsi:type="dcterms:W3CDTF">2024-06-26T19:22:00Z</dcterms:created>
  <dcterms:modified xsi:type="dcterms:W3CDTF">2026-02-18T11:10:00Z</dcterms:modified>
  <cp:keywords>https://mul2-spm.gov.am/tasks/534603/oneclick?token=978c9db8afe11cf46e2bdce37a4f9e94</cp:keywords>
</cp:coreProperties>
</file>