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2832D" w14:textId="77777777" w:rsidR="000704AE" w:rsidRDefault="000704AE" w:rsidP="00377E3B">
      <w:pPr>
        <w:shd w:val="clear" w:color="auto" w:fill="FFFFFF"/>
        <w:spacing w:after="0" w:line="276" w:lineRule="auto"/>
        <w:ind w:firstLine="18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579F169C" w14:textId="2D5C3384" w:rsidR="00453A53" w:rsidRDefault="00453A53" w:rsidP="00453A53">
      <w:pPr>
        <w:shd w:val="clear" w:color="auto" w:fill="FFFFFF"/>
        <w:spacing w:after="0" w:line="276" w:lineRule="auto"/>
        <w:ind w:firstLine="180"/>
        <w:jc w:val="center"/>
        <w:rPr>
          <w:rFonts w:ascii="GHEA Grapalat" w:hAnsi="GHEA Grapalat" w:cs="Sylfaen"/>
          <w:b/>
          <w:sz w:val="24"/>
          <w:szCs w:val="24"/>
        </w:rPr>
      </w:pPr>
      <w:r w:rsidRPr="00453A53">
        <w:rPr>
          <w:rFonts w:ascii="GHEA Grapalat" w:hAnsi="GHEA Grapalat" w:cs="Sylfaen"/>
          <w:b/>
          <w:sz w:val="24"/>
          <w:szCs w:val="24"/>
        </w:rPr>
        <w:t>«ՀԱՅԱՍՏԱՆԻ ՀԱՆՐԱՊԵՏՈՒԹՅԱՆ ՔՐԵԱԿԱՆ</w:t>
      </w:r>
      <w:r w:rsidR="006B5FD0">
        <w:rPr>
          <w:rFonts w:ascii="GHEA Grapalat" w:hAnsi="GHEA Grapalat" w:cs="Sylfaen"/>
          <w:b/>
          <w:sz w:val="24"/>
          <w:szCs w:val="24"/>
        </w:rPr>
        <w:t xml:space="preserve"> ԴԱՏԱՎԱՐՈՒԹՅԱՆ</w:t>
      </w:r>
      <w:r w:rsidRPr="00453A53">
        <w:rPr>
          <w:rFonts w:ascii="GHEA Grapalat" w:hAnsi="GHEA Grapalat" w:cs="Sylfaen"/>
          <w:b/>
          <w:sz w:val="24"/>
          <w:szCs w:val="24"/>
        </w:rPr>
        <w:t xml:space="preserve"> ՕՐԵՆՍԳՐՔՈՒՄ </w:t>
      </w:r>
      <w:r w:rsidR="006B5FD0">
        <w:rPr>
          <w:rFonts w:ascii="GHEA Grapalat" w:hAnsi="GHEA Grapalat" w:cs="Sylfaen"/>
          <w:b/>
          <w:sz w:val="24"/>
          <w:szCs w:val="24"/>
        </w:rPr>
        <w:t>ԼՐԱՑՈՒՄ ԿԱՏԱՐԵԼՈՒ ՄԱՍԻՆ</w:t>
      </w:r>
      <w:r w:rsidRPr="00453A53">
        <w:rPr>
          <w:rFonts w:ascii="GHEA Grapalat" w:hAnsi="GHEA Grapalat" w:cs="Sylfaen"/>
          <w:b/>
          <w:sz w:val="24"/>
          <w:szCs w:val="24"/>
        </w:rPr>
        <w:t xml:space="preserve">» ՀԱՅԱՍՏԱՆԻ ՀԱՆՐԱՊԵՏՈՒԹՅԱՆ </w:t>
      </w:r>
      <w:r w:rsidR="006B5FD0">
        <w:rPr>
          <w:rFonts w:ascii="GHEA Grapalat" w:hAnsi="GHEA Grapalat" w:cs="Sylfaen"/>
          <w:b/>
          <w:sz w:val="24"/>
          <w:szCs w:val="24"/>
        </w:rPr>
        <w:t>ՕՐԵՆՔ</w:t>
      </w:r>
      <w:r w:rsidRPr="00453A53">
        <w:rPr>
          <w:rFonts w:ascii="GHEA Grapalat" w:hAnsi="GHEA Grapalat" w:cs="Sylfaen"/>
          <w:b/>
          <w:sz w:val="24"/>
          <w:szCs w:val="24"/>
        </w:rPr>
        <w:t>Ի ՆԱԽԱԳԾԻ</w:t>
      </w:r>
    </w:p>
    <w:p w14:paraId="0D334088" w14:textId="77777777" w:rsidR="00453A53" w:rsidRPr="00453A53" w:rsidRDefault="00453A53" w:rsidP="00453A53">
      <w:pPr>
        <w:shd w:val="clear" w:color="auto" w:fill="FFFFFF"/>
        <w:spacing w:after="0" w:line="276" w:lineRule="auto"/>
        <w:ind w:firstLine="180"/>
        <w:jc w:val="center"/>
        <w:rPr>
          <w:rFonts w:ascii="GHEA Grapalat" w:hAnsi="GHEA Grapalat" w:cs="Sylfaen"/>
          <w:b/>
          <w:sz w:val="24"/>
          <w:szCs w:val="24"/>
        </w:rPr>
      </w:pPr>
    </w:p>
    <w:tbl>
      <w:tblPr>
        <w:tblStyle w:val="TableGrid"/>
        <w:tblpPr w:leftFromText="180" w:rightFromText="180" w:vertAnchor="text" w:tblpY="1"/>
        <w:tblOverlap w:val="never"/>
        <w:tblW w:w="14148" w:type="dxa"/>
        <w:tblLayout w:type="fixed"/>
        <w:tblLook w:val="00A0" w:firstRow="1" w:lastRow="0" w:firstColumn="1" w:lastColumn="0" w:noHBand="0" w:noVBand="0"/>
      </w:tblPr>
      <w:tblGrid>
        <w:gridCol w:w="7938"/>
        <w:gridCol w:w="6210"/>
      </w:tblGrid>
      <w:tr w:rsidR="000704AE" w14:paraId="353233DC" w14:textId="77777777" w:rsidTr="00A058D2">
        <w:trPr>
          <w:trHeight w:val="170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3F5D6E" w14:textId="643706F9" w:rsidR="000704AE" w:rsidRDefault="0056621A" w:rsidP="00A058D2">
            <w:pPr>
              <w:spacing w:after="0" w:line="276" w:lineRule="auto"/>
              <w:ind w:left="2" w:right="283" w:firstLine="180"/>
              <w:jc w:val="center"/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 xml:space="preserve">1. </w:t>
            </w:r>
            <w:r w:rsidR="008230D3" w:rsidRPr="008230D3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99095C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կրթության</w:t>
            </w:r>
            <w:proofErr w:type="spellEnd"/>
            <w:r w:rsidR="0099095C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99095C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գիտության</w:t>
            </w:r>
            <w:proofErr w:type="spellEnd"/>
            <w:r w:rsidR="0099095C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99095C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մշակույթի</w:t>
            </w:r>
            <w:proofErr w:type="spellEnd"/>
            <w:r w:rsidR="00C47D6D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C47D6D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սպորտի</w:t>
            </w:r>
            <w:proofErr w:type="spellEnd"/>
            <w:r w:rsidR="00C47D6D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9095C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EFE508" w14:textId="12562229" w:rsidR="000704AE" w:rsidRDefault="0099095C" w:rsidP="00A058D2">
            <w:pPr>
              <w:spacing w:after="0" w:line="276" w:lineRule="auto"/>
              <w:ind w:leftChars="-9" w:left="-20" w:firstLine="180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15</w:t>
            </w:r>
            <w:r w:rsidR="008230D3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  <w:lang w:val="hy-AM"/>
              </w:rPr>
              <w:t>01</w:t>
            </w:r>
            <w:r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.2026</w:t>
            </w:r>
            <w:r w:rsidR="000704AE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0704AE" w14:paraId="03EA4A01" w14:textId="77777777" w:rsidTr="00A058D2"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C4221" w14:textId="77777777" w:rsidR="000704AE" w:rsidRDefault="000704AE" w:rsidP="00A058D2">
            <w:pPr>
              <w:spacing w:after="0" w:line="276" w:lineRule="auto"/>
              <w:ind w:firstLine="180"/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581E992" w14:textId="2D8FD92F" w:rsidR="000704AE" w:rsidRDefault="006B5FD0" w:rsidP="00A058D2">
            <w:pPr>
              <w:spacing w:after="0" w:line="276" w:lineRule="auto"/>
              <w:ind w:firstLine="18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6B5FD0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01/18.2/1138-2026</w:t>
            </w:r>
          </w:p>
        </w:tc>
      </w:tr>
      <w:tr w:rsidR="000704AE" w14:paraId="541067C9" w14:textId="77777777" w:rsidTr="00A058D2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B22C" w14:textId="02C048ED" w:rsidR="000704AE" w:rsidRDefault="00025299" w:rsidP="00A058D2">
            <w:pPr>
              <w:spacing w:after="0" w:line="276" w:lineRule="auto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չեն</w:t>
            </w:r>
            <w:proofErr w:type="spellEnd"/>
            <w:r w:rsidR="00594036"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2977" w14:textId="0A6F057D" w:rsidR="000704AE" w:rsidRPr="009D6F5C" w:rsidRDefault="009D6F5C" w:rsidP="00A058D2">
            <w:pPr>
              <w:spacing w:after="0" w:line="276" w:lineRule="auto"/>
              <w:ind w:leftChars="-9" w:left="-20" w:firstLine="180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0704AE" w14:paraId="33D7081E" w14:textId="77777777" w:rsidTr="00A058D2"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6A74A5" w14:textId="5E2A75DE" w:rsidR="000704AE" w:rsidRPr="0025523D" w:rsidRDefault="00A20CE6" w:rsidP="00A058D2">
            <w:pPr>
              <w:spacing w:after="0" w:line="276" w:lineRule="auto"/>
              <w:ind w:firstLine="18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2. ՀՀ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վճռաբեկ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դատարան</w:t>
            </w:r>
            <w:proofErr w:type="spellEnd"/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09A3A0" w14:textId="055049DD" w:rsidR="000704AE" w:rsidRDefault="00A20CE6" w:rsidP="00A058D2">
            <w:pPr>
              <w:tabs>
                <w:tab w:val="left" w:pos="851"/>
                <w:tab w:val="left" w:pos="1418"/>
              </w:tabs>
              <w:spacing w:after="0" w:line="276" w:lineRule="auto"/>
              <w:ind w:firstLine="18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16.01.2026թ.</w:t>
            </w:r>
          </w:p>
        </w:tc>
      </w:tr>
      <w:tr w:rsidR="000704AE" w14:paraId="7A3282B7" w14:textId="77777777" w:rsidTr="00A058D2">
        <w:trPr>
          <w:trHeight w:val="332"/>
        </w:trPr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F3C51" w14:textId="77777777" w:rsidR="000704AE" w:rsidRDefault="000704AE" w:rsidP="00A058D2">
            <w:pPr>
              <w:spacing w:after="0" w:line="276" w:lineRule="auto"/>
              <w:ind w:firstLine="180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99CBF6" w14:textId="5DA9654B" w:rsidR="000704AE" w:rsidRDefault="00A20CE6" w:rsidP="00A058D2">
            <w:pPr>
              <w:spacing w:after="0" w:line="276" w:lineRule="auto"/>
              <w:ind w:firstLine="18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A20CE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ԵԴ/10-26</w:t>
            </w:r>
          </w:p>
        </w:tc>
      </w:tr>
      <w:tr w:rsidR="00A20CE6" w:rsidRPr="007726AE" w14:paraId="5E49716E" w14:textId="77777777" w:rsidTr="00A058D2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55146" w14:textId="34B9D83C" w:rsidR="00A20CE6" w:rsidRPr="007726AE" w:rsidRDefault="00A20CE6" w:rsidP="00A058D2">
            <w:pPr>
              <w:spacing w:after="0" w:line="276" w:lineRule="auto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BB848" w14:textId="01EF42F8" w:rsidR="00A20CE6" w:rsidRPr="0079148A" w:rsidRDefault="009D6F5C" w:rsidP="00A058D2">
            <w:pPr>
              <w:spacing w:after="0" w:line="276" w:lineRule="auto"/>
              <w:jc w:val="center"/>
              <w:rPr>
                <w:rFonts w:ascii="GHEA Grapalat" w:eastAsia="GHEA Grapalat" w:hAnsi="GHEA Grapalat" w:cs="Arial"/>
                <w:color w:val="0D0D0D"/>
                <w:sz w:val="24"/>
                <w:szCs w:val="24"/>
              </w:rPr>
            </w:pP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A20CE6" w14:paraId="445867D6" w14:textId="77777777" w:rsidTr="00A058D2">
        <w:trPr>
          <w:trHeight w:val="412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EA87FD2" w14:textId="60F20E0A" w:rsidR="00A20CE6" w:rsidRPr="00C27D28" w:rsidRDefault="00A20CE6" w:rsidP="00A058D2">
            <w:pPr>
              <w:spacing w:after="0" w:line="276" w:lineRule="auto"/>
              <w:ind w:right="283" w:firstLine="180"/>
              <w:jc w:val="center"/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  <w:t xml:space="preserve">3. ՀՀ </w:t>
            </w:r>
            <w:proofErr w:type="spellStart"/>
            <w:r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  <w:t>հակակոռուպցիոն</w:t>
            </w:r>
            <w:proofErr w:type="spellEnd"/>
            <w:r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3C60BF" w14:textId="11307FF0" w:rsidR="00A20CE6" w:rsidRPr="00C27D28" w:rsidRDefault="00A20CE6" w:rsidP="00A058D2">
            <w:pPr>
              <w:spacing w:after="0" w:line="276" w:lineRule="auto"/>
              <w:ind w:firstLine="18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16.01.2026թ.</w:t>
            </w:r>
          </w:p>
        </w:tc>
      </w:tr>
      <w:tr w:rsidR="00A20CE6" w14:paraId="778B6145" w14:textId="77777777" w:rsidTr="00A058D2">
        <w:trPr>
          <w:trHeight w:val="302"/>
        </w:trPr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45E87" w14:textId="77777777" w:rsidR="00A20CE6" w:rsidRPr="00C27D28" w:rsidRDefault="00A20CE6" w:rsidP="00A058D2">
            <w:pPr>
              <w:spacing w:after="0" w:line="276" w:lineRule="auto"/>
              <w:ind w:firstLine="180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CFB1617" w14:textId="7D8694AF" w:rsidR="00A20CE6" w:rsidRPr="00C27D28" w:rsidRDefault="00A20CE6" w:rsidP="00A058D2">
            <w:pPr>
              <w:spacing w:after="0" w:line="276" w:lineRule="auto"/>
              <w:ind w:firstLine="180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A20CE6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Ե/415-2026</w:t>
            </w:r>
          </w:p>
        </w:tc>
      </w:tr>
      <w:tr w:rsidR="00A20CE6" w14:paraId="632C86CA" w14:textId="77777777" w:rsidTr="00A058D2">
        <w:trPr>
          <w:trHeight w:val="323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1F8A14" w14:textId="410D3D97" w:rsidR="00A20CE6" w:rsidRPr="00C27D28" w:rsidRDefault="00FD2CA1" w:rsidP="00A058D2">
            <w:pPr>
              <w:shd w:val="clear" w:color="auto" w:fill="FFFFFF"/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00FE68" w14:textId="52E8DD6A" w:rsidR="00A20CE6" w:rsidRPr="00FB3096" w:rsidRDefault="009D6F5C" w:rsidP="00A058D2">
            <w:pPr>
              <w:spacing w:after="0" w:line="276" w:lineRule="auto"/>
              <w:ind w:firstLine="180"/>
              <w:jc w:val="center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A20CE6" w:rsidRPr="00F1060D" w14:paraId="4CAE30FA" w14:textId="77777777" w:rsidTr="00A058D2">
        <w:trPr>
          <w:trHeight w:val="271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3BD743" w14:textId="538D2329" w:rsidR="00A20CE6" w:rsidRPr="00566054" w:rsidRDefault="006140E6" w:rsidP="00A058D2">
            <w:pPr>
              <w:widowControl w:val="0"/>
              <w:tabs>
                <w:tab w:val="left" w:pos="7200"/>
              </w:tabs>
              <w:spacing w:after="0" w:line="276" w:lineRule="auto"/>
              <w:ind w:firstLine="18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4. ՀՀ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քննչական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8BE040D" w14:textId="70367E55" w:rsidR="00A20CE6" w:rsidRPr="00566054" w:rsidRDefault="006140E6" w:rsidP="00A058D2">
            <w:pPr>
              <w:tabs>
                <w:tab w:val="left" w:pos="851"/>
                <w:tab w:val="left" w:pos="1418"/>
              </w:tabs>
              <w:spacing w:after="0" w:line="276" w:lineRule="auto"/>
              <w:ind w:firstLine="18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19.01.2026թ.</w:t>
            </w:r>
          </w:p>
        </w:tc>
      </w:tr>
      <w:tr w:rsidR="00A20CE6" w:rsidRPr="00F1060D" w14:paraId="40B3D43D" w14:textId="77777777" w:rsidTr="00A058D2">
        <w:trPr>
          <w:trHeight w:val="77"/>
        </w:trPr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9C0E2" w14:textId="77777777" w:rsidR="00A20CE6" w:rsidRPr="00F1060D" w:rsidRDefault="00A20CE6" w:rsidP="00A058D2">
            <w:pPr>
              <w:spacing w:after="0" w:line="276" w:lineRule="auto"/>
              <w:ind w:firstLine="18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28984AE" w14:textId="35298628" w:rsidR="00A20CE6" w:rsidRPr="001E6235" w:rsidRDefault="006140E6" w:rsidP="00A058D2">
            <w:pPr>
              <w:spacing w:after="0" w:line="276" w:lineRule="auto"/>
              <w:ind w:firstLine="18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6140E6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01/22/15686-2026</w:t>
            </w:r>
          </w:p>
        </w:tc>
      </w:tr>
      <w:tr w:rsidR="00A20CE6" w:rsidRPr="00F1060D" w14:paraId="0740362F" w14:textId="77777777" w:rsidTr="00A058D2">
        <w:trPr>
          <w:trHeight w:val="77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F782" w14:textId="70062C19" w:rsidR="00A20CE6" w:rsidRPr="00F1060D" w:rsidRDefault="006140E6" w:rsidP="00A058D2">
            <w:pPr>
              <w:spacing w:after="0" w:line="276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140E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Դիտողություններ և առաջարկությունները առկա չեն: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11DC6" w14:textId="4A8303A0" w:rsidR="00A20CE6" w:rsidRPr="00566054" w:rsidRDefault="009D6F5C" w:rsidP="00A058D2">
            <w:pPr>
              <w:spacing w:after="0" w:line="276" w:lineRule="auto"/>
              <w:ind w:firstLine="18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A20CE6" w:rsidRPr="00F1060D" w14:paraId="2369A1FF" w14:textId="77777777" w:rsidTr="00A058D2"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6B694A" w14:textId="76B684BE" w:rsidR="00A20CE6" w:rsidRPr="00EE46C6" w:rsidRDefault="00EE46C6" w:rsidP="00A058D2">
            <w:pPr>
              <w:spacing w:after="0" w:line="276" w:lineRule="auto"/>
              <w:ind w:firstLine="18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5. 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ՀՀ մարդու իրավունքների պաշտպան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B308E9" w14:textId="1F4A3FCE" w:rsidR="00A20CE6" w:rsidRPr="00EE46C6" w:rsidRDefault="00EE46C6" w:rsidP="00A058D2">
            <w:pPr>
              <w:spacing w:after="0" w:line="276" w:lineRule="auto"/>
              <w:ind w:firstLine="18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20․01․2026թ․</w:t>
            </w:r>
          </w:p>
        </w:tc>
      </w:tr>
      <w:tr w:rsidR="00A20CE6" w:rsidRPr="00F1060D" w14:paraId="42769DA3" w14:textId="77777777" w:rsidTr="00A058D2">
        <w:trPr>
          <w:trHeight w:val="233"/>
        </w:trPr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874D4" w14:textId="77777777" w:rsidR="00A20CE6" w:rsidRPr="00F1060D" w:rsidRDefault="00A20CE6" w:rsidP="00A058D2">
            <w:pPr>
              <w:spacing w:after="0" w:line="276" w:lineRule="auto"/>
              <w:ind w:firstLine="180"/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269D8A" w14:textId="09DA082C" w:rsidR="00A20CE6" w:rsidRPr="00F1060D" w:rsidRDefault="00EE46C6" w:rsidP="00A058D2">
            <w:pPr>
              <w:spacing w:after="0" w:line="276" w:lineRule="auto"/>
              <w:ind w:firstLine="180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EE46C6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01/13.2/297-2026</w:t>
            </w:r>
          </w:p>
        </w:tc>
      </w:tr>
      <w:tr w:rsidR="00A20CE6" w:rsidRPr="007A3C8B" w14:paraId="02132A15" w14:textId="77777777" w:rsidTr="00A058D2">
        <w:trPr>
          <w:trHeight w:val="48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5B8C6" w14:textId="77777777" w:rsidR="00EE46C6" w:rsidRPr="00EE46C6" w:rsidRDefault="00EE46C6" w:rsidP="00A058D2">
            <w:pPr>
              <w:pStyle w:val="NoSpacing"/>
              <w:spacing w:line="276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EE46C6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«Հայաստանի Հանրապետության քրեական դատավարության օրենսգրքում լրացում կատարելու մասին» նախագծի (այսուհետ նաև՝ Նախագիծ) վերաբերյալ Մարդու իրավունքների պաշտպանի աշխատակազմի նկատառումները հանգում են հետևյալին</w:t>
            </w:r>
            <w:r w:rsidRPr="00EE46C6">
              <w:rPr>
                <w:rFonts w:ascii="Cambria Math" w:eastAsiaTheme="minorHAnsi" w:hAnsi="Cambria Math" w:cs="Cambria Math"/>
                <w:sz w:val="24"/>
                <w:szCs w:val="24"/>
                <w:lang w:val="hy-AM"/>
              </w:rPr>
              <w:t>․</w:t>
            </w:r>
          </w:p>
          <w:p w14:paraId="7FEE6961" w14:textId="77777777" w:rsidR="00EE46C6" w:rsidRPr="00EE46C6" w:rsidRDefault="00EE46C6" w:rsidP="00A058D2">
            <w:pPr>
              <w:pStyle w:val="NoSpacing"/>
              <w:spacing w:line="276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EE46C6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Նախագծի 1-ին հոդվածով լրացվող 3.1-ին մասի համաձայն՝ մեղադրյալի կրթության շարունակականությունն ապահովելու նպատակով՝ սույն հոդվածի 2-րդ մասի 1-ին կետով նախատեսված սահմանափակումից դատարանի որոշմամբ կարող է սահմանվել </w:t>
            </w:r>
            <w:r w:rsidRPr="00EE46C6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lastRenderedPageBreak/>
              <w:t>բացառություն՝ կրթական ծրագրերով հեռավար (դիստանցիոն) կրթությունը շարունակելու մասով։</w:t>
            </w:r>
          </w:p>
          <w:p w14:paraId="784DAC31" w14:textId="77777777" w:rsidR="00EE46C6" w:rsidRPr="00EE46C6" w:rsidRDefault="00EE46C6" w:rsidP="00A058D2">
            <w:pPr>
              <w:pStyle w:val="NoSpacing"/>
              <w:spacing w:line="276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EE46C6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Նշված նորմի վերլուծությունից հետևում է, որ այն դեպքում, երբ մեղադրյալի նկատմամբ որպես խափանման միջոց կիրառվում է տնային կալանքը և դատարանը որոշում է մեղադրյալին արգելել նաև ունենալ նամակագրություն, հեռախոսային խոսակցություններ, օգտվել հաղորդակցության այլ ձևերից, այդ թվում՝ փոստային առաքանուց՝ դատարանն իր հայեցողությամբ կարող է քննարկել և որոշում ընդունել կրթական ծրագրերով հեռավար (դիստանցիոն) կրթությունը շարունակելու մասով սահմանափակումից բացառություն անելու վերաբերյալ։ </w:t>
            </w:r>
          </w:p>
          <w:p w14:paraId="56D3BAAD" w14:textId="77777777" w:rsidR="00EE46C6" w:rsidRPr="00EE46C6" w:rsidRDefault="00EE46C6" w:rsidP="00A058D2">
            <w:pPr>
              <w:pStyle w:val="NoSpacing"/>
              <w:spacing w:line="276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EE46C6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Մինչդեռ՝ միջնակարգ կրթությունը Հայաստանի Հանրապետությունում պարտադիր է։ Պետությունը պետք է երաշխավորի յուրաքանչյուր երեխայի պարտադիր միջնակարգ կրթության հնարավորությունը։ </w:t>
            </w:r>
          </w:p>
          <w:p w14:paraId="3C21C518" w14:textId="6248ACF9" w:rsidR="00A20CE6" w:rsidRPr="00227234" w:rsidRDefault="00EE46C6" w:rsidP="00A058D2">
            <w:pPr>
              <w:pStyle w:val="NoSpacing"/>
              <w:spacing w:line="276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EE46C6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Հաշվի առնելով վերոգրյալը՝ անհրաժեշտ է օրենսդրությամբ նախատեսել տնային կալանքի ներքո գտնվող անչափահասների կրթության իրավունքի իրացման այնպիսի հնարավորություն, որով կբացառվի դատարանի կողմից համապատասխան որոշման ընդունման բացակայության պայմաններում երեխայի կրթության իրավունքի իրացումը չապահովելու դեպքերը։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0A33" w14:textId="77777777" w:rsidR="00A20CE6" w:rsidRPr="00350689" w:rsidRDefault="009D6F5C" w:rsidP="00A058D2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350689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14:paraId="37C95EC5" w14:textId="77777777" w:rsidR="00EA53C9" w:rsidRDefault="00EA53C9" w:rsidP="00A058D2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76930AD3" w14:textId="2C2F908E" w:rsidR="009D6F5C" w:rsidRPr="009D6F5C" w:rsidRDefault="009D6F5C" w:rsidP="00A058D2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9D6F5C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Նկատի ունենալով տնային կալանքի </w:t>
            </w:r>
            <w:r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կրման և դրա նկատմամբ վերահսկողության </w:t>
            </w:r>
            <w:r w:rsidRPr="009D6F5C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առանձնահատկությունները՝ դատարանը յուրաքանչյուր դեպքում պետք է հնարավորություն ունենա գործի հանգամանքների և ներկայացված տվյալների հիման վրա գնահատել հաղորդակցության </w:t>
            </w:r>
            <w:r w:rsidRPr="009D6F5C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միջոցների օգտագործմամբ</w:t>
            </w:r>
            <w:r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D6F5C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>մեղադրյալի կրթական ծրագրերին մասնացկության հնարավորությունը:</w:t>
            </w:r>
          </w:p>
        </w:tc>
      </w:tr>
      <w:tr w:rsidR="00A20CE6" w:rsidRPr="00EE46C6" w14:paraId="2760DB22" w14:textId="77777777" w:rsidTr="00A058D2"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420A9F" w14:textId="12046698" w:rsidR="00A20CE6" w:rsidRPr="00EE46C6" w:rsidRDefault="00EE46C6" w:rsidP="00A058D2">
            <w:pPr>
              <w:spacing w:after="0" w:line="276" w:lineRule="auto"/>
              <w:ind w:firstLine="18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>6․ ՀՀ գլխավոր դատախազութուն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9E48EF" w14:textId="6E37CF38" w:rsidR="00A20CE6" w:rsidRPr="005874E1" w:rsidRDefault="00EE46C6" w:rsidP="00A058D2">
            <w:pPr>
              <w:spacing w:after="0" w:line="276" w:lineRule="auto"/>
              <w:ind w:firstLine="18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20․01․2026թ․</w:t>
            </w:r>
          </w:p>
        </w:tc>
      </w:tr>
      <w:tr w:rsidR="00A20CE6" w:rsidRPr="00EE46C6" w14:paraId="4E738FD5" w14:textId="77777777" w:rsidTr="00A058D2"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366D1" w14:textId="77777777" w:rsidR="00A20CE6" w:rsidRPr="00C45F8C" w:rsidRDefault="00A20CE6" w:rsidP="00A058D2">
            <w:pPr>
              <w:spacing w:after="0" w:line="276" w:lineRule="auto"/>
              <w:ind w:firstLine="180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4C33FE" w14:textId="1F1993D5" w:rsidR="00A20CE6" w:rsidRPr="00C45F8C" w:rsidRDefault="00EE46C6" w:rsidP="00A058D2">
            <w:pPr>
              <w:spacing w:after="0" w:line="276" w:lineRule="auto"/>
              <w:ind w:firstLine="18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EE46C6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02//1299-2026</w:t>
            </w:r>
          </w:p>
        </w:tc>
      </w:tr>
      <w:tr w:rsidR="00A20CE6" w:rsidRPr="00EE46C6" w14:paraId="20504347" w14:textId="77777777" w:rsidTr="00A058D2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3FAA" w14:textId="30AECD20" w:rsidR="00A20CE6" w:rsidRPr="00EE46C6" w:rsidRDefault="00EE46C6" w:rsidP="00A058D2">
            <w:pPr>
              <w:spacing w:after="0" w:line="276" w:lineRule="auto"/>
              <w:ind w:right="11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EE46C6"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Դիտողություններ և առաջարկությունները առկա չեն: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2091" w14:textId="1F2EF2FC" w:rsidR="00A20CE6" w:rsidRPr="00506D72" w:rsidRDefault="009D6F5C" w:rsidP="00A058D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right="62"/>
              <w:contextualSpacing/>
              <w:jc w:val="center"/>
              <w:rPr>
                <w:rFonts w:ascii="GHEA Grapalat" w:hAnsi="GHEA Grapalat"/>
                <w:bCs/>
                <w:spacing w:val="-6"/>
                <w:lang w:val="af-ZA"/>
              </w:rPr>
            </w:pPr>
            <w:r>
              <w:rPr>
                <w:rFonts w:ascii="GHEA Grapalat" w:eastAsia="GHEA Grapalat" w:hAnsi="GHEA Grapalat" w:cs="Arial"/>
                <w:color w:val="000000"/>
                <w:lang w:val="hy-AM"/>
              </w:rPr>
              <w:t>Ընդունվել է ի գիտություն:</w:t>
            </w:r>
          </w:p>
        </w:tc>
      </w:tr>
      <w:tr w:rsidR="00A20CE6" w:rsidRPr="00EE46C6" w14:paraId="234B1A20" w14:textId="77777777" w:rsidTr="00A058D2">
        <w:trPr>
          <w:trHeight w:val="150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31C426" w14:textId="737596A3" w:rsidR="00A20CE6" w:rsidRPr="00EE46C6" w:rsidRDefault="00EE46C6" w:rsidP="00A058D2">
            <w:pPr>
              <w:spacing w:after="0" w:line="276" w:lineRule="auto"/>
              <w:ind w:right="110" w:firstLine="18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7․ ՀՀ ներքին գործերի նախարարություն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3EB8FB" w14:textId="2A808038" w:rsidR="00A20CE6" w:rsidRPr="00EE46C6" w:rsidRDefault="00EE46C6" w:rsidP="00A058D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80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hy-AM"/>
              </w:rPr>
            </w:pPr>
            <w:r>
              <w:rPr>
                <w:rFonts w:ascii="GHEA Grapalat" w:hAnsi="GHEA Grapalat"/>
                <w:b/>
                <w:bCs/>
                <w:spacing w:val="-6"/>
                <w:lang w:val="hy-AM"/>
              </w:rPr>
              <w:t>20․01․2026թ․</w:t>
            </w:r>
          </w:p>
        </w:tc>
      </w:tr>
      <w:tr w:rsidR="00A20CE6" w:rsidRPr="00EE46C6" w14:paraId="2DDF4791" w14:textId="77777777" w:rsidTr="00A058D2">
        <w:trPr>
          <w:trHeight w:val="219"/>
        </w:trPr>
        <w:tc>
          <w:tcPr>
            <w:tcW w:w="7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360629" w14:textId="77777777" w:rsidR="00A20CE6" w:rsidRPr="00811D07" w:rsidRDefault="00A20CE6" w:rsidP="00A058D2">
            <w:pPr>
              <w:spacing w:after="0" w:line="276" w:lineRule="auto"/>
              <w:ind w:right="110" w:firstLine="18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96FFC7" w14:textId="688CF836" w:rsidR="00A20CE6" w:rsidRPr="00B25D50" w:rsidRDefault="00EE46C6" w:rsidP="00A058D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right="6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  <w:r w:rsidRPr="00EE46C6">
              <w:rPr>
                <w:rFonts w:ascii="GHEA Grapalat" w:hAnsi="GHEA Grapalat"/>
                <w:b/>
                <w:bCs/>
                <w:spacing w:val="-6"/>
                <w:lang w:val="af-ZA"/>
              </w:rPr>
              <w:t>43/6/12855-26</w:t>
            </w:r>
          </w:p>
        </w:tc>
      </w:tr>
      <w:tr w:rsidR="00A20CE6" w:rsidRPr="00EE46C6" w14:paraId="74459F2F" w14:textId="77777777" w:rsidTr="00A058D2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C019C" w14:textId="3A7F9FFF" w:rsidR="00A20CE6" w:rsidRPr="00B25D50" w:rsidRDefault="00EE46C6" w:rsidP="00A058D2">
            <w:pPr>
              <w:spacing w:after="0" w:line="276" w:lineRule="auto"/>
              <w:ind w:right="110"/>
              <w:jc w:val="both"/>
              <w:rPr>
                <w:rFonts w:ascii="GHEA Grapalat" w:hAnsi="GHEA Grapalat"/>
                <w:bCs/>
                <w:color w:val="FF0000"/>
                <w:spacing w:val="-6"/>
                <w:sz w:val="24"/>
                <w:szCs w:val="24"/>
                <w:lang w:val="af-ZA"/>
              </w:rPr>
            </w:pPr>
            <w:r w:rsidRPr="00EE46C6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af-ZA"/>
              </w:rPr>
              <w:lastRenderedPageBreak/>
              <w:t>Դիտողություններ և առաջարկությունները առկա չեն: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B2C9" w14:textId="2DDAA61C" w:rsidR="00A20CE6" w:rsidRPr="009C283D" w:rsidRDefault="009D6F5C" w:rsidP="00A058D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right="6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  <w:r>
              <w:rPr>
                <w:rFonts w:ascii="GHEA Grapalat" w:eastAsia="GHEA Grapalat" w:hAnsi="GHEA Grapalat" w:cs="Arial"/>
                <w:color w:val="000000"/>
                <w:lang w:val="hy-AM"/>
              </w:rPr>
              <w:t>Ընդունվել է ի գիտություն:</w:t>
            </w:r>
          </w:p>
        </w:tc>
      </w:tr>
      <w:tr w:rsidR="00A20CE6" w:rsidRPr="00EE46C6" w14:paraId="55C96360" w14:textId="77777777" w:rsidTr="00A058D2">
        <w:trPr>
          <w:trHeight w:val="242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2FAFB5" w14:textId="084E915D" w:rsidR="00A20CE6" w:rsidRPr="00614B95" w:rsidRDefault="00EE46C6" w:rsidP="00A058D2">
            <w:pPr>
              <w:spacing w:after="0" w:line="276" w:lineRule="auto"/>
              <w:ind w:right="110" w:firstLine="18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8․ </w:t>
            </w:r>
            <w:r w:rsidR="00614B95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ՀՀ բարձրագույն դատական խորհուրդ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7496C9" w14:textId="54B77FDD" w:rsidR="00A20CE6" w:rsidRPr="00614B95" w:rsidRDefault="00614B95" w:rsidP="00A058D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80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hy-AM"/>
              </w:rPr>
            </w:pPr>
            <w:r>
              <w:rPr>
                <w:rFonts w:ascii="GHEA Grapalat" w:hAnsi="GHEA Grapalat"/>
                <w:b/>
                <w:bCs/>
                <w:spacing w:val="-6"/>
                <w:lang w:val="hy-AM"/>
              </w:rPr>
              <w:t>20․01․2026թ․</w:t>
            </w:r>
          </w:p>
        </w:tc>
      </w:tr>
      <w:tr w:rsidR="00A20CE6" w:rsidRPr="00EE46C6" w14:paraId="55CAF92D" w14:textId="77777777" w:rsidTr="00A058D2">
        <w:trPr>
          <w:trHeight w:val="173"/>
        </w:trPr>
        <w:tc>
          <w:tcPr>
            <w:tcW w:w="7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F64938" w14:textId="77777777" w:rsidR="00A20CE6" w:rsidRPr="00C4398A" w:rsidRDefault="00A20CE6" w:rsidP="00A058D2">
            <w:pPr>
              <w:spacing w:after="0" w:line="276" w:lineRule="auto"/>
              <w:ind w:right="110" w:firstLine="18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63C009" w14:textId="5AAB28DC" w:rsidR="00A20CE6" w:rsidRPr="00C4398A" w:rsidRDefault="00614B95" w:rsidP="00A058D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80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hy-AM"/>
              </w:rPr>
            </w:pPr>
            <w:r w:rsidRPr="00614B95">
              <w:rPr>
                <w:rFonts w:ascii="GHEA Grapalat" w:hAnsi="GHEA Grapalat"/>
                <w:b/>
                <w:bCs/>
                <w:spacing w:val="-6"/>
                <w:lang w:val="hy-AM"/>
              </w:rPr>
              <w:t>ԴԴ/162-26</w:t>
            </w:r>
          </w:p>
        </w:tc>
      </w:tr>
      <w:tr w:rsidR="00A20CE6" w:rsidRPr="00EE46C6" w14:paraId="4E945958" w14:textId="77777777" w:rsidTr="00A058D2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AC15A" w14:textId="06B3C477" w:rsidR="00A20CE6" w:rsidRPr="00C3109B" w:rsidRDefault="00614B95" w:rsidP="00A058D2">
            <w:pPr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14B9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Դիտողություններ և առաջարկությունները առկա չեն: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5292" w14:textId="59B809AB" w:rsidR="00A20CE6" w:rsidRPr="00530917" w:rsidRDefault="009D6F5C" w:rsidP="00A058D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right="62"/>
              <w:contextualSpacing/>
              <w:jc w:val="center"/>
              <w:rPr>
                <w:rFonts w:ascii="GHEA Grapalat" w:hAnsi="GHEA Grapalat"/>
                <w:bCs/>
                <w:spacing w:val="-6"/>
                <w:lang w:val="af-ZA"/>
              </w:rPr>
            </w:pPr>
            <w:r>
              <w:rPr>
                <w:rFonts w:ascii="GHEA Grapalat" w:eastAsia="GHEA Grapalat" w:hAnsi="GHEA Grapalat" w:cs="Arial"/>
                <w:color w:val="000000"/>
                <w:lang w:val="hy-AM"/>
              </w:rPr>
              <w:t>Ընդունվել է ի գիտություն:</w:t>
            </w:r>
          </w:p>
        </w:tc>
      </w:tr>
      <w:tr w:rsidR="00A20CE6" w:rsidRPr="00EE46C6" w14:paraId="1CF3414B" w14:textId="77777777" w:rsidTr="00A058D2">
        <w:trPr>
          <w:trHeight w:val="242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A6CD4C" w14:textId="62161EB6" w:rsidR="00A20CE6" w:rsidRPr="00EE46C6" w:rsidRDefault="00614B95" w:rsidP="00A058D2">
            <w:pPr>
              <w:spacing w:after="0" w:line="276" w:lineRule="auto"/>
              <w:ind w:right="110" w:firstLine="18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9․ՀՀ ազգային անվտանգության ծառայություն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1ECEE0" w14:textId="2936C74B" w:rsidR="00A20CE6" w:rsidRPr="00614B95" w:rsidRDefault="00614B95" w:rsidP="00A058D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80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hy-AM"/>
              </w:rPr>
            </w:pPr>
            <w:r>
              <w:rPr>
                <w:rFonts w:ascii="GHEA Grapalat" w:hAnsi="GHEA Grapalat"/>
                <w:b/>
                <w:bCs/>
                <w:spacing w:val="-6"/>
                <w:lang w:val="hy-AM"/>
              </w:rPr>
              <w:t>21․01․2026թ․</w:t>
            </w:r>
          </w:p>
        </w:tc>
      </w:tr>
      <w:tr w:rsidR="00A20CE6" w:rsidRPr="00EE46C6" w14:paraId="4981C9E0" w14:textId="77777777" w:rsidTr="00A058D2">
        <w:trPr>
          <w:trHeight w:val="173"/>
        </w:trPr>
        <w:tc>
          <w:tcPr>
            <w:tcW w:w="7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1C8C86" w14:textId="77777777" w:rsidR="00A20CE6" w:rsidRPr="00C4398A" w:rsidRDefault="00A20CE6" w:rsidP="00A058D2">
            <w:pPr>
              <w:spacing w:after="0" w:line="276" w:lineRule="auto"/>
              <w:ind w:right="110" w:firstLine="18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47C5F3" w14:textId="1D844413" w:rsidR="00A20CE6" w:rsidRPr="00EE46C6" w:rsidRDefault="00614B95" w:rsidP="00A058D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80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hy-AM"/>
              </w:rPr>
            </w:pPr>
            <w:r w:rsidRPr="00614B95">
              <w:rPr>
                <w:rFonts w:ascii="GHEA Grapalat" w:hAnsi="GHEA Grapalat"/>
                <w:b/>
                <w:bCs/>
                <w:spacing w:val="-6"/>
                <w:lang w:val="hy-AM"/>
              </w:rPr>
              <w:t>11/91</w:t>
            </w:r>
          </w:p>
        </w:tc>
      </w:tr>
      <w:tr w:rsidR="00A20CE6" w:rsidRPr="00EE46C6" w14:paraId="3B22AE49" w14:textId="77777777" w:rsidTr="00A058D2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A3DD" w14:textId="26AAEC08" w:rsidR="00A20CE6" w:rsidRPr="007726AE" w:rsidRDefault="00614B95" w:rsidP="00A058D2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4B9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առաջարկությունները առկա չեն: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A42D5" w14:textId="6E372535" w:rsidR="00A20CE6" w:rsidRPr="00EE46C6" w:rsidRDefault="007C01B6" w:rsidP="00A058D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right="62"/>
              <w:contextualSpacing/>
              <w:jc w:val="center"/>
              <w:rPr>
                <w:rFonts w:ascii="GHEA Grapalat" w:hAnsi="GHEA Grapalat"/>
                <w:bCs/>
                <w:spacing w:val="-6"/>
                <w:lang w:val="hy-AM"/>
              </w:rPr>
            </w:pPr>
            <w:r>
              <w:rPr>
                <w:rFonts w:ascii="GHEA Grapalat" w:eastAsia="GHEA Grapalat" w:hAnsi="GHEA Grapalat" w:cs="Arial"/>
                <w:color w:val="000000"/>
                <w:lang w:val="hy-AM"/>
              </w:rPr>
              <w:t>Ընդունվել է ի գիտություն:</w:t>
            </w:r>
          </w:p>
        </w:tc>
      </w:tr>
      <w:tr w:rsidR="00A058D2" w:rsidRPr="00EE46C6" w14:paraId="4F5CCCD7" w14:textId="77777777" w:rsidTr="00A058D2">
        <w:trPr>
          <w:trHeight w:val="435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571690" w14:textId="2818C7AE" w:rsidR="00A058D2" w:rsidRPr="00A058D2" w:rsidRDefault="00A058D2" w:rsidP="00A058D2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058D2">
              <w:rPr>
                <w:rFonts w:ascii="GHEA Grapalat" w:hAnsi="GHEA Grapalat"/>
                <w:b/>
                <w:sz w:val="24"/>
                <w:szCs w:val="24"/>
              </w:rPr>
              <w:t xml:space="preserve">10. 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վ</w:t>
            </w:r>
            <w:r w:rsidRPr="00A058D2">
              <w:rPr>
                <w:rFonts w:ascii="GHEA Grapalat" w:hAnsi="GHEA Grapalat"/>
                <w:b/>
                <w:sz w:val="24"/>
                <w:szCs w:val="24"/>
              </w:rPr>
              <w:t>արչապետի</w:t>
            </w:r>
            <w:proofErr w:type="spellEnd"/>
            <w:r w:rsidRPr="00A058D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058D2">
              <w:rPr>
                <w:rFonts w:ascii="GHEA Grapalat" w:hAnsi="GHEA Grapalat"/>
                <w:b/>
                <w:sz w:val="24"/>
                <w:szCs w:val="24"/>
              </w:rPr>
              <w:t>աշխատակազմի</w:t>
            </w:r>
            <w:proofErr w:type="spellEnd"/>
            <w:r w:rsidRPr="00A058D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058D2">
              <w:rPr>
                <w:rFonts w:ascii="GHEA Grapalat" w:hAnsi="GHEA Grapalat"/>
                <w:b/>
                <w:sz w:val="24"/>
                <w:szCs w:val="24"/>
              </w:rPr>
              <w:t>սոցիալական</w:t>
            </w:r>
            <w:proofErr w:type="spellEnd"/>
            <w:r w:rsidRPr="00A058D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058D2">
              <w:rPr>
                <w:rFonts w:ascii="GHEA Grapalat" w:hAnsi="GHEA Grapalat"/>
                <w:b/>
                <w:sz w:val="24"/>
                <w:szCs w:val="24"/>
              </w:rPr>
              <w:t>հարցերի</w:t>
            </w:r>
            <w:proofErr w:type="spellEnd"/>
            <w:r w:rsidRPr="00A058D2">
              <w:rPr>
                <w:rFonts w:ascii="GHEA Grapalat" w:hAnsi="GHEA Grapalat"/>
                <w:b/>
                <w:sz w:val="24"/>
                <w:szCs w:val="24"/>
              </w:rPr>
              <w:t xml:space="preserve"> վարչություն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094305" w14:textId="5FADDB38" w:rsidR="00A058D2" w:rsidRPr="00A058D2" w:rsidRDefault="00A058D2" w:rsidP="00A058D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right="62"/>
              <w:contextualSpacing/>
              <w:jc w:val="center"/>
              <w:rPr>
                <w:rFonts w:ascii="GHEA Grapalat" w:eastAsia="GHEA Grapalat" w:hAnsi="GHEA Grapalat" w:cs="Arial"/>
                <w:b/>
                <w:color w:val="000000"/>
              </w:rPr>
            </w:pPr>
            <w:r w:rsidRPr="00A058D2">
              <w:rPr>
                <w:rFonts w:ascii="GHEA Grapalat" w:eastAsia="GHEA Grapalat" w:hAnsi="GHEA Grapalat" w:cs="Arial"/>
                <w:b/>
                <w:color w:val="000000"/>
              </w:rPr>
              <w:t>13.02.2026թ.</w:t>
            </w:r>
          </w:p>
        </w:tc>
      </w:tr>
      <w:tr w:rsidR="00A058D2" w:rsidRPr="00EE46C6" w14:paraId="6B23370F" w14:textId="77777777" w:rsidTr="00A058D2">
        <w:trPr>
          <w:trHeight w:val="300"/>
        </w:trPr>
        <w:tc>
          <w:tcPr>
            <w:tcW w:w="7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8270CF" w14:textId="77777777" w:rsidR="00A058D2" w:rsidRPr="00A058D2" w:rsidRDefault="00A058D2" w:rsidP="00A058D2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2EA956" w14:textId="597A9842" w:rsidR="00A058D2" w:rsidRPr="00A058D2" w:rsidRDefault="00A058D2" w:rsidP="00A058D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right="62"/>
              <w:contextualSpacing/>
              <w:jc w:val="center"/>
              <w:rPr>
                <w:rFonts w:ascii="GHEA Grapalat" w:eastAsia="GHEA Grapalat" w:hAnsi="GHEA Grapalat" w:cs="Arial"/>
                <w:b/>
                <w:color w:val="000000"/>
                <w:lang w:val="hy-AM"/>
              </w:rPr>
            </w:pPr>
            <w:r w:rsidRPr="00A058D2">
              <w:rPr>
                <w:rFonts w:ascii="GHEA Grapalat" w:eastAsia="GHEA Grapalat" w:hAnsi="GHEA Grapalat" w:cs="Arial"/>
                <w:b/>
                <w:color w:val="000000"/>
                <w:lang w:val="hy-AM"/>
              </w:rPr>
              <w:t>02/10.19/4271-2026</w:t>
            </w:r>
          </w:p>
        </w:tc>
      </w:tr>
      <w:tr w:rsidR="00A058D2" w:rsidRPr="007A3C8B" w14:paraId="747021FF" w14:textId="77777777" w:rsidTr="00A058D2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A5963" w14:textId="77777777" w:rsidR="00A058D2" w:rsidRPr="00A058D2" w:rsidRDefault="00A058D2" w:rsidP="00A058D2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58D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առաջարկվում է ՀՀ քրեական դատավարության օրենսգրքի 123-րդ հոդվածը լրացնել նոր 3.1-րդ մասով, մասնավորապես՝ </w:t>
            </w:r>
          </w:p>
          <w:p w14:paraId="74C40819" w14:textId="77777777" w:rsidR="00A058D2" w:rsidRPr="00A058D2" w:rsidRDefault="00A058D2" w:rsidP="00A058D2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58D2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A058D2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A058D2">
              <w:rPr>
                <w:rFonts w:ascii="GHEA Grapalat" w:hAnsi="GHEA Grapalat"/>
                <w:sz w:val="24"/>
                <w:szCs w:val="24"/>
                <w:lang w:val="hy-AM"/>
              </w:rPr>
              <w:t xml:space="preserve">1 Մեղադրյալի կրթության շարունակականությունն ապահովելու նպատակով՝ սույն հոդվածի 2-րդ մասի 1-ին կետով նախատեսված սահմանափակումից դատարանի որոշմամբ կարող է սահմանվել բացառություն՝ կրթական ծրագրերով հեռավար (դիստանցիոն) կրթությունը շարունակելու մասով։ </w:t>
            </w:r>
          </w:p>
          <w:p w14:paraId="29506B85" w14:textId="70AFCC49" w:rsidR="00A058D2" w:rsidRPr="00614B95" w:rsidRDefault="00A058D2" w:rsidP="00A058D2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58D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Նախագծին կից հիմնավորման մեջ անդրադարձ է կատարված «Հանրակրթության մասին» օրենքով նախատեսված հեռավար (դիստանցիոն) կրթություն ստանալու հնարավորությանը, սակայն հեռավար կրթության հնարավորություն նախատեսված է նաև «Մասնագիտական կրթության և ուսուցման մասին» (8-րդ հոդվածի 5-րդ մաս), և «Բարձրագույն կրթության և գիտության մասին» (10-րդ հոդվածի 3-րդ մասի 6-րդ կետ) ՀՀ օրենքներով: Հաշվի առնելով վերոնշյալը՝ պարզաբանման կարիք ունի այն, թե տնային կալանքի տակ գտնվող որ տարիքային խմբերում գտնվող մեղադրյալներին կամ </w:t>
            </w:r>
            <w:r w:rsidRPr="00A058D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որ կրթական ծրագրերին է վերաբերվելու նոր լրացվող կետը: Ըստ այդմ՝ լրամշակման կարիք ունի կամ նախագիծը կամ նախագծի հիմնավորումը՝ այն համապատասխանեցնելով նախատեսվող կարգավորումներին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990AE" w14:textId="360451AC" w:rsidR="00A058D2" w:rsidRPr="001F4A46" w:rsidRDefault="00B9349A" w:rsidP="00A058D2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right="62"/>
              <w:contextualSpacing/>
              <w:jc w:val="center"/>
              <w:rPr>
                <w:rFonts w:ascii="GHEA Grapalat" w:eastAsia="GHEA Grapalat" w:hAnsi="GHEA Grapalat" w:cs="Arial"/>
                <w:color w:val="000000"/>
                <w:lang w:val="hy-AM"/>
              </w:rPr>
            </w:pPr>
            <w:r>
              <w:rPr>
                <w:rFonts w:ascii="GHEA Grapalat" w:eastAsia="GHEA Grapalat" w:hAnsi="GHEA Grapalat" w:cs="Arial"/>
                <w:color w:val="000000"/>
                <w:lang w:val="hy-AM"/>
              </w:rPr>
              <w:lastRenderedPageBreak/>
              <w:t>Ընդունվել է մասնակի</w:t>
            </w:r>
            <w:r w:rsidR="00A058D2" w:rsidRPr="001F4A46">
              <w:rPr>
                <w:rFonts w:ascii="GHEA Grapalat" w:eastAsia="GHEA Grapalat" w:hAnsi="GHEA Grapalat" w:cs="Arial"/>
                <w:color w:val="000000"/>
                <w:lang w:val="hy-AM"/>
              </w:rPr>
              <w:t>:</w:t>
            </w:r>
          </w:p>
          <w:p w14:paraId="34BFF486" w14:textId="5EBE0348" w:rsidR="001F4A46" w:rsidRPr="0074599E" w:rsidRDefault="001F4A46" w:rsidP="00C774A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599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ընդունման նպատակը մեղադրյալի </w:t>
            </w:r>
            <w:r w:rsidRPr="009F38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հանրակրթության</w:t>
            </w:r>
            <w:r w:rsidRPr="007459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շարունակականության ապահովումն է՝ որպես պարտադիր և պետության կողմից երաշխավորված կրթության իրավունքի իրացում։ Այս կապակցությամբ կարևոր է նշել, որ </w:t>
            </w:r>
            <w:r w:rsidR="00C774AC" w:rsidRPr="0074599E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«Հանրակրթության մասին» ՀՀ </w:t>
            </w:r>
            <w:r w:rsidRPr="0074599E">
              <w:rPr>
                <w:rFonts w:ascii="GHEA Grapalat" w:hAnsi="GHEA Grapalat"/>
                <w:sz w:val="24"/>
                <w:szCs w:val="24"/>
                <w:lang w:val="hy-AM"/>
              </w:rPr>
              <w:t>օրենքի</w:t>
            </w:r>
            <w:r w:rsidR="00C774AC" w:rsidRPr="0074599E">
              <w:rPr>
                <w:rFonts w:ascii="GHEA Grapalat" w:hAnsi="GHEA Grapalat"/>
                <w:sz w:val="24"/>
                <w:szCs w:val="24"/>
                <w:lang w:val="hy-AM"/>
              </w:rPr>
              <w:t xml:space="preserve"> 3-րդ հոդվածի 1-ին </w:t>
            </w:r>
            <w:r w:rsidRPr="0074599E">
              <w:rPr>
                <w:rFonts w:ascii="GHEA Grapalat" w:hAnsi="GHEA Grapalat"/>
                <w:sz w:val="24"/>
                <w:szCs w:val="24"/>
                <w:lang w:val="hy-AM"/>
              </w:rPr>
              <w:t>մասը սահմանում է որ հանրակրթություն անձի ուսուցման և դաստիարակության գործընթաց է, որն իրականացվում է նախադպրոցական, տարրական, հիմնական, միջնակարգ կրթության հիմնական և լրացուցիչ ծրագրերով։</w:t>
            </w:r>
          </w:p>
          <w:p w14:paraId="26B86FF1" w14:textId="3E464D13" w:rsidR="001F4A46" w:rsidRPr="0074599E" w:rsidRDefault="001F4A46" w:rsidP="00C774A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599E">
              <w:rPr>
                <w:rFonts w:ascii="GHEA Grapalat" w:hAnsi="GHEA Grapalat"/>
                <w:sz w:val="24"/>
                <w:szCs w:val="24"/>
                <w:lang w:val="hy-AM"/>
              </w:rPr>
              <w:t>Ուստի վերգրյալից բխում է, որ</w:t>
            </w:r>
            <w:r w:rsidR="00C774AC" w:rsidRPr="007459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առաջարկվող լրացումը չի տարածվում «Մասնագիտական կրթության և ուսուցման մասին» և «Բարձրագույն կրթության և գիտության մասին» ՀՀ օրենքներով կարգավորվող </w:t>
            </w:r>
            <w:r w:rsidR="00C774AC" w:rsidRPr="0074599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մասնագիտական և</w:t>
            </w:r>
            <w:r w:rsidR="00350689" w:rsidRPr="007459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774AC" w:rsidRPr="0074599E">
              <w:rPr>
                <w:rFonts w:ascii="GHEA Grapalat" w:hAnsi="GHEA Grapalat"/>
                <w:sz w:val="24"/>
                <w:szCs w:val="24"/>
                <w:lang w:val="hy-AM"/>
              </w:rPr>
              <w:t>բարձրագույն կրթության վրա, որոնք</w:t>
            </w:r>
            <w:r w:rsidR="00054ACA" w:rsidRPr="007459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774AC" w:rsidRPr="0074599E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պարտադիր </w:t>
            </w:r>
            <w:r w:rsidR="00054ACA" w:rsidRPr="0074599E">
              <w:rPr>
                <w:rFonts w:ascii="GHEA Grapalat" w:hAnsi="GHEA Grapalat"/>
                <w:sz w:val="24"/>
                <w:szCs w:val="24"/>
                <w:lang w:val="hy-AM"/>
              </w:rPr>
              <w:t xml:space="preserve">կրթական </w:t>
            </w:r>
            <w:r w:rsidR="00B9349A" w:rsidRPr="0074599E">
              <w:rPr>
                <w:rFonts w:ascii="GHEA Grapalat" w:hAnsi="GHEA Grapalat"/>
                <w:sz w:val="24"/>
                <w:szCs w:val="24"/>
                <w:lang w:val="hy-AM"/>
              </w:rPr>
              <w:t>ծրա</w:t>
            </w:r>
            <w:r w:rsidR="00054ACA" w:rsidRPr="0074599E">
              <w:rPr>
                <w:rFonts w:ascii="GHEA Grapalat" w:hAnsi="GHEA Grapalat"/>
                <w:sz w:val="24"/>
                <w:szCs w:val="24"/>
                <w:lang w:val="hy-AM"/>
              </w:rPr>
              <w:t>գրեր չեն</w:t>
            </w:r>
            <w:r w:rsidR="00C774AC" w:rsidRPr="007459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5FF4DCB1" w14:textId="12DD1C28" w:rsidR="00A058D2" w:rsidRPr="0074599E" w:rsidRDefault="00054ACA" w:rsidP="00054AC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599E">
              <w:rPr>
                <w:rFonts w:ascii="GHEA Grapalat" w:hAnsi="GHEA Grapalat"/>
                <w:sz w:val="24"/>
                <w:szCs w:val="24"/>
                <w:lang w:val="hy-AM"/>
              </w:rPr>
              <w:t>Բացի այդ,</w:t>
            </w:r>
            <w:r w:rsidR="00306D4A" w:rsidRPr="007459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4599E">
              <w:rPr>
                <w:rFonts w:ascii="GHEA Grapalat" w:hAnsi="GHEA Grapalat"/>
                <w:sz w:val="24"/>
                <w:szCs w:val="24"/>
                <w:lang w:val="hy-AM"/>
              </w:rPr>
              <w:t>«Հանրակրթության մասին» ՀՀ օրենքի 30-րդ հոդվածի 26.5-րդ կետի համաձայն</w:t>
            </w:r>
            <w:r w:rsidR="007A3C8B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7459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հանրակրթության բնագավառում կրթության պետական կառավարման լիազորված մարմինը սահմանում է հանրակրթական ուսումնական հաստատություններում հեռավար (դիստանցիոն) կրթության կազմակերպման կարգը</w:t>
            </w:r>
            <w:r w:rsidR="007A3C8B">
              <w:rPr>
                <w:rFonts w:ascii="GHEA Grapalat" w:hAnsi="GHEA Grapalat"/>
                <w:sz w:val="24"/>
                <w:szCs w:val="24"/>
                <w:lang w:val="hy-AM"/>
              </w:rPr>
              <w:t>: Այդ կարգը սահմանվում է</w:t>
            </w:r>
            <w:r w:rsidRPr="007459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06D4A" w:rsidRPr="0074599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կրթության, գիտության, մշակույթի և սպորտի նախարարի 2020 թվականի մայիսի 20-ի N 09-Ն </w:t>
            </w:r>
            <w:r w:rsidRPr="0074599E">
              <w:rPr>
                <w:rFonts w:ascii="GHEA Grapalat" w:hAnsi="GHEA Grapalat"/>
                <w:sz w:val="24"/>
                <w:szCs w:val="24"/>
                <w:lang w:val="hy-AM"/>
              </w:rPr>
              <w:t>հրաման</w:t>
            </w:r>
            <w:r w:rsidR="007A3C8B"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 w:rsidR="00306D4A" w:rsidRPr="0074599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4599E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որը վերաբերում է </w:t>
            </w:r>
            <w:r w:rsidR="00306D4A" w:rsidRPr="007A3C8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միայն հանրակրթության ոլորտում</w:t>
            </w:r>
            <w:r w:rsidR="00306D4A" w:rsidRPr="007459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հեռավար կրթության կազմակերպման և իրականացման </w:t>
            </w:r>
            <w:r w:rsidRPr="0074599E">
              <w:rPr>
                <w:rFonts w:ascii="GHEA Grapalat" w:hAnsi="GHEA Grapalat"/>
                <w:sz w:val="24"/>
                <w:szCs w:val="24"/>
                <w:lang w:val="hy-AM"/>
              </w:rPr>
              <w:t>ընթացակարգին</w:t>
            </w:r>
            <w:r w:rsidR="00306D4A" w:rsidRPr="007459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62A302B8" w14:textId="0931793D" w:rsidR="00B9349A" w:rsidRPr="001F4A46" w:rsidRDefault="00B9349A" w:rsidP="00B9349A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74599E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Վերոգրյալի համատեքստում </w:t>
            </w:r>
            <w:r w:rsidR="007A3C8B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74599E">
              <w:rPr>
                <w:rFonts w:ascii="GHEA Grapalat" w:hAnsi="GHEA Grapalat"/>
                <w:sz w:val="24"/>
                <w:szCs w:val="24"/>
                <w:lang w:val="hy-AM"/>
              </w:rPr>
              <w:t>ախագծի ընդունման հիմնավորումը</w:t>
            </w:r>
            <w:r w:rsidR="007A3C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լրամշակվել է</w:t>
            </w:r>
            <w:r w:rsidRPr="007459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</w:tbl>
    <w:p w14:paraId="3B74E51A" w14:textId="0A2A384F" w:rsidR="00F77785" w:rsidRPr="00564660" w:rsidRDefault="00F77785" w:rsidP="006F2A71">
      <w:pPr>
        <w:tabs>
          <w:tab w:val="left" w:pos="4935"/>
        </w:tabs>
        <w:spacing w:line="276" w:lineRule="auto"/>
        <w:rPr>
          <w:rFonts w:ascii="Sylfaen" w:hAnsi="Sylfaen"/>
          <w:lang w:val="hy-AM"/>
        </w:rPr>
      </w:pPr>
    </w:p>
    <w:sectPr w:rsidR="00F77785" w:rsidRPr="00564660" w:rsidSect="000704AE">
      <w:pgSz w:w="15840" w:h="12240" w:orient="landscape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986C53"/>
    <w:multiLevelType w:val="hybridMultilevel"/>
    <w:tmpl w:val="23EC73EA"/>
    <w:lvl w:ilvl="0" w:tplc="6D64F676">
      <w:start w:val="1"/>
      <w:numFmt w:val="decimal"/>
      <w:lvlText w:val="%1."/>
      <w:lvlJc w:val="left"/>
      <w:pPr>
        <w:ind w:left="2520" w:hanging="360"/>
      </w:pPr>
      <w:rPr>
        <w:rFonts w:ascii="GHEA Grapalat" w:hAnsi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765578D0"/>
    <w:multiLevelType w:val="hybridMultilevel"/>
    <w:tmpl w:val="23EC73EA"/>
    <w:lvl w:ilvl="0" w:tplc="6D64F676">
      <w:start w:val="1"/>
      <w:numFmt w:val="decimal"/>
      <w:lvlText w:val="%1."/>
      <w:lvlJc w:val="left"/>
      <w:pPr>
        <w:ind w:left="2520" w:hanging="360"/>
      </w:pPr>
      <w:rPr>
        <w:rFonts w:ascii="GHEA Grapalat" w:hAnsi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4AE"/>
    <w:rsid w:val="000013B6"/>
    <w:rsid w:val="00021FAB"/>
    <w:rsid w:val="00025299"/>
    <w:rsid w:val="0002599B"/>
    <w:rsid w:val="00033859"/>
    <w:rsid w:val="000345C2"/>
    <w:rsid w:val="00034814"/>
    <w:rsid w:val="000372CE"/>
    <w:rsid w:val="00054ACA"/>
    <w:rsid w:val="000614C9"/>
    <w:rsid w:val="000704AE"/>
    <w:rsid w:val="000900F7"/>
    <w:rsid w:val="000D5F15"/>
    <w:rsid w:val="000E5DE8"/>
    <w:rsid w:val="000F6737"/>
    <w:rsid w:val="001125BE"/>
    <w:rsid w:val="00113DF3"/>
    <w:rsid w:val="00120F55"/>
    <w:rsid w:val="001955E6"/>
    <w:rsid w:val="001A0A10"/>
    <w:rsid w:val="001A213A"/>
    <w:rsid w:val="001A6D84"/>
    <w:rsid w:val="001E4BB5"/>
    <w:rsid w:val="001E5BFD"/>
    <w:rsid w:val="001E6235"/>
    <w:rsid w:val="001F4A46"/>
    <w:rsid w:val="001F5CB4"/>
    <w:rsid w:val="00227234"/>
    <w:rsid w:val="002273AF"/>
    <w:rsid w:val="00247F71"/>
    <w:rsid w:val="00254222"/>
    <w:rsid w:val="0025523D"/>
    <w:rsid w:val="00274114"/>
    <w:rsid w:val="00287D92"/>
    <w:rsid w:val="002A2725"/>
    <w:rsid w:val="002C1365"/>
    <w:rsid w:val="002E6E04"/>
    <w:rsid w:val="00306D4A"/>
    <w:rsid w:val="00316F74"/>
    <w:rsid w:val="00320539"/>
    <w:rsid w:val="00332C22"/>
    <w:rsid w:val="00336E8C"/>
    <w:rsid w:val="00346622"/>
    <w:rsid w:val="00350689"/>
    <w:rsid w:val="00377E3B"/>
    <w:rsid w:val="00383513"/>
    <w:rsid w:val="003A78B9"/>
    <w:rsid w:val="003E1D19"/>
    <w:rsid w:val="003E2A42"/>
    <w:rsid w:val="003F03AE"/>
    <w:rsid w:val="003F38F9"/>
    <w:rsid w:val="00404007"/>
    <w:rsid w:val="004219C7"/>
    <w:rsid w:val="00422696"/>
    <w:rsid w:val="00453A53"/>
    <w:rsid w:val="004A0103"/>
    <w:rsid w:val="004C1713"/>
    <w:rsid w:val="004D26AE"/>
    <w:rsid w:val="004D31A5"/>
    <w:rsid w:val="004E06B4"/>
    <w:rsid w:val="004E45E5"/>
    <w:rsid w:val="00506D72"/>
    <w:rsid w:val="005078CC"/>
    <w:rsid w:val="00513E52"/>
    <w:rsid w:val="0051452D"/>
    <w:rsid w:val="00516328"/>
    <w:rsid w:val="00530917"/>
    <w:rsid w:val="00530A31"/>
    <w:rsid w:val="005312FB"/>
    <w:rsid w:val="00564660"/>
    <w:rsid w:val="00566054"/>
    <w:rsid w:val="0056621A"/>
    <w:rsid w:val="005679A9"/>
    <w:rsid w:val="0058392F"/>
    <w:rsid w:val="005874E1"/>
    <w:rsid w:val="00594036"/>
    <w:rsid w:val="005A1049"/>
    <w:rsid w:val="005A13A6"/>
    <w:rsid w:val="005C09BE"/>
    <w:rsid w:val="005C2D25"/>
    <w:rsid w:val="006140E6"/>
    <w:rsid w:val="00614B95"/>
    <w:rsid w:val="0064549C"/>
    <w:rsid w:val="00646CD7"/>
    <w:rsid w:val="0068234F"/>
    <w:rsid w:val="006A5914"/>
    <w:rsid w:val="006B03B1"/>
    <w:rsid w:val="006B5FD0"/>
    <w:rsid w:val="006C74CD"/>
    <w:rsid w:val="006E09E7"/>
    <w:rsid w:val="006F2A71"/>
    <w:rsid w:val="00731BE4"/>
    <w:rsid w:val="0074599E"/>
    <w:rsid w:val="00762DD6"/>
    <w:rsid w:val="007726AE"/>
    <w:rsid w:val="0079148A"/>
    <w:rsid w:val="007A3C8B"/>
    <w:rsid w:val="007B57DC"/>
    <w:rsid w:val="007C01B6"/>
    <w:rsid w:val="007C5803"/>
    <w:rsid w:val="007D0328"/>
    <w:rsid w:val="007D737E"/>
    <w:rsid w:val="00811D07"/>
    <w:rsid w:val="008136FC"/>
    <w:rsid w:val="008230D3"/>
    <w:rsid w:val="008329E7"/>
    <w:rsid w:val="00832A6E"/>
    <w:rsid w:val="008514AE"/>
    <w:rsid w:val="00852395"/>
    <w:rsid w:val="0085747C"/>
    <w:rsid w:val="008779C3"/>
    <w:rsid w:val="00882C3D"/>
    <w:rsid w:val="0088752F"/>
    <w:rsid w:val="008E3E39"/>
    <w:rsid w:val="00921D06"/>
    <w:rsid w:val="00924334"/>
    <w:rsid w:val="00934E9C"/>
    <w:rsid w:val="00943F63"/>
    <w:rsid w:val="00972702"/>
    <w:rsid w:val="0099095C"/>
    <w:rsid w:val="00997A6F"/>
    <w:rsid w:val="009A4D0A"/>
    <w:rsid w:val="009C60C0"/>
    <w:rsid w:val="009D6F5C"/>
    <w:rsid w:val="009F38A8"/>
    <w:rsid w:val="00A058D2"/>
    <w:rsid w:val="00A1056A"/>
    <w:rsid w:val="00A11C1C"/>
    <w:rsid w:val="00A174EC"/>
    <w:rsid w:val="00A20CE6"/>
    <w:rsid w:val="00A36AF9"/>
    <w:rsid w:val="00A5303B"/>
    <w:rsid w:val="00A63074"/>
    <w:rsid w:val="00A75BF5"/>
    <w:rsid w:val="00A804DE"/>
    <w:rsid w:val="00A8538C"/>
    <w:rsid w:val="00AA13F2"/>
    <w:rsid w:val="00AA1679"/>
    <w:rsid w:val="00AA765A"/>
    <w:rsid w:val="00AD2F3D"/>
    <w:rsid w:val="00AE5682"/>
    <w:rsid w:val="00AF392D"/>
    <w:rsid w:val="00B04E09"/>
    <w:rsid w:val="00B1569A"/>
    <w:rsid w:val="00B20FB7"/>
    <w:rsid w:val="00B216ED"/>
    <w:rsid w:val="00B25D50"/>
    <w:rsid w:val="00B51433"/>
    <w:rsid w:val="00B55CB5"/>
    <w:rsid w:val="00B844D2"/>
    <w:rsid w:val="00B9349A"/>
    <w:rsid w:val="00B96AC5"/>
    <w:rsid w:val="00BA2B2B"/>
    <w:rsid w:val="00BA3636"/>
    <w:rsid w:val="00BC3042"/>
    <w:rsid w:val="00BD6495"/>
    <w:rsid w:val="00BF7372"/>
    <w:rsid w:val="00C01541"/>
    <w:rsid w:val="00C262B1"/>
    <w:rsid w:val="00C3109B"/>
    <w:rsid w:val="00C4398A"/>
    <w:rsid w:val="00C44685"/>
    <w:rsid w:val="00C45F8C"/>
    <w:rsid w:val="00C47D6D"/>
    <w:rsid w:val="00C61980"/>
    <w:rsid w:val="00C66764"/>
    <w:rsid w:val="00C774AC"/>
    <w:rsid w:val="00C8154B"/>
    <w:rsid w:val="00CB498F"/>
    <w:rsid w:val="00CE2C07"/>
    <w:rsid w:val="00CF173F"/>
    <w:rsid w:val="00CF3ED9"/>
    <w:rsid w:val="00D062C5"/>
    <w:rsid w:val="00D17EFB"/>
    <w:rsid w:val="00D31428"/>
    <w:rsid w:val="00D36CB6"/>
    <w:rsid w:val="00D44E90"/>
    <w:rsid w:val="00D65F64"/>
    <w:rsid w:val="00D75697"/>
    <w:rsid w:val="00D80F7B"/>
    <w:rsid w:val="00D85334"/>
    <w:rsid w:val="00D93EFE"/>
    <w:rsid w:val="00D9752C"/>
    <w:rsid w:val="00DA3E4F"/>
    <w:rsid w:val="00DD451B"/>
    <w:rsid w:val="00DD535F"/>
    <w:rsid w:val="00E14A75"/>
    <w:rsid w:val="00E732E6"/>
    <w:rsid w:val="00EA53C9"/>
    <w:rsid w:val="00EB6435"/>
    <w:rsid w:val="00EB7D63"/>
    <w:rsid w:val="00ED64B2"/>
    <w:rsid w:val="00EE46C6"/>
    <w:rsid w:val="00EF0935"/>
    <w:rsid w:val="00F00B58"/>
    <w:rsid w:val="00F1060D"/>
    <w:rsid w:val="00F13113"/>
    <w:rsid w:val="00F16B2A"/>
    <w:rsid w:val="00F36956"/>
    <w:rsid w:val="00F77785"/>
    <w:rsid w:val="00FA29FD"/>
    <w:rsid w:val="00FB3096"/>
    <w:rsid w:val="00FC0825"/>
    <w:rsid w:val="00FD2CA1"/>
    <w:rsid w:val="00FE4599"/>
    <w:rsid w:val="00FE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A1DA5"/>
  <w15:docId w15:val="{3B1F7CFD-88AA-491D-A91C-D539A862C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6435"/>
    <w:pPr>
      <w:spacing w:after="160" w:line="256" w:lineRule="auto"/>
    </w:pPr>
    <w:rPr>
      <w:rFonts w:ascii="Calibri" w:eastAsia="Calibri" w:hAnsi="Calibri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0704AE"/>
    <w:pPr>
      <w:spacing w:after="0" w:line="240" w:lineRule="auto"/>
      <w:jc w:val="both"/>
    </w:pPr>
    <w:rPr>
      <w:rFonts w:ascii="Times Armenian" w:eastAsia="Times New Roman" w:hAnsi="Times Armenian" w:cs="Times Armeni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0704AE"/>
    <w:rPr>
      <w:rFonts w:ascii="Times Armenian" w:eastAsia="Times New Roman" w:hAnsi="Times Armenian" w:cs="Times Armenian"/>
      <w:sz w:val="24"/>
      <w:szCs w:val="24"/>
    </w:rPr>
  </w:style>
  <w:style w:type="table" w:styleId="TableGrid">
    <w:name w:val="Table Grid"/>
    <w:basedOn w:val="TableNormal"/>
    <w:rsid w:val="000704AE"/>
    <w:pPr>
      <w:spacing w:after="0" w:line="240" w:lineRule="auto"/>
    </w:pPr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21FAB"/>
    <w:pPr>
      <w:spacing w:after="0" w:line="240" w:lineRule="auto"/>
    </w:pPr>
    <w:rPr>
      <w:rFonts w:asciiTheme="minorHAnsi" w:hAnsiTheme="minorHAns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38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859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E45E5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2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3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3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1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9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33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8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07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664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66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51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8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61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5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1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9D5BED-9DD5-401F-A992-659833814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634</Words>
  <Characters>4830</Characters>
  <Application>Microsoft Office Word</Application>
  <DocSecurity>0</DocSecurity>
  <Lines>155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https://mul2-moj.gov.am/tasks/1120010/oneclick?token=18c8ae536d1bff56c8d566e838fca32e</cp:keywords>
  <dc:description/>
  <cp:lastModifiedBy>Քրեական Քրեակատարողական Պրոբացիայի վարչություն</cp:lastModifiedBy>
  <cp:revision>36</cp:revision>
  <cp:lastPrinted>2026-01-15T04:43:00Z</cp:lastPrinted>
  <dcterms:created xsi:type="dcterms:W3CDTF">2026-01-16T12:55:00Z</dcterms:created>
  <dcterms:modified xsi:type="dcterms:W3CDTF">2026-02-17T13:05:00Z</dcterms:modified>
</cp:coreProperties>
</file>