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0A019" w14:textId="77777777" w:rsidR="00A27B73" w:rsidRPr="00C12643" w:rsidRDefault="00A27B73" w:rsidP="00A27B73">
      <w:pPr>
        <w:rPr>
          <w:rFonts w:ascii="GHEA Grapalat" w:hAnsi="GHEA Grapalat"/>
          <w:b/>
          <w:bCs/>
          <w:sz w:val="24"/>
          <w:szCs w:val="24"/>
        </w:rPr>
      </w:pPr>
    </w:p>
    <w:p w14:paraId="27B3BA04" w14:textId="77777777" w:rsidR="00A27B73" w:rsidRPr="00C12643" w:rsidRDefault="00A27B73" w:rsidP="00A27B73">
      <w:pPr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4F402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0605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20EC638C" w14:textId="2548C27B" w:rsidR="00A27B73" w:rsidRPr="004077AB" w:rsidRDefault="00A27B73" w:rsidP="004077A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af-ZA"/>
        </w:rPr>
        <w:t>«..........» «..........................» 202</w:t>
      </w:r>
      <w:r w:rsidR="00481433">
        <w:rPr>
          <w:rFonts w:ascii="GHEA Grapalat" w:hAnsi="GHEA Grapalat"/>
          <w:sz w:val="24"/>
          <w:szCs w:val="24"/>
          <w:lang w:val="af-ZA"/>
        </w:rPr>
        <w:t>6</w:t>
      </w:r>
      <w:r w:rsidRPr="00C12643">
        <w:rPr>
          <w:rFonts w:ascii="GHEA Grapalat" w:hAnsi="GHEA Grapalat"/>
          <w:sz w:val="24"/>
          <w:szCs w:val="24"/>
          <w:lang w:val="hy-AM"/>
        </w:rPr>
        <w:t>թ</w:t>
      </w:r>
      <w:r w:rsidRPr="00C12643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C12643">
        <w:rPr>
          <w:rFonts w:ascii="GHEA Grapalat" w:hAnsi="GHEA Grapalat"/>
          <w:sz w:val="24"/>
          <w:szCs w:val="24"/>
          <w:lang w:val="hy-AM"/>
        </w:rPr>
        <w:t>N……</w:t>
      </w:r>
      <w:r w:rsidRPr="00C12643">
        <w:rPr>
          <w:rFonts w:ascii="GHEA Grapalat" w:hAnsi="GHEA Grapalat"/>
          <w:sz w:val="24"/>
          <w:szCs w:val="24"/>
          <w:lang w:val="af-ZA"/>
        </w:rPr>
        <w:t>-</w:t>
      </w:r>
      <w:r w:rsidR="00FE5726" w:rsidRPr="00C12643">
        <w:rPr>
          <w:rFonts w:ascii="GHEA Grapalat" w:hAnsi="GHEA Grapalat"/>
          <w:sz w:val="24"/>
          <w:szCs w:val="24"/>
          <w:lang w:val="af-ZA"/>
        </w:rPr>
        <w:t>Ն</w:t>
      </w:r>
    </w:p>
    <w:p w14:paraId="6BA6826D" w14:textId="03B56193" w:rsidR="00867BC7" w:rsidRDefault="00867BC7" w:rsidP="00867BC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, ՀԱՅԱՍՏԱՆԻ ՀԱՆՐԱՊԵՏՈՒԹՅԱՆ ԿԱՌԱՎԱՐՈՒԹՅԱՆ 202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481433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ԵՎ ԼՐԱՑՈՒՄՆԵՐ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>ՍԵՊՏԵ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ՄԲԵՐԻ 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>11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>1308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-Ն ՈՐՈՇՄԱՆ ՄԵՋ 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39177D" w:rsidRPr="00867BC7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39177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46A90">
        <w:rPr>
          <w:rFonts w:ascii="GHEA Grapalat" w:hAnsi="GHEA Grapalat"/>
          <w:b/>
          <w:bCs/>
          <w:sz w:val="24"/>
          <w:szCs w:val="24"/>
          <w:lang w:val="hy-AM"/>
        </w:rPr>
        <w:t xml:space="preserve">ԵՎ ՀԱՅԱՍՏԱՆԻ ՀԱՆՐԱՊԵՏՈՒԹՅԱՆ ՏԱՐԱԾՔԱՅԻՆ ԿԱՌԱՎԱՐՄԱՆ ԵՎ ԵՆԹԱԿԱՌՈՒՑՎԱԾՔՆԵՐԻ ՆԱԽԱՐԱՐՈՒԹՅԱՆԸ ԳՈՒՄԱՐ ՀԱՏԿԱՑՆԵԼՈՒ </w:t>
      </w:r>
      <w:r w:rsidRPr="00867BC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523586A2" w14:textId="77777777" w:rsidR="004077AB" w:rsidRPr="00867BC7" w:rsidRDefault="004077AB" w:rsidP="00867BC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B01DEAA" w14:textId="2C7932C6" w:rsidR="00867BC7" w:rsidRDefault="00867BC7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7BC7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F014B6" w:rsidRPr="00F87F87">
        <w:rPr>
          <w:rFonts w:ascii="GHEA Grapalat" w:hAnsi="GHEA Grapalat" w:cs="GHEA Grapalat"/>
          <w:bCs/>
          <w:sz w:val="24"/>
          <w:szCs w:val="24"/>
          <w:lang w:val="hy-AM"/>
        </w:rPr>
        <w:t xml:space="preserve">19-րդ հոդվածի 3-րդ </w:t>
      </w:r>
      <w:r w:rsidR="00F014B6">
        <w:rPr>
          <w:rFonts w:ascii="GHEA Grapalat" w:hAnsi="GHEA Grapalat" w:cs="GHEA Grapalat"/>
          <w:bCs/>
          <w:sz w:val="24"/>
          <w:szCs w:val="24"/>
          <w:lang w:val="hy-AM"/>
        </w:rPr>
        <w:t>մասը և</w:t>
      </w:r>
      <w:r w:rsidR="00F014B6" w:rsidRPr="00867B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7BC7">
        <w:rPr>
          <w:rFonts w:ascii="GHEA Grapalat" w:hAnsi="GHEA Grapalat"/>
          <w:sz w:val="24"/>
          <w:szCs w:val="24"/>
          <w:lang w:val="hy-AM"/>
        </w:rPr>
        <w:t>23-րդ հոդվածի 3-րդ մասը, «Հայաստանի Հանրապետության 202</w:t>
      </w:r>
      <w:r w:rsidR="009B2480">
        <w:rPr>
          <w:rFonts w:ascii="GHEA Grapalat" w:hAnsi="GHEA Grapalat"/>
          <w:sz w:val="24"/>
          <w:szCs w:val="24"/>
          <w:lang w:val="hy-AM"/>
        </w:rPr>
        <w:t>6</w:t>
      </w:r>
      <w:r w:rsidRPr="00867BC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7-րդ հոդվածի 18-րդ մասը</w:t>
      </w:r>
      <w:r w:rsidR="008B4078">
        <w:rPr>
          <w:rFonts w:ascii="GHEA Grapalat" w:hAnsi="GHEA Grapalat"/>
          <w:sz w:val="24"/>
          <w:szCs w:val="24"/>
          <w:lang w:val="hy-AM"/>
        </w:rPr>
        <w:t>, «</w:t>
      </w:r>
      <w:r w:rsidRPr="00867BC7">
        <w:rPr>
          <w:rFonts w:ascii="GHEA Grapalat" w:hAnsi="GHEA Grapalat"/>
          <w:sz w:val="24"/>
          <w:szCs w:val="24"/>
          <w:lang w:val="hy-AM"/>
        </w:rPr>
        <w:t>Նորմատիվ իրավական ակտերի մասին» օրենքի 33-րդ հոդվածը</w:t>
      </w:r>
      <w:r w:rsidR="008B4078">
        <w:rPr>
          <w:rFonts w:ascii="GHEA Grapalat" w:hAnsi="GHEA Grapalat"/>
          <w:sz w:val="24"/>
          <w:szCs w:val="24"/>
          <w:lang w:val="hy-AM"/>
        </w:rPr>
        <w:t>, «</w:t>
      </w:r>
      <w:r w:rsidR="008B4078" w:rsidRPr="008B4078">
        <w:rPr>
          <w:rFonts w:ascii="GHEA Grapalat" w:hAnsi="GHEA Grapalat"/>
          <w:sz w:val="24"/>
          <w:szCs w:val="24"/>
          <w:lang w:val="hy-AM"/>
        </w:rPr>
        <w:t>Կառավարչական իրավահարաբերությունների կարգավորման մասին» օրենքի 5-րդ հոդվածի 1-ին մաս</w:t>
      </w:r>
      <w:r w:rsidR="008B4078">
        <w:rPr>
          <w:rFonts w:ascii="GHEA Grapalat" w:hAnsi="GHEA Grapalat"/>
          <w:sz w:val="24"/>
          <w:szCs w:val="24"/>
          <w:lang w:val="hy-AM"/>
        </w:rPr>
        <w:t xml:space="preserve">ն և </w:t>
      </w:r>
      <w:r w:rsidR="008B4078" w:rsidRPr="008B4078">
        <w:rPr>
          <w:rFonts w:ascii="GHEA Grapalat" w:hAnsi="GHEA Grapalat"/>
          <w:sz w:val="24"/>
          <w:szCs w:val="24"/>
          <w:lang w:val="hy-AM"/>
        </w:rPr>
        <w:t>Հ</w:t>
      </w:r>
      <w:r w:rsidR="008B4078">
        <w:rPr>
          <w:rFonts w:ascii="GHEA Grapalat" w:hAnsi="GHEA Grapalat"/>
          <w:sz w:val="24"/>
          <w:szCs w:val="24"/>
          <w:lang w:val="hy-AM"/>
        </w:rPr>
        <w:t>Հ</w:t>
      </w:r>
      <w:r w:rsidR="008B4078" w:rsidRPr="008B4078">
        <w:rPr>
          <w:rFonts w:ascii="GHEA Grapalat" w:hAnsi="GHEA Grapalat"/>
          <w:sz w:val="24"/>
          <w:szCs w:val="24"/>
          <w:lang w:val="hy-AM"/>
        </w:rPr>
        <w:t xml:space="preserve"> կառավարության 2022 թվականի դեկտեմբերի 22-ի թիվ 2057-Ն</w:t>
      </w:r>
      <w:r w:rsidR="008B4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B4078" w:rsidRPr="008B4078">
        <w:rPr>
          <w:rFonts w:ascii="GHEA Grapalat" w:hAnsi="GHEA Grapalat"/>
          <w:sz w:val="24"/>
          <w:szCs w:val="24"/>
          <w:lang w:val="hy-AM"/>
        </w:rPr>
        <w:t>որոշմամբ հաստատված կարգի</w:t>
      </w:r>
      <w:r w:rsidR="008B40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B4078" w:rsidRPr="008B4078">
        <w:rPr>
          <w:rFonts w:ascii="GHEA Grapalat" w:hAnsi="GHEA Grapalat"/>
          <w:sz w:val="24"/>
          <w:szCs w:val="24"/>
          <w:lang w:val="hy-AM"/>
        </w:rPr>
        <w:t>7-րդ կետը</w:t>
      </w:r>
      <w:r w:rsidRPr="00867BC7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ո ր ո շ ու մ է. </w:t>
      </w:r>
    </w:p>
    <w:p w14:paraId="11CA8BDE" w14:textId="300C7AAF" w:rsidR="00F12F08" w:rsidRPr="00A51CC0" w:rsidRDefault="00F12F08" w:rsidP="00A51CC0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1CC0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481433">
        <w:rPr>
          <w:rFonts w:ascii="GHEA Grapalat" w:hAnsi="GHEA Grapalat"/>
          <w:sz w:val="24"/>
          <w:szCs w:val="24"/>
          <w:lang w:val="hy-AM"/>
        </w:rPr>
        <w:t>6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</w:t>
      </w:r>
      <w:r w:rsidR="00481433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A51CC0">
        <w:rPr>
          <w:rFonts w:ascii="GHEA Grapalat" w:hAnsi="GHEA Grapalat"/>
          <w:sz w:val="24"/>
          <w:szCs w:val="24"/>
          <w:lang w:val="hy-AM"/>
        </w:rPr>
        <w:t>, Հայաստանի Հանրապետության կառավարության 202</w:t>
      </w:r>
      <w:r w:rsidR="00481433">
        <w:rPr>
          <w:rFonts w:ascii="GHEA Grapalat" w:hAnsi="GHEA Grapalat"/>
          <w:sz w:val="24"/>
          <w:szCs w:val="24"/>
          <w:lang w:val="hy-AM"/>
        </w:rPr>
        <w:t>5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81433">
        <w:rPr>
          <w:rFonts w:ascii="GHEA Grapalat" w:hAnsi="GHEA Grapalat"/>
          <w:sz w:val="24"/>
          <w:szCs w:val="24"/>
          <w:lang w:val="hy-AM"/>
        </w:rPr>
        <w:t>5</w:t>
      </w:r>
      <w:r w:rsidRPr="00A51CC0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481433">
        <w:rPr>
          <w:rFonts w:ascii="GHEA Grapalat" w:hAnsi="GHEA Grapalat"/>
          <w:sz w:val="24"/>
          <w:szCs w:val="24"/>
          <w:lang w:val="hy-AM"/>
        </w:rPr>
        <w:t>6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81433">
        <w:rPr>
          <w:rFonts w:ascii="GHEA Grapalat" w:hAnsi="GHEA Grapalat"/>
          <w:sz w:val="24"/>
          <w:szCs w:val="24"/>
          <w:lang w:val="hy-AM"/>
        </w:rPr>
        <w:t>1910</w:t>
      </w:r>
      <w:r w:rsidRPr="00A51CC0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847A75">
        <w:rPr>
          <w:rFonts w:ascii="GHEA Grapalat" w:hAnsi="GHEA Grapalat"/>
          <w:sz w:val="24"/>
          <w:szCs w:val="24"/>
          <w:lang w:val="hy-AM"/>
        </w:rPr>
        <w:t>,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9.1</w:t>
      </w:r>
      <w:r w:rsidR="00847A75" w:rsidRPr="00A51CC0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A75">
        <w:rPr>
          <w:rFonts w:ascii="GHEA Grapalat" w:hAnsi="GHEA Grapalat"/>
          <w:sz w:val="24"/>
          <w:szCs w:val="24"/>
          <w:lang w:val="hy-AM"/>
        </w:rPr>
        <w:t xml:space="preserve">10 </w:t>
      </w:r>
      <w:r w:rsidRPr="00A51CC0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</w:t>
      </w:r>
      <w:r w:rsidR="00847A75">
        <w:rPr>
          <w:rFonts w:ascii="GHEA Grapalat" w:hAnsi="GHEA Grapalat"/>
          <w:sz w:val="24"/>
          <w:szCs w:val="24"/>
          <w:lang w:val="hy-AM"/>
        </w:rPr>
        <w:t>,</w:t>
      </w:r>
      <w:r w:rsidRPr="00A51CC0">
        <w:rPr>
          <w:rFonts w:ascii="GHEA Grapalat" w:hAnsi="GHEA Grapalat"/>
          <w:sz w:val="24"/>
          <w:szCs w:val="24"/>
          <w:lang w:val="hy-AM"/>
        </w:rPr>
        <w:t xml:space="preserve"> 4 </w:t>
      </w:r>
      <w:r w:rsidR="00847A75" w:rsidRPr="00A51CC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47A75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A51CC0">
        <w:rPr>
          <w:rFonts w:ascii="GHEA Grapalat" w:hAnsi="GHEA Grapalat"/>
          <w:sz w:val="24"/>
          <w:szCs w:val="24"/>
          <w:lang w:val="hy-AM"/>
        </w:rPr>
        <w:t>հավելվածների։</w:t>
      </w:r>
    </w:p>
    <w:p w14:paraId="521BD797" w14:textId="2D6B2F05" w:rsidR="00562E5F" w:rsidRDefault="00A51CC0" w:rsidP="00562E5F">
      <w:pPr>
        <w:pStyle w:val="ListParagraph"/>
        <w:numPr>
          <w:ilvl w:val="0"/>
          <w:numId w:val="1"/>
        </w:numPr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Թույլատրել</w:t>
      </w:r>
      <w:r w:rsidR="00E018C7" w:rsidRPr="00E018C7">
        <w:rPr>
          <w:rFonts w:ascii="GHEA Grapalat" w:hAnsi="GHEA Grapalat"/>
          <w:sz w:val="24"/>
          <w:szCs w:val="24"/>
          <w:lang w:val="hy-AM"/>
        </w:rPr>
        <w:t xml:space="preserve"> </w:t>
      </w:r>
      <w:r w:rsidR="00E018C7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="00E018C7" w:rsidRPr="00E018C7">
        <w:rPr>
          <w:rFonts w:ascii="GHEA Grapalat" w:hAnsi="GHEA Grapalat"/>
          <w:sz w:val="24"/>
          <w:szCs w:val="24"/>
          <w:lang w:val="hy-AM"/>
        </w:rPr>
        <w:t>ետական գույքի կառավարման կոմիտեին</w:t>
      </w:r>
      <w:r w:rsidR="00316B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2E5F">
        <w:rPr>
          <w:rFonts w:ascii="GHEA Grapalat" w:hAnsi="GHEA Grapalat"/>
          <w:sz w:val="24"/>
          <w:szCs w:val="24"/>
          <w:lang w:val="hy-AM"/>
        </w:rPr>
        <w:lastRenderedPageBreak/>
        <w:t xml:space="preserve">«Մերիդիան Հոլդինգ» </w:t>
      </w:r>
      <w:r w:rsidR="00316B73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ընկերությունից </w:t>
      </w:r>
      <w:r w:rsidRPr="00562E5F">
        <w:rPr>
          <w:rFonts w:ascii="GHEA Grapalat" w:hAnsi="GHEA Grapalat"/>
          <w:sz w:val="24"/>
          <w:szCs w:val="24"/>
          <w:lang w:val="hy-AM"/>
        </w:rPr>
        <w:t>վարձակալել</w:t>
      </w:r>
      <w:r w:rsidR="00E018C7" w:rsidRPr="00562E5F">
        <w:rPr>
          <w:rFonts w:ascii="GHEA Grapalat" w:hAnsi="GHEA Grapalat"/>
          <w:sz w:val="24"/>
          <w:szCs w:val="24"/>
          <w:lang w:val="hy-AM"/>
        </w:rPr>
        <w:t xml:space="preserve"> 496,9 քմ</w:t>
      </w:r>
      <w:r w:rsidRPr="00562E5F">
        <w:rPr>
          <w:rFonts w:ascii="GHEA Grapalat" w:hAnsi="GHEA Grapalat"/>
          <w:sz w:val="24"/>
          <w:szCs w:val="24"/>
          <w:lang w:val="hy-AM"/>
        </w:rPr>
        <w:t xml:space="preserve"> ոչ բնակելի տարածք</w:t>
      </w:r>
      <w:r w:rsidR="00E018C7" w:rsidRPr="00562E5F">
        <w:rPr>
          <w:rFonts w:ascii="GHEA Grapalat" w:hAnsi="GHEA Grapalat"/>
          <w:sz w:val="24"/>
          <w:szCs w:val="24"/>
          <w:lang w:val="hy-AM"/>
        </w:rPr>
        <w:t>ներ՝</w:t>
      </w:r>
      <w:r w:rsidRPr="00562E5F">
        <w:rPr>
          <w:rFonts w:ascii="GHEA Grapalat" w:hAnsi="GHEA Grapalat"/>
          <w:sz w:val="24"/>
          <w:szCs w:val="24"/>
          <w:lang w:val="hy-AM"/>
        </w:rPr>
        <w:t xml:space="preserve"> ամսական 350,000</w:t>
      </w:r>
      <w:r w:rsidR="00562E5F" w:rsidRPr="00562E5F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562E5F">
        <w:rPr>
          <w:rFonts w:ascii="GHEA Grapalat" w:hAnsi="GHEA Grapalat"/>
          <w:sz w:val="24"/>
          <w:szCs w:val="24"/>
          <w:lang w:val="hy-AM"/>
        </w:rPr>
        <w:t>ՀՀ դրամ վարձավճարով</w:t>
      </w:r>
      <w:r w:rsidR="00481433" w:rsidRPr="00562E5F">
        <w:rPr>
          <w:rFonts w:ascii="GHEA Grapalat" w:hAnsi="GHEA Grapalat"/>
          <w:sz w:val="24"/>
          <w:szCs w:val="24"/>
          <w:lang w:val="hy-AM"/>
        </w:rPr>
        <w:t>:</w:t>
      </w:r>
    </w:p>
    <w:p w14:paraId="05E51D93" w14:textId="6993568E" w:rsidR="001E6904" w:rsidRDefault="00316B73" w:rsidP="00562E5F">
      <w:pPr>
        <w:pStyle w:val="ListParagraph"/>
        <w:numPr>
          <w:ilvl w:val="0"/>
          <w:numId w:val="1"/>
        </w:numPr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C2BD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սեպտեմբերի 11-ի N 1308-Ն որոշման </w:t>
      </w:r>
      <w:r w:rsidR="006E7F18" w:rsidRPr="00EC2BDD">
        <w:rPr>
          <w:rFonts w:ascii="GHEA Grapalat" w:hAnsi="GHEA Grapalat"/>
          <w:sz w:val="24"/>
          <w:szCs w:val="24"/>
          <w:lang w:val="hy-AM"/>
        </w:rPr>
        <w:t>N 7</w:t>
      </w:r>
      <w:r w:rsidR="006E6E1C" w:rsidRPr="00EC2BDD">
        <w:rPr>
          <w:rFonts w:ascii="GHEA Grapalat" w:hAnsi="GHEA Grapalat"/>
          <w:sz w:val="24"/>
          <w:szCs w:val="24"/>
          <w:lang w:val="hy-AM"/>
        </w:rPr>
        <w:t xml:space="preserve"> հավելվա</w:t>
      </w:r>
      <w:r w:rsidR="006E7F18" w:rsidRPr="00EC2BDD">
        <w:rPr>
          <w:rFonts w:ascii="GHEA Grapalat" w:hAnsi="GHEA Grapalat"/>
          <w:sz w:val="24"/>
          <w:szCs w:val="24"/>
          <w:lang w:val="hy-AM"/>
        </w:rPr>
        <w:t xml:space="preserve">ծի </w:t>
      </w:r>
      <w:r w:rsidR="00996D6B" w:rsidRPr="00EC2BDD">
        <w:rPr>
          <w:rFonts w:ascii="GHEA Grapalat" w:hAnsi="GHEA Grapalat"/>
          <w:sz w:val="24"/>
          <w:szCs w:val="24"/>
          <w:lang w:val="hy-AM"/>
        </w:rPr>
        <w:t>անբաժանելի մաս համարվող N 1 հավելված</w:t>
      </w:r>
      <w:r w:rsidR="006E7F18" w:rsidRPr="00EC2BD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E6904">
        <w:rPr>
          <w:rFonts w:ascii="GHEA Grapalat" w:hAnsi="GHEA Grapalat"/>
          <w:sz w:val="24"/>
          <w:szCs w:val="24"/>
          <w:lang w:val="hy-AM"/>
        </w:rPr>
        <w:t>«Խ</w:t>
      </w:r>
      <w:r w:rsidR="006E7F18" w:rsidRPr="00EC2BDD">
        <w:rPr>
          <w:rFonts w:ascii="GHEA Grapalat" w:hAnsi="GHEA Grapalat"/>
          <w:sz w:val="24"/>
          <w:szCs w:val="24"/>
          <w:lang w:val="hy-AM"/>
        </w:rPr>
        <w:t xml:space="preserve">ոշորացված </w:t>
      </w:r>
      <w:r w:rsidR="00903A38">
        <w:rPr>
          <w:rFonts w:ascii="GHEA Grapalat" w:hAnsi="GHEA Grapalat"/>
          <w:sz w:val="24"/>
          <w:szCs w:val="24"/>
          <w:lang w:val="hy-AM"/>
        </w:rPr>
        <w:t>ցուցիչներ</w:t>
      </w:r>
      <w:r w:rsidR="001E6904">
        <w:rPr>
          <w:rFonts w:ascii="GHEA Grapalat" w:hAnsi="GHEA Grapalat"/>
          <w:sz w:val="24"/>
          <w:szCs w:val="24"/>
          <w:lang w:val="hy-AM"/>
        </w:rPr>
        <w:t>»</w:t>
      </w:r>
      <w:r w:rsidR="00903A38">
        <w:rPr>
          <w:rFonts w:ascii="GHEA Grapalat" w:hAnsi="GHEA Grapalat"/>
          <w:sz w:val="24"/>
          <w:szCs w:val="24"/>
          <w:lang w:val="hy-AM"/>
        </w:rPr>
        <w:t xml:space="preserve"> աղյուսակը</w:t>
      </w:r>
      <w:r w:rsidR="00996D6B" w:rsidRPr="00EC2BDD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903A38">
        <w:rPr>
          <w:rFonts w:ascii="GHEA Grapalat" w:hAnsi="GHEA Grapalat"/>
          <w:sz w:val="24"/>
          <w:szCs w:val="24"/>
          <w:lang w:val="hy-AM"/>
        </w:rPr>
        <w:t xml:space="preserve">հետևյալ խմբագրությամբ. </w:t>
      </w:r>
    </w:p>
    <w:p w14:paraId="70B6416B" w14:textId="77777777" w:rsidR="001E6904" w:rsidRDefault="001E6904" w:rsidP="001E6904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5347520" w14:textId="20C99718" w:rsidR="001E6904" w:rsidRPr="001E6904" w:rsidRDefault="00903A38" w:rsidP="001E6904">
      <w:pPr>
        <w:spacing w:after="0" w:line="240" w:lineRule="auto"/>
        <w:jc w:val="center"/>
        <w:rPr>
          <w:rFonts w:ascii="GHEA Grapalat" w:hAnsi="GHEA Grapalat"/>
          <w:caps/>
          <w:kern w:val="0"/>
          <w:sz w:val="24"/>
          <w:szCs w:val="24"/>
          <w:lang w:val="hy-AM"/>
          <w14:ligatures w14:val="none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1E6904" w:rsidRPr="001E6904">
        <w:rPr>
          <w:rFonts w:ascii="GHEA Grapalat" w:hAnsi="GHEA Grapalat"/>
          <w:b/>
          <w:caps/>
          <w:kern w:val="0"/>
          <w:sz w:val="24"/>
          <w:szCs w:val="24"/>
          <w:lang w:val="hy-AM"/>
          <w14:ligatures w14:val="none"/>
        </w:rPr>
        <w:t>Խոշորացված ցուցիչներ</w:t>
      </w:r>
    </w:p>
    <w:p w14:paraId="787E4029" w14:textId="77777777" w:rsidR="001E6904" w:rsidRPr="001E6904" w:rsidRDefault="001E6904" w:rsidP="001E6904">
      <w:pPr>
        <w:spacing w:after="0" w:line="240" w:lineRule="auto"/>
        <w:jc w:val="center"/>
        <w:rPr>
          <w:rFonts w:ascii="GHEA Grapalat" w:hAnsi="GHEA Grapalat"/>
          <w:kern w:val="0"/>
          <w:sz w:val="24"/>
          <w:szCs w:val="24"/>
          <w:lang w:val="hy-AM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112"/>
        <w:gridCol w:w="2338"/>
        <w:gridCol w:w="2338"/>
      </w:tblGrid>
      <w:tr w:rsidR="001E6904" w:rsidRPr="001E6904" w14:paraId="7BD89905" w14:textId="77777777" w:rsidTr="00E431E6">
        <w:tc>
          <w:tcPr>
            <w:tcW w:w="562" w:type="dxa"/>
          </w:tcPr>
          <w:p w14:paraId="1E7068B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ՀՀ</w:t>
            </w:r>
          </w:p>
        </w:tc>
        <w:tc>
          <w:tcPr>
            <w:tcW w:w="4112" w:type="dxa"/>
          </w:tcPr>
          <w:p w14:paraId="596D3B9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վանումը</w:t>
            </w:r>
          </w:p>
        </w:tc>
        <w:tc>
          <w:tcPr>
            <w:tcW w:w="2338" w:type="dxa"/>
          </w:tcPr>
          <w:p w14:paraId="4E951D20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>Չափ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1E6904">
              <w:rPr>
                <w:rFonts w:ascii="GHEA Grapalat" w:hAnsi="GHEA Grapalat"/>
                <w:b/>
                <w:sz w:val="24"/>
                <w:szCs w:val="24"/>
              </w:rPr>
              <w:t xml:space="preserve"> միավորը</w:t>
            </w:r>
          </w:p>
        </w:tc>
        <w:tc>
          <w:tcPr>
            <w:tcW w:w="2338" w:type="dxa"/>
          </w:tcPr>
          <w:p w14:paraId="498B30B6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>Քանակը</w:t>
            </w:r>
          </w:p>
        </w:tc>
      </w:tr>
      <w:tr w:rsidR="001E6904" w:rsidRPr="001E6904" w14:paraId="57B916B4" w14:textId="77777777" w:rsidTr="00E431E6">
        <w:tc>
          <w:tcPr>
            <w:tcW w:w="562" w:type="dxa"/>
          </w:tcPr>
          <w:p w14:paraId="3F734C0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14:paraId="45388215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>Վերակառուցվող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տարածքներ</w:t>
            </w:r>
          </w:p>
        </w:tc>
        <w:tc>
          <w:tcPr>
            <w:tcW w:w="2338" w:type="dxa"/>
          </w:tcPr>
          <w:p w14:paraId="23E33BCB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5F799E41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MS Mincho" w:eastAsia="MS Mincho" w:hAnsi="MS Mincho" w:cs="MS Mincho"/>
                <w:sz w:val="24"/>
                <w:szCs w:val="24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35</w:t>
            </w:r>
            <w:r w:rsidRPr="001E690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521</w:t>
            </w:r>
            <w:r w:rsidRPr="001E6904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</w:p>
        </w:tc>
      </w:tr>
      <w:tr w:rsidR="001E6904" w:rsidRPr="001E6904" w14:paraId="51C2B0A5" w14:textId="77777777" w:rsidTr="00E431E6">
        <w:tc>
          <w:tcPr>
            <w:tcW w:w="562" w:type="dxa"/>
          </w:tcPr>
          <w:p w14:paraId="72A8D13A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16F961B" w14:textId="77777777" w:rsidR="001E6904" w:rsidRPr="001E6904" w:rsidRDefault="001E6904" w:rsidP="001E6904">
            <w:pPr>
              <w:numPr>
                <w:ilvl w:val="0"/>
                <w:numId w:val="3"/>
              </w:numPr>
              <w:spacing w:after="160" w:line="259" w:lineRule="auto"/>
              <w:ind w:left="314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1 մասնաշենք, նկուղային հարկ (նիշը՝ 6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40DE6359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E96297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8330,0</w:t>
            </w:r>
          </w:p>
        </w:tc>
      </w:tr>
      <w:tr w:rsidR="001E6904" w:rsidRPr="001E6904" w14:paraId="09AFE069" w14:textId="77777777" w:rsidTr="00E431E6">
        <w:tc>
          <w:tcPr>
            <w:tcW w:w="562" w:type="dxa"/>
          </w:tcPr>
          <w:p w14:paraId="34FF9D0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D3815BF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1 մասնաշենք, 1-ին հարկ (նիշը՝ 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7BA7120E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536CA2D6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10,311,9</w:t>
            </w:r>
          </w:p>
        </w:tc>
      </w:tr>
      <w:tr w:rsidR="001E6904" w:rsidRPr="001E6904" w14:paraId="4976DC74" w14:textId="77777777" w:rsidTr="00E431E6">
        <w:tc>
          <w:tcPr>
            <w:tcW w:w="562" w:type="dxa"/>
          </w:tcPr>
          <w:p w14:paraId="3B40C881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F58C4B8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1 մասնաշենք «անտրեսոլ» (նիշը՝ 4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80)</w:t>
            </w:r>
          </w:p>
        </w:tc>
        <w:tc>
          <w:tcPr>
            <w:tcW w:w="2338" w:type="dxa"/>
          </w:tcPr>
          <w:p w14:paraId="4B7FA81A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7B60BE71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1108,8</w:t>
            </w:r>
          </w:p>
        </w:tc>
      </w:tr>
      <w:tr w:rsidR="001E6904" w:rsidRPr="001E6904" w14:paraId="301B26EF" w14:textId="77777777" w:rsidTr="00E431E6">
        <w:tc>
          <w:tcPr>
            <w:tcW w:w="562" w:type="dxa"/>
          </w:tcPr>
          <w:p w14:paraId="6FF41B1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2C0301B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մասնաշենք, 1-ին հարկ (նիշը՝ 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22021AE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45CEF85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2996,7</w:t>
            </w:r>
          </w:p>
        </w:tc>
      </w:tr>
      <w:tr w:rsidR="001E6904" w:rsidRPr="001E6904" w14:paraId="38301697" w14:textId="77777777" w:rsidTr="00E431E6">
        <w:tc>
          <w:tcPr>
            <w:tcW w:w="562" w:type="dxa"/>
          </w:tcPr>
          <w:p w14:paraId="1CB1712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E4F705C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մասնաշենք, 2-րդ հարկ (նիշը՝ 6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28966F49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E3812A5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3240,0</w:t>
            </w:r>
          </w:p>
        </w:tc>
      </w:tr>
      <w:tr w:rsidR="001E6904" w:rsidRPr="001E6904" w14:paraId="175D5025" w14:textId="77777777" w:rsidTr="00E431E6">
        <w:tc>
          <w:tcPr>
            <w:tcW w:w="562" w:type="dxa"/>
          </w:tcPr>
          <w:p w14:paraId="27DF5FB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F68E167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մասնաշենք, 3-րդ հարկ (նիշը՝ 15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60)</w:t>
            </w:r>
          </w:p>
        </w:tc>
        <w:tc>
          <w:tcPr>
            <w:tcW w:w="2338" w:type="dxa"/>
          </w:tcPr>
          <w:p w14:paraId="359BFD0B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C47538E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3240,0</w:t>
            </w:r>
          </w:p>
        </w:tc>
      </w:tr>
      <w:tr w:rsidR="001E6904" w:rsidRPr="001E6904" w14:paraId="1A89AF05" w14:textId="77777777" w:rsidTr="00E431E6">
        <w:tc>
          <w:tcPr>
            <w:tcW w:w="562" w:type="dxa"/>
          </w:tcPr>
          <w:p w14:paraId="71D861F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15327E32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մասնաշենք, 4-րդ հարկ (նիշը՝ 10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80)</w:t>
            </w:r>
          </w:p>
          <w:p w14:paraId="4D20129D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(և «անտրեսոլ» 5-րդ հարկ) (նիշը՝ 19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60)</w:t>
            </w:r>
          </w:p>
        </w:tc>
        <w:tc>
          <w:tcPr>
            <w:tcW w:w="2338" w:type="dxa"/>
          </w:tcPr>
          <w:p w14:paraId="6276F1B1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0822F94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3288,0</w:t>
            </w:r>
          </w:p>
          <w:p w14:paraId="40C1FACD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CBF546D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316BE2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252,0</w:t>
            </w:r>
          </w:p>
        </w:tc>
      </w:tr>
      <w:tr w:rsidR="001E6904" w:rsidRPr="001E6904" w14:paraId="3D92BCBB" w14:textId="77777777" w:rsidTr="00E431E6">
        <w:tc>
          <w:tcPr>
            <w:tcW w:w="562" w:type="dxa"/>
          </w:tcPr>
          <w:p w14:paraId="2F0C05E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B4BF490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մասնաշենք, 6-րդ հարկ (նիշը՝ 22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80)</w:t>
            </w:r>
          </w:p>
          <w:p w14:paraId="2BF2439B" w14:textId="77777777" w:rsidR="001E6904" w:rsidRPr="001E6904" w:rsidRDefault="001E6904" w:rsidP="001E6904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* Ամրագրված տարածք</w:t>
            </w:r>
          </w:p>
        </w:tc>
        <w:tc>
          <w:tcPr>
            <w:tcW w:w="2338" w:type="dxa"/>
          </w:tcPr>
          <w:p w14:paraId="08185E90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9F07834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3288,0</w:t>
            </w:r>
          </w:p>
          <w:p w14:paraId="09403E15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09A614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lastRenderedPageBreak/>
              <w:t>*</w:t>
            </w:r>
          </w:p>
        </w:tc>
      </w:tr>
      <w:tr w:rsidR="001E6904" w:rsidRPr="001E6904" w14:paraId="7F2BD554" w14:textId="77777777" w:rsidTr="00E431E6">
        <w:tc>
          <w:tcPr>
            <w:tcW w:w="562" w:type="dxa"/>
          </w:tcPr>
          <w:p w14:paraId="415F26E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A645078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3 մասնաշենք, 1-ին հարկ (նիշը՝ 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757002A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6522B2A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2754,4</w:t>
            </w:r>
          </w:p>
        </w:tc>
      </w:tr>
      <w:tr w:rsidR="001E6904" w:rsidRPr="001E6904" w14:paraId="1FC7B396" w14:textId="77777777" w:rsidTr="00E431E6">
        <w:tc>
          <w:tcPr>
            <w:tcW w:w="562" w:type="dxa"/>
          </w:tcPr>
          <w:p w14:paraId="4FA3E79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14:paraId="5DF91B52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 xml:space="preserve">Նոր 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կառուցվող տարածքներ</w:t>
            </w:r>
          </w:p>
        </w:tc>
        <w:tc>
          <w:tcPr>
            <w:tcW w:w="2338" w:type="dxa"/>
          </w:tcPr>
          <w:p w14:paraId="3899F5DA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38" w:type="dxa"/>
          </w:tcPr>
          <w:p w14:paraId="0579769A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6904" w:rsidRPr="001E6904" w14:paraId="3592CF4F" w14:textId="77777777" w:rsidTr="00E431E6">
        <w:tc>
          <w:tcPr>
            <w:tcW w:w="562" w:type="dxa"/>
          </w:tcPr>
          <w:p w14:paraId="4B41397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0465802" w14:textId="77777777" w:rsidR="001E6904" w:rsidRPr="001E6904" w:rsidRDefault="001E6904" w:rsidP="001E6904">
            <w:pPr>
              <w:numPr>
                <w:ilvl w:val="0"/>
                <w:numId w:val="3"/>
              </w:numPr>
              <w:spacing w:after="160" w:line="259" w:lineRule="auto"/>
              <w:ind w:left="44" w:firstLine="0"/>
              <w:contextualSpacing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«Ա» մասնաշենք՝ թեքահարթակ (նիշը՝ 6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45AB0D0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4E1FD09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283,8</w:t>
            </w:r>
          </w:p>
        </w:tc>
      </w:tr>
      <w:tr w:rsidR="001E6904" w:rsidRPr="001E6904" w14:paraId="40CA44B7" w14:textId="77777777" w:rsidTr="00E431E6">
        <w:tc>
          <w:tcPr>
            <w:tcW w:w="562" w:type="dxa"/>
          </w:tcPr>
          <w:p w14:paraId="5C27CCF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DEFBDBA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«Բ» մասնաշենք՝ կցակառույց (նիշը՝ 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  <w:p w14:paraId="714E9522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(նիշը՝ -6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00)</w:t>
            </w:r>
          </w:p>
        </w:tc>
        <w:tc>
          <w:tcPr>
            <w:tcW w:w="2338" w:type="dxa"/>
          </w:tcPr>
          <w:p w14:paraId="6EBC3043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44945E5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AF528D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1404,0</w:t>
            </w:r>
          </w:p>
          <w:p w14:paraId="7A2DBBFD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700,0</w:t>
            </w:r>
          </w:p>
          <w:p w14:paraId="4791D5F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E6904" w:rsidRPr="001E6904" w14:paraId="28888880" w14:textId="77777777" w:rsidTr="00E431E6">
        <w:tc>
          <w:tcPr>
            <w:tcW w:w="562" w:type="dxa"/>
          </w:tcPr>
          <w:p w14:paraId="2ABAEE1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04D628A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«Գ» մասնաշենք՝ նախասրահ (նիշը՝ 0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 xml:space="preserve">00) </w:t>
            </w:r>
          </w:p>
        </w:tc>
        <w:tc>
          <w:tcPr>
            <w:tcW w:w="2338" w:type="dxa"/>
          </w:tcPr>
          <w:p w14:paraId="13CA3515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4F631E26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339,5</w:t>
            </w:r>
          </w:p>
        </w:tc>
      </w:tr>
      <w:tr w:rsidR="001E6904" w:rsidRPr="001E6904" w14:paraId="7C1E0D38" w14:textId="77777777" w:rsidTr="00E431E6">
        <w:tc>
          <w:tcPr>
            <w:tcW w:w="562" w:type="dxa"/>
          </w:tcPr>
          <w:p w14:paraId="18E9512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9DBC114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— «Դ» մասնաշենք – 5 հարկ </w:t>
            </w:r>
          </w:p>
        </w:tc>
        <w:tc>
          <w:tcPr>
            <w:tcW w:w="2338" w:type="dxa"/>
          </w:tcPr>
          <w:p w14:paraId="0E8AE9AB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023310F4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7850,7</w:t>
            </w:r>
          </w:p>
        </w:tc>
      </w:tr>
      <w:tr w:rsidR="001E6904" w:rsidRPr="001E6904" w14:paraId="196F0FD7" w14:textId="77777777" w:rsidTr="00E431E6">
        <w:tc>
          <w:tcPr>
            <w:tcW w:w="562" w:type="dxa"/>
          </w:tcPr>
          <w:p w14:paraId="27EE2079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5608790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«Ե» մասնաշենք՝ երկհարկանի անցուղի՝ «Դ» մասնաշենքից դեպի 2-րդ մասնաշենքի հարկ 5</w:t>
            </w:r>
          </w:p>
        </w:tc>
        <w:tc>
          <w:tcPr>
            <w:tcW w:w="2338" w:type="dxa"/>
          </w:tcPr>
          <w:p w14:paraId="133D95B4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CA4CD91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1320,4</w:t>
            </w:r>
          </w:p>
        </w:tc>
      </w:tr>
      <w:tr w:rsidR="001E6904" w:rsidRPr="001E6904" w14:paraId="6F32824E" w14:textId="77777777" w:rsidTr="00E431E6">
        <w:tc>
          <w:tcPr>
            <w:tcW w:w="562" w:type="dxa"/>
          </w:tcPr>
          <w:p w14:paraId="54BF6E9D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F037020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«Զ» մասնաշենք՝ երկհարկանի սանհանգույց</w:t>
            </w:r>
          </w:p>
        </w:tc>
        <w:tc>
          <w:tcPr>
            <w:tcW w:w="2338" w:type="dxa"/>
          </w:tcPr>
          <w:p w14:paraId="51F1557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26887E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158,70</w:t>
            </w:r>
          </w:p>
        </w:tc>
      </w:tr>
      <w:tr w:rsidR="001E6904" w:rsidRPr="001E6904" w14:paraId="44E2530F" w14:textId="77777777" w:rsidTr="00E431E6">
        <w:tc>
          <w:tcPr>
            <w:tcW w:w="562" w:type="dxa"/>
          </w:tcPr>
          <w:p w14:paraId="7FBDDEE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21DF5DA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 «Է» մասնաշենք՝ նախասրահ (</w:t>
            </w:r>
            <w:r w:rsidRPr="001E6904">
              <w:rPr>
                <w:rFonts w:ascii="GHEA Grapalat" w:hAnsi="GHEA Grapalat"/>
                <w:sz w:val="24"/>
                <w:szCs w:val="24"/>
                <w:lang w:val="hy-AM"/>
              </w:rPr>
              <w:t>նիշը՝ 6</w:t>
            </w:r>
            <w:r w:rsidRPr="001E6904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  <w:r w:rsidRPr="001E6904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338" w:type="dxa"/>
          </w:tcPr>
          <w:p w14:paraId="426D783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7CAAF0B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336,4</w:t>
            </w:r>
          </w:p>
        </w:tc>
      </w:tr>
      <w:tr w:rsidR="001E6904" w:rsidRPr="001E6904" w14:paraId="222580AA" w14:textId="77777777" w:rsidTr="00E431E6">
        <w:tc>
          <w:tcPr>
            <w:tcW w:w="562" w:type="dxa"/>
          </w:tcPr>
          <w:p w14:paraId="39993C8B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46B46F05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Համար 5,6,7 շինություններ- ինժեներական կառույցներ</w:t>
            </w:r>
          </w:p>
        </w:tc>
        <w:tc>
          <w:tcPr>
            <w:tcW w:w="2338" w:type="dxa"/>
          </w:tcPr>
          <w:p w14:paraId="1313FA7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007BA2E9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MS Mincho" w:eastAsia="MS Mincho" w:hAnsi="MS Mincho" w:cs="MS Mincho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368,2</w:t>
            </w:r>
          </w:p>
        </w:tc>
      </w:tr>
      <w:tr w:rsidR="001E6904" w:rsidRPr="001E6904" w14:paraId="7A20D032" w14:textId="77777777" w:rsidTr="00E431E6">
        <w:tc>
          <w:tcPr>
            <w:tcW w:w="562" w:type="dxa"/>
          </w:tcPr>
          <w:p w14:paraId="13C5C03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46AF341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—էլ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 xml:space="preserve"> ենթակայան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338" w:type="dxa"/>
          </w:tcPr>
          <w:p w14:paraId="3602BF7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2783F4A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69,3</w:t>
            </w:r>
          </w:p>
        </w:tc>
      </w:tr>
      <w:tr w:rsidR="001E6904" w:rsidRPr="001E6904" w14:paraId="227FDAF4" w14:textId="77777777" w:rsidTr="00E431E6">
        <w:tc>
          <w:tcPr>
            <w:tcW w:w="562" w:type="dxa"/>
          </w:tcPr>
          <w:p w14:paraId="57E017F5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B03ED57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—էլ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 xml:space="preserve"> ենթակայան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2 (նորակառույց)</w:t>
            </w:r>
          </w:p>
        </w:tc>
        <w:tc>
          <w:tcPr>
            <w:tcW w:w="2338" w:type="dxa"/>
          </w:tcPr>
          <w:p w14:paraId="70B50C8D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6CAF7747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93,4</w:t>
            </w:r>
          </w:p>
        </w:tc>
      </w:tr>
      <w:tr w:rsidR="001E6904" w:rsidRPr="001E6904" w14:paraId="46E4455F" w14:textId="77777777" w:rsidTr="00E431E6">
        <w:tc>
          <w:tcPr>
            <w:tcW w:w="562" w:type="dxa"/>
          </w:tcPr>
          <w:p w14:paraId="1DFF755F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C466FDC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—էլ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 xml:space="preserve"> ենթակայան հ</w:t>
            </w:r>
            <w:r w:rsidRPr="001E6904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1E6904">
              <w:rPr>
                <w:rFonts w:ascii="GHEA Grapalat" w:hAnsi="GHEA Grapalat"/>
                <w:sz w:val="24"/>
                <w:szCs w:val="24"/>
              </w:rPr>
              <w:t>3 (նորակառույց)</w:t>
            </w:r>
          </w:p>
        </w:tc>
        <w:tc>
          <w:tcPr>
            <w:tcW w:w="2338" w:type="dxa"/>
          </w:tcPr>
          <w:p w14:paraId="653E4D85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230D83C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93,2</w:t>
            </w:r>
          </w:p>
        </w:tc>
      </w:tr>
      <w:tr w:rsidR="001E6904" w:rsidRPr="001E6904" w14:paraId="6E4594B9" w14:textId="77777777" w:rsidTr="00E431E6">
        <w:tc>
          <w:tcPr>
            <w:tcW w:w="562" w:type="dxa"/>
          </w:tcPr>
          <w:p w14:paraId="3E46239B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3D0BFD6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—կաթսայատուն (նորակառույց)</w:t>
            </w:r>
          </w:p>
        </w:tc>
        <w:tc>
          <w:tcPr>
            <w:tcW w:w="2338" w:type="dxa"/>
          </w:tcPr>
          <w:p w14:paraId="1A5C360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5E90A638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112,3</w:t>
            </w:r>
          </w:p>
        </w:tc>
      </w:tr>
      <w:tr w:rsidR="001E6904" w:rsidRPr="001E6904" w14:paraId="697375BD" w14:textId="77777777" w:rsidTr="00E431E6">
        <w:tc>
          <w:tcPr>
            <w:tcW w:w="562" w:type="dxa"/>
          </w:tcPr>
          <w:p w14:paraId="7E676A00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4112" w:type="dxa"/>
          </w:tcPr>
          <w:p w14:paraId="605A784F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</w:rPr>
              <w:t>Բետոնե հարթակներ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 հողային աշխատանքներ </w:t>
            </w:r>
            <w:r w:rsidRPr="001E6904">
              <w:rPr>
                <w:rFonts w:ascii="GHEA Grapalat" w:hAnsi="GHEA Grapalat"/>
                <w:b/>
                <w:sz w:val="24"/>
                <w:szCs w:val="24"/>
              </w:rPr>
              <w:t>(ժամանակավոր կառույցների համար)</w:t>
            </w:r>
          </w:p>
        </w:tc>
        <w:tc>
          <w:tcPr>
            <w:tcW w:w="2338" w:type="dxa"/>
          </w:tcPr>
          <w:p w14:paraId="09C667B6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1B857202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6750,0</w:t>
            </w:r>
          </w:p>
        </w:tc>
      </w:tr>
      <w:tr w:rsidR="001E6904" w:rsidRPr="001E6904" w14:paraId="3015767B" w14:textId="77777777" w:rsidTr="00E431E6">
        <w:tc>
          <w:tcPr>
            <w:tcW w:w="562" w:type="dxa"/>
          </w:tcPr>
          <w:p w14:paraId="0D78CAA6" w14:textId="38BEBFF5" w:rsidR="001E6904" w:rsidRPr="0006420A" w:rsidRDefault="0006420A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bookmarkStart w:id="0" w:name="_GoBack"/>
            <w:bookmarkEnd w:id="0"/>
          </w:p>
        </w:tc>
        <w:tc>
          <w:tcPr>
            <w:tcW w:w="4112" w:type="dxa"/>
          </w:tcPr>
          <w:p w14:paraId="6E0306DD" w14:textId="77777777" w:rsidR="001E6904" w:rsidRPr="001E6904" w:rsidRDefault="001E6904" w:rsidP="001E6904">
            <w:pPr>
              <w:spacing w:after="160" w:line="259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Ընդհանուր տարածքների բ</w:t>
            </w:r>
            <w:r w:rsidRPr="001E6904">
              <w:rPr>
                <w:rFonts w:ascii="GHEA Grapalat" w:hAnsi="GHEA Grapalat"/>
                <w:b/>
                <w:sz w:val="24"/>
                <w:szCs w:val="24"/>
              </w:rPr>
              <w:t>արե</w:t>
            </w:r>
            <w:r w:rsidRPr="001E69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կարգու</w:t>
            </w:r>
            <w:r w:rsidRPr="001E6904">
              <w:rPr>
                <w:rFonts w:ascii="GHEA Grapalat" w:hAnsi="GHEA Grapalat"/>
                <w:b/>
                <w:sz w:val="24"/>
                <w:szCs w:val="24"/>
              </w:rPr>
              <w:t>մ</w:t>
            </w:r>
          </w:p>
        </w:tc>
        <w:tc>
          <w:tcPr>
            <w:tcW w:w="2338" w:type="dxa"/>
          </w:tcPr>
          <w:p w14:paraId="052B2DD9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1E6904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648A7E20" w14:textId="77777777" w:rsidR="001E6904" w:rsidRPr="001E6904" w:rsidRDefault="001E6904" w:rsidP="001E6904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6904">
              <w:rPr>
                <w:rFonts w:ascii="GHEA Grapalat" w:hAnsi="GHEA Grapalat"/>
                <w:sz w:val="24"/>
                <w:szCs w:val="24"/>
              </w:rPr>
              <w:t>39,000,0</w:t>
            </w:r>
          </w:p>
        </w:tc>
      </w:tr>
    </w:tbl>
    <w:p w14:paraId="426F12E4" w14:textId="77777777" w:rsidR="001E6904" w:rsidRPr="001E6904" w:rsidRDefault="001E6904" w:rsidP="001E6904">
      <w:pPr>
        <w:spacing w:after="0" w:line="240" w:lineRule="auto"/>
        <w:jc w:val="both"/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</w:pPr>
    </w:p>
    <w:p w14:paraId="3A34963C" w14:textId="6F8DCAEE" w:rsidR="001E6904" w:rsidRPr="001E6904" w:rsidRDefault="001E6904" w:rsidP="001E6904">
      <w:pPr>
        <w:spacing w:after="0" w:line="240" w:lineRule="auto"/>
        <w:jc w:val="both"/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</w:pPr>
      <w:r w:rsidRPr="001E6904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* Աստղանիշով գրված է Հ</w:t>
      </w:r>
      <w:r w:rsidRPr="001E6904">
        <w:rPr>
          <w:rFonts w:ascii="MS Mincho" w:eastAsia="MS Mincho" w:hAnsi="MS Mincho" w:cs="MS Mincho"/>
          <w:b/>
          <w:kern w:val="0"/>
          <w:sz w:val="24"/>
          <w:szCs w:val="24"/>
          <w:lang w:val="hy-AM"/>
          <w14:ligatures w14:val="none"/>
        </w:rPr>
        <w:t>․</w:t>
      </w:r>
      <w:r w:rsidRPr="001E6904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2 մասնաշենքի 6-րդ հարկի տարածքը, որը ամրագրված է «COP 17» պատասխանատուի կողմից (նիշը՝ 22,80)</w:t>
      </w:r>
      <w:r w:rsidR="004B6864" w:rsidRPr="004B6864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:</w:t>
      </w:r>
      <w:r w:rsidRPr="001E6904"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  <w:t>»:</w:t>
      </w:r>
    </w:p>
    <w:p w14:paraId="0E745ABC" w14:textId="77777777" w:rsidR="001E6904" w:rsidRPr="001E6904" w:rsidRDefault="001E6904" w:rsidP="001E6904">
      <w:pPr>
        <w:spacing w:after="0" w:line="240" w:lineRule="auto"/>
        <w:jc w:val="both"/>
        <w:rPr>
          <w:rFonts w:ascii="GHEA Grapalat" w:hAnsi="GHEA Grapalat"/>
          <w:b/>
          <w:kern w:val="0"/>
          <w:sz w:val="24"/>
          <w:szCs w:val="24"/>
          <w:lang w:val="hy-AM"/>
          <w14:ligatures w14:val="none"/>
        </w:rPr>
      </w:pPr>
    </w:p>
    <w:p w14:paraId="5703519A" w14:textId="5F73DE66" w:rsidR="00A27B73" w:rsidRDefault="00A27B73" w:rsidP="00562E5F">
      <w:pPr>
        <w:pStyle w:val="ListParagraph"/>
        <w:numPr>
          <w:ilvl w:val="0"/>
          <w:numId w:val="1"/>
        </w:numPr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62E5F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  <w:r w:rsidR="004B5B3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3A9F6B" w14:textId="77777777" w:rsidR="00562E5F" w:rsidRPr="00562E5F" w:rsidRDefault="00562E5F" w:rsidP="00562E5F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4"/>
        <w:gridCol w:w="5640"/>
      </w:tblGrid>
      <w:tr w:rsidR="00C12643" w:rsidRPr="00C12643" w14:paraId="1CD8BB10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630BC203" w14:textId="11AABE24" w:rsidR="00C12643" w:rsidRPr="00C12643" w:rsidRDefault="00867BC7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այաստանի Հանրապետության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5619" w:type="dxa"/>
            <w:shd w:val="clear" w:color="auto" w:fill="FFFFFF"/>
            <w:vAlign w:val="bottom"/>
            <w:hideMark/>
          </w:tcPr>
          <w:p w14:paraId="551EE234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Ն. Փաշինյան</w:t>
            </w:r>
          </w:p>
        </w:tc>
      </w:tr>
      <w:tr w:rsidR="00C12643" w:rsidRPr="00C12643" w14:paraId="11F0B352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418D03F1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6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19" w:type="dxa"/>
            <w:shd w:val="clear" w:color="auto" w:fill="FFFFFF"/>
            <w:vAlign w:val="center"/>
            <w:hideMark/>
          </w:tcPr>
          <w:p w14:paraId="59DD180E" w14:textId="77777777" w:rsidR="00C12643" w:rsidRPr="00C12643" w:rsidRDefault="00C12643" w:rsidP="002C4842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408C57A9" w14:textId="77777777" w:rsidR="00C12643" w:rsidRDefault="00C12643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45CBE4BA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74ADE7FA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2E034D3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7B27A10D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90EF9A8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F3F42C3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0107CF2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4874EDE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4AB61398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5BC9847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D122F66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C8A1F06" w14:textId="77777777" w:rsidR="002A3BCF" w:rsidRPr="00A27B73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sectPr w:rsidR="002A3BCF" w:rsidRPr="00A27B73" w:rsidSect="00867BC7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5B8F4" w14:textId="77777777" w:rsidR="00B3445C" w:rsidRDefault="00B3445C" w:rsidP="00996D6B">
      <w:pPr>
        <w:spacing w:after="0" w:line="240" w:lineRule="auto"/>
      </w:pPr>
      <w:r>
        <w:separator/>
      </w:r>
    </w:p>
  </w:endnote>
  <w:endnote w:type="continuationSeparator" w:id="0">
    <w:p w14:paraId="33993300" w14:textId="77777777" w:rsidR="00B3445C" w:rsidRDefault="00B3445C" w:rsidP="0099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3365C" w14:textId="77777777" w:rsidR="00B3445C" w:rsidRDefault="00B3445C" w:rsidP="00996D6B">
      <w:pPr>
        <w:spacing w:after="0" w:line="240" w:lineRule="auto"/>
      </w:pPr>
      <w:r>
        <w:separator/>
      </w:r>
    </w:p>
  </w:footnote>
  <w:footnote w:type="continuationSeparator" w:id="0">
    <w:p w14:paraId="593AE3BF" w14:textId="77777777" w:rsidR="00B3445C" w:rsidRDefault="00B3445C" w:rsidP="00996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35A05"/>
    <w:multiLevelType w:val="hybridMultilevel"/>
    <w:tmpl w:val="4FEA4C3A"/>
    <w:lvl w:ilvl="0" w:tplc="A1748B66">
      <w:numFmt w:val="bullet"/>
      <w:lvlText w:val="—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F2913"/>
    <w:multiLevelType w:val="hybridMultilevel"/>
    <w:tmpl w:val="C7C0A624"/>
    <w:lvl w:ilvl="0" w:tplc="39225F98">
      <w:start w:val="1"/>
      <w:numFmt w:val="decimal"/>
      <w:lvlText w:val="%1)"/>
      <w:lvlJc w:val="left"/>
      <w:pPr>
        <w:ind w:left="52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3EDD5732"/>
    <w:multiLevelType w:val="multilevel"/>
    <w:tmpl w:val="C40A41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73"/>
    <w:rsid w:val="0001342C"/>
    <w:rsid w:val="00022660"/>
    <w:rsid w:val="000253C5"/>
    <w:rsid w:val="0006420A"/>
    <w:rsid w:val="000E2B09"/>
    <w:rsid w:val="0012212B"/>
    <w:rsid w:val="00133EA9"/>
    <w:rsid w:val="0014772E"/>
    <w:rsid w:val="001B02EB"/>
    <w:rsid w:val="001B0FB2"/>
    <w:rsid w:val="001E6904"/>
    <w:rsid w:val="002A3BCF"/>
    <w:rsid w:val="002C076F"/>
    <w:rsid w:val="00316B73"/>
    <w:rsid w:val="00333971"/>
    <w:rsid w:val="00336E4B"/>
    <w:rsid w:val="0039177D"/>
    <w:rsid w:val="004077AB"/>
    <w:rsid w:val="00481433"/>
    <w:rsid w:val="004B5B35"/>
    <w:rsid w:val="004B6864"/>
    <w:rsid w:val="00562E5F"/>
    <w:rsid w:val="00650221"/>
    <w:rsid w:val="00672D40"/>
    <w:rsid w:val="006E0689"/>
    <w:rsid w:val="006E6E1C"/>
    <w:rsid w:val="006E7F18"/>
    <w:rsid w:val="00763B0E"/>
    <w:rsid w:val="007A316C"/>
    <w:rsid w:val="007A51B1"/>
    <w:rsid w:val="007D44F3"/>
    <w:rsid w:val="007E321C"/>
    <w:rsid w:val="007F7B93"/>
    <w:rsid w:val="0081035E"/>
    <w:rsid w:val="00816241"/>
    <w:rsid w:val="008322C9"/>
    <w:rsid w:val="00847A75"/>
    <w:rsid w:val="00867BC7"/>
    <w:rsid w:val="00882034"/>
    <w:rsid w:val="008B4078"/>
    <w:rsid w:val="008B7957"/>
    <w:rsid w:val="00900B47"/>
    <w:rsid w:val="009034E2"/>
    <w:rsid w:val="00903A38"/>
    <w:rsid w:val="00930EA4"/>
    <w:rsid w:val="0094241F"/>
    <w:rsid w:val="00946A90"/>
    <w:rsid w:val="0095200F"/>
    <w:rsid w:val="009525B7"/>
    <w:rsid w:val="009738C8"/>
    <w:rsid w:val="00996D6B"/>
    <w:rsid w:val="00997B21"/>
    <w:rsid w:val="009B2480"/>
    <w:rsid w:val="00A27B73"/>
    <w:rsid w:val="00A327B9"/>
    <w:rsid w:val="00A51CC0"/>
    <w:rsid w:val="00A76F8F"/>
    <w:rsid w:val="00A9469A"/>
    <w:rsid w:val="00AE3562"/>
    <w:rsid w:val="00B13083"/>
    <w:rsid w:val="00B31DDE"/>
    <w:rsid w:val="00B3445C"/>
    <w:rsid w:val="00B80CF0"/>
    <w:rsid w:val="00BE0191"/>
    <w:rsid w:val="00C12643"/>
    <w:rsid w:val="00C16B81"/>
    <w:rsid w:val="00C21198"/>
    <w:rsid w:val="00DE123D"/>
    <w:rsid w:val="00E018C7"/>
    <w:rsid w:val="00E04267"/>
    <w:rsid w:val="00E22ACC"/>
    <w:rsid w:val="00E351C4"/>
    <w:rsid w:val="00E75FB3"/>
    <w:rsid w:val="00EB4D5C"/>
    <w:rsid w:val="00EC2BDD"/>
    <w:rsid w:val="00ED7E27"/>
    <w:rsid w:val="00F014B6"/>
    <w:rsid w:val="00F12F08"/>
    <w:rsid w:val="00F32A45"/>
    <w:rsid w:val="00FE5726"/>
    <w:rsid w:val="00FF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9D5D7"/>
  <w15:chartTrackingRefBased/>
  <w15:docId w15:val="{6B3758EA-337B-4D5B-BE80-E1D46A82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B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B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B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B7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96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D6B"/>
  </w:style>
  <w:style w:type="paragraph" w:styleId="Footer">
    <w:name w:val="footer"/>
    <w:basedOn w:val="Normal"/>
    <w:link w:val="FooterChar"/>
    <w:uiPriority w:val="99"/>
    <w:unhideWhenUsed/>
    <w:rsid w:val="00996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D6B"/>
  </w:style>
  <w:style w:type="table" w:styleId="TableGrid">
    <w:name w:val="Table Grid"/>
    <w:basedOn w:val="TableNormal"/>
    <w:uiPriority w:val="39"/>
    <w:rsid w:val="001E6904"/>
    <w:pPr>
      <w:spacing w:after="0" w:line="240" w:lineRule="auto"/>
    </w:pPr>
    <w:rPr>
      <w:kern w:val="0"/>
      <w:lang w:val="hy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https://mul2-spm.gov.am/tasks/534603/oneclick?token=38366a53e1bbbefd9ed199ceec78b618</cp:keywords>
  <dc:description/>
  <cp:lastModifiedBy>Susanna Arzumanyan</cp:lastModifiedBy>
  <cp:revision>4</cp:revision>
  <dcterms:created xsi:type="dcterms:W3CDTF">2026-02-18T08:12:00Z</dcterms:created>
  <dcterms:modified xsi:type="dcterms:W3CDTF">2026-02-19T05:37:00Z</dcterms:modified>
</cp:coreProperties>
</file>