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BE8" w:rsidRDefault="00B13BE8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BE8" w:rsidRDefault="00B13BE8" w:rsidP="00A71CED">
      <w:pPr>
        <w:jc w:val="center"/>
      </w:pPr>
    </w:p>
    <w:p w:rsidR="00B13BE8" w:rsidRDefault="00B13BE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13BE8" w:rsidRDefault="00B13BE8" w:rsidP="00A71CED">
      <w:pPr>
        <w:pStyle w:val="mechtex"/>
        <w:rPr>
          <w:rFonts w:ascii="GHEA Mariam" w:hAnsi="GHEA Mariam"/>
          <w:b/>
        </w:rPr>
      </w:pPr>
    </w:p>
    <w:p w:rsidR="00B13BE8" w:rsidRDefault="00B13BE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13BE8" w:rsidRPr="008E1B5A" w:rsidRDefault="00B13BE8" w:rsidP="00A71CED">
      <w:pPr>
        <w:jc w:val="center"/>
        <w:rPr>
          <w:rFonts w:ascii="GHEA Mariam" w:hAnsi="GHEA Mariam"/>
          <w:sz w:val="24"/>
          <w:szCs w:val="24"/>
        </w:rPr>
      </w:pPr>
    </w:p>
    <w:p w:rsidR="00B13BE8" w:rsidRPr="00691610" w:rsidRDefault="00B13BE8" w:rsidP="00A71CED">
      <w:pPr>
        <w:jc w:val="center"/>
        <w:rPr>
          <w:rFonts w:ascii="GHEA Mariam" w:hAnsi="GHEA Mariam"/>
          <w:sz w:val="12"/>
          <w:szCs w:val="24"/>
        </w:rPr>
      </w:pPr>
    </w:p>
    <w:p w:rsidR="00B13BE8" w:rsidRPr="008E1B5A" w:rsidRDefault="00B13BE8" w:rsidP="00A71CED">
      <w:pPr>
        <w:jc w:val="center"/>
        <w:rPr>
          <w:rFonts w:ascii="GHEA Mariam" w:hAnsi="GHEA Mariam"/>
          <w:sz w:val="24"/>
          <w:szCs w:val="24"/>
        </w:rPr>
      </w:pPr>
    </w:p>
    <w:p w:rsidR="00B13BE8" w:rsidRPr="00B13BE8" w:rsidRDefault="00B13BE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13BE8" w:rsidRDefault="00B13B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3BE8" w:rsidRDefault="00B13B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3BE8" w:rsidRDefault="00B13B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3BE8" w:rsidRPr="00B13BE8" w:rsidRDefault="00B13BE8" w:rsidP="00B13BE8">
      <w:pPr>
        <w:pStyle w:val="mechtex"/>
        <w:rPr>
          <w:rFonts w:ascii="GHEA Mariam" w:hAnsi="GHEA Mariam"/>
          <w:sz w:val="24"/>
        </w:rPr>
      </w:pPr>
      <w:r w:rsidRPr="00B13BE8">
        <w:rPr>
          <w:rFonts w:ascii="GHEA Mariam" w:hAnsi="GHEA Mariam" w:cs="Sylfaen"/>
          <w:sz w:val="24"/>
        </w:rPr>
        <w:t>ՏԵՂԵԿԱՏՎԱԿԱՆ</w:t>
      </w:r>
      <w:r w:rsidRPr="00B13BE8">
        <w:rPr>
          <w:rFonts w:ascii="GHEA Mariam" w:hAnsi="GHEA Mariam"/>
          <w:sz w:val="24"/>
        </w:rPr>
        <w:t xml:space="preserve"> </w:t>
      </w:r>
      <w:r w:rsidRPr="00B13BE8">
        <w:rPr>
          <w:rFonts w:ascii="GHEA Mariam" w:hAnsi="GHEA Mariam" w:cs="Sylfaen"/>
          <w:sz w:val="24"/>
        </w:rPr>
        <w:t>ՀԱՄԱԿԱՐԳԵՐԻ</w:t>
      </w:r>
      <w:r w:rsidRPr="00B13BE8">
        <w:rPr>
          <w:rFonts w:ascii="GHEA Mariam" w:hAnsi="GHEA Mariam"/>
          <w:sz w:val="24"/>
        </w:rPr>
        <w:t xml:space="preserve"> </w:t>
      </w:r>
      <w:r w:rsidRPr="00B13BE8">
        <w:rPr>
          <w:rFonts w:ascii="GHEA Mariam" w:hAnsi="GHEA Mariam" w:cs="Sylfaen"/>
          <w:sz w:val="24"/>
        </w:rPr>
        <w:t>ԿԱՐԳԱՎՈՐՄԱՆ</w:t>
      </w:r>
      <w:r w:rsidRPr="00B13BE8">
        <w:rPr>
          <w:rFonts w:ascii="GHEA Mariam" w:hAnsi="GHEA Mariam"/>
          <w:sz w:val="24"/>
        </w:rPr>
        <w:t xml:space="preserve"> </w:t>
      </w:r>
      <w:r w:rsidRPr="00B13BE8">
        <w:rPr>
          <w:rFonts w:ascii="GHEA Mariam" w:hAnsi="GHEA Mariam" w:cs="Sylfaen"/>
          <w:sz w:val="24"/>
        </w:rPr>
        <w:t>ՀԱՆՁՆԱԺՈՂՈՎԻ</w:t>
      </w:r>
      <w:r w:rsidRPr="00B13BE8">
        <w:rPr>
          <w:rFonts w:ascii="GHEA Mariam" w:hAnsi="GHEA Mariam"/>
          <w:sz w:val="24"/>
        </w:rPr>
        <w:t xml:space="preserve"> </w:t>
      </w:r>
      <w:r w:rsidRPr="00B13BE8">
        <w:rPr>
          <w:rFonts w:ascii="GHEA Mariam" w:hAnsi="GHEA Mariam" w:cs="Sylfaen"/>
          <w:sz w:val="24"/>
          <w:lang w:val="hy-AM"/>
        </w:rPr>
        <w:t>ՆԱԽԱԳԱՀԻ</w:t>
      </w:r>
      <w:r w:rsidRPr="00B13BE8">
        <w:rPr>
          <w:rFonts w:ascii="GHEA Mariam" w:hAnsi="GHEA Mariam"/>
          <w:sz w:val="24"/>
        </w:rPr>
        <w:t xml:space="preserve"> </w:t>
      </w:r>
      <w:r w:rsidRPr="00B13BE8">
        <w:rPr>
          <w:rFonts w:ascii="GHEA Mariam" w:hAnsi="GHEA Mariam" w:cs="Sylfaen"/>
          <w:sz w:val="24"/>
        </w:rPr>
        <w:t>ՊԱՇՏՈՆՈՒՄ</w:t>
      </w:r>
      <w:r w:rsidRPr="00B13BE8">
        <w:rPr>
          <w:rFonts w:ascii="Calibri" w:hAnsi="Calibri" w:cs="Calibri"/>
          <w:sz w:val="24"/>
        </w:rPr>
        <w:t> </w:t>
      </w:r>
      <w:r w:rsidRPr="00B13BE8">
        <w:rPr>
          <w:rFonts w:ascii="GHEA Mariam" w:hAnsi="GHEA Mariam" w:cs="Sylfaen"/>
          <w:sz w:val="24"/>
          <w:lang w:val="ru-RU"/>
        </w:rPr>
        <w:t>ԹԵԿՆԱԾՈՒ</w:t>
      </w:r>
      <w:r w:rsidRPr="00B13BE8">
        <w:rPr>
          <w:rFonts w:ascii="GHEA Mariam" w:hAnsi="GHEA Mariam" w:cs="Calibri"/>
          <w:sz w:val="24"/>
        </w:rPr>
        <w:t xml:space="preserve"> </w:t>
      </w:r>
      <w:r w:rsidRPr="00B13BE8">
        <w:rPr>
          <w:rFonts w:ascii="GHEA Mariam" w:hAnsi="GHEA Mariam" w:cs="Sylfaen"/>
          <w:sz w:val="24"/>
          <w:lang w:val="ru-RU"/>
        </w:rPr>
        <w:t>ԱՌԱՋԱԴՐԵԼՈՒ</w:t>
      </w:r>
      <w:r w:rsidRPr="00B13BE8">
        <w:rPr>
          <w:rFonts w:ascii="GHEA Mariam" w:hAnsi="GHEA Mariam"/>
          <w:sz w:val="24"/>
        </w:rPr>
        <w:t xml:space="preserve"> </w:t>
      </w:r>
      <w:r w:rsidRPr="00B13BE8">
        <w:rPr>
          <w:rFonts w:ascii="GHEA Mariam" w:hAnsi="GHEA Mariam" w:cs="Sylfaen"/>
          <w:sz w:val="24"/>
        </w:rPr>
        <w:t>ՄԱՍԻՆ</w:t>
      </w:r>
    </w:p>
    <w:p w:rsidR="00B13BE8" w:rsidRPr="00B13BE8" w:rsidRDefault="00B13BE8" w:rsidP="00B13BE8">
      <w:pPr>
        <w:pStyle w:val="mechtex"/>
        <w:rPr>
          <w:rFonts w:ascii="GHEA Mariam" w:hAnsi="GHEA Mariam"/>
          <w:sz w:val="24"/>
        </w:rPr>
      </w:pPr>
      <w:r w:rsidRPr="00B13BE8">
        <w:rPr>
          <w:rFonts w:ascii="GHEA Mariam" w:hAnsi="GHEA Mariam"/>
          <w:sz w:val="24"/>
        </w:rPr>
        <w:t>---------------------------------------------</w:t>
      </w:r>
      <w:r>
        <w:rPr>
          <w:rFonts w:ascii="GHEA Mariam" w:hAnsi="GHEA Mariam"/>
          <w:sz w:val="24"/>
          <w:lang w:val="hy-AM"/>
        </w:rPr>
        <w:t>--</w:t>
      </w:r>
      <w:r w:rsidRPr="00B13BE8">
        <w:rPr>
          <w:rFonts w:ascii="GHEA Mariam" w:hAnsi="GHEA Mariam"/>
          <w:sz w:val="24"/>
        </w:rPr>
        <w:t>---------------------------------------------------------</w:t>
      </w:r>
    </w:p>
    <w:p w:rsidR="00B13BE8" w:rsidRDefault="00B13BE8" w:rsidP="00B13BE8">
      <w:pPr>
        <w:pStyle w:val="mechtex"/>
        <w:rPr>
          <w:rFonts w:ascii="Calibri" w:hAnsi="Calibri" w:cs="Calibri"/>
          <w:sz w:val="24"/>
          <w:shd w:val="clear" w:color="auto" w:fill="FFFFFF"/>
        </w:rPr>
      </w:pPr>
      <w:r w:rsidRPr="00B13BE8">
        <w:rPr>
          <w:rFonts w:ascii="Calibri" w:hAnsi="Calibri" w:cs="Calibri"/>
          <w:sz w:val="24"/>
          <w:shd w:val="clear" w:color="auto" w:fill="FFFFFF"/>
        </w:rPr>
        <w:t> </w:t>
      </w:r>
    </w:p>
    <w:p w:rsidR="00B13BE8" w:rsidRPr="00B13BE8" w:rsidRDefault="00B13BE8" w:rsidP="00B13BE8">
      <w:pPr>
        <w:pStyle w:val="mechtex"/>
        <w:rPr>
          <w:rFonts w:ascii="GHEA Mariam" w:hAnsi="GHEA Mariam"/>
          <w:sz w:val="24"/>
          <w:shd w:val="clear" w:color="auto" w:fill="FFFFFF"/>
        </w:rPr>
      </w:pPr>
    </w:p>
    <w:p w:rsidR="00B13BE8" w:rsidRPr="008E1B5A" w:rsidRDefault="00B13BE8" w:rsidP="00B13BE8">
      <w:pPr>
        <w:pStyle w:val="norm"/>
        <w:spacing w:line="360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B13BE8">
        <w:rPr>
          <w:rFonts w:ascii="GHEA Mariam" w:hAnsi="GHEA Mariam" w:cs="Sylfaen"/>
          <w:sz w:val="24"/>
          <w:shd w:val="clear" w:color="auto" w:fill="FFFFFF"/>
        </w:rPr>
        <w:t>Ղեկավարվելով</w:t>
      </w:r>
      <w:r w:rsidRPr="00B13BE8">
        <w:rPr>
          <w:rFonts w:ascii="GHEA Mariam" w:hAnsi="GHEA Mariam"/>
          <w:sz w:val="24"/>
          <w:shd w:val="clear" w:color="auto" w:fill="FFFFFF"/>
        </w:rPr>
        <w:t xml:space="preserve"> «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Տ</w:t>
      </w:r>
      <w:r w:rsidRPr="00B13BE8">
        <w:rPr>
          <w:rFonts w:ascii="GHEA Mariam" w:hAnsi="GHEA Mariam" w:cs="Sylfaen"/>
          <w:sz w:val="24"/>
          <w:shd w:val="clear" w:color="auto" w:fill="FFFFFF"/>
        </w:rPr>
        <w:t>եղեկատվական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</w:rPr>
        <w:t>համակարգերի</w:t>
      </w:r>
      <w:r>
        <w:rPr>
          <w:rFonts w:ascii="Calibri" w:hAnsi="Calibri" w:cs="Calibri"/>
          <w:sz w:val="24"/>
          <w:shd w:val="clear" w:color="auto" w:fill="FFFFFF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</w:rPr>
        <w:t>կարգավորման</w:t>
      </w:r>
      <w:r>
        <w:rPr>
          <w:rFonts w:ascii="Calibri" w:hAnsi="Calibri" w:cs="Calibri"/>
          <w:sz w:val="24"/>
          <w:shd w:val="clear" w:color="auto" w:fill="FFFFFF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</w:rPr>
        <w:t>մարմնի</w:t>
      </w:r>
      <w:r>
        <w:rPr>
          <w:rFonts w:ascii="Calibri" w:hAnsi="Calibri" w:cs="Calibri"/>
          <w:sz w:val="24"/>
          <w:shd w:val="clear" w:color="auto" w:fill="FFFFFF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</w:rPr>
        <w:t>մասին</w:t>
      </w:r>
      <w:r w:rsidRPr="00B13BE8">
        <w:rPr>
          <w:rFonts w:ascii="GHEA Mariam" w:hAnsi="GHEA Mariam"/>
          <w:sz w:val="24"/>
          <w:shd w:val="clear" w:color="auto" w:fill="FFFFFF"/>
        </w:rPr>
        <w:t xml:space="preserve">» </w:t>
      </w:r>
      <w:r w:rsidRPr="00B13BE8">
        <w:rPr>
          <w:rFonts w:ascii="GHEA Mariam" w:hAnsi="GHEA Mariam" w:cs="Sylfaen"/>
          <w:sz w:val="24"/>
          <w:shd w:val="clear" w:color="auto" w:fill="FFFFFF"/>
        </w:rPr>
        <w:t>օրենքի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6-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րդ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հոդվածի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4-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րդ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մասով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և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13BE8">
        <w:rPr>
          <w:rFonts w:ascii="GHEA Mariam" w:hAnsi="GHEA Mariam"/>
          <w:sz w:val="24"/>
          <w:shd w:val="clear" w:color="auto" w:fill="FFFFFF"/>
        </w:rPr>
        <w:t xml:space="preserve"> 61-</w:t>
      </w:r>
      <w:r w:rsidRPr="00B13BE8">
        <w:rPr>
          <w:rFonts w:ascii="GHEA Mariam" w:hAnsi="GHEA Mariam" w:cs="Sylfaen"/>
          <w:sz w:val="24"/>
          <w:shd w:val="clear" w:color="auto" w:fill="FFFFFF"/>
        </w:rPr>
        <w:t>րդ</w:t>
      </w:r>
      <w:r w:rsidRPr="00B13BE8">
        <w:rPr>
          <w:rFonts w:ascii="GHEA Mariam" w:hAnsi="GHEA Mariam"/>
          <w:sz w:val="24"/>
          <w:shd w:val="clear" w:color="auto" w:fill="FFFFFF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</w:rPr>
        <w:t>հոդվածի</w:t>
      </w:r>
      <w:r w:rsidRPr="00B13BE8">
        <w:rPr>
          <w:rFonts w:ascii="GHEA Mariam" w:hAnsi="GHEA Mariam"/>
          <w:sz w:val="24"/>
          <w:shd w:val="clear" w:color="auto" w:fill="FFFFFF"/>
        </w:rPr>
        <w:t xml:space="preserve"> 2-</w:t>
      </w:r>
      <w:r w:rsidRPr="00B13BE8">
        <w:rPr>
          <w:rFonts w:ascii="GHEA Mariam" w:hAnsi="GHEA Mariam" w:cs="Sylfaen"/>
          <w:sz w:val="24"/>
          <w:shd w:val="clear" w:color="auto" w:fill="FFFFFF"/>
        </w:rPr>
        <w:t>րդ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մասով</w:t>
      </w:r>
      <w:r w:rsidRPr="00B13BE8">
        <w:rPr>
          <w:rFonts w:ascii="GHEA Mariam" w:hAnsi="GHEA Mariam"/>
          <w:sz w:val="24"/>
          <w:shd w:val="clear" w:color="auto" w:fill="FFFFFF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13BE8" w:rsidRPr="00B13BE8" w:rsidRDefault="00B13BE8" w:rsidP="00B13BE8">
      <w:pPr>
        <w:pStyle w:val="norm"/>
        <w:spacing w:line="360" w:lineRule="auto"/>
        <w:ind w:firstLine="706"/>
        <w:rPr>
          <w:rFonts w:ascii="GHEA Mariam" w:hAnsi="GHEA Mariam"/>
          <w:sz w:val="24"/>
          <w:shd w:val="clear" w:color="auto" w:fill="FFFFFF"/>
          <w:lang w:val="de-DE"/>
        </w:rPr>
      </w:pPr>
      <w:r w:rsidRPr="00B13BE8">
        <w:rPr>
          <w:rFonts w:ascii="GHEA Mariam" w:hAnsi="GHEA Mariam" w:cs="Sylfaen"/>
          <w:bCs/>
          <w:spacing w:val="-8"/>
          <w:sz w:val="24"/>
          <w:lang w:val="hy-AM"/>
        </w:rPr>
        <w:t>Տեղեկատվական</w:t>
      </w:r>
      <w:r w:rsidRPr="00B13BE8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13BE8">
        <w:rPr>
          <w:rFonts w:ascii="GHEA Mariam" w:hAnsi="GHEA Mariam" w:cs="Sylfaen"/>
          <w:bCs/>
          <w:spacing w:val="-8"/>
          <w:sz w:val="24"/>
          <w:lang w:val="hy-AM"/>
        </w:rPr>
        <w:t>համակարգերի</w:t>
      </w:r>
      <w:r w:rsidRPr="00B13BE8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13BE8">
        <w:rPr>
          <w:rFonts w:ascii="GHEA Mariam" w:hAnsi="GHEA Mariam" w:cs="Sylfaen"/>
          <w:bCs/>
          <w:spacing w:val="-8"/>
          <w:sz w:val="24"/>
          <w:lang w:val="hy-AM"/>
        </w:rPr>
        <w:t>կարգավորման</w:t>
      </w:r>
      <w:r w:rsidRPr="00B13BE8">
        <w:rPr>
          <w:rFonts w:ascii="GHEA Mariam" w:hAnsi="GHEA Mariam"/>
          <w:bCs/>
          <w:spacing w:val="-8"/>
          <w:sz w:val="24"/>
          <w:lang w:val="de-DE"/>
        </w:rPr>
        <w:t xml:space="preserve"> </w:t>
      </w:r>
      <w:r w:rsidRPr="00B13BE8">
        <w:rPr>
          <w:rFonts w:ascii="GHEA Mariam" w:hAnsi="GHEA Mariam" w:cs="Sylfaen"/>
          <w:bCs/>
          <w:spacing w:val="-8"/>
          <w:sz w:val="24"/>
        </w:rPr>
        <w:t>հանձնաժողովի</w:t>
      </w:r>
      <w:r w:rsidRPr="00B13BE8">
        <w:rPr>
          <w:rFonts w:ascii="GHEA Mariam" w:hAnsi="GHEA Mariam"/>
          <w:bCs/>
          <w:sz w:val="24"/>
          <w:lang w:val="de-DE"/>
        </w:rPr>
        <w:t xml:space="preserve"> </w:t>
      </w:r>
      <w:r w:rsidRPr="00B13BE8">
        <w:rPr>
          <w:rFonts w:ascii="GHEA Mariam" w:hAnsi="GHEA Mariam" w:cs="Sylfaen"/>
          <w:bCs/>
          <w:sz w:val="24"/>
          <w:lang w:val="hy-AM"/>
        </w:rPr>
        <w:t>նախագահի</w:t>
      </w:r>
      <w:r w:rsidRPr="00B13BE8">
        <w:rPr>
          <w:rFonts w:ascii="GHEA Mariam" w:hAnsi="GHEA Mariam"/>
          <w:bCs/>
          <w:sz w:val="24"/>
          <w:lang w:val="de-DE"/>
        </w:rPr>
        <w:t xml:space="preserve"> </w:t>
      </w:r>
      <w:r w:rsidRPr="00B13BE8">
        <w:rPr>
          <w:rFonts w:ascii="GHEA Mariam" w:hAnsi="GHEA Mariam" w:cs="Sylfaen"/>
          <w:bCs/>
          <w:sz w:val="24"/>
        </w:rPr>
        <w:t>պաշտոնում</w:t>
      </w:r>
      <w:r w:rsidRPr="00B13BE8">
        <w:rPr>
          <w:rFonts w:ascii="GHEA Mariam" w:hAnsi="GHEA Mariam"/>
          <w:bCs/>
          <w:sz w:val="24"/>
          <w:lang w:val="de-DE"/>
        </w:rPr>
        <w:t xml:space="preserve"> </w:t>
      </w:r>
      <w:r w:rsidRPr="00B13BE8">
        <w:rPr>
          <w:rFonts w:ascii="GHEA Mariam" w:hAnsi="GHEA Mariam" w:cs="Sylfaen"/>
          <w:bCs/>
          <w:sz w:val="24"/>
          <w:lang w:val="ru-RU"/>
        </w:rPr>
        <w:t>առաջադրել</w:t>
      </w:r>
      <w:r w:rsidRPr="00B13BE8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Ներսես</w:t>
      </w:r>
      <w:r w:rsidRPr="00B13BE8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  <w:lang w:val="hy-AM"/>
        </w:rPr>
        <w:t>Երիցյանի</w:t>
      </w:r>
      <w:r w:rsidRPr="00B13BE8">
        <w:rPr>
          <w:rFonts w:ascii="GHEA Mariam" w:hAnsi="GHEA Mariam"/>
          <w:sz w:val="24"/>
          <w:shd w:val="clear" w:color="auto" w:fill="FFFFFF"/>
          <w:lang w:val="de-DE"/>
        </w:rPr>
        <w:t xml:space="preserve"> </w:t>
      </w:r>
      <w:r w:rsidRPr="00B13BE8">
        <w:rPr>
          <w:rFonts w:ascii="GHEA Mariam" w:hAnsi="GHEA Mariam" w:cs="Sylfaen"/>
          <w:sz w:val="24"/>
          <w:shd w:val="clear" w:color="auto" w:fill="FFFFFF"/>
          <w:lang w:val="ru-RU"/>
        </w:rPr>
        <w:t>թեկնածությունը</w:t>
      </w:r>
      <w:r w:rsidRPr="00B13BE8">
        <w:rPr>
          <w:rFonts w:ascii="GHEA Mariam" w:hAnsi="GHEA Mariam"/>
          <w:sz w:val="24"/>
          <w:shd w:val="clear" w:color="auto" w:fill="FFFFFF"/>
          <w:lang w:val="de-DE"/>
        </w:rPr>
        <w:t>:</w:t>
      </w:r>
    </w:p>
    <w:p w:rsidR="00B13BE8" w:rsidRPr="00B13BE8" w:rsidRDefault="00B13BE8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B13BE8" w:rsidRPr="00B45A61" w:rsidRDefault="00B13BE8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13BE8" w:rsidRPr="00B45A61" w:rsidRDefault="00B13BE8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13BE8" w:rsidRPr="000F4671" w:rsidRDefault="00B13BE8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13BE8" w:rsidRPr="000F4671" w:rsidRDefault="00B13BE8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13BE8" w:rsidRPr="00B13BE8" w:rsidRDefault="00B13BE8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13BE8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13BE8" w:rsidRPr="00B13BE8" w:rsidRDefault="00B13BE8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B13BE8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13BE8">
        <w:rPr>
          <w:rFonts w:ascii="GHEA Mariam" w:hAnsi="GHEA Mariam" w:cs="Arial Armenian"/>
          <w:sz w:val="24"/>
          <w:szCs w:val="24"/>
          <w:lang w:val="fr-FR"/>
        </w:rPr>
        <w:tab/>
      </w:r>
      <w:r w:rsidRPr="00B13BE8">
        <w:rPr>
          <w:rFonts w:ascii="GHEA Mariam" w:hAnsi="GHEA Mariam" w:cs="Arial Armenian"/>
          <w:sz w:val="24"/>
          <w:szCs w:val="24"/>
          <w:lang w:val="fr-FR"/>
        </w:rPr>
        <w:tab/>
      </w:r>
      <w:r w:rsidRPr="00B13BE8">
        <w:rPr>
          <w:rFonts w:ascii="GHEA Mariam" w:hAnsi="GHEA Mariam" w:cs="Arial Armenian"/>
          <w:sz w:val="24"/>
          <w:szCs w:val="24"/>
          <w:lang w:val="fr-FR"/>
        </w:rPr>
        <w:tab/>
      </w:r>
      <w:r w:rsidRPr="00B13BE8">
        <w:rPr>
          <w:rFonts w:ascii="GHEA Mariam" w:hAnsi="GHEA Mariam" w:cs="Arial Armenian"/>
          <w:sz w:val="24"/>
          <w:szCs w:val="24"/>
          <w:lang w:val="fr-FR"/>
        </w:rPr>
        <w:tab/>
      </w:r>
      <w:r w:rsidRPr="00B13BE8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B13BE8">
        <w:rPr>
          <w:rFonts w:ascii="GHEA Mariam" w:hAnsi="GHEA Mariam" w:cs="Sylfaen"/>
          <w:sz w:val="24"/>
          <w:szCs w:val="24"/>
          <w:lang w:val="fr-FR"/>
        </w:rPr>
        <w:t>.</w:t>
      </w:r>
      <w:r w:rsidRPr="00B13BE8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13BE8" w:rsidRPr="00B13BE8" w:rsidRDefault="00B13BE8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B13BE8" w:rsidRDefault="00B13BE8" w:rsidP="00B13BE8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13BE8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4DF" w:rsidRDefault="005074DF">
      <w:r>
        <w:separator/>
      </w:r>
    </w:p>
  </w:endnote>
  <w:endnote w:type="continuationSeparator" w:id="0">
    <w:p w:rsidR="005074DF" w:rsidRDefault="00507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4DF" w:rsidRDefault="005074DF">
      <w:r>
        <w:separator/>
      </w:r>
    </w:p>
  </w:footnote>
  <w:footnote w:type="continuationSeparator" w:id="0">
    <w:p w:rsidR="005074DF" w:rsidRDefault="00507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B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4DF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BE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055EBE"/>
  <w15:chartTrackingRefBased/>
  <w15:docId w15:val="{FED70910-0C8F-495A-B399-19FDCF18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13BE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13BE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13BE8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B13BE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2026-02-19T05:13:00Z</dcterms:created>
  <dcterms:modified xsi:type="dcterms:W3CDTF">2026-02-19T05:15:00Z</dcterms:modified>
</cp:coreProperties>
</file>