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C01" w:rsidRPr="00AB62C5" w:rsidRDefault="008A0C01" w:rsidP="00EC295A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B62C5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ԱՄՓՈՓԱԹԵՐԹ</w:t>
      </w:r>
    </w:p>
    <w:p w:rsidR="008A0C01" w:rsidRPr="00AB62C5" w:rsidRDefault="008A0C01" w:rsidP="00EC295A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227B77" w:rsidRPr="00AB62C5" w:rsidRDefault="00DA1E62" w:rsidP="00EC295A">
      <w:pPr>
        <w:spacing w:after="0" w:line="276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AB62C5">
        <w:rPr>
          <w:rFonts w:ascii="GHEA Mariam" w:eastAsia="Times New Roman" w:hAnsi="GHEA Mariam" w:cs="Sylfaen"/>
          <w:noProof/>
          <w:sz w:val="24"/>
          <w:szCs w:val="24"/>
        </w:rPr>
        <w:t>«ՀԱՅԱՍՏԱՆԻ</w:t>
      </w:r>
      <w:r w:rsidRPr="00AB62C5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ՀԱՆՐԱՊԵՏՈՒԹՅԱՆ 202</w:t>
      </w:r>
      <w:r w:rsidRPr="00AB62C5">
        <w:rPr>
          <w:rFonts w:ascii="GHEA Mariam" w:eastAsia="Times New Roman" w:hAnsi="GHEA Mariam" w:cs="Sylfaen"/>
          <w:sz w:val="24"/>
          <w:szCs w:val="24"/>
        </w:rPr>
        <w:t>6</w:t>
      </w:r>
      <w:r w:rsidRPr="00AB62C5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ՊԵՏԱԿԱՆ ԲՅՈՒՋԵ</w:t>
      </w:r>
      <w:r w:rsidRPr="00AB62C5">
        <w:rPr>
          <w:rFonts w:ascii="GHEA Mariam" w:eastAsia="Times New Roman" w:hAnsi="GHEA Mariam" w:cs="Sylfaen"/>
          <w:sz w:val="24"/>
          <w:szCs w:val="24"/>
        </w:rPr>
        <w:t>Ի ՄԱՍԻՆ</w:t>
      </w:r>
      <w:r w:rsidRPr="00AB62C5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» </w:t>
      </w:r>
      <w:r w:rsidRPr="00AB62C5">
        <w:rPr>
          <w:rFonts w:ascii="GHEA Mariam" w:eastAsia="Times New Roman" w:hAnsi="GHEA Mariam" w:cs="Sylfaen"/>
          <w:noProof/>
          <w:sz w:val="24"/>
          <w:szCs w:val="24"/>
        </w:rPr>
        <w:t>ՕՐԵՆՔՈՒՄ</w:t>
      </w:r>
      <w:r w:rsidRPr="00AB62C5">
        <w:rPr>
          <w:rFonts w:ascii="GHEA Mariam" w:eastAsia="Times New Roman" w:hAnsi="GHEA Mariam" w:cs="Sylfaen"/>
          <w:sz w:val="24"/>
          <w:szCs w:val="24"/>
          <w:lang w:val="hy-AM"/>
        </w:rPr>
        <w:t xml:space="preserve"> ՎԵՐԱԲԱՇԽՈՒՄ ՈՒ ՀԱՅԱՍՏԱՆԻ ՀԱՆՐԱՊԵՏՈՒԹՅԱՆ ԿԱՌԱՎԱՐՈՒԹՅԱՆ 202</w:t>
      </w:r>
      <w:r w:rsidRPr="00AB62C5">
        <w:rPr>
          <w:rFonts w:ascii="GHEA Mariam" w:eastAsia="Times New Roman" w:hAnsi="GHEA Mariam" w:cs="Sylfaen"/>
          <w:sz w:val="24"/>
          <w:szCs w:val="24"/>
        </w:rPr>
        <w:t>5</w:t>
      </w:r>
      <w:r w:rsidRPr="00AB62C5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ԴԵԿՏԵՄԲԵՐԻ 2</w:t>
      </w:r>
      <w:r w:rsidRPr="00AB62C5">
        <w:rPr>
          <w:rFonts w:ascii="GHEA Mariam" w:eastAsia="Times New Roman" w:hAnsi="GHEA Mariam" w:cs="Sylfaen"/>
          <w:sz w:val="24"/>
          <w:szCs w:val="24"/>
        </w:rPr>
        <w:t>5</w:t>
      </w:r>
      <w:r w:rsidRPr="00AB62C5">
        <w:rPr>
          <w:rFonts w:ascii="GHEA Mariam" w:eastAsia="Times New Roman" w:hAnsi="GHEA Mariam" w:cs="Sylfaen"/>
          <w:sz w:val="24"/>
          <w:szCs w:val="24"/>
          <w:lang w:val="hy-AM"/>
        </w:rPr>
        <w:t xml:space="preserve">-Ի N </w:t>
      </w:r>
      <w:r w:rsidRPr="00AB62C5">
        <w:rPr>
          <w:rFonts w:ascii="GHEA Mariam" w:eastAsia="Times New Roman" w:hAnsi="GHEA Mariam" w:cs="Sylfaen"/>
          <w:sz w:val="24"/>
          <w:szCs w:val="24"/>
        </w:rPr>
        <w:t>1910</w:t>
      </w:r>
      <w:r w:rsidRPr="00AB62C5">
        <w:rPr>
          <w:rFonts w:ascii="GHEA Mariam" w:eastAsia="Times New Roman" w:hAnsi="GHEA Mariam" w:cs="Sylfaen"/>
          <w:sz w:val="24"/>
          <w:szCs w:val="24"/>
          <w:lang w:val="hy-AM"/>
        </w:rPr>
        <w:t xml:space="preserve">-Ն ՈՐՈՇՄԱՆ ՄԵՋ ՓՈՓՈԽՈՒԹՅՈՒՆՆԵՐ ԵՎ ԼՐԱՑՈՒՄՆԵՐ ԿԱՏԱՐԵԼՈՒ </w:t>
      </w:r>
      <w:r w:rsidRPr="00AB62C5">
        <w:rPr>
          <w:rFonts w:ascii="GHEA Mariam" w:eastAsia="Times New Roman" w:hAnsi="GHEA Mariam" w:cs="Sylfaen"/>
          <w:sz w:val="24"/>
          <w:szCs w:val="24"/>
        </w:rPr>
        <w:t xml:space="preserve">ԵՎ ԿԱԴԱՍՏՐԻ ԿՈՄԻՏԵԻՆ ԳՈՒՄԱՐ ՀԱՏԿԱՑՆԵԼՈՒ </w:t>
      </w:r>
      <w:r w:rsidRPr="00AB62C5">
        <w:rPr>
          <w:rFonts w:ascii="GHEA Mariam" w:eastAsia="Times New Roman" w:hAnsi="GHEA Mariam" w:cs="Sylfaen"/>
          <w:sz w:val="24"/>
          <w:szCs w:val="24"/>
          <w:lang w:val="hy-AM"/>
        </w:rPr>
        <w:t>ՄԱՍԻՆ</w:t>
      </w:r>
      <w:r w:rsidR="00227B77" w:rsidRPr="00AB62C5">
        <w:rPr>
          <w:rFonts w:ascii="GHEA Mariam" w:hAnsi="GHEA Mariam" w:cs="Sylfaen"/>
          <w:sz w:val="24"/>
          <w:szCs w:val="24"/>
          <w:lang w:val="hy-AM"/>
        </w:rPr>
        <w:t xml:space="preserve"> ՆԱԽԱԳԾԻ</w:t>
      </w:r>
    </w:p>
    <w:p w:rsidR="008A0C01" w:rsidRPr="00AB62C5" w:rsidRDefault="008A0C01" w:rsidP="00EC295A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bookmarkStart w:id="0" w:name="_GoBack"/>
      <w:bookmarkEnd w:id="0"/>
    </w:p>
    <w:p w:rsidR="00302408" w:rsidRPr="00AB62C5" w:rsidRDefault="00302408" w:rsidP="00EC295A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5240"/>
        <w:gridCol w:w="5103"/>
      </w:tblGrid>
      <w:tr w:rsidR="00491C46" w:rsidRPr="00AB62C5" w:rsidTr="00C375A6">
        <w:trPr>
          <w:trHeight w:val="188"/>
        </w:trPr>
        <w:tc>
          <w:tcPr>
            <w:tcW w:w="5240" w:type="dxa"/>
            <w:vMerge w:val="restart"/>
            <w:shd w:val="clear" w:color="auto" w:fill="BFBFBF" w:themeFill="background1" w:themeFillShade="BF"/>
          </w:tcPr>
          <w:p w:rsidR="00491C46" w:rsidRPr="00AB62C5" w:rsidRDefault="00940DE8" w:rsidP="00940DE8">
            <w:pPr>
              <w:pStyle w:val="BodyText2"/>
              <w:spacing w:after="0" w:line="276" w:lineRule="auto"/>
              <w:rPr>
                <w:rFonts w:ascii="GHEA Mariam" w:hAnsi="GHEA Mariam" w:cs="Sylfaen"/>
                <w:lang w:eastAsia="ru-RU"/>
              </w:rPr>
            </w:pPr>
            <w:r w:rsidRPr="00AB62C5">
              <w:rPr>
                <w:rFonts w:ascii="GHEA Mariam" w:hAnsi="GHEA Mariam" w:cs="Sylfaen"/>
                <w:bCs/>
                <w:iCs/>
              </w:rPr>
              <w:t xml:space="preserve">1. </w:t>
            </w:r>
            <w:proofErr w:type="spellStart"/>
            <w:r w:rsidRPr="00AB62C5">
              <w:rPr>
                <w:rFonts w:ascii="GHEA Mariam" w:eastAsiaTheme="minorHAnsi" w:hAnsi="GHEA Mariam" w:cstheme="minorBidi"/>
                <w:b/>
              </w:rPr>
              <w:t>Հայաստանի</w:t>
            </w:r>
            <w:proofErr w:type="spellEnd"/>
            <w:r w:rsidRPr="00AB62C5">
              <w:rPr>
                <w:rFonts w:ascii="GHEA Mariam" w:eastAsiaTheme="minorHAnsi" w:hAnsi="GHEA Mariam" w:cstheme="minorBidi"/>
                <w:b/>
              </w:rPr>
              <w:t xml:space="preserve"> </w:t>
            </w:r>
            <w:proofErr w:type="spellStart"/>
            <w:r w:rsidRPr="00AB62C5">
              <w:rPr>
                <w:rFonts w:ascii="GHEA Mariam" w:eastAsiaTheme="minorHAnsi" w:hAnsi="GHEA Mariam" w:cstheme="minorBidi"/>
                <w:b/>
              </w:rPr>
              <w:t>Հանրապետության</w:t>
            </w:r>
            <w:proofErr w:type="spellEnd"/>
            <w:r w:rsidRPr="00AB62C5">
              <w:rPr>
                <w:rFonts w:ascii="GHEA Mariam" w:eastAsiaTheme="minorHAnsi" w:hAnsi="GHEA Mariam" w:cstheme="minorBidi"/>
                <w:b/>
              </w:rPr>
              <w:t xml:space="preserve"> </w:t>
            </w:r>
            <w:proofErr w:type="spellStart"/>
            <w:r w:rsidR="00491C46" w:rsidRPr="00AB62C5">
              <w:rPr>
                <w:rFonts w:ascii="GHEA Mariam" w:hAnsi="GHEA Mariam"/>
                <w:b/>
              </w:rPr>
              <w:t>ֆինանսների</w:t>
            </w:r>
            <w:proofErr w:type="spellEnd"/>
            <w:r w:rsidR="00491C46" w:rsidRPr="00AB62C5">
              <w:rPr>
                <w:rFonts w:ascii="GHEA Mariam" w:hAnsi="GHEA Mariam"/>
                <w:b/>
              </w:rPr>
              <w:t xml:space="preserve"> </w:t>
            </w:r>
            <w:proofErr w:type="spellStart"/>
            <w:r w:rsidR="00491C46" w:rsidRPr="00AB62C5">
              <w:rPr>
                <w:rFonts w:ascii="GHEA Mariam" w:hAnsi="GHEA Mariam"/>
                <w:b/>
              </w:rPr>
              <w:t>նախարարություն</w:t>
            </w:r>
            <w:proofErr w:type="spellEnd"/>
          </w:p>
        </w:tc>
        <w:tc>
          <w:tcPr>
            <w:tcW w:w="5103" w:type="dxa"/>
            <w:shd w:val="clear" w:color="auto" w:fill="BFBFBF" w:themeFill="background1" w:themeFillShade="BF"/>
          </w:tcPr>
          <w:p w:rsidR="00491C46" w:rsidRPr="00AB62C5" w:rsidRDefault="00DA1E62" w:rsidP="00DA1E62">
            <w:pPr>
              <w:spacing w:line="276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AB62C5">
              <w:rPr>
                <w:rFonts w:ascii="GHEA Mariam" w:hAnsi="GHEA Mariam"/>
                <w:b/>
                <w:sz w:val="24"/>
                <w:szCs w:val="24"/>
              </w:rPr>
              <w:t>19</w:t>
            </w:r>
            <w:r w:rsidR="00491C46" w:rsidRPr="00AB62C5">
              <w:rPr>
                <w:rFonts w:ascii="GHEA Mariam" w:hAnsi="GHEA Mariam"/>
                <w:b/>
                <w:sz w:val="24"/>
                <w:szCs w:val="24"/>
              </w:rPr>
              <w:t>.0</w:t>
            </w:r>
            <w:r w:rsidRPr="00AB62C5">
              <w:rPr>
                <w:rFonts w:ascii="GHEA Mariam" w:hAnsi="GHEA Mariam"/>
                <w:b/>
                <w:sz w:val="24"/>
                <w:szCs w:val="24"/>
              </w:rPr>
              <w:t>1</w:t>
            </w:r>
            <w:r w:rsidR="00491C46" w:rsidRPr="00AB62C5">
              <w:rPr>
                <w:rFonts w:ascii="GHEA Mariam" w:hAnsi="GHEA Mariam"/>
                <w:b/>
                <w:sz w:val="24"/>
                <w:szCs w:val="24"/>
              </w:rPr>
              <w:t>.202</w:t>
            </w:r>
            <w:r w:rsidRPr="00AB62C5">
              <w:rPr>
                <w:rFonts w:ascii="GHEA Mariam" w:hAnsi="GHEA Mariam"/>
                <w:b/>
                <w:sz w:val="24"/>
                <w:szCs w:val="24"/>
              </w:rPr>
              <w:t>6</w:t>
            </w:r>
            <w:r w:rsidR="00491C46" w:rsidRPr="00AB62C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91C46" w:rsidRPr="00AB62C5" w:rsidTr="00C375A6">
        <w:trPr>
          <w:trHeight w:val="187"/>
        </w:trPr>
        <w:tc>
          <w:tcPr>
            <w:tcW w:w="5240" w:type="dxa"/>
            <w:vMerge/>
            <w:shd w:val="clear" w:color="auto" w:fill="BFBFBF" w:themeFill="background1" w:themeFillShade="BF"/>
          </w:tcPr>
          <w:p w:rsidR="00491C46" w:rsidRPr="00AB62C5" w:rsidRDefault="00491C46" w:rsidP="00EC295A">
            <w:pPr>
              <w:tabs>
                <w:tab w:val="left" w:pos="0"/>
                <w:tab w:val="left" w:pos="851"/>
              </w:tabs>
              <w:spacing w:line="276" w:lineRule="auto"/>
              <w:jc w:val="both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BFBFBF" w:themeFill="background1" w:themeFillShade="BF"/>
          </w:tcPr>
          <w:p w:rsidR="00491C46" w:rsidRPr="00AB62C5" w:rsidRDefault="00491C46" w:rsidP="00C375A6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B62C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DA1E62" w:rsidRPr="00AB62C5">
              <w:rPr>
                <w:rFonts w:ascii="GHEA Mariam" w:hAnsi="GHEA Mariam" w:cs="Times New Roman"/>
                <w:b/>
                <w:sz w:val="24"/>
                <w:szCs w:val="24"/>
                <w:lang w:val="hy-AM"/>
              </w:rPr>
              <w:t>01/9-1/645-2026</w:t>
            </w:r>
          </w:p>
        </w:tc>
      </w:tr>
      <w:tr w:rsidR="008D2B3F" w:rsidRPr="00AB62C5" w:rsidTr="004779F4">
        <w:trPr>
          <w:trHeight w:val="187"/>
        </w:trPr>
        <w:tc>
          <w:tcPr>
            <w:tcW w:w="5240" w:type="dxa"/>
          </w:tcPr>
          <w:p w:rsidR="001358B0" w:rsidRPr="00AB62C5" w:rsidRDefault="00F43610" w:rsidP="00AD6C8D">
            <w:pPr>
              <w:spacing w:line="33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r w:rsidRPr="00AB62C5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1.Առաջարկ</w:t>
            </w:r>
            <w:r w:rsidR="00AD6C8D" w:rsidRPr="00AB62C5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վ</w:t>
            </w:r>
            <w:r w:rsidRPr="00AB62C5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 xml:space="preserve">ում </w:t>
            </w:r>
            <w:r w:rsidR="00AD6C8D" w:rsidRPr="00AB62C5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է</w:t>
            </w:r>
            <w:r w:rsidRPr="00AB62C5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 xml:space="preserve"> Նախագծով նախատեսված 23.0 մլն դրամի հատկացմանն անդրադառնալ հարցի վերաբերյալ ՏՀԿ խորհրդի դրական դիրքորոշման</w:t>
            </w:r>
            <w:r w:rsidR="00AD6C8D" w:rsidRPr="00AB62C5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AB62C5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և համապատասխան</w:t>
            </w:r>
            <w:r w:rsidR="00AD6C8D" w:rsidRPr="00AB62C5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AB62C5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հաշվարկ-հիմնավորումների</w:t>
            </w:r>
            <w:r w:rsidR="00AD6C8D" w:rsidRPr="00AB62C5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AB62C5">
              <w:rPr>
                <w:rFonts w:ascii="GHEA Mariam" w:eastAsia="Times New Roman" w:hAnsi="GHEA Mariam"/>
                <w:color w:val="000000"/>
                <w:sz w:val="24"/>
                <w:szCs w:val="24"/>
                <w:lang w:val="hy-AM"/>
              </w:rPr>
              <w:t>առկայության պարագայում:</w:t>
            </w:r>
          </w:p>
        </w:tc>
        <w:tc>
          <w:tcPr>
            <w:tcW w:w="5103" w:type="dxa"/>
          </w:tcPr>
          <w:p w:rsidR="008D2B3F" w:rsidRPr="00AB62C5" w:rsidRDefault="00E07756" w:rsidP="00B81EFD">
            <w:pPr>
              <w:spacing w:line="348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Հայտնում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ենք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որ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73BA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սերվերային</w:t>
            </w:r>
            <w:proofErr w:type="spellEnd"/>
            <w:r w:rsidR="00273BA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73BA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տնտեսության</w:t>
            </w:r>
            <w:proofErr w:type="spellEnd"/>
            <w:r w:rsidR="00273BA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73BA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սարքավորումների</w:t>
            </w:r>
            <w:proofErr w:type="spellEnd"/>
            <w:r w:rsidR="00273BA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73BA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վերանորոգման</w:t>
            </w:r>
            <w:proofErr w:type="spellEnd"/>
            <w:r w:rsidR="00273BA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73BA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նպատակով</w:t>
            </w:r>
            <w:proofErr w:type="spellEnd"/>
            <w:r w:rsidR="00273BA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համաձայն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«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Գնումների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մասին</w:t>
            </w:r>
            <w:proofErr w:type="spellEnd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»</w:t>
            </w:r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օրենքի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15-րդ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հոդվածի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6-րդ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մասի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2-րդ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կետի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սահմանված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պահանջների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կնքվել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պայմանագիր</w:t>
            </w:r>
            <w:proofErr w:type="spellEnd"/>
            <w:r w:rsidR="00942A91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942A91">
              <w:rPr>
                <w:rFonts w:ascii="GHEA Mariam" w:hAnsi="GHEA Mariam" w:cs="Sylfaen"/>
                <w:bCs/>
                <w:iCs/>
                <w:sz w:val="24"/>
                <w:szCs w:val="24"/>
              </w:rPr>
              <w:t>որի</w:t>
            </w:r>
            <w:proofErr w:type="spellEnd"/>
            <w:r w:rsidR="00942A91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42A91">
              <w:rPr>
                <w:rFonts w:ascii="GHEA Mariam" w:hAnsi="GHEA Mariam" w:cs="Sylfaen"/>
                <w:bCs/>
                <w:iCs/>
                <w:sz w:val="24"/>
                <w:szCs w:val="24"/>
              </w:rPr>
              <w:t>արժեքը</w:t>
            </w:r>
            <w:proofErr w:type="spellEnd"/>
            <w:r w:rsidR="00942A91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42A91">
              <w:rPr>
                <w:rFonts w:ascii="GHEA Mariam" w:hAnsi="GHEA Mariam" w:cs="Sylfaen"/>
                <w:bCs/>
                <w:iCs/>
                <w:sz w:val="24"/>
                <w:szCs w:val="24"/>
              </w:rPr>
              <w:t>կազմել</w:t>
            </w:r>
            <w:proofErr w:type="spellEnd"/>
            <w:r w:rsidR="00942A91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 22.990 </w:t>
            </w:r>
            <w:proofErr w:type="spellStart"/>
            <w:r w:rsidR="00942A91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հազար</w:t>
            </w:r>
            <w:proofErr w:type="spellEnd"/>
            <w:r w:rsidR="00942A91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ՀՀ </w:t>
            </w:r>
            <w:proofErr w:type="spellStart"/>
            <w:r w:rsidR="00942A91">
              <w:rPr>
                <w:rFonts w:ascii="GHEA Mariam" w:hAnsi="GHEA Mariam" w:cs="Sylfaen"/>
                <w:bCs/>
                <w:iCs/>
                <w:sz w:val="24"/>
                <w:szCs w:val="24"/>
              </w:rPr>
              <w:t>դրամ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:</w:t>
            </w:r>
            <w:r w:rsidR="00545261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Իսկ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հարցը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ՏՀԿ-ը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խորհրդի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նիստում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չի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ներկայացվել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քանի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որ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հարցը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կրել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տեխնիկական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բնույթ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:</w:t>
            </w:r>
          </w:p>
        </w:tc>
      </w:tr>
      <w:tr w:rsidR="00646E91" w:rsidRPr="00AB62C5" w:rsidTr="003137A8">
        <w:trPr>
          <w:trHeight w:val="791"/>
        </w:trPr>
        <w:tc>
          <w:tcPr>
            <w:tcW w:w="5240" w:type="dxa"/>
          </w:tcPr>
          <w:p w:rsidR="00646E91" w:rsidRPr="00AB62C5" w:rsidRDefault="009D0FE0" w:rsidP="003E2857">
            <w:pPr>
              <w:spacing w:line="33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r w:rsidRPr="00AB62C5">
              <w:rPr>
                <w:rFonts w:ascii="GHEA Mariam" w:hAnsi="GHEA Mariam" w:cs="GHEA Grapalat"/>
                <w:sz w:val="24"/>
                <w:szCs w:val="24"/>
              </w:rPr>
              <w:t>2</w:t>
            </w:r>
            <w:r w:rsidR="000E4FB5" w:rsidRPr="00AB62C5">
              <w:rPr>
                <w:rFonts w:ascii="GHEA Mariam" w:hAnsi="GHEA Mariam" w:cs="GHEA Grapalat"/>
                <w:sz w:val="24"/>
                <w:szCs w:val="24"/>
              </w:rPr>
              <w:t>.</w:t>
            </w:r>
            <w:r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 նախատեսված ծախսերը կապիտալ բնույթի են, ապա թվայնացման ուղղությամբ պլանավորված գումարների հաշվետվողականության ապահովման առումով առաջարկ</w:t>
            </w:r>
            <w:r w:rsidR="003E2857"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վ</w:t>
            </w:r>
            <w:r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ում </w:t>
            </w:r>
            <w:r w:rsidR="003E2857"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44.0 մլն դրամը</w:t>
            </w:r>
            <w:r w:rsidR="000E4FB5"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վերաբաշխման փոխարեն նախատեսել 1235-31001 միջոցառման ներքո՝  միջոցառման կատարող (ԲՍԿ) դիտարկելով ՀՀ կադաստրի կոմիտեին:</w:t>
            </w:r>
          </w:p>
        </w:tc>
        <w:tc>
          <w:tcPr>
            <w:tcW w:w="5103" w:type="dxa"/>
          </w:tcPr>
          <w:p w:rsidR="00646E91" w:rsidRPr="00AB62C5" w:rsidRDefault="008D516F" w:rsidP="003E2857">
            <w:pPr>
              <w:spacing w:line="276" w:lineRule="auto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Ընդունվ</w:t>
            </w:r>
            <w:r w:rsidR="00E36E2E" w:rsidRPr="00AB62C5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ած</w:t>
            </w:r>
            <w:r w:rsidR="00C375A6" w:rsidRPr="00AB62C5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է:</w:t>
            </w:r>
            <w:r w:rsidR="00545261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</w:p>
        </w:tc>
      </w:tr>
      <w:tr w:rsidR="00427B55" w:rsidRPr="00AB62C5" w:rsidTr="003137A8">
        <w:trPr>
          <w:trHeight w:val="791"/>
        </w:trPr>
        <w:tc>
          <w:tcPr>
            <w:tcW w:w="5240" w:type="dxa"/>
          </w:tcPr>
          <w:p w:rsidR="00427B55" w:rsidRPr="00AB62C5" w:rsidRDefault="00427B55" w:rsidP="003E2857">
            <w:pPr>
              <w:spacing w:line="336" w:lineRule="auto"/>
              <w:jc w:val="both"/>
              <w:rPr>
                <w:rFonts w:ascii="GHEA Mariam" w:hAnsi="GHEA Mariam" w:cs="GHEA Grapalat"/>
                <w:sz w:val="24"/>
                <w:szCs w:val="24"/>
              </w:rPr>
            </w:pPr>
            <w:r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lastRenderedPageBreak/>
              <w:t>3.</w:t>
            </w:r>
            <w:r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</w:t>
            </w:r>
            <w:r w:rsidR="004D35DC"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վ</w:t>
            </w:r>
            <w:r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ում է ներկայացնել միասնական տեղեկատվական համակարգի ստեղծման նպատակով պահանջվող գումարի (12.0 մլն դրամ) ձևավորման հիմքում ընկած հաշվարկները և գնագոյացման աղբյուրները, նկատի ունենալով, որ ՏՀԿ խորհրդի վերը նշված արձանագրության մեջ բացակայում է ներդրման ֆինանսական գնահատականը:</w:t>
            </w:r>
          </w:p>
        </w:tc>
        <w:tc>
          <w:tcPr>
            <w:tcW w:w="5103" w:type="dxa"/>
          </w:tcPr>
          <w:p w:rsidR="000056B2" w:rsidRDefault="005863C2" w:rsidP="0014337E">
            <w:pPr>
              <w:widowControl w:val="0"/>
              <w:spacing w:before="120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Նախատեսվում</w:t>
            </w:r>
            <w:proofErr w:type="spellEnd"/>
            <w:r w:rsidR="007D6405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է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միասնական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տեղեկատվական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համակարգի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ստեղծում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: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Հարթակը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նախատեսված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ռիելթորների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քաղաքացիների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համար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: </w:t>
            </w:r>
            <w:proofErr w:type="spellStart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Հայտնում</w:t>
            </w:r>
            <w:proofErr w:type="spellEnd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ենք</w:t>
            </w:r>
            <w:proofErr w:type="spellEnd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որ</w:t>
            </w:r>
            <w:proofErr w:type="spellEnd"/>
            <w:r w:rsidR="007D6405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7D6405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հարթակի</w:t>
            </w:r>
            <w:proofErr w:type="spellEnd"/>
            <w:r w:rsidR="007D6405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7D6405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ստեղծման</w:t>
            </w:r>
            <w:proofErr w:type="spellEnd"/>
            <w:r w:rsidR="007D6405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7D6405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գործընթացը</w:t>
            </w:r>
            <w:proofErr w:type="spellEnd"/>
            <w:r w:rsidR="007D6405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="007D6405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սահմանաված</w:t>
            </w:r>
            <w:proofErr w:type="spellEnd"/>
            <w:proofErr w:type="gramEnd"/>
            <w:r w:rsidR="007D6405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 w:rsidR="007D6405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նաև</w:t>
            </w:r>
            <w:proofErr w:type="spellEnd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ՀՀ </w:t>
            </w:r>
            <w:proofErr w:type="spellStart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կառավարության</w:t>
            </w:r>
            <w:proofErr w:type="spellEnd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18.11.2021թ.-ի N 1902-Լ </w:t>
            </w:r>
            <w:proofErr w:type="spellStart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որոշման</w:t>
            </w:r>
            <w:proofErr w:type="spellEnd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N 1</w:t>
            </w:r>
            <w:r w:rsidR="007D6405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7D6405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հավելվածով</w:t>
            </w:r>
            <w:proofErr w:type="spellEnd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հաստատված</w:t>
            </w:r>
            <w:proofErr w:type="spellEnd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Կադաստրի</w:t>
            </w:r>
            <w:proofErr w:type="spellEnd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կոմիտեի</w:t>
            </w:r>
            <w:proofErr w:type="spellEnd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միջոցառումների</w:t>
            </w:r>
            <w:proofErr w:type="spellEnd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13.2 </w:t>
            </w:r>
            <w:proofErr w:type="spellStart"/>
            <w:r w:rsidR="007E2B13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կետով</w:t>
            </w:r>
            <w:proofErr w:type="spellEnd"/>
            <w:r w:rsidR="00C51DD2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՝ </w:t>
            </w:r>
            <w:proofErr w:type="spellStart"/>
            <w:r w:rsidR="00C51DD2">
              <w:rPr>
                <w:rFonts w:ascii="GHEA Mariam" w:hAnsi="GHEA Mariam" w:cs="Sylfaen"/>
                <w:bCs/>
                <w:iCs/>
                <w:sz w:val="24"/>
                <w:szCs w:val="24"/>
              </w:rPr>
              <w:t>որով</w:t>
            </w:r>
            <w:proofErr w:type="spellEnd"/>
            <w:r w:rsidR="00C51DD2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51DD2">
              <w:rPr>
                <w:rFonts w:ascii="GHEA Mariam" w:hAnsi="GHEA Mariam" w:cs="Sylfaen"/>
                <w:bCs/>
                <w:iCs/>
                <w:sz w:val="24"/>
                <w:szCs w:val="24"/>
              </w:rPr>
              <w:t>նախատեսված</w:t>
            </w:r>
            <w:proofErr w:type="spellEnd"/>
            <w:r w:rsidR="00C51DD2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 60.000 </w:t>
            </w:r>
            <w:proofErr w:type="spellStart"/>
            <w:r w:rsidR="00C51DD2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հազար</w:t>
            </w:r>
            <w:proofErr w:type="spellEnd"/>
            <w:r w:rsidR="00C51DD2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ՀՀ </w:t>
            </w:r>
            <w:proofErr w:type="spellStart"/>
            <w:r w:rsidR="00C51DD2">
              <w:rPr>
                <w:rFonts w:ascii="GHEA Mariam" w:hAnsi="GHEA Mariam" w:cs="Sylfaen"/>
                <w:bCs/>
                <w:iCs/>
                <w:sz w:val="24"/>
                <w:szCs w:val="24"/>
              </w:rPr>
              <w:t>դրամ</w:t>
            </w:r>
            <w:proofErr w:type="spellEnd"/>
            <w:r w:rsidR="007D6405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: </w:t>
            </w:r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ՀՀ </w:t>
            </w:r>
            <w:proofErr w:type="spellStart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ռիելթորական</w:t>
            </w:r>
            <w:proofErr w:type="spellEnd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գործունեության</w:t>
            </w:r>
            <w:proofErr w:type="spellEnd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մասին</w:t>
            </w:r>
            <w:proofErr w:type="spellEnd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օրենքը</w:t>
            </w:r>
            <w:proofErr w:type="spellEnd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որով</w:t>
            </w:r>
            <w:proofErr w:type="spellEnd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սահմանված</w:t>
            </w:r>
            <w:proofErr w:type="spellEnd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միասնական</w:t>
            </w:r>
            <w:proofErr w:type="spellEnd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տեղեկատվական</w:t>
            </w:r>
            <w:proofErr w:type="spellEnd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համակարգի</w:t>
            </w:r>
            <w:proofErr w:type="spellEnd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ստեղծումը</w:t>
            </w:r>
            <w:proofErr w:type="spellEnd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7D6405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ընդունվել</w:t>
            </w:r>
            <w:proofErr w:type="spellEnd"/>
            <w:r w:rsidR="007D6405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 </w:t>
            </w:r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2025թ.-ի </w:t>
            </w:r>
            <w:proofErr w:type="spellStart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նոյեմբերի</w:t>
            </w:r>
            <w:proofErr w:type="spellEnd"/>
            <w:r w:rsidR="00296984"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13-ին: </w:t>
            </w:r>
          </w:p>
          <w:p w:rsidR="00427B55" w:rsidRPr="00AB62C5" w:rsidRDefault="00296984" w:rsidP="0014337E">
            <w:pPr>
              <w:widowControl w:val="0"/>
              <w:spacing w:before="120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Այժմ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միասնական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տեղեկատվական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համակարգի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ստեղծման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խորհրդատվական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ծառայությունների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ձեռք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բերման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նպատակով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51DD2">
              <w:rPr>
                <w:rFonts w:ascii="GHEA Mariam" w:hAnsi="GHEA Mariam" w:cs="Sylfaen"/>
                <w:bCs/>
                <w:iCs/>
                <w:sz w:val="24"/>
                <w:szCs w:val="24"/>
              </w:rPr>
              <w:t>նախատեսվել</w:t>
            </w:r>
            <w:proofErr w:type="spellEnd"/>
            <w:r w:rsidR="00C51DD2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 w:rsidR="00C51DD2">
              <w:rPr>
                <w:rFonts w:ascii="GHEA Mariam" w:hAnsi="GHEA Mariam" w:cs="Sylfaen"/>
                <w:bCs/>
                <w:iCs/>
                <w:sz w:val="24"/>
                <w:szCs w:val="24"/>
              </w:rPr>
              <w:t>միջոցառման</w:t>
            </w:r>
            <w:proofErr w:type="spellEnd"/>
            <w:r w:rsidR="00C51DD2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20 % -ի </w:t>
            </w:r>
            <w:proofErr w:type="spellStart"/>
            <w:r w:rsidR="00C51DD2">
              <w:rPr>
                <w:rFonts w:ascii="GHEA Mariam" w:hAnsi="GHEA Mariam" w:cs="Sylfaen"/>
                <w:bCs/>
                <w:iCs/>
                <w:sz w:val="24"/>
                <w:szCs w:val="24"/>
              </w:rPr>
              <w:t>չափով</w:t>
            </w:r>
            <w:proofErr w:type="spellEnd"/>
            <w:r w:rsidR="00C51DD2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C51DD2">
              <w:rPr>
                <w:rFonts w:ascii="GHEA Mariam" w:hAnsi="GHEA Mariam" w:cs="Sylfaen"/>
                <w:bCs/>
                <w:iCs/>
                <w:sz w:val="24"/>
                <w:szCs w:val="24"/>
              </w:rPr>
              <w:t>գումար</w:t>
            </w:r>
            <w:proofErr w:type="spellEnd"/>
            <w:r w:rsidR="00C51DD2">
              <w:rPr>
                <w:rFonts w:ascii="GHEA Mariam" w:hAnsi="GHEA Mariam" w:cs="Sylfaen"/>
                <w:bCs/>
                <w:iCs/>
                <w:sz w:val="24"/>
                <w:szCs w:val="24"/>
              </w:rPr>
              <w:t>՝</w:t>
            </w:r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12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մլն</w:t>
            </w:r>
            <w:proofErr w:type="spellEnd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ՀՀ </w:t>
            </w:r>
            <w:proofErr w:type="spellStart"/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դրամ</w:t>
            </w:r>
            <w:proofErr w:type="spellEnd"/>
            <w:r w:rsidR="00552A98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552A98">
              <w:rPr>
                <w:rFonts w:ascii="GHEA Mariam" w:hAnsi="GHEA Mariam" w:cs="Sylfaen"/>
                <w:bCs/>
                <w:iCs/>
                <w:sz w:val="24"/>
                <w:szCs w:val="24"/>
              </w:rPr>
              <w:t>որով</w:t>
            </w:r>
            <w:proofErr w:type="spellEnd"/>
            <w:r w:rsidR="00552A98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552A98">
              <w:rPr>
                <w:rFonts w:ascii="GHEA Mariam" w:hAnsi="GHEA Mariam" w:cs="Sylfaen"/>
                <w:bCs/>
                <w:iCs/>
                <w:sz w:val="24"/>
                <w:szCs w:val="24"/>
              </w:rPr>
              <w:t>կիրականացվի</w:t>
            </w:r>
            <w:proofErr w:type="spellEnd"/>
            <w:r w:rsidR="00552A98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552A98">
              <w:rPr>
                <w:rFonts w:ascii="GHEA Mariam" w:hAnsi="GHEA Mariam" w:cs="Sylfaen"/>
                <w:bCs/>
                <w:iCs/>
                <w:sz w:val="24"/>
                <w:szCs w:val="24"/>
              </w:rPr>
              <w:t>երկփուլ</w:t>
            </w:r>
            <w:proofErr w:type="spellEnd"/>
            <w:r w:rsidR="00552A98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552A98">
              <w:rPr>
                <w:rFonts w:ascii="GHEA Mariam" w:hAnsi="GHEA Mariam" w:cs="Sylfaen"/>
                <w:bCs/>
                <w:iCs/>
                <w:sz w:val="24"/>
                <w:szCs w:val="24"/>
              </w:rPr>
              <w:t>մրցույթ</w:t>
            </w:r>
            <w:proofErr w:type="spellEnd"/>
            <w:r w:rsidR="00552A98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(ԵՄ)՝ </w:t>
            </w:r>
            <w:proofErr w:type="spellStart"/>
            <w:r w:rsidR="0014337E">
              <w:rPr>
                <w:rFonts w:ascii="GHEA Mariam" w:hAnsi="GHEA Mariam" w:cs="Sylfaen"/>
                <w:bCs/>
                <w:iCs/>
                <w:sz w:val="24"/>
                <w:szCs w:val="24"/>
              </w:rPr>
              <w:t>որով</w:t>
            </w:r>
            <w:proofErr w:type="spellEnd"/>
            <w:r w:rsidR="0014337E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4337E">
              <w:rPr>
                <w:rFonts w:ascii="GHEA Mariam" w:hAnsi="GHEA Mariam" w:cs="Sylfaen"/>
                <w:bCs/>
                <w:iCs/>
                <w:sz w:val="24"/>
                <w:szCs w:val="24"/>
              </w:rPr>
              <w:t>խորհրդատուից</w:t>
            </w:r>
            <w:proofErr w:type="spellEnd"/>
            <w:r w:rsidR="0014337E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4337E">
              <w:rPr>
                <w:rFonts w:ascii="GHEA Mariam" w:hAnsi="GHEA Mariam" w:cs="Sylfaen"/>
                <w:bCs/>
                <w:iCs/>
                <w:sz w:val="24"/>
                <w:szCs w:val="24"/>
              </w:rPr>
              <w:t>կստանանք</w:t>
            </w:r>
            <w:proofErr w:type="spellEnd"/>
            <w:r w:rsidR="0014337E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4337E">
              <w:rPr>
                <w:rFonts w:ascii="GHEA Mariam" w:hAnsi="GHEA Mariam" w:cs="Sylfaen"/>
                <w:bCs/>
                <w:iCs/>
                <w:sz w:val="24"/>
                <w:szCs w:val="24"/>
              </w:rPr>
              <w:t>վերջնական</w:t>
            </w:r>
            <w:proofErr w:type="spellEnd"/>
            <w:r w:rsidR="0014337E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4337E">
              <w:rPr>
                <w:rFonts w:ascii="GHEA Mariam" w:hAnsi="GHEA Mariam" w:cs="Sylfaen"/>
                <w:bCs/>
                <w:iCs/>
                <w:sz w:val="24"/>
                <w:szCs w:val="24"/>
              </w:rPr>
              <w:t>արդյունքը</w:t>
            </w:r>
            <w:proofErr w:type="spellEnd"/>
            <w:r w:rsidR="0014337E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՝ </w:t>
            </w:r>
            <w:proofErr w:type="spellStart"/>
            <w:r w:rsidR="0014337E">
              <w:rPr>
                <w:rFonts w:ascii="GHEA Mariam" w:hAnsi="GHEA Mariam" w:cs="Sylfaen"/>
                <w:bCs/>
                <w:iCs/>
                <w:sz w:val="24"/>
                <w:szCs w:val="24"/>
              </w:rPr>
              <w:t>տեխնիկական</w:t>
            </w:r>
            <w:proofErr w:type="spellEnd"/>
            <w:r w:rsidR="0014337E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14337E">
              <w:rPr>
                <w:rFonts w:ascii="GHEA Mariam" w:hAnsi="GHEA Mariam" w:cs="Sylfaen"/>
                <w:bCs/>
                <w:iCs/>
                <w:sz w:val="24"/>
                <w:szCs w:val="24"/>
              </w:rPr>
              <w:t>բնութագիրը</w:t>
            </w:r>
            <w:proofErr w:type="spellEnd"/>
            <w:r w:rsidR="0014337E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(TOR)</w:t>
            </w:r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</w:rPr>
              <w:t>:</w:t>
            </w:r>
          </w:p>
        </w:tc>
      </w:tr>
      <w:tr w:rsidR="004D35DC" w:rsidRPr="00AB62C5" w:rsidTr="003137A8">
        <w:trPr>
          <w:trHeight w:val="791"/>
        </w:trPr>
        <w:tc>
          <w:tcPr>
            <w:tcW w:w="5240" w:type="dxa"/>
          </w:tcPr>
          <w:p w:rsidR="004D35DC" w:rsidRPr="00AB62C5" w:rsidRDefault="004D35DC" w:rsidP="00765430">
            <w:pPr>
              <w:spacing w:line="336" w:lineRule="auto"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</w:pPr>
            <w:r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4.</w:t>
            </w:r>
            <w:r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առկա խմբագրական թերությունների վերաբերյալ առաջարկ</w:t>
            </w:r>
            <w:r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վ</w:t>
            </w:r>
            <w:r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ում է</w:t>
            </w:r>
            <w:r w:rsidR="003B68FB"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B68FB"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խմբագրել</w:t>
            </w:r>
            <w:proofErr w:type="spellEnd"/>
            <w:r w:rsidR="00506B76"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451B9" w:rsidRPr="00AB62C5">
              <w:rPr>
                <w:rFonts w:ascii="GHEA Mariam" w:hAnsi="GHEA Mariam"/>
                <w:sz w:val="24"/>
                <w:szCs w:val="24"/>
                <w:lang w:val="hy-AM"/>
              </w:rPr>
              <w:t>«ՀՀ 2026 թվականի պետական բյուջեի մասին» ՀՀ օրենքի</w:t>
            </w:r>
            <w:r w:rsidR="00104043" w:rsidRPr="00AB62C5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9451B9" w:rsidRPr="00AB62C5">
              <w:rPr>
                <w:rFonts w:ascii="GHEA Mariam" w:hAnsi="GHEA Mariam"/>
                <w:sz w:val="24"/>
                <w:szCs w:val="24"/>
              </w:rPr>
              <w:t>և</w:t>
            </w:r>
            <w:r w:rsidR="009451B9"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կառավարության 25.12.2025թ. </w:t>
            </w:r>
            <w:r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N 1910-Ն որոշման</w:t>
            </w:r>
            <w:r w:rsidR="00506B76"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06B76"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հավելվածները</w:t>
            </w:r>
            <w:proofErr w:type="spellEnd"/>
            <w:r w:rsidR="009451B9" w:rsidRPr="00AB62C5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5103" w:type="dxa"/>
          </w:tcPr>
          <w:p w:rsidR="004D35DC" w:rsidRPr="00AB62C5" w:rsidRDefault="009451B9" w:rsidP="003E2857">
            <w:pPr>
              <w:spacing w:line="276" w:lineRule="auto"/>
              <w:rPr>
                <w:rFonts w:ascii="GHEA Mariam" w:hAnsi="GHEA Mariam" w:cs="Sylfaen"/>
                <w:bCs/>
                <w:iCs/>
                <w:sz w:val="24"/>
                <w:szCs w:val="24"/>
                <w:highlight w:val="yellow"/>
                <w:lang w:val="hy-AM"/>
              </w:rPr>
            </w:pPr>
            <w:r w:rsidRPr="00AB62C5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Ընդունված է:</w:t>
            </w:r>
          </w:p>
        </w:tc>
      </w:tr>
      <w:tr w:rsidR="00DA7D0C" w:rsidRPr="00AB62C5" w:rsidTr="00DA7D0C">
        <w:trPr>
          <w:trHeight w:val="458"/>
        </w:trPr>
        <w:tc>
          <w:tcPr>
            <w:tcW w:w="5240" w:type="dxa"/>
            <w:vMerge w:val="restart"/>
            <w:shd w:val="clear" w:color="auto" w:fill="A6A6A6" w:themeFill="background1" w:themeFillShade="A6"/>
          </w:tcPr>
          <w:p w:rsidR="00DA7D0C" w:rsidRDefault="00DA7D0C" w:rsidP="00DA7D0C">
            <w:pPr>
              <w:ind w:left="-142"/>
              <w:rPr>
                <w:rFonts w:ascii="GHEA Mariam" w:hAnsi="GHEA Mariam"/>
                <w:b/>
              </w:rPr>
            </w:pPr>
            <w:r>
              <w:rPr>
                <w:rFonts w:ascii="GHEA Mariam" w:hAnsi="GHEA Mariam" w:cs="Sylfaen"/>
                <w:bCs/>
                <w:iCs/>
              </w:rPr>
              <w:t>2</w:t>
            </w:r>
            <w:r w:rsidRPr="00AB62C5">
              <w:rPr>
                <w:rFonts w:ascii="GHEA Mariam" w:hAnsi="GHEA Mariam" w:cs="Sylfaen"/>
                <w:bCs/>
                <w:iCs/>
              </w:rPr>
              <w:t xml:space="preserve">. </w:t>
            </w:r>
            <w:proofErr w:type="spellStart"/>
            <w:r w:rsidRPr="00AB62C5">
              <w:rPr>
                <w:rFonts w:ascii="GHEA Mariam" w:hAnsi="GHEA Mariam"/>
                <w:b/>
              </w:rPr>
              <w:t>Հայաստանի</w:t>
            </w:r>
            <w:proofErr w:type="spellEnd"/>
            <w:r w:rsidRPr="00AB62C5">
              <w:rPr>
                <w:rFonts w:ascii="GHEA Mariam" w:hAnsi="GHEA Mariam"/>
                <w:b/>
              </w:rPr>
              <w:t xml:space="preserve"> </w:t>
            </w:r>
            <w:proofErr w:type="spellStart"/>
            <w:r w:rsidRPr="00AB62C5">
              <w:rPr>
                <w:rFonts w:ascii="GHEA Mariam" w:hAnsi="GHEA Mariam"/>
                <w:b/>
              </w:rPr>
              <w:t>Հանրապետության</w:t>
            </w:r>
            <w:proofErr w:type="spellEnd"/>
            <w:r w:rsidRPr="00AB62C5">
              <w:rPr>
                <w:rFonts w:ascii="GHEA Mariam" w:hAnsi="GHEA Mariam"/>
                <w:b/>
              </w:rPr>
              <w:t xml:space="preserve"> </w:t>
            </w:r>
          </w:p>
          <w:p w:rsidR="00DA7D0C" w:rsidRPr="00737FE0" w:rsidRDefault="00DA7D0C" w:rsidP="00DA7D0C">
            <w:pPr>
              <w:rPr>
                <w:rFonts w:ascii="GHEA Mariam" w:hAnsi="GHEA Mariam"/>
                <w:b/>
              </w:rPr>
            </w:pPr>
            <w:proofErr w:type="spellStart"/>
            <w:r>
              <w:rPr>
                <w:rFonts w:ascii="GHEA Mariam" w:hAnsi="GHEA Mariam"/>
                <w:b/>
              </w:rPr>
              <w:t>բարձր</w:t>
            </w:r>
            <w:proofErr w:type="spellEnd"/>
            <w:r>
              <w:rPr>
                <w:rFonts w:ascii="GHEA Mariam" w:hAnsi="GHEA Mariam"/>
                <w:b/>
              </w:rPr>
              <w:t xml:space="preserve"> </w:t>
            </w:r>
            <w:proofErr w:type="spellStart"/>
            <w:r>
              <w:rPr>
                <w:rFonts w:ascii="GHEA Mariam" w:hAnsi="GHEA Mariam"/>
                <w:b/>
              </w:rPr>
              <w:t>տեխնոլոգիական</w:t>
            </w:r>
            <w:proofErr w:type="spellEnd"/>
            <w:r>
              <w:rPr>
                <w:rFonts w:ascii="GHEA Mariam" w:hAnsi="GHEA Mariam"/>
                <w:b/>
              </w:rPr>
              <w:t xml:space="preserve"> </w:t>
            </w:r>
            <w:proofErr w:type="spellStart"/>
            <w:r>
              <w:rPr>
                <w:rFonts w:ascii="GHEA Mariam" w:hAnsi="GHEA Mariam"/>
                <w:b/>
              </w:rPr>
              <w:t>արդյունաբերության</w:t>
            </w:r>
            <w:proofErr w:type="spellEnd"/>
            <w:r w:rsidRPr="00737FE0">
              <w:rPr>
                <w:rFonts w:ascii="GHEA Mariam" w:hAnsi="GHEA Mariam"/>
                <w:b/>
              </w:rPr>
              <w:t xml:space="preserve"> </w:t>
            </w:r>
            <w:proofErr w:type="spellStart"/>
            <w:r>
              <w:rPr>
                <w:rFonts w:ascii="GHEA Mariam" w:hAnsi="GHEA Mariam"/>
                <w:b/>
              </w:rPr>
              <w:t>նախարարություն</w:t>
            </w:r>
            <w:proofErr w:type="spellEnd"/>
          </w:p>
        </w:tc>
        <w:tc>
          <w:tcPr>
            <w:tcW w:w="5103" w:type="dxa"/>
            <w:shd w:val="clear" w:color="auto" w:fill="A6A6A6" w:themeFill="background1" w:themeFillShade="A6"/>
          </w:tcPr>
          <w:p w:rsidR="00DA7D0C" w:rsidRPr="00AB62C5" w:rsidRDefault="00DA7D0C" w:rsidP="00DA7D0C">
            <w:pPr>
              <w:spacing w:line="276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AB62C5">
              <w:rPr>
                <w:rFonts w:ascii="GHEA Mariam" w:hAnsi="GHEA Mariam"/>
                <w:b/>
                <w:sz w:val="24"/>
                <w:szCs w:val="24"/>
              </w:rPr>
              <w:t>19.01.2026</w:t>
            </w:r>
            <w:r w:rsidRPr="00AB62C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DA7D0C" w:rsidRPr="00AB62C5" w:rsidTr="00737FE0">
        <w:trPr>
          <w:trHeight w:val="457"/>
        </w:trPr>
        <w:tc>
          <w:tcPr>
            <w:tcW w:w="5240" w:type="dxa"/>
            <w:vMerge/>
            <w:shd w:val="clear" w:color="auto" w:fill="A6A6A6" w:themeFill="background1" w:themeFillShade="A6"/>
          </w:tcPr>
          <w:p w:rsidR="00DA7D0C" w:rsidRDefault="00DA7D0C" w:rsidP="00DA7D0C">
            <w:pPr>
              <w:ind w:left="-142"/>
              <w:rPr>
                <w:rFonts w:ascii="GHEA Mariam" w:hAnsi="GHEA Mariam" w:cs="Sylfaen"/>
                <w:bCs/>
                <w:iCs/>
              </w:rPr>
            </w:pPr>
          </w:p>
        </w:tc>
        <w:tc>
          <w:tcPr>
            <w:tcW w:w="5103" w:type="dxa"/>
            <w:shd w:val="clear" w:color="auto" w:fill="A6A6A6" w:themeFill="background1" w:themeFillShade="A6"/>
          </w:tcPr>
          <w:p w:rsidR="00DA7D0C" w:rsidRPr="00AB62C5" w:rsidRDefault="00DA7D0C" w:rsidP="00DA7D0C">
            <w:pPr>
              <w:spacing w:line="276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AB62C5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 xml:space="preserve">N </w:t>
            </w:r>
            <w:r w:rsidRPr="00AB62C5">
              <w:rPr>
                <w:rFonts w:ascii="GHEA Mariam" w:hAnsi="GHEA Mariam" w:cs="Times New Roman"/>
                <w:b/>
                <w:sz w:val="24"/>
                <w:szCs w:val="24"/>
                <w:lang w:val="hy-AM"/>
              </w:rPr>
              <w:t>01/9</w:t>
            </w:r>
            <w:r>
              <w:rPr>
                <w:rFonts w:ascii="GHEA Mariam" w:hAnsi="GHEA Mariam" w:cs="Times New Roman"/>
                <w:b/>
                <w:sz w:val="24"/>
                <w:szCs w:val="24"/>
              </w:rPr>
              <w:t>.</w:t>
            </w:r>
            <w:r>
              <w:rPr>
                <w:rFonts w:ascii="GHEA Mariam" w:hAnsi="GHEA Mariam" w:cs="Times New Roman"/>
                <w:b/>
                <w:sz w:val="24"/>
                <w:szCs w:val="24"/>
                <w:lang w:val="hy-AM"/>
              </w:rPr>
              <w:t>1/337</w:t>
            </w:r>
            <w:r w:rsidRPr="00AB62C5">
              <w:rPr>
                <w:rFonts w:ascii="GHEA Mariam" w:hAnsi="GHEA Mariam" w:cs="Times New Roman"/>
                <w:b/>
                <w:sz w:val="24"/>
                <w:szCs w:val="24"/>
                <w:lang w:val="hy-AM"/>
              </w:rPr>
              <w:t>-2026</w:t>
            </w:r>
          </w:p>
        </w:tc>
      </w:tr>
      <w:tr w:rsidR="00737FE0" w:rsidRPr="00AB62C5" w:rsidTr="00737FE0">
        <w:trPr>
          <w:trHeight w:val="791"/>
        </w:trPr>
        <w:tc>
          <w:tcPr>
            <w:tcW w:w="5240" w:type="dxa"/>
            <w:shd w:val="clear" w:color="auto" w:fill="FFFFFF" w:themeFill="background1"/>
          </w:tcPr>
          <w:p w:rsidR="00737FE0" w:rsidRPr="00DA7D0C" w:rsidRDefault="00DA7D0C" w:rsidP="00DA7D0C">
            <w:pPr>
              <w:pStyle w:val="BodyText"/>
              <w:spacing w:after="0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56CE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7F44CE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7F44CE" w:rsidRPr="007F44CE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Տեղեկացվում</w:t>
            </w:r>
            <w:r w:rsidR="00737FE0" w:rsidRPr="00DA7D0C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  <w:r w:rsidR="007F44CE" w:rsidRPr="007F44CE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, որ</w:t>
            </w:r>
            <w:r w:rsidR="00737FE0" w:rsidRPr="00DA7D0C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սերվերային</w:t>
            </w:r>
            <w:r w:rsidR="00156CE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737FE0" w:rsidRPr="00DA7D0C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տնտեսության սարքավորումների</w:t>
            </w:r>
            <w:r w:rsidR="00156CE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737FE0" w:rsidRPr="00DA7D0C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վերանորոգման </w:t>
            </w:r>
            <w:r w:rsidR="007F44CE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հարցը, </w:t>
            </w:r>
            <w:r w:rsidR="00737FE0" w:rsidRPr="00DA7D0C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չի քննարկվել Խորհրդում։</w:t>
            </w:r>
          </w:p>
          <w:p w:rsidR="00737FE0" w:rsidRDefault="00737FE0" w:rsidP="00737FE0">
            <w:pPr>
              <w:ind w:left="-142"/>
              <w:rPr>
                <w:rFonts w:ascii="GHEA Mariam" w:hAnsi="GHEA Mariam" w:cs="Sylfaen"/>
                <w:bCs/>
                <w:iCs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737FE0" w:rsidRPr="00737FE0" w:rsidRDefault="000203B4" w:rsidP="000203B4">
            <w:pPr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Սերվերայ</w:t>
            </w:r>
            <w:r w:rsidR="00737FE0">
              <w:rPr>
                <w:rFonts w:ascii="GHEA Mariam" w:hAnsi="GHEA Mariam" w:cs="Sylfaen"/>
                <w:bCs/>
                <w:iCs/>
                <w:sz w:val="24"/>
                <w:szCs w:val="24"/>
              </w:rPr>
              <w:t>ին</w:t>
            </w:r>
            <w:proofErr w:type="spellEnd"/>
            <w:r w:rsidR="00737FE0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737FE0">
              <w:rPr>
                <w:rFonts w:ascii="GHEA Mariam" w:hAnsi="GHEA Mariam" w:cs="Sylfaen"/>
                <w:bCs/>
                <w:iCs/>
                <w:sz w:val="24"/>
                <w:szCs w:val="24"/>
              </w:rPr>
              <w:t>տնտեսության</w:t>
            </w:r>
            <w:proofErr w:type="spellEnd"/>
            <w:r w:rsidR="00737FE0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737FE0">
              <w:rPr>
                <w:rFonts w:ascii="GHEA Mariam" w:hAnsi="GHEA Mariam" w:cs="Sylfaen"/>
                <w:bCs/>
                <w:iCs/>
                <w:sz w:val="24"/>
                <w:szCs w:val="24"/>
              </w:rPr>
              <w:t>վերանորոգման</w:t>
            </w:r>
            <w:proofErr w:type="spellEnd"/>
            <w:r w:rsidR="00737FE0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737FE0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հարցը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հրատապ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քանի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որ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պայմանավորված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սերվերային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տնտեսության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բնականոն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գործունեության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հետ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Վերնշյալը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ենթադրում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սերվերների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lastRenderedPageBreak/>
              <w:t>վերանորոգում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նոր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սերվերային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տնտեսություն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ձեռք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չի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բերվելու</w:t>
            </w:r>
            <w:proofErr w:type="spellEnd"/>
            <w:r>
              <w:rPr>
                <w:rFonts w:ascii="GHEA Mariam" w:hAnsi="GHEA Mariam" w:cs="Sylfaen"/>
                <w:bCs/>
                <w:iCs/>
                <w:sz w:val="24"/>
                <w:szCs w:val="24"/>
              </w:rPr>
              <w:t>:</w:t>
            </w:r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Իսկ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հարցը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ՏՀԿ-ը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խորհրդի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նիստում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չի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ներկայացվել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քանի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որ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հարցը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կրել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տեխնիկական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բնույթ</w:t>
            </w:r>
            <w:proofErr w:type="spellEnd"/>
            <w:r w:rsidR="00B81EFD">
              <w:rPr>
                <w:rFonts w:ascii="GHEA Mariam" w:hAnsi="GHEA Mariam" w:cs="Sylfaen"/>
                <w:bCs/>
                <w:iCs/>
                <w:sz w:val="24"/>
                <w:szCs w:val="24"/>
              </w:rPr>
              <w:t>:</w:t>
            </w:r>
          </w:p>
        </w:tc>
      </w:tr>
    </w:tbl>
    <w:p w:rsidR="001D0950" w:rsidRPr="00AB62C5" w:rsidRDefault="001D0950" w:rsidP="007C70C0">
      <w:pPr>
        <w:spacing w:after="0" w:line="276" w:lineRule="auto"/>
        <w:jc w:val="both"/>
        <w:rPr>
          <w:rFonts w:ascii="GHEA Mariam" w:hAnsi="GHEA Mariam" w:cs="Sylfaen"/>
          <w:bCs/>
          <w:iCs/>
          <w:sz w:val="24"/>
          <w:szCs w:val="24"/>
          <w:lang w:val="hy-AM"/>
        </w:rPr>
      </w:pPr>
    </w:p>
    <w:sectPr w:rsidR="001D0950" w:rsidRPr="00AB62C5" w:rsidSect="003C1A6F">
      <w:pgSz w:w="12240" w:h="15840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F0D21"/>
    <w:multiLevelType w:val="hybridMultilevel"/>
    <w:tmpl w:val="9F562830"/>
    <w:lvl w:ilvl="0" w:tplc="B72C8DA0">
      <w:start w:val="1"/>
      <w:numFmt w:val="decimal"/>
      <w:lvlText w:val="%1."/>
      <w:lvlJc w:val="left"/>
      <w:pPr>
        <w:ind w:left="720" w:hanging="360"/>
      </w:pPr>
      <w:rPr>
        <w:rFonts w:ascii="GHEA Mariam" w:hAnsi="GHEA Mariam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E4A3F"/>
    <w:multiLevelType w:val="hybridMultilevel"/>
    <w:tmpl w:val="582E59AC"/>
    <w:lvl w:ilvl="0" w:tplc="3B52040A">
      <w:start w:val="1"/>
      <w:numFmt w:val="decimal"/>
      <w:lvlText w:val="%1."/>
      <w:lvlJc w:val="left"/>
      <w:pPr>
        <w:ind w:left="432" w:hanging="360"/>
      </w:pPr>
      <w:rPr>
        <w:rFonts w:eastAsiaTheme="minorHAns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 w15:restartNumberingAfterBreak="0">
    <w:nsid w:val="14C03C98"/>
    <w:multiLevelType w:val="hybridMultilevel"/>
    <w:tmpl w:val="F932952A"/>
    <w:lvl w:ilvl="0" w:tplc="34481772">
      <w:start w:val="1"/>
      <w:numFmt w:val="decimal"/>
      <w:lvlText w:val="%1."/>
      <w:lvlJc w:val="left"/>
      <w:pPr>
        <w:ind w:left="555" w:hanging="360"/>
      </w:pPr>
      <w:rPr>
        <w:rFonts w:eastAsia="Times New Roman" w:cs="Times New Roma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C282381"/>
    <w:multiLevelType w:val="hybridMultilevel"/>
    <w:tmpl w:val="F5208518"/>
    <w:lvl w:ilvl="0" w:tplc="46963F1E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A33FAA"/>
    <w:multiLevelType w:val="hybridMultilevel"/>
    <w:tmpl w:val="3DA65264"/>
    <w:lvl w:ilvl="0" w:tplc="93AA662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887F0F"/>
    <w:multiLevelType w:val="hybridMultilevel"/>
    <w:tmpl w:val="47B43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2D3F5B"/>
    <w:multiLevelType w:val="hybridMultilevel"/>
    <w:tmpl w:val="F98880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56B90"/>
    <w:multiLevelType w:val="hybridMultilevel"/>
    <w:tmpl w:val="0902E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47431"/>
    <w:multiLevelType w:val="hybridMultilevel"/>
    <w:tmpl w:val="1BB681CA"/>
    <w:lvl w:ilvl="0" w:tplc="D2A46F9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237B3"/>
    <w:multiLevelType w:val="hybridMultilevel"/>
    <w:tmpl w:val="77E6579A"/>
    <w:lvl w:ilvl="0" w:tplc="AFBE92F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99409B"/>
    <w:multiLevelType w:val="hybridMultilevel"/>
    <w:tmpl w:val="9A1EE33A"/>
    <w:lvl w:ilvl="0" w:tplc="5C4E9F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9BB7654"/>
    <w:multiLevelType w:val="hybridMultilevel"/>
    <w:tmpl w:val="B7AE3B06"/>
    <w:lvl w:ilvl="0" w:tplc="8D5EB1E8">
      <w:start w:val="1"/>
      <w:numFmt w:val="decimal"/>
      <w:lvlText w:val="%1."/>
      <w:lvlJc w:val="left"/>
      <w:pPr>
        <w:ind w:left="720" w:hanging="360"/>
      </w:pPr>
      <w:rPr>
        <w:rFonts w:ascii="GHEA Mariam" w:hAnsi="GHEA Mariam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1"/>
  </w:num>
  <w:num w:numId="5">
    <w:abstractNumId w:val="11"/>
  </w:num>
  <w:num w:numId="6">
    <w:abstractNumId w:val="10"/>
  </w:num>
  <w:num w:numId="7">
    <w:abstractNumId w:val="4"/>
  </w:num>
  <w:num w:numId="8">
    <w:abstractNumId w:val="9"/>
  </w:num>
  <w:num w:numId="9">
    <w:abstractNumId w:val="2"/>
  </w:num>
  <w:num w:numId="10">
    <w:abstractNumId w:val="0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C01"/>
    <w:rsid w:val="000014D9"/>
    <w:rsid w:val="000056B2"/>
    <w:rsid w:val="00006FE7"/>
    <w:rsid w:val="000172E4"/>
    <w:rsid w:val="000203B4"/>
    <w:rsid w:val="00037FFC"/>
    <w:rsid w:val="00040A5B"/>
    <w:rsid w:val="00065E55"/>
    <w:rsid w:val="000B51C7"/>
    <w:rsid w:val="000B7584"/>
    <w:rsid w:val="000C12F6"/>
    <w:rsid w:val="000C3F6A"/>
    <w:rsid w:val="000E4FB5"/>
    <w:rsid w:val="0010102E"/>
    <w:rsid w:val="00104043"/>
    <w:rsid w:val="00115E05"/>
    <w:rsid w:val="001169AB"/>
    <w:rsid w:val="0012198A"/>
    <w:rsid w:val="00124154"/>
    <w:rsid w:val="00124594"/>
    <w:rsid w:val="001304FB"/>
    <w:rsid w:val="00132C31"/>
    <w:rsid w:val="0013494D"/>
    <w:rsid w:val="001358B0"/>
    <w:rsid w:val="001377C9"/>
    <w:rsid w:val="0014337E"/>
    <w:rsid w:val="00154681"/>
    <w:rsid w:val="00156CE8"/>
    <w:rsid w:val="00181A55"/>
    <w:rsid w:val="00185454"/>
    <w:rsid w:val="001D0341"/>
    <w:rsid w:val="001D0950"/>
    <w:rsid w:val="001D0F9A"/>
    <w:rsid w:val="001F6DAF"/>
    <w:rsid w:val="00227B77"/>
    <w:rsid w:val="00232E39"/>
    <w:rsid w:val="00246085"/>
    <w:rsid w:val="002667FB"/>
    <w:rsid w:val="00273BA3"/>
    <w:rsid w:val="00291D86"/>
    <w:rsid w:val="00296984"/>
    <w:rsid w:val="002A0FB8"/>
    <w:rsid w:val="002A147B"/>
    <w:rsid w:val="002A64FF"/>
    <w:rsid w:val="002B223C"/>
    <w:rsid w:val="002D282E"/>
    <w:rsid w:val="002D7D13"/>
    <w:rsid w:val="002E0C43"/>
    <w:rsid w:val="002F2D12"/>
    <w:rsid w:val="00302408"/>
    <w:rsid w:val="003137A8"/>
    <w:rsid w:val="00330D31"/>
    <w:rsid w:val="00345509"/>
    <w:rsid w:val="003509C9"/>
    <w:rsid w:val="00367853"/>
    <w:rsid w:val="00371864"/>
    <w:rsid w:val="003727A8"/>
    <w:rsid w:val="00380F6B"/>
    <w:rsid w:val="003B3EF5"/>
    <w:rsid w:val="003B5318"/>
    <w:rsid w:val="003B68FB"/>
    <w:rsid w:val="003C1A6F"/>
    <w:rsid w:val="003C22EF"/>
    <w:rsid w:val="003D34F1"/>
    <w:rsid w:val="003E2857"/>
    <w:rsid w:val="00407F96"/>
    <w:rsid w:val="00427B55"/>
    <w:rsid w:val="00443D6B"/>
    <w:rsid w:val="0045160C"/>
    <w:rsid w:val="00467B57"/>
    <w:rsid w:val="004779F4"/>
    <w:rsid w:val="004871AD"/>
    <w:rsid w:val="00491C46"/>
    <w:rsid w:val="004A0F9C"/>
    <w:rsid w:val="004A7129"/>
    <w:rsid w:val="004B3F33"/>
    <w:rsid w:val="004D1A3C"/>
    <w:rsid w:val="004D35DC"/>
    <w:rsid w:val="004E72A2"/>
    <w:rsid w:val="004F0F06"/>
    <w:rsid w:val="004F201D"/>
    <w:rsid w:val="004F257D"/>
    <w:rsid w:val="00506B76"/>
    <w:rsid w:val="00514C6E"/>
    <w:rsid w:val="0051501C"/>
    <w:rsid w:val="00545261"/>
    <w:rsid w:val="00552A98"/>
    <w:rsid w:val="00554BCD"/>
    <w:rsid w:val="00581765"/>
    <w:rsid w:val="005863C2"/>
    <w:rsid w:val="005C27D6"/>
    <w:rsid w:val="0060396A"/>
    <w:rsid w:val="006226B3"/>
    <w:rsid w:val="00623BC9"/>
    <w:rsid w:val="00631DF5"/>
    <w:rsid w:val="00646E91"/>
    <w:rsid w:val="00650ED5"/>
    <w:rsid w:val="00656AC2"/>
    <w:rsid w:val="0066707D"/>
    <w:rsid w:val="006A6C59"/>
    <w:rsid w:val="006B4884"/>
    <w:rsid w:val="006D11B9"/>
    <w:rsid w:val="006E2BD5"/>
    <w:rsid w:val="006E590C"/>
    <w:rsid w:val="006F0216"/>
    <w:rsid w:val="007008B8"/>
    <w:rsid w:val="00703021"/>
    <w:rsid w:val="00703247"/>
    <w:rsid w:val="00703ABF"/>
    <w:rsid w:val="00727001"/>
    <w:rsid w:val="00737FE0"/>
    <w:rsid w:val="00746487"/>
    <w:rsid w:val="00765430"/>
    <w:rsid w:val="00772450"/>
    <w:rsid w:val="00781096"/>
    <w:rsid w:val="007B0E07"/>
    <w:rsid w:val="007C40FC"/>
    <w:rsid w:val="007C70C0"/>
    <w:rsid w:val="007D6405"/>
    <w:rsid w:val="007E2B13"/>
    <w:rsid w:val="007F44CE"/>
    <w:rsid w:val="00810FF9"/>
    <w:rsid w:val="008148A9"/>
    <w:rsid w:val="00824B91"/>
    <w:rsid w:val="00826C55"/>
    <w:rsid w:val="00831A34"/>
    <w:rsid w:val="0085598A"/>
    <w:rsid w:val="008616F0"/>
    <w:rsid w:val="00865792"/>
    <w:rsid w:val="008838A7"/>
    <w:rsid w:val="00883AFC"/>
    <w:rsid w:val="008A0C01"/>
    <w:rsid w:val="008A157A"/>
    <w:rsid w:val="008D2B3F"/>
    <w:rsid w:val="008D516F"/>
    <w:rsid w:val="008E1278"/>
    <w:rsid w:val="00912F7B"/>
    <w:rsid w:val="00940DE8"/>
    <w:rsid w:val="00942A91"/>
    <w:rsid w:val="00943E7A"/>
    <w:rsid w:val="009451B9"/>
    <w:rsid w:val="00994E11"/>
    <w:rsid w:val="009C76CB"/>
    <w:rsid w:val="009D0FE0"/>
    <w:rsid w:val="009D589E"/>
    <w:rsid w:val="009D76FF"/>
    <w:rsid w:val="009F7D85"/>
    <w:rsid w:val="00A206B0"/>
    <w:rsid w:val="00A275B4"/>
    <w:rsid w:val="00A31373"/>
    <w:rsid w:val="00A351C7"/>
    <w:rsid w:val="00A579BC"/>
    <w:rsid w:val="00A57FCA"/>
    <w:rsid w:val="00A879FF"/>
    <w:rsid w:val="00A921DE"/>
    <w:rsid w:val="00A960AC"/>
    <w:rsid w:val="00A966C6"/>
    <w:rsid w:val="00A96CC2"/>
    <w:rsid w:val="00AA02E6"/>
    <w:rsid w:val="00AB39D7"/>
    <w:rsid w:val="00AB62C5"/>
    <w:rsid w:val="00AB7ADC"/>
    <w:rsid w:val="00AC6DB4"/>
    <w:rsid w:val="00AD6C8D"/>
    <w:rsid w:val="00AE20DB"/>
    <w:rsid w:val="00AE3FEA"/>
    <w:rsid w:val="00AE45C6"/>
    <w:rsid w:val="00B236EA"/>
    <w:rsid w:val="00B24BFE"/>
    <w:rsid w:val="00B50D7F"/>
    <w:rsid w:val="00B52C28"/>
    <w:rsid w:val="00B81EFD"/>
    <w:rsid w:val="00BB7334"/>
    <w:rsid w:val="00BE37A3"/>
    <w:rsid w:val="00BF0D39"/>
    <w:rsid w:val="00C00DCD"/>
    <w:rsid w:val="00C05A4B"/>
    <w:rsid w:val="00C07E43"/>
    <w:rsid w:val="00C32CA1"/>
    <w:rsid w:val="00C375A6"/>
    <w:rsid w:val="00C51DD2"/>
    <w:rsid w:val="00C60F13"/>
    <w:rsid w:val="00C65795"/>
    <w:rsid w:val="00C831DC"/>
    <w:rsid w:val="00C8408C"/>
    <w:rsid w:val="00CA5399"/>
    <w:rsid w:val="00CB5143"/>
    <w:rsid w:val="00CC3E3E"/>
    <w:rsid w:val="00CC48DA"/>
    <w:rsid w:val="00CE1F3D"/>
    <w:rsid w:val="00CE2F12"/>
    <w:rsid w:val="00CF12CC"/>
    <w:rsid w:val="00D06704"/>
    <w:rsid w:val="00D212C7"/>
    <w:rsid w:val="00D249DC"/>
    <w:rsid w:val="00D8055D"/>
    <w:rsid w:val="00DA1E62"/>
    <w:rsid w:val="00DA7D0C"/>
    <w:rsid w:val="00DB430D"/>
    <w:rsid w:val="00DC2170"/>
    <w:rsid w:val="00E0626F"/>
    <w:rsid w:val="00E06EF1"/>
    <w:rsid w:val="00E07756"/>
    <w:rsid w:val="00E108B9"/>
    <w:rsid w:val="00E266BD"/>
    <w:rsid w:val="00E36E2E"/>
    <w:rsid w:val="00E47B78"/>
    <w:rsid w:val="00E6424F"/>
    <w:rsid w:val="00EA30F3"/>
    <w:rsid w:val="00EA7800"/>
    <w:rsid w:val="00EB0215"/>
    <w:rsid w:val="00EB4255"/>
    <w:rsid w:val="00EC295A"/>
    <w:rsid w:val="00ED27EC"/>
    <w:rsid w:val="00EE19DA"/>
    <w:rsid w:val="00EE3C17"/>
    <w:rsid w:val="00F157FC"/>
    <w:rsid w:val="00F2205B"/>
    <w:rsid w:val="00F278DC"/>
    <w:rsid w:val="00F3236B"/>
    <w:rsid w:val="00F37A49"/>
    <w:rsid w:val="00F43610"/>
    <w:rsid w:val="00F542FF"/>
    <w:rsid w:val="00F65582"/>
    <w:rsid w:val="00F83396"/>
    <w:rsid w:val="00F85BF1"/>
    <w:rsid w:val="00FB2128"/>
    <w:rsid w:val="00FF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042F7"/>
  <w15:docId w15:val="{4694CD7B-148D-496D-A535-0F4A49628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A0C01"/>
    <w:rPr>
      <w:b/>
      <w:bCs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F83396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F83396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39"/>
    <w:rsid w:val="001D09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940DE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940DE8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737FE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37FE0"/>
  </w:style>
  <w:style w:type="paragraph" w:styleId="BalloonText">
    <w:name w:val="Balloon Text"/>
    <w:basedOn w:val="Normal"/>
    <w:link w:val="BalloonTextChar"/>
    <w:uiPriority w:val="99"/>
    <w:semiHidden/>
    <w:unhideWhenUsed/>
    <w:rsid w:val="00CA53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53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1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>https:/mul2-cadastre.gov.am/tasks/737868/oneclick/4353e0883fede95f4406c32c8247280db3c537f377854c95ef039a97dbb1f0c1.docx?token=a175b54a6bfdf21fa8a5fa15c71da78b</cp:keywords>
  <dc:description/>
  <cp:lastModifiedBy>user</cp:lastModifiedBy>
  <cp:revision>12</cp:revision>
  <cp:lastPrinted>2026-01-22T08:09:00Z</cp:lastPrinted>
  <dcterms:created xsi:type="dcterms:W3CDTF">2026-01-22T07:48:00Z</dcterms:created>
  <dcterms:modified xsi:type="dcterms:W3CDTF">2026-01-29T10:31:00Z</dcterms:modified>
</cp:coreProperties>
</file>