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9E013B">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9E013B">
      <w:pPr>
        <w:jc w:val="center"/>
      </w:pPr>
    </w:p>
    <w:p w:rsidR="001C3F71" w:rsidRDefault="001C3F71" w:rsidP="009E013B">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9E013B">
      <w:pPr>
        <w:pStyle w:val="mechtex"/>
        <w:rPr>
          <w:rFonts w:ascii="GHEA Mariam" w:hAnsi="GHEA Mariam"/>
          <w:b/>
        </w:rPr>
      </w:pPr>
    </w:p>
    <w:p w:rsidR="001C3F71" w:rsidRDefault="001C3F71" w:rsidP="009E013B">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9E013B">
      <w:pPr>
        <w:jc w:val="center"/>
        <w:rPr>
          <w:rFonts w:ascii="GHEA Mariam" w:hAnsi="GHEA Mariam"/>
          <w:szCs w:val="24"/>
        </w:rPr>
      </w:pPr>
    </w:p>
    <w:p w:rsidR="001C3F71" w:rsidRPr="006A7EEF" w:rsidRDefault="001C3F71" w:rsidP="009E013B">
      <w:pPr>
        <w:jc w:val="center"/>
        <w:rPr>
          <w:rFonts w:ascii="GHEA Mariam" w:hAnsi="GHEA Mariam"/>
          <w:sz w:val="6"/>
          <w:szCs w:val="24"/>
        </w:rPr>
      </w:pPr>
    </w:p>
    <w:p w:rsidR="001C3F71" w:rsidRPr="009E013B" w:rsidRDefault="001C3F71" w:rsidP="009E013B">
      <w:pPr>
        <w:jc w:val="center"/>
        <w:rPr>
          <w:rFonts w:ascii="GHEA Mariam" w:hAnsi="GHEA Mariam"/>
          <w:sz w:val="14"/>
          <w:szCs w:val="24"/>
        </w:rPr>
      </w:pPr>
    </w:p>
    <w:p w:rsidR="001C3F71" w:rsidRPr="009E013B" w:rsidRDefault="006144DD" w:rsidP="009E013B">
      <w:pPr>
        <w:jc w:val="center"/>
        <w:rPr>
          <w:rFonts w:ascii="GHEA Mariam" w:hAnsi="GHEA Mariam"/>
          <w:sz w:val="24"/>
          <w:szCs w:val="24"/>
          <w:lang w:val="hy-AM"/>
        </w:rPr>
      </w:pPr>
      <w:r>
        <w:rPr>
          <w:rFonts w:ascii="GHEA Mariam" w:hAnsi="GHEA Mariam"/>
          <w:sz w:val="24"/>
          <w:szCs w:val="24"/>
        </w:rPr>
        <w:t>26</w:t>
      </w:r>
      <w:r w:rsidR="00D86967">
        <w:rPr>
          <w:rFonts w:ascii="GHEA Mariam" w:hAnsi="GHEA Mariam"/>
          <w:sz w:val="24"/>
          <w:szCs w:val="24"/>
          <w:lang w:val="hy-AM"/>
        </w:rPr>
        <w:t xml:space="preserve"> </w:t>
      </w:r>
      <w:r w:rsidR="00EE509C">
        <w:rPr>
          <w:rFonts w:ascii="GHEA Mariam" w:hAnsi="GHEA Mariam"/>
          <w:sz w:val="24"/>
          <w:szCs w:val="24"/>
          <w:lang w:val="hy-AM"/>
        </w:rPr>
        <w:t>փետր</w:t>
      </w:r>
      <w:r w:rsidR="00D86967">
        <w:rPr>
          <w:rFonts w:ascii="GHEA Mariam" w:hAnsi="GHEA Mariam"/>
          <w:sz w:val="24"/>
          <w:szCs w:val="24"/>
          <w:lang w:val="hy-AM"/>
        </w:rPr>
        <w:t xml:space="preserve">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E013B">
        <w:rPr>
          <w:rFonts w:ascii="GHEA Mariam" w:hAnsi="GHEA Mariam"/>
          <w:sz w:val="24"/>
          <w:szCs w:val="24"/>
          <w:lang w:val="hy-AM"/>
        </w:rPr>
        <w:t>Ն</w:t>
      </w:r>
    </w:p>
    <w:p w:rsidR="001C3F71" w:rsidRPr="009E013B" w:rsidRDefault="001C3F71" w:rsidP="009E013B">
      <w:pPr>
        <w:jc w:val="center"/>
        <w:rPr>
          <w:rFonts w:ascii="GHEA Mariam" w:hAnsi="GHEA Mariam"/>
          <w:sz w:val="24"/>
          <w:szCs w:val="24"/>
        </w:rPr>
      </w:pPr>
    </w:p>
    <w:p w:rsidR="004674F9" w:rsidRPr="009E013B" w:rsidRDefault="004674F9" w:rsidP="009E013B">
      <w:pPr>
        <w:jc w:val="center"/>
        <w:rPr>
          <w:rFonts w:ascii="GHEA Mariam" w:hAnsi="GHEA Mariam"/>
          <w:sz w:val="28"/>
          <w:szCs w:val="24"/>
        </w:rPr>
      </w:pPr>
    </w:p>
    <w:p w:rsidR="004305FF" w:rsidRDefault="004305FF" w:rsidP="009E013B">
      <w:pPr>
        <w:pStyle w:val="mechtex"/>
        <w:rPr>
          <w:rFonts w:ascii="GHEA Mariam" w:hAnsi="GHEA Mariam" w:cs="Arial"/>
          <w:sz w:val="24"/>
          <w:szCs w:val="24"/>
          <w:lang w:val="fr-FR"/>
        </w:rPr>
      </w:pPr>
      <w:r w:rsidRPr="009E013B">
        <w:rPr>
          <w:rFonts w:ascii="GHEA Mariam" w:hAnsi="GHEA Mariam" w:cs="Arial"/>
          <w:spacing w:val="-6"/>
          <w:sz w:val="24"/>
          <w:szCs w:val="24"/>
          <w:lang w:val="fr-FR"/>
        </w:rPr>
        <w:t>ՀԱՅԱՍՏԱՆԻ</w:t>
      </w:r>
      <w:r w:rsidRPr="009E013B">
        <w:rPr>
          <w:rFonts w:ascii="GHEA Mariam" w:hAnsi="GHEA Mariam"/>
          <w:spacing w:val="-6"/>
          <w:sz w:val="24"/>
          <w:szCs w:val="24"/>
          <w:lang w:val="fr-FR"/>
        </w:rPr>
        <w:t xml:space="preserve"> </w:t>
      </w:r>
      <w:r w:rsidRPr="009E013B">
        <w:rPr>
          <w:rFonts w:ascii="GHEA Mariam" w:hAnsi="GHEA Mariam" w:cs="Arial"/>
          <w:spacing w:val="-6"/>
          <w:sz w:val="24"/>
          <w:szCs w:val="24"/>
          <w:lang w:val="fr-FR"/>
        </w:rPr>
        <w:t>ՀԱՆՐԱՊԵՏՈՒԹՅԱՆ</w:t>
      </w:r>
      <w:r w:rsidRPr="009E013B">
        <w:rPr>
          <w:rFonts w:ascii="GHEA Mariam" w:hAnsi="GHEA Mariam"/>
          <w:spacing w:val="-6"/>
          <w:sz w:val="24"/>
          <w:szCs w:val="24"/>
          <w:lang w:val="fr-FR"/>
        </w:rPr>
        <w:t xml:space="preserve"> </w:t>
      </w:r>
      <w:r w:rsidRPr="009E013B">
        <w:rPr>
          <w:rFonts w:ascii="GHEA Mariam" w:hAnsi="GHEA Mariam" w:cs="Arial"/>
          <w:spacing w:val="-6"/>
          <w:sz w:val="24"/>
          <w:szCs w:val="24"/>
          <w:lang w:val="fr-FR"/>
        </w:rPr>
        <w:t>ԿԱՌԱՎԱՐՈՒԹՅԱՆ</w:t>
      </w:r>
      <w:r w:rsidRPr="009E013B">
        <w:rPr>
          <w:rFonts w:ascii="GHEA Mariam" w:hAnsi="GHEA Mariam"/>
          <w:spacing w:val="-6"/>
          <w:sz w:val="24"/>
          <w:szCs w:val="24"/>
          <w:lang w:val="fr-FR"/>
        </w:rPr>
        <w:t xml:space="preserve"> 2025 </w:t>
      </w:r>
      <w:r w:rsidRPr="009E013B">
        <w:rPr>
          <w:rFonts w:ascii="GHEA Mariam" w:hAnsi="GHEA Mariam" w:cs="Arial"/>
          <w:spacing w:val="-6"/>
          <w:sz w:val="24"/>
          <w:szCs w:val="24"/>
          <w:lang w:val="fr-FR"/>
        </w:rPr>
        <w:t>ԹՎԱԿԱՆԻ</w:t>
      </w:r>
      <w:r w:rsidRPr="009E013B">
        <w:rPr>
          <w:rFonts w:ascii="GHEA Mariam" w:hAnsi="GHEA Mariam"/>
          <w:sz w:val="24"/>
          <w:szCs w:val="24"/>
          <w:lang w:val="fr-FR"/>
        </w:rPr>
        <w:t xml:space="preserve"> </w:t>
      </w:r>
      <w:r w:rsidRPr="009E013B">
        <w:rPr>
          <w:rFonts w:ascii="GHEA Mariam" w:hAnsi="GHEA Mariam" w:cs="Arial"/>
          <w:sz w:val="24"/>
          <w:szCs w:val="24"/>
          <w:lang w:val="fr-FR"/>
        </w:rPr>
        <w:t>ԴԵԿՏԵՄԲԵՐԻ</w:t>
      </w:r>
      <w:r w:rsidRPr="009E013B">
        <w:rPr>
          <w:rFonts w:ascii="GHEA Mariam" w:hAnsi="GHEA Mariam"/>
          <w:sz w:val="24"/>
          <w:szCs w:val="24"/>
          <w:lang w:val="fr-FR"/>
        </w:rPr>
        <w:t xml:space="preserve"> 25-</w:t>
      </w:r>
      <w:r w:rsidRPr="009E013B">
        <w:rPr>
          <w:rFonts w:ascii="GHEA Mariam" w:hAnsi="GHEA Mariam" w:cs="Arial"/>
          <w:sz w:val="24"/>
          <w:szCs w:val="24"/>
          <w:lang w:val="fr-FR"/>
        </w:rPr>
        <w:t>Ի</w:t>
      </w:r>
      <w:r w:rsidRPr="009E013B">
        <w:rPr>
          <w:rFonts w:ascii="GHEA Mariam" w:hAnsi="GHEA Mariam"/>
          <w:sz w:val="24"/>
          <w:szCs w:val="24"/>
          <w:lang w:val="fr-FR"/>
        </w:rPr>
        <w:t xml:space="preserve"> N 1910-</w:t>
      </w:r>
      <w:r w:rsidRPr="009E013B">
        <w:rPr>
          <w:rFonts w:ascii="GHEA Mariam" w:hAnsi="GHEA Mariam" w:cs="Arial"/>
          <w:sz w:val="24"/>
          <w:szCs w:val="24"/>
          <w:lang w:val="fr-FR"/>
        </w:rPr>
        <w:t>Ն</w:t>
      </w:r>
      <w:r w:rsidRPr="009E013B">
        <w:rPr>
          <w:rFonts w:ascii="GHEA Mariam" w:hAnsi="GHEA Mariam"/>
          <w:sz w:val="24"/>
          <w:szCs w:val="24"/>
          <w:lang w:val="fr-FR"/>
        </w:rPr>
        <w:t xml:space="preserve"> </w:t>
      </w:r>
      <w:r w:rsidRPr="009E013B">
        <w:rPr>
          <w:rFonts w:ascii="GHEA Mariam" w:hAnsi="GHEA Mariam" w:cs="Arial"/>
          <w:sz w:val="24"/>
          <w:szCs w:val="24"/>
          <w:lang w:val="fr-FR"/>
        </w:rPr>
        <w:t>ՈՐՈՇՄԱՆ</w:t>
      </w:r>
      <w:r w:rsidRPr="009E013B">
        <w:rPr>
          <w:rFonts w:ascii="GHEA Mariam" w:hAnsi="GHEA Mariam"/>
          <w:sz w:val="24"/>
          <w:szCs w:val="24"/>
          <w:lang w:val="fr-FR"/>
        </w:rPr>
        <w:t xml:space="preserve"> </w:t>
      </w:r>
      <w:r w:rsidRPr="009E013B">
        <w:rPr>
          <w:rFonts w:ascii="GHEA Mariam" w:hAnsi="GHEA Mariam" w:cs="Arial"/>
          <w:sz w:val="24"/>
          <w:szCs w:val="24"/>
          <w:lang w:val="fr-FR"/>
        </w:rPr>
        <w:t>ՄԵՋ</w:t>
      </w:r>
      <w:r w:rsidRPr="009E013B">
        <w:rPr>
          <w:rFonts w:ascii="GHEA Mariam" w:hAnsi="GHEA Mariam"/>
          <w:sz w:val="24"/>
          <w:szCs w:val="24"/>
          <w:lang w:val="fr-FR"/>
        </w:rPr>
        <w:t xml:space="preserve"> </w:t>
      </w:r>
      <w:r w:rsidRPr="009E013B">
        <w:rPr>
          <w:rFonts w:ascii="GHEA Mariam" w:hAnsi="GHEA Mariam" w:cs="Arial"/>
          <w:sz w:val="24"/>
          <w:szCs w:val="24"/>
          <w:lang w:val="fr-FR"/>
        </w:rPr>
        <w:t>ԼՐԱՑՈՒՄՆԵՐ</w:t>
      </w:r>
      <w:r w:rsidRPr="009E013B">
        <w:rPr>
          <w:rFonts w:ascii="GHEA Mariam" w:hAnsi="GHEA Mariam"/>
          <w:sz w:val="24"/>
          <w:szCs w:val="24"/>
          <w:lang w:val="fr-FR"/>
        </w:rPr>
        <w:t xml:space="preserve"> </w:t>
      </w:r>
      <w:r w:rsidRPr="009E013B">
        <w:rPr>
          <w:rFonts w:ascii="GHEA Mariam" w:hAnsi="GHEA Mariam" w:cs="Arial"/>
          <w:sz w:val="24"/>
          <w:szCs w:val="24"/>
          <w:lang w:val="fr-FR"/>
        </w:rPr>
        <w:t>ԵՎ</w:t>
      </w:r>
      <w:r w:rsidRPr="009E013B">
        <w:rPr>
          <w:rFonts w:ascii="GHEA Mariam" w:hAnsi="GHEA Mariam"/>
          <w:sz w:val="24"/>
          <w:szCs w:val="24"/>
          <w:lang w:val="fr-FR"/>
        </w:rPr>
        <w:t xml:space="preserve"> </w:t>
      </w:r>
      <w:r w:rsidRPr="009E013B">
        <w:rPr>
          <w:rFonts w:ascii="GHEA Mariam" w:hAnsi="GHEA Mariam" w:cs="Arial"/>
          <w:sz w:val="24"/>
          <w:szCs w:val="24"/>
          <w:lang w:val="fr-FR"/>
        </w:rPr>
        <w:t>ՓՈՓՈԽՈՒԹՅՈՒՆՆԵՐ</w:t>
      </w:r>
      <w:r w:rsidRPr="009E013B">
        <w:rPr>
          <w:rFonts w:ascii="GHEA Mariam" w:hAnsi="GHEA Mariam"/>
          <w:sz w:val="24"/>
          <w:szCs w:val="24"/>
          <w:lang w:val="fr-FR"/>
        </w:rPr>
        <w:t xml:space="preserve"> </w:t>
      </w:r>
      <w:r w:rsidRPr="009E013B">
        <w:rPr>
          <w:rFonts w:ascii="GHEA Mariam" w:hAnsi="GHEA Mariam" w:cs="Arial"/>
          <w:sz w:val="24"/>
          <w:szCs w:val="24"/>
          <w:lang w:val="fr-FR"/>
        </w:rPr>
        <w:t>ԿԱՏԱՐԵԼՈՒ</w:t>
      </w:r>
      <w:r w:rsidRPr="009E013B">
        <w:rPr>
          <w:rFonts w:ascii="GHEA Mariam" w:hAnsi="GHEA Mariam"/>
          <w:sz w:val="24"/>
          <w:szCs w:val="24"/>
          <w:lang w:val="fr-FR"/>
        </w:rPr>
        <w:t xml:space="preserve"> </w:t>
      </w:r>
      <w:r w:rsidRPr="009E013B">
        <w:rPr>
          <w:rFonts w:ascii="GHEA Mariam" w:hAnsi="GHEA Mariam" w:cs="Arial"/>
          <w:sz w:val="24"/>
          <w:szCs w:val="24"/>
          <w:lang w:val="fr-FR"/>
        </w:rPr>
        <w:t>ՄԱՍԻՆ</w:t>
      </w:r>
    </w:p>
    <w:p w:rsidR="009E013B" w:rsidRPr="009E013B" w:rsidRDefault="009E013B" w:rsidP="009E013B">
      <w:pPr>
        <w:pStyle w:val="mechtex"/>
        <w:rPr>
          <w:rFonts w:ascii="GHEA Mariam" w:hAnsi="GHEA Mariam"/>
          <w:sz w:val="24"/>
          <w:szCs w:val="24"/>
          <w:lang w:val="hy-AM"/>
        </w:rPr>
      </w:pPr>
      <w:r>
        <w:rPr>
          <w:rFonts w:ascii="GHEA Mariam" w:hAnsi="GHEA Mariam" w:cs="Arial"/>
          <w:sz w:val="24"/>
          <w:szCs w:val="24"/>
          <w:lang w:val="hy-AM"/>
        </w:rPr>
        <w:t>----------------------------------------------------------------------------------------------------------</w:t>
      </w:r>
    </w:p>
    <w:p w:rsidR="004305FF" w:rsidRDefault="004305FF" w:rsidP="009E013B">
      <w:pPr>
        <w:pStyle w:val="mechtex"/>
        <w:rPr>
          <w:rFonts w:ascii="GHEA Mariam" w:hAnsi="GHEA Mariam"/>
          <w:sz w:val="24"/>
          <w:szCs w:val="24"/>
          <w:lang w:val="fr-FR" w:eastAsia="en-US"/>
        </w:rPr>
      </w:pPr>
    </w:p>
    <w:p w:rsidR="009E013B" w:rsidRPr="009E013B" w:rsidRDefault="009E013B" w:rsidP="009E013B">
      <w:pPr>
        <w:pStyle w:val="mechtex"/>
        <w:rPr>
          <w:rFonts w:ascii="GHEA Mariam" w:hAnsi="GHEA Mariam"/>
          <w:szCs w:val="24"/>
          <w:lang w:val="fr-FR" w:eastAsia="en-US"/>
        </w:rPr>
      </w:pPr>
    </w:p>
    <w:p w:rsidR="004305FF" w:rsidRPr="009E013B" w:rsidRDefault="004305FF" w:rsidP="009E013B">
      <w:pPr>
        <w:pStyle w:val="norm"/>
        <w:spacing w:line="360" w:lineRule="auto"/>
        <w:rPr>
          <w:rFonts w:ascii="GHEA Mariam" w:hAnsi="GHEA Mariam"/>
          <w:sz w:val="24"/>
          <w:szCs w:val="24"/>
          <w:lang w:val="fr-FR" w:eastAsia="en-US"/>
        </w:rPr>
      </w:pPr>
      <w:r w:rsidRPr="009E013B">
        <w:rPr>
          <w:rFonts w:ascii="GHEA Mariam" w:hAnsi="GHEA Mariam" w:cs="Arial"/>
          <w:sz w:val="24"/>
          <w:szCs w:val="24"/>
          <w:lang w:val="fr-FR" w:eastAsia="en-US"/>
        </w:rPr>
        <w:t>Ղեկավարվելով</w:t>
      </w:r>
      <w:r w:rsidRPr="009E013B">
        <w:rPr>
          <w:rFonts w:ascii="GHEA Mariam" w:hAnsi="GHEA Mariam"/>
          <w:sz w:val="24"/>
          <w:szCs w:val="24"/>
          <w:lang w:val="fr-FR" w:eastAsia="en-US"/>
        </w:rPr>
        <w:t xml:space="preserve"> </w:t>
      </w:r>
      <w:r w:rsidRPr="009E013B">
        <w:rPr>
          <w:rFonts w:ascii="GHEA Mariam" w:hAnsi="GHEA Mariam" w:cs="Arial Armenian"/>
          <w:sz w:val="24"/>
          <w:szCs w:val="24"/>
          <w:lang w:val="fr-FR" w:eastAsia="en-US"/>
        </w:rPr>
        <w:t>«</w:t>
      </w:r>
      <w:r w:rsidRPr="009E013B">
        <w:rPr>
          <w:rFonts w:ascii="GHEA Mariam" w:hAnsi="GHEA Mariam" w:cs="Arial"/>
          <w:sz w:val="24"/>
          <w:szCs w:val="24"/>
          <w:lang w:val="fr-FR" w:eastAsia="en-US"/>
        </w:rPr>
        <w:t>Նորմատիվ</w:t>
      </w:r>
      <w:r w:rsidRPr="009E013B">
        <w:rPr>
          <w:rFonts w:ascii="GHEA Mariam" w:hAnsi="GHEA Mariam"/>
          <w:sz w:val="24"/>
          <w:szCs w:val="24"/>
          <w:lang w:val="fr-FR" w:eastAsia="en-US"/>
        </w:rPr>
        <w:t xml:space="preserve"> </w:t>
      </w:r>
      <w:r w:rsidRPr="009E013B">
        <w:rPr>
          <w:rFonts w:ascii="GHEA Mariam" w:hAnsi="GHEA Mariam" w:cs="Arial"/>
          <w:sz w:val="24"/>
          <w:szCs w:val="24"/>
          <w:lang w:val="fr-FR" w:eastAsia="en-US"/>
        </w:rPr>
        <w:t>իրավական</w:t>
      </w:r>
      <w:r w:rsidRPr="009E013B">
        <w:rPr>
          <w:rFonts w:ascii="GHEA Mariam" w:hAnsi="GHEA Mariam"/>
          <w:sz w:val="24"/>
          <w:szCs w:val="24"/>
          <w:lang w:val="fr-FR" w:eastAsia="en-US"/>
        </w:rPr>
        <w:t xml:space="preserve"> </w:t>
      </w:r>
      <w:r w:rsidRPr="009E013B">
        <w:rPr>
          <w:rFonts w:ascii="GHEA Mariam" w:hAnsi="GHEA Mariam" w:cs="Arial"/>
          <w:sz w:val="24"/>
          <w:szCs w:val="24"/>
          <w:lang w:val="fr-FR" w:eastAsia="en-US"/>
        </w:rPr>
        <w:t>ակտերի</w:t>
      </w:r>
      <w:r w:rsidRPr="009E013B">
        <w:rPr>
          <w:rFonts w:ascii="GHEA Mariam" w:hAnsi="GHEA Mariam"/>
          <w:sz w:val="24"/>
          <w:szCs w:val="24"/>
          <w:lang w:val="fr-FR" w:eastAsia="en-US"/>
        </w:rPr>
        <w:t xml:space="preserve"> </w:t>
      </w:r>
      <w:r w:rsidRPr="009E013B">
        <w:rPr>
          <w:rFonts w:ascii="GHEA Mariam" w:hAnsi="GHEA Mariam" w:cs="Arial"/>
          <w:sz w:val="24"/>
          <w:szCs w:val="24"/>
          <w:lang w:val="fr-FR" w:eastAsia="en-US"/>
        </w:rPr>
        <w:t>մասին</w:t>
      </w:r>
      <w:r w:rsidRPr="009E013B">
        <w:rPr>
          <w:rFonts w:ascii="GHEA Mariam" w:hAnsi="GHEA Mariam" w:cs="Arial Armenian"/>
          <w:sz w:val="24"/>
          <w:szCs w:val="24"/>
          <w:lang w:val="fr-FR" w:eastAsia="en-US"/>
        </w:rPr>
        <w:t>»</w:t>
      </w:r>
      <w:r w:rsidRPr="009E013B">
        <w:rPr>
          <w:rFonts w:ascii="GHEA Mariam" w:hAnsi="GHEA Mariam"/>
          <w:sz w:val="24"/>
          <w:szCs w:val="24"/>
          <w:lang w:val="fr-FR" w:eastAsia="en-US"/>
        </w:rPr>
        <w:t xml:space="preserve"> </w:t>
      </w:r>
      <w:r w:rsidRPr="009E013B">
        <w:rPr>
          <w:rFonts w:ascii="GHEA Mariam" w:hAnsi="GHEA Mariam" w:cs="Arial"/>
          <w:sz w:val="24"/>
          <w:szCs w:val="24"/>
          <w:lang w:val="fr-FR" w:eastAsia="en-US"/>
        </w:rPr>
        <w:t>օրենքի</w:t>
      </w:r>
      <w:r w:rsidRPr="009E013B">
        <w:rPr>
          <w:rFonts w:ascii="GHEA Mariam" w:hAnsi="GHEA Mariam"/>
          <w:sz w:val="24"/>
          <w:szCs w:val="24"/>
          <w:lang w:val="fr-FR" w:eastAsia="en-US"/>
        </w:rPr>
        <w:t xml:space="preserve"> 33-</w:t>
      </w:r>
      <w:r w:rsidRPr="009E013B">
        <w:rPr>
          <w:rFonts w:ascii="GHEA Mariam" w:hAnsi="GHEA Mariam" w:cs="Arial"/>
          <w:sz w:val="24"/>
          <w:szCs w:val="24"/>
          <w:lang w:val="fr-FR" w:eastAsia="en-US"/>
        </w:rPr>
        <w:t>րդ</w:t>
      </w:r>
      <w:r w:rsidRPr="009E013B">
        <w:rPr>
          <w:rFonts w:ascii="GHEA Mariam" w:hAnsi="GHEA Mariam"/>
          <w:sz w:val="24"/>
          <w:szCs w:val="24"/>
          <w:lang w:val="fr-FR" w:eastAsia="en-US"/>
        </w:rPr>
        <w:t xml:space="preserve"> </w:t>
      </w:r>
      <w:r w:rsidRPr="009E013B">
        <w:rPr>
          <w:rFonts w:ascii="GHEA Mariam" w:hAnsi="GHEA Mariam" w:cs="Arial"/>
          <w:sz w:val="24"/>
          <w:szCs w:val="24"/>
          <w:lang w:val="fr-FR" w:eastAsia="en-US"/>
        </w:rPr>
        <w:t>և</w:t>
      </w:r>
      <w:r w:rsidRPr="009E013B">
        <w:rPr>
          <w:rFonts w:ascii="GHEA Mariam" w:hAnsi="GHEA Mariam"/>
          <w:sz w:val="24"/>
          <w:szCs w:val="24"/>
          <w:lang w:val="fr-FR" w:eastAsia="en-US"/>
        </w:rPr>
        <w:t xml:space="preserve"> 34</w:t>
      </w:r>
      <w:r w:rsidRPr="009E013B">
        <w:rPr>
          <w:rFonts w:ascii="GHEA Mariam" w:hAnsi="GHEA Mariam"/>
          <w:spacing w:val="-6"/>
          <w:sz w:val="24"/>
          <w:szCs w:val="24"/>
          <w:lang w:val="fr-FR" w:eastAsia="en-US"/>
        </w:rPr>
        <w:t>-</w:t>
      </w:r>
      <w:r w:rsidRPr="009E013B">
        <w:rPr>
          <w:rFonts w:ascii="GHEA Mariam" w:hAnsi="GHEA Mariam" w:cs="Arial"/>
          <w:spacing w:val="-6"/>
          <w:sz w:val="24"/>
          <w:szCs w:val="24"/>
          <w:lang w:val="fr-FR" w:eastAsia="en-US"/>
        </w:rPr>
        <w:t>րդ</w:t>
      </w:r>
      <w:r w:rsidRPr="009E013B">
        <w:rPr>
          <w:rFonts w:ascii="GHEA Mariam" w:hAnsi="GHEA Mariam"/>
          <w:spacing w:val="-6"/>
          <w:sz w:val="24"/>
          <w:szCs w:val="24"/>
          <w:lang w:val="fr-FR" w:eastAsia="en-US"/>
        </w:rPr>
        <w:t xml:space="preserve"> </w:t>
      </w:r>
      <w:r w:rsidRPr="009E013B">
        <w:rPr>
          <w:rFonts w:ascii="GHEA Mariam" w:hAnsi="GHEA Mariam" w:cs="Arial"/>
          <w:spacing w:val="-6"/>
          <w:sz w:val="24"/>
          <w:szCs w:val="24"/>
          <w:lang w:val="fr-FR" w:eastAsia="en-US"/>
        </w:rPr>
        <w:t>հոդվածների</w:t>
      </w:r>
      <w:r w:rsidRPr="009E013B">
        <w:rPr>
          <w:rFonts w:ascii="GHEA Mariam" w:hAnsi="GHEA Mariam"/>
          <w:spacing w:val="-6"/>
          <w:sz w:val="24"/>
          <w:szCs w:val="24"/>
          <w:lang w:val="hy-AM" w:eastAsia="en-US"/>
        </w:rPr>
        <w:t xml:space="preserve"> </w:t>
      </w:r>
      <w:r w:rsidRPr="009E013B">
        <w:rPr>
          <w:rFonts w:ascii="GHEA Mariam" w:hAnsi="GHEA Mariam" w:cs="Arial"/>
          <w:spacing w:val="-6"/>
          <w:sz w:val="24"/>
          <w:szCs w:val="24"/>
          <w:lang w:val="hy-AM" w:eastAsia="en-US"/>
        </w:rPr>
        <w:t>կարգավորումներով՝</w:t>
      </w:r>
      <w:r w:rsidRPr="009E013B">
        <w:rPr>
          <w:rFonts w:ascii="GHEA Mariam" w:hAnsi="GHEA Mariam"/>
          <w:spacing w:val="-6"/>
          <w:sz w:val="24"/>
          <w:szCs w:val="24"/>
          <w:lang w:val="fr-FR" w:eastAsia="en-US"/>
        </w:rPr>
        <w:t xml:space="preserve"> </w:t>
      </w:r>
      <w:r w:rsidR="009E013B" w:rsidRPr="009E013B">
        <w:rPr>
          <w:rFonts w:ascii="GHEA Mariam" w:eastAsia="Arial Unicode MS" w:hAnsi="GHEA Mariam" w:cs="Sylfaen"/>
          <w:spacing w:val="-6"/>
          <w:sz w:val="24"/>
          <w:szCs w:val="24"/>
          <w:shd w:val="clear" w:color="auto" w:fill="FFFFFF"/>
          <w:lang w:val="hy-AM" w:eastAsia="en-US"/>
        </w:rPr>
        <w:t>Հայաստանի</w:t>
      </w:r>
      <w:r w:rsidR="009E013B" w:rsidRPr="009E013B">
        <w:rPr>
          <w:rFonts w:ascii="GHEA Mariam" w:eastAsia="Arial Unicode MS" w:hAnsi="GHEA Mariam" w:cs="Arial Armenian"/>
          <w:spacing w:val="-6"/>
          <w:sz w:val="24"/>
          <w:szCs w:val="24"/>
          <w:shd w:val="clear" w:color="auto" w:fill="FFFFFF"/>
          <w:lang w:val="hy-AM" w:eastAsia="en-US"/>
        </w:rPr>
        <w:t xml:space="preserve"> </w:t>
      </w:r>
      <w:r w:rsidR="009E013B" w:rsidRPr="009E013B">
        <w:rPr>
          <w:rFonts w:ascii="GHEA Mariam" w:eastAsia="Arial Unicode MS" w:hAnsi="GHEA Mariam" w:cs="Sylfaen"/>
          <w:spacing w:val="-6"/>
          <w:sz w:val="24"/>
          <w:szCs w:val="24"/>
          <w:shd w:val="clear" w:color="auto" w:fill="FFFFFF"/>
          <w:lang w:val="hy-AM" w:eastAsia="en-US"/>
        </w:rPr>
        <w:t>Հանրապետության</w:t>
      </w:r>
      <w:r w:rsidR="009E013B" w:rsidRPr="009E013B">
        <w:rPr>
          <w:rFonts w:ascii="GHEA Mariam" w:eastAsia="Arial Unicode MS" w:hAnsi="GHEA Mariam" w:cs="Arial Armenian"/>
          <w:spacing w:val="-6"/>
          <w:sz w:val="24"/>
          <w:szCs w:val="24"/>
          <w:shd w:val="clear" w:color="auto" w:fill="FFFFFF"/>
          <w:lang w:val="hy-AM" w:eastAsia="en-US"/>
        </w:rPr>
        <w:t xml:space="preserve"> </w:t>
      </w:r>
      <w:r w:rsidR="009E013B" w:rsidRPr="009E013B">
        <w:rPr>
          <w:rFonts w:ascii="GHEA Mariam" w:eastAsia="Arial Unicode MS" w:hAnsi="GHEA Mariam" w:cs="Sylfaen"/>
          <w:spacing w:val="-6"/>
          <w:sz w:val="24"/>
          <w:szCs w:val="24"/>
          <w:shd w:val="clear" w:color="auto" w:fill="FFFFFF"/>
          <w:lang w:val="hy-AM" w:eastAsia="en-US"/>
        </w:rPr>
        <w:t>կառավա</w:t>
      </w:r>
      <w:r w:rsidR="009E013B" w:rsidRPr="009E013B">
        <w:rPr>
          <w:rFonts w:ascii="GHEA Mariam" w:eastAsia="Arial Unicode MS" w:hAnsi="GHEA Mariam" w:cs="Sylfaen"/>
          <w:spacing w:val="-6"/>
          <w:sz w:val="24"/>
          <w:szCs w:val="24"/>
          <w:shd w:val="clear" w:color="auto" w:fill="FFFFFF"/>
          <w:lang w:val="hy-AM" w:eastAsia="en-US"/>
        </w:rPr>
        <w:softHyphen/>
        <w:t>րու</w:t>
      </w:r>
      <w:r w:rsidR="009E013B" w:rsidRPr="009E013B">
        <w:rPr>
          <w:rFonts w:ascii="GHEA Mariam" w:eastAsia="Arial Unicode MS" w:hAnsi="GHEA Mariam" w:cs="Sylfaen"/>
          <w:spacing w:val="-6"/>
          <w:sz w:val="24"/>
          <w:szCs w:val="24"/>
          <w:shd w:val="clear" w:color="auto" w:fill="FFFFFF"/>
          <w:lang w:val="hy-AM" w:eastAsia="en-US"/>
        </w:rPr>
        <w:softHyphen/>
        <w:t>թյունը</w:t>
      </w:r>
      <w:r w:rsidR="009E013B" w:rsidRPr="009E013B">
        <w:rPr>
          <w:rFonts w:ascii="GHEA Mariam" w:eastAsia="Arial Unicode MS" w:hAnsi="GHEA Mariam" w:cs="Arial Armenian"/>
          <w:spacing w:val="-6"/>
          <w:sz w:val="24"/>
          <w:szCs w:val="24"/>
          <w:shd w:val="clear" w:color="auto" w:fill="FFFFFF"/>
          <w:lang w:val="hy-AM" w:eastAsia="en-US"/>
        </w:rPr>
        <w:t xml:space="preserve">   </w:t>
      </w:r>
      <w:r w:rsidR="009E013B" w:rsidRPr="009E013B">
        <w:rPr>
          <w:rFonts w:ascii="GHEA Mariam" w:eastAsia="Arial Unicode MS" w:hAnsi="GHEA Mariam" w:cs="Sylfaen"/>
          <w:spacing w:val="-6"/>
          <w:sz w:val="24"/>
          <w:szCs w:val="24"/>
          <w:shd w:val="clear" w:color="auto" w:fill="FFFFFF"/>
          <w:lang w:val="hy-AM" w:eastAsia="en-US"/>
        </w:rPr>
        <w:t>ո</w:t>
      </w:r>
      <w:r w:rsidR="009E013B" w:rsidRPr="009E013B">
        <w:rPr>
          <w:rFonts w:ascii="GHEA Mariam" w:eastAsia="Arial Unicode MS" w:hAnsi="GHEA Mariam" w:cs="Arial Armenian"/>
          <w:spacing w:val="-6"/>
          <w:sz w:val="24"/>
          <w:szCs w:val="24"/>
          <w:shd w:val="clear" w:color="auto" w:fill="FFFFFF"/>
          <w:lang w:val="hy-AM" w:eastAsia="en-US"/>
        </w:rPr>
        <w:t xml:space="preserve"> </w:t>
      </w:r>
      <w:r w:rsidR="009E013B" w:rsidRPr="009E013B">
        <w:rPr>
          <w:rFonts w:ascii="GHEA Mariam" w:eastAsia="Arial Unicode MS" w:hAnsi="GHEA Mariam" w:cs="Sylfaen"/>
          <w:spacing w:val="-6"/>
          <w:sz w:val="24"/>
          <w:szCs w:val="24"/>
          <w:shd w:val="clear" w:color="auto" w:fill="FFFFFF"/>
          <w:lang w:val="hy-AM" w:eastAsia="en-US"/>
        </w:rPr>
        <w:t>ր</w:t>
      </w:r>
      <w:r w:rsidR="009E013B" w:rsidRPr="009E013B">
        <w:rPr>
          <w:rFonts w:ascii="GHEA Mariam" w:eastAsia="Arial Unicode MS" w:hAnsi="GHEA Mariam" w:cs="Arial Armenian"/>
          <w:spacing w:val="-6"/>
          <w:sz w:val="24"/>
          <w:szCs w:val="24"/>
          <w:shd w:val="clear" w:color="auto" w:fill="FFFFFF"/>
          <w:lang w:val="hy-AM" w:eastAsia="en-US"/>
        </w:rPr>
        <w:t xml:space="preserve"> </w:t>
      </w:r>
      <w:r w:rsidR="009E013B" w:rsidRPr="009E013B">
        <w:rPr>
          <w:rFonts w:ascii="GHEA Mariam" w:eastAsia="Arial Unicode MS" w:hAnsi="GHEA Mariam" w:cs="Sylfaen"/>
          <w:spacing w:val="-6"/>
          <w:sz w:val="24"/>
          <w:szCs w:val="24"/>
          <w:shd w:val="clear" w:color="auto" w:fill="FFFFFF"/>
          <w:lang w:val="hy-AM" w:eastAsia="en-US"/>
        </w:rPr>
        <w:t>ո</w:t>
      </w:r>
      <w:r w:rsidR="009E013B" w:rsidRPr="009E013B">
        <w:rPr>
          <w:rFonts w:ascii="GHEA Mariam" w:eastAsia="Arial Unicode MS" w:hAnsi="GHEA Mariam" w:cs="Arial Armenian"/>
          <w:spacing w:val="-6"/>
          <w:sz w:val="24"/>
          <w:szCs w:val="24"/>
          <w:shd w:val="clear" w:color="auto" w:fill="FFFFFF"/>
          <w:lang w:val="hy-AM" w:eastAsia="en-US"/>
        </w:rPr>
        <w:t xml:space="preserve"> </w:t>
      </w:r>
      <w:r w:rsidR="009E013B" w:rsidRPr="009E013B">
        <w:rPr>
          <w:rFonts w:ascii="GHEA Mariam" w:eastAsia="Arial Unicode MS" w:hAnsi="GHEA Mariam" w:cs="Sylfaen"/>
          <w:spacing w:val="-6"/>
          <w:sz w:val="24"/>
          <w:szCs w:val="24"/>
          <w:shd w:val="clear" w:color="auto" w:fill="FFFFFF"/>
          <w:lang w:val="hy-AM" w:eastAsia="en-US"/>
        </w:rPr>
        <w:t>շ</w:t>
      </w:r>
      <w:r w:rsidR="009E013B" w:rsidRPr="009E013B">
        <w:rPr>
          <w:rFonts w:ascii="GHEA Mariam" w:eastAsia="Arial Unicode MS" w:hAnsi="GHEA Mariam" w:cs="Arial Armenian"/>
          <w:spacing w:val="-6"/>
          <w:sz w:val="24"/>
          <w:szCs w:val="24"/>
          <w:shd w:val="clear" w:color="auto" w:fill="FFFFFF"/>
          <w:lang w:val="hy-AM" w:eastAsia="en-US"/>
        </w:rPr>
        <w:t xml:space="preserve"> </w:t>
      </w:r>
      <w:r w:rsidR="009E013B" w:rsidRPr="009E013B">
        <w:rPr>
          <w:rFonts w:ascii="GHEA Mariam" w:eastAsia="Arial Unicode MS" w:hAnsi="GHEA Mariam" w:cs="Sylfaen"/>
          <w:spacing w:val="-6"/>
          <w:sz w:val="24"/>
          <w:szCs w:val="24"/>
          <w:shd w:val="clear" w:color="auto" w:fill="FFFFFF"/>
          <w:lang w:val="hy-AM" w:eastAsia="en-US"/>
        </w:rPr>
        <w:t>ու</w:t>
      </w:r>
      <w:r w:rsidR="009E013B" w:rsidRPr="009E013B">
        <w:rPr>
          <w:rFonts w:ascii="GHEA Mariam" w:eastAsia="Arial Unicode MS" w:hAnsi="GHEA Mariam" w:cs="Arial Armenian"/>
          <w:spacing w:val="-6"/>
          <w:sz w:val="24"/>
          <w:szCs w:val="24"/>
          <w:shd w:val="clear" w:color="auto" w:fill="FFFFFF"/>
          <w:lang w:val="hy-AM" w:eastAsia="en-US"/>
        </w:rPr>
        <w:t xml:space="preserve"> </w:t>
      </w:r>
      <w:r w:rsidR="009E013B" w:rsidRPr="009E013B">
        <w:rPr>
          <w:rFonts w:ascii="GHEA Mariam" w:eastAsia="Arial Unicode MS" w:hAnsi="GHEA Mariam" w:cs="Sylfaen"/>
          <w:spacing w:val="-6"/>
          <w:sz w:val="24"/>
          <w:szCs w:val="24"/>
          <w:shd w:val="clear" w:color="auto" w:fill="FFFFFF"/>
          <w:lang w:val="hy-AM" w:eastAsia="en-US"/>
        </w:rPr>
        <w:t>մ</w:t>
      </w:r>
      <w:r w:rsidR="009E013B" w:rsidRPr="009E013B">
        <w:rPr>
          <w:rFonts w:ascii="GHEA Mariam" w:eastAsia="Arial Unicode MS" w:hAnsi="GHEA Mariam" w:cs="Arial Armenian"/>
          <w:spacing w:val="-6"/>
          <w:sz w:val="24"/>
          <w:szCs w:val="24"/>
          <w:shd w:val="clear" w:color="auto" w:fill="FFFFFF"/>
          <w:lang w:val="hy-AM" w:eastAsia="en-US"/>
        </w:rPr>
        <w:t xml:space="preserve">   </w:t>
      </w:r>
      <w:r w:rsidR="009E013B" w:rsidRPr="009E013B">
        <w:rPr>
          <w:rFonts w:ascii="GHEA Mariam" w:eastAsia="Arial Unicode MS" w:hAnsi="GHEA Mariam" w:cs="Sylfaen"/>
          <w:spacing w:val="-6"/>
          <w:sz w:val="24"/>
          <w:szCs w:val="24"/>
          <w:shd w:val="clear" w:color="auto" w:fill="FFFFFF"/>
          <w:lang w:val="hy-AM" w:eastAsia="en-US"/>
        </w:rPr>
        <w:t>է</w:t>
      </w:r>
      <w:r w:rsidR="009E013B" w:rsidRPr="009E013B">
        <w:rPr>
          <w:rFonts w:ascii="GHEA Mariam" w:eastAsia="Arial Unicode MS" w:hAnsi="GHEA Mariam" w:cs="Arial Armenian"/>
          <w:spacing w:val="-6"/>
          <w:sz w:val="24"/>
          <w:szCs w:val="24"/>
          <w:shd w:val="clear" w:color="auto" w:fill="FFFFFF"/>
          <w:lang w:val="hy-AM" w:eastAsia="en-US"/>
        </w:rPr>
        <w:t>.</w:t>
      </w:r>
    </w:p>
    <w:p w:rsidR="004305FF" w:rsidRPr="009E013B" w:rsidRDefault="004305FF" w:rsidP="009E013B">
      <w:pPr>
        <w:pStyle w:val="norm"/>
        <w:spacing w:line="360" w:lineRule="auto"/>
        <w:rPr>
          <w:rFonts w:ascii="GHEA Mariam" w:hAnsi="GHEA Mariam"/>
          <w:sz w:val="24"/>
          <w:szCs w:val="24"/>
          <w:lang w:val="fr-FR" w:eastAsia="en-US"/>
        </w:rPr>
      </w:pPr>
      <w:r w:rsidRPr="009E013B">
        <w:rPr>
          <w:rFonts w:ascii="GHEA Mariam" w:hAnsi="GHEA Mariam"/>
          <w:spacing w:val="-6"/>
          <w:sz w:val="24"/>
          <w:szCs w:val="24"/>
          <w:lang w:val="fr-FR" w:eastAsia="en-US"/>
        </w:rPr>
        <w:t xml:space="preserve">1. </w:t>
      </w:r>
      <w:r w:rsidRPr="009E013B">
        <w:rPr>
          <w:rFonts w:ascii="GHEA Mariam" w:hAnsi="GHEA Mariam" w:cs="Arial"/>
          <w:spacing w:val="-6"/>
          <w:sz w:val="24"/>
          <w:szCs w:val="24"/>
          <w:lang w:val="hy-AM" w:eastAsia="en-US"/>
        </w:rPr>
        <w:t>Հայաստանի</w:t>
      </w:r>
      <w:r w:rsidRPr="009E013B">
        <w:rPr>
          <w:rFonts w:ascii="GHEA Mariam" w:hAnsi="GHEA Mariam"/>
          <w:spacing w:val="-6"/>
          <w:sz w:val="24"/>
          <w:szCs w:val="24"/>
          <w:lang w:val="hy-AM" w:eastAsia="en-US"/>
        </w:rPr>
        <w:t xml:space="preserve"> </w:t>
      </w:r>
      <w:r w:rsidRPr="009E013B">
        <w:rPr>
          <w:rFonts w:ascii="GHEA Mariam" w:hAnsi="GHEA Mariam" w:cs="Arial"/>
          <w:spacing w:val="-6"/>
          <w:sz w:val="24"/>
          <w:szCs w:val="24"/>
          <w:lang w:val="hy-AM" w:eastAsia="en-US"/>
        </w:rPr>
        <w:t>Հանրապետության</w:t>
      </w:r>
      <w:r w:rsidRPr="009E013B">
        <w:rPr>
          <w:rFonts w:ascii="GHEA Mariam" w:hAnsi="GHEA Mariam"/>
          <w:spacing w:val="-6"/>
          <w:sz w:val="24"/>
          <w:szCs w:val="24"/>
          <w:lang w:val="hy-AM" w:eastAsia="en-US"/>
        </w:rPr>
        <w:t xml:space="preserve"> </w:t>
      </w:r>
      <w:r w:rsidRPr="009E013B">
        <w:rPr>
          <w:rFonts w:ascii="GHEA Mariam" w:hAnsi="GHEA Mariam" w:cs="Arial"/>
          <w:spacing w:val="-6"/>
          <w:sz w:val="24"/>
          <w:szCs w:val="24"/>
          <w:lang w:val="hy-AM" w:eastAsia="en-US"/>
        </w:rPr>
        <w:t>կառավարության</w:t>
      </w:r>
      <w:r w:rsidRPr="009E013B">
        <w:rPr>
          <w:rFonts w:ascii="GHEA Mariam" w:hAnsi="GHEA Mariam"/>
          <w:spacing w:val="-6"/>
          <w:sz w:val="24"/>
          <w:szCs w:val="24"/>
          <w:lang w:val="hy-AM" w:eastAsia="en-US"/>
        </w:rPr>
        <w:t xml:space="preserve"> 2025 </w:t>
      </w:r>
      <w:r w:rsidRPr="009E013B">
        <w:rPr>
          <w:rFonts w:ascii="GHEA Mariam" w:hAnsi="GHEA Mariam" w:cs="Arial"/>
          <w:spacing w:val="-6"/>
          <w:sz w:val="24"/>
          <w:szCs w:val="24"/>
          <w:lang w:val="hy-AM" w:eastAsia="en-US"/>
        </w:rPr>
        <w:t>թվականի</w:t>
      </w:r>
      <w:r w:rsidRPr="009E013B">
        <w:rPr>
          <w:rFonts w:ascii="GHEA Mariam" w:hAnsi="GHEA Mariam"/>
          <w:spacing w:val="-6"/>
          <w:sz w:val="24"/>
          <w:szCs w:val="24"/>
          <w:lang w:val="hy-AM" w:eastAsia="en-US"/>
        </w:rPr>
        <w:t xml:space="preserve"> </w:t>
      </w:r>
      <w:r w:rsidRPr="009E013B">
        <w:rPr>
          <w:rFonts w:ascii="GHEA Mariam" w:hAnsi="GHEA Mariam" w:cs="Arial"/>
          <w:spacing w:val="-6"/>
          <w:sz w:val="24"/>
          <w:szCs w:val="24"/>
          <w:lang w:val="hy-AM" w:eastAsia="en-US"/>
        </w:rPr>
        <w:t>դեկտեմ</w:t>
      </w:r>
      <w:r w:rsidR="009E013B" w:rsidRPr="009E013B">
        <w:rPr>
          <w:rFonts w:ascii="GHEA Mariam" w:hAnsi="GHEA Mariam" w:cs="Arial"/>
          <w:spacing w:val="-6"/>
          <w:sz w:val="24"/>
          <w:szCs w:val="24"/>
          <w:lang w:val="hy-AM" w:eastAsia="en-US"/>
        </w:rPr>
        <w:softHyphen/>
      </w:r>
      <w:r w:rsidRPr="009E013B">
        <w:rPr>
          <w:rFonts w:ascii="GHEA Mariam" w:hAnsi="GHEA Mariam" w:cs="Arial"/>
          <w:spacing w:val="-2"/>
          <w:sz w:val="24"/>
          <w:szCs w:val="24"/>
          <w:lang w:val="hy-AM" w:eastAsia="en-US"/>
        </w:rPr>
        <w:t>բերի</w:t>
      </w:r>
      <w:r w:rsidRPr="009E013B">
        <w:rPr>
          <w:rFonts w:ascii="GHEA Mariam" w:hAnsi="GHEA Mariam"/>
          <w:spacing w:val="-2"/>
          <w:sz w:val="24"/>
          <w:szCs w:val="24"/>
          <w:lang w:val="hy-AM" w:eastAsia="en-US"/>
        </w:rPr>
        <w:t xml:space="preserve"> 25-</w:t>
      </w:r>
      <w:r w:rsidRPr="009E013B">
        <w:rPr>
          <w:rFonts w:ascii="GHEA Mariam" w:hAnsi="GHEA Mariam" w:cs="Arial"/>
          <w:spacing w:val="-2"/>
          <w:sz w:val="24"/>
          <w:szCs w:val="24"/>
          <w:lang w:val="hy-AM" w:eastAsia="en-US"/>
        </w:rPr>
        <w:t>ի</w:t>
      </w:r>
      <w:r w:rsidRPr="009E013B">
        <w:rPr>
          <w:rFonts w:ascii="GHEA Mariam" w:hAnsi="GHEA Mariam"/>
          <w:spacing w:val="-2"/>
          <w:sz w:val="24"/>
          <w:szCs w:val="24"/>
          <w:lang w:val="hy-AM" w:eastAsia="en-US"/>
        </w:rPr>
        <w:t xml:space="preserve"> </w:t>
      </w:r>
      <w:r w:rsidRPr="009E013B">
        <w:rPr>
          <w:rFonts w:ascii="GHEA Mariam" w:hAnsi="GHEA Mariam"/>
          <w:spacing w:val="-2"/>
          <w:sz w:val="24"/>
          <w:szCs w:val="24"/>
          <w:lang w:val="fr-FR" w:eastAsia="en-US"/>
        </w:rPr>
        <w:t>«</w:t>
      </w:r>
      <w:r w:rsidRPr="009E013B">
        <w:rPr>
          <w:rFonts w:ascii="GHEA Mariam" w:hAnsi="GHEA Mariam" w:cs="Arial"/>
          <w:spacing w:val="-2"/>
          <w:sz w:val="24"/>
          <w:szCs w:val="24"/>
          <w:lang w:eastAsia="en-US"/>
        </w:rPr>
        <w:t>Հայաստանի</w:t>
      </w:r>
      <w:r w:rsidRPr="009E013B">
        <w:rPr>
          <w:rFonts w:ascii="GHEA Mariam" w:hAnsi="GHEA Mariam"/>
          <w:spacing w:val="-2"/>
          <w:sz w:val="24"/>
          <w:szCs w:val="24"/>
          <w:lang w:val="fr-FR" w:eastAsia="en-US"/>
        </w:rPr>
        <w:t xml:space="preserve"> </w:t>
      </w:r>
      <w:r w:rsidRPr="009E013B">
        <w:rPr>
          <w:rFonts w:ascii="GHEA Mariam" w:hAnsi="GHEA Mariam" w:cs="Arial"/>
          <w:spacing w:val="-2"/>
          <w:sz w:val="24"/>
          <w:szCs w:val="24"/>
          <w:lang w:eastAsia="en-US"/>
        </w:rPr>
        <w:t>Հանրապետության</w:t>
      </w:r>
      <w:r w:rsidRPr="009E013B">
        <w:rPr>
          <w:rFonts w:ascii="GHEA Mariam" w:hAnsi="GHEA Mariam"/>
          <w:spacing w:val="-2"/>
          <w:sz w:val="24"/>
          <w:szCs w:val="24"/>
          <w:lang w:val="fr-FR" w:eastAsia="en-US"/>
        </w:rPr>
        <w:t xml:space="preserve"> 2026 </w:t>
      </w:r>
      <w:r w:rsidRPr="009E013B">
        <w:rPr>
          <w:rFonts w:ascii="GHEA Mariam" w:hAnsi="GHEA Mariam" w:cs="Arial"/>
          <w:spacing w:val="-2"/>
          <w:sz w:val="24"/>
          <w:szCs w:val="24"/>
          <w:lang w:eastAsia="en-US"/>
        </w:rPr>
        <w:t>թվականի</w:t>
      </w:r>
      <w:r w:rsidRPr="009E013B">
        <w:rPr>
          <w:rFonts w:ascii="GHEA Mariam" w:hAnsi="GHEA Mariam"/>
          <w:spacing w:val="-2"/>
          <w:sz w:val="24"/>
          <w:szCs w:val="24"/>
          <w:lang w:val="fr-FR" w:eastAsia="en-US"/>
        </w:rPr>
        <w:t xml:space="preserve"> </w:t>
      </w:r>
      <w:r w:rsidRPr="009E013B">
        <w:rPr>
          <w:rFonts w:ascii="GHEA Mariam" w:hAnsi="GHEA Mariam" w:cs="Arial"/>
          <w:spacing w:val="-2"/>
          <w:sz w:val="24"/>
          <w:szCs w:val="24"/>
          <w:lang w:eastAsia="en-US"/>
        </w:rPr>
        <w:t>պետական</w:t>
      </w:r>
      <w:r w:rsidRPr="009E013B">
        <w:rPr>
          <w:rFonts w:ascii="GHEA Mariam" w:hAnsi="GHEA Mariam"/>
          <w:spacing w:val="-2"/>
          <w:sz w:val="24"/>
          <w:szCs w:val="24"/>
          <w:lang w:val="fr-FR" w:eastAsia="en-US"/>
        </w:rPr>
        <w:t xml:space="preserve"> </w:t>
      </w:r>
      <w:r w:rsidRPr="009E013B">
        <w:rPr>
          <w:rFonts w:ascii="GHEA Mariam" w:hAnsi="GHEA Mariam" w:cs="Arial"/>
          <w:spacing w:val="-2"/>
          <w:sz w:val="24"/>
          <w:szCs w:val="24"/>
          <w:lang w:eastAsia="en-US"/>
        </w:rPr>
        <w:t>բյուջեի</w:t>
      </w:r>
      <w:r w:rsidRPr="009E013B">
        <w:rPr>
          <w:rFonts w:ascii="GHEA Mariam" w:hAnsi="GHEA Mariam"/>
          <w:spacing w:val="-2"/>
          <w:sz w:val="24"/>
          <w:szCs w:val="24"/>
          <w:lang w:val="fr-FR" w:eastAsia="en-US"/>
        </w:rPr>
        <w:t xml:space="preserve"> </w:t>
      </w:r>
      <w:r w:rsidRPr="009E013B">
        <w:rPr>
          <w:rFonts w:ascii="GHEA Mariam" w:hAnsi="GHEA Mariam" w:cs="Arial"/>
          <w:spacing w:val="-2"/>
          <w:sz w:val="24"/>
          <w:szCs w:val="24"/>
          <w:lang w:eastAsia="en-US"/>
        </w:rPr>
        <w:t>կատա</w:t>
      </w:r>
      <w:r w:rsidR="009E013B" w:rsidRPr="009E013B">
        <w:rPr>
          <w:rFonts w:ascii="GHEA Mariam" w:hAnsi="GHEA Mariam" w:cs="Arial"/>
          <w:spacing w:val="-2"/>
          <w:sz w:val="24"/>
          <w:szCs w:val="24"/>
          <w:lang w:val="fr-FR" w:eastAsia="en-US"/>
        </w:rPr>
        <w:softHyphen/>
      </w:r>
      <w:r w:rsidRPr="009E013B">
        <w:rPr>
          <w:rFonts w:ascii="GHEA Mariam" w:hAnsi="GHEA Mariam" w:cs="Arial"/>
          <w:spacing w:val="-2"/>
          <w:sz w:val="24"/>
          <w:szCs w:val="24"/>
          <w:lang w:eastAsia="en-US"/>
        </w:rPr>
        <w:t>րումն</w:t>
      </w:r>
      <w:r w:rsidRPr="009E013B">
        <w:rPr>
          <w:rFonts w:ascii="GHEA Mariam" w:hAnsi="GHEA Mariam"/>
          <w:spacing w:val="-2"/>
          <w:sz w:val="24"/>
          <w:szCs w:val="24"/>
          <w:lang w:val="fr-FR" w:eastAsia="en-US"/>
        </w:rPr>
        <w:t xml:space="preserve"> </w:t>
      </w:r>
      <w:r w:rsidRPr="009E013B">
        <w:rPr>
          <w:rFonts w:ascii="GHEA Mariam" w:hAnsi="GHEA Mariam" w:cs="Arial"/>
          <w:spacing w:val="-2"/>
          <w:sz w:val="24"/>
          <w:szCs w:val="24"/>
          <w:lang w:eastAsia="en-US"/>
        </w:rPr>
        <w:t>ապահովող</w:t>
      </w:r>
      <w:r w:rsidRPr="009E013B">
        <w:rPr>
          <w:rFonts w:ascii="GHEA Mariam" w:hAnsi="GHEA Mariam"/>
          <w:spacing w:val="-2"/>
          <w:sz w:val="24"/>
          <w:szCs w:val="24"/>
          <w:lang w:val="fr-FR" w:eastAsia="en-US"/>
        </w:rPr>
        <w:t xml:space="preserve"> </w:t>
      </w:r>
      <w:r w:rsidRPr="009E013B">
        <w:rPr>
          <w:rFonts w:ascii="GHEA Mariam" w:hAnsi="GHEA Mariam" w:cs="Arial"/>
          <w:spacing w:val="-2"/>
          <w:sz w:val="24"/>
          <w:szCs w:val="24"/>
          <w:lang w:eastAsia="en-US"/>
        </w:rPr>
        <w:t>միջոցառումների</w:t>
      </w:r>
      <w:r w:rsidRPr="009E013B">
        <w:rPr>
          <w:rFonts w:ascii="GHEA Mariam" w:hAnsi="GHEA Mariam"/>
          <w:spacing w:val="-2"/>
          <w:sz w:val="24"/>
          <w:szCs w:val="24"/>
          <w:lang w:val="fr-FR" w:eastAsia="en-US"/>
        </w:rPr>
        <w:t xml:space="preserve"> </w:t>
      </w:r>
      <w:r w:rsidRPr="009E013B">
        <w:rPr>
          <w:rFonts w:ascii="GHEA Mariam" w:hAnsi="GHEA Mariam" w:cs="Arial"/>
          <w:spacing w:val="-2"/>
          <w:sz w:val="24"/>
          <w:szCs w:val="24"/>
          <w:lang w:eastAsia="en-US"/>
        </w:rPr>
        <w:t>մասին</w:t>
      </w:r>
      <w:r w:rsidRPr="009E013B">
        <w:rPr>
          <w:rFonts w:ascii="GHEA Mariam" w:hAnsi="GHEA Mariam"/>
          <w:spacing w:val="-2"/>
          <w:sz w:val="24"/>
          <w:szCs w:val="24"/>
          <w:lang w:val="fr-FR" w:eastAsia="en-US"/>
        </w:rPr>
        <w:t>» N 1910-</w:t>
      </w:r>
      <w:r w:rsidRPr="009E013B">
        <w:rPr>
          <w:rFonts w:ascii="GHEA Mariam" w:hAnsi="GHEA Mariam" w:cs="Arial"/>
          <w:spacing w:val="-2"/>
          <w:sz w:val="24"/>
          <w:szCs w:val="24"/>
          <w:lang w:eastAsia="en-US"/>
        </w:rPr>
        <w:t>Ն</w:t>
      </w:r>
      <w:r w:rsidRPr="009E013B">
        <w:rPr>
          <w:rFonts w:ascii="GHEA Mariam" w:hAnsi="GHEA Mariam"/>
          <w:spacing w:val="-2"/>
          <w:sz w:val="24"/>
          <w:szCs w:val="24"/>
          <w:lang w:val="fr-FR" w:eastAsia="en-US"/>
        </w:rPr>
        <w:t xml:space="preserve"> </w:t>
      </w:r>
      <w:r w:rsidRPr="009E013B">
        <w:rPr>
          <w:rFonts w:ascii="GHEA Mariam" w:hAnsi="GHEA Mariam" w:cs="Arial"/>
          <w:spacing w:val="-2"/>
          <w:sz w:val="24"/>
          <w:szCs w:val="24"/>
          <w:lang w:eastAsia="en-US"/>
        </w:rPr>
        <w:t>որոշման</w:t>
      </w:r>
      <w:r w:rsidRPr="009E013B">
        <w:rPr>
          <w:rFonts w:ascii="GHEA Mariam" w:hAnsi="GHEA Mariam"/>
          <w:spacing w:val="-2"/>
          <w:sz w:val="24"/>
          <w:szCs w:val="24"/>
          <w:lang w:val="fr-FR" w:eastAsia="en-US"/>
        </w:rPr>
        <w:t xml:space="preserve"> </w:t>
      </w:r>
      <w:r w:rsidRPr="009E013B">
        <w:rPr>
          <w:rFonts w:ascii="GHEA Mariam" w:hAnsi="GHEA Mariam"/>
          <w:spacing w:val="-2"/>
          <w:sz w:val="24"/>
          <w:szCs w:val="24"/>
          <w:lang w:val="hy-AM" w:eastAsia="en-US"/>
        </w:rPr>
        <w:t xml:space="preserve">NN 4 </w:t>
      </w:r>
      <w:r w:rsidRPr="009E013B">
        <w:rPr>
          <w:rFonts w:ascii="GHEA Mariam" w:hAnsi="GHEA Mariam" w:cs="Arial"/>
          <w:spacing w:val="-2"/>
          <w:sz w:val="24"/>
          <w:szCs w:val="24"/>
          <w:lang w:val="hy-AM" w:eastAsia="en-US"/>
        </w:rPr>
        <w:t>և</w:t>
      </w:r>
      <w:r w:rsidRPr="009E013B">
        <w:rPr>
          <w:rFonts w:ascii="GHEA Mariam" w:hAnsi="GHEA Mariam"/>
          <w:spacing w:val="-2"/>
          <w:sz w:val="24"/>
          <w:szCs w:val="24"/>
          <w:lang w:val="hy-AM" w:eastAsia="en-US"/>
        </w:rPr>
        <w:t xml:space="preserve"> 9.1</w:t>
      </w:r>
      <w:r w:rsidRPr="009E013B">
        <w:rPr>
          <w:rFonts w:ascii="GHEA Mariam" w:hAnsi="GHEA Mariam"/>
          <w:spacing w:val="-6"/>
          <w:sz w:val="24"/>
          <w:szCs w:val="24"/>
          <w:lang w:val="hy-AM" w:eastAsia="en-US"/>
        </w:rPr>
        <w:t xml:space="preserve"> </w:t>
      </w:r>
      <w:r w:rsidRPr="009E013B">
        <w:rPr>
          <w:rFonts w:ascii="GHEA Mariam" w:hAnsi="GHEA Mariam" w:cs="Arial"/>
          <w:spacing w:val="-6"/>
          <w:sz w:val="24"/>
          <w:szCs w:val="24"/>
          <w:lang w:val="hy-AM" w:eastAsia="en-US"/>
        </w:rPr>
        <w:t>հավելվածներում</w:t>
      </w:r>
      <w:r w:rsidRPr="009E013B">
        <w:rPr>
          <w:rFonts w:ascii="GHEA Mariam" w:hAnsi="GHEA Mariam"/>
          <w:spacing w:val="-6"/>
          <w:sz w:val="24"/>
          <w:szCs w:val="24"/>
          <w:lang w:val="hy-AM" w:eastAsia="en-US"/>
        </w:rPr>
        <w:t xml:space="preserve"> </w:t>
      </w:r>
      <w:r w:rsidRPr="009E013B">
        <w:rPr>
          <w:rFonts w:ascii="GHEA Mariam" w:hAnsi="GHEA Mariam" w:cs="Arial"/>
          <w:spacing w:val="-6"/>
          <w:sz w:val="24"/>
          <w:szCs w:val="24"/>
          <w:lang w:val="hy-AM" w:eastAsia="en-US"/>
        </w:rPr>
        <w:t>կատարել</w:t>
      </w:r>
      <w:r w:rsidRPr="009E013B">
        <w:rPr>
          <w:rFonts w:ascii="GHEA Mariam" w:hAnsi="GHEA Mariam"/>
          <w:spacing w:val="-6"/>
          <w:sz w:val="24"/>
          <w:szCs w:val="24"/>
          <w:lang w:val="hy-AM" w:eastAsia="en-US"/>
        </w:rPr>
        <w:t xml:space="preserve"> </w:t>
      </w:r>
      <w:r w:rsidRPr="009E013B">
        <w:rPr>
          <w:rFonts w:ascii="GHEA Mariam" w:hAnsi="GHEA Mariam" w:cs="Arial"/>
          <w:spacing w:val="-6"/>
          <w:sz w:val="24"/>
          <w:szCs w:val="24"/>
          <w:lang w:val="hy-AM" w:eastAsia="en-US"/>
        </w:rPr>
        <w:t>լրացումներ</w:t>
      </w:r>
      <w:r w:rsidRPr="009E013B">
        <w:rPr>
          <w:rFonts w:ascii="GHEA Mariam" w:hAnsi="GHEA Mariam"/>
          <w:spacing w:val="-6"/>
          <w:sz w:val="24"/>
          <w:szCs w:val="24"/>
          <w:lang w:val="hy-AM" w:eastAsia="en-US"/>
        </w:rPr>
        <w:t xml:space="preserve"> </w:t>
      </w:r>
      <w:r w:rsidRPr="009E013B">
        <w:rPr>
          <w:rFonts w:ascii="GHEA Mariam" w:hAnsi="GHEA Mariam" w:cs="Arial"/>
          <w:spacing w:val="-6"/>
          <w:sz w:val="24"/>
          <w:szCs w:val="24"/>
          <w:lang w:val="hy-AM" w:eastAsia="en-US"/>
        </w:rPr>
        <w:t>և</w:t>
      </w:r>
      <w:r w:rsidRPr="009E013B">
        <w:rPr>
          <w:rFonts w:ascii="GHEA Mariam" w:hAnsi="GHEA Mariam"/>
          <w:spacing w:val="-6"/>
          <w:sz w:val="24"/>
          <w:szCs w:val="24"/>
          <w:lang w:val="hy-AM" w:eastAsia="en-US"/>
        </w:rPr>
        <w:t xml:space="preserve"> </w:t>
      </w:r>
      <w:r w:rsidRPr="009E013B">
        <w:rPr>
          <w:rFonts w:ascii="GHEA Mariam" w:hAnsi="GHEA Mariam" w:cs="Arial"/>
          <w:spacing w:val="-6"/>
          <w:sz w:val="24"/>
          <w:szCs w:val="24"/>
          <w:lang w:val="hy-AM" w:eastAsia="en-US"/>
        </w:rPr>
        <w:t>փոփոխություններ՝</w:t>
      </w:r>
      <w:r w:rsidRPr="009E013B">
        <w:rPr>
          <w:rFonts w:ascii="GHEA Mariam" w:hAnsi="GHEA Mariam"/>
          <w:spacing w:val="-6"/>
          <w:sz w:val="24"/>
          <w:szCs w:val="24"/>
          <w:lang w:val="hy-AM" w:eastAsia="en-US"/>
        </w:rPr>
        <w:t xml:space="preserve"> </w:t>
      </w:r>
      <w:r w:rsidRPr="009E013B">
        <w:rPr>
          <w:rFonts w:ascii="GHEA Mariam" w:hAnsi="GHEA Mariam" w:cs="Arial"/>
          <w:spacing w:val="-6"/>
          <w:sz w:val="24"/>
          <w:szCs w:val="24"/>
          <w:lang w:val="hy-AM" w:eastAsia="en-US"/>
        </w:rPr>
        <w:t>համաձայն</w:t>
      </w:r>
      <w:r w:rsidRPr="009E013B">
        <w:rPr>
          <w:rFonts w:ascii="GHEA Mariam" w:hAnsi="GHEA Mariam"/>
          <w:spacing w:val="-6"/>
          <w:sz w:val="24"/>
          <w:szCs w:val="24"/>
          <w:lang w:val="hy-AM" w:eastAsia="en-US"/>
        </w:rPr>
        <w:t xml:space="preserve"> NN 1 </w:t>
      </w:r>
      <w:r w:rsidRPr="009E013B">
        <w:rPr>
          <w:rFonts w:ascii="GHEA Mariam" w:hAnsi="GHEA Mariam" w:cs="Arial"/>
          <w:spacing w:val="-6"/>
          <w:sz w:val="24"/>
          <w:szCs w:val="24"/>
          <w:lang w:val="hy-AM" w:eastAsia="en-US"/>
        </w:rPr>
        <w:t>և</w:t>
      </w:r>
      <w:r w:rsidRPr="009E013B">
        <w:rPr>
          <w:rFonts w:ascii="GHEA Mariam" w:hAnsi="GHEA Mariam"/>
          <w:spacing w:val="-6"/>
          <w:sz w:val="24"/>
          <w:szCs w:val="24"/>
          <w:lang w:val="hy-AM" w:eastAsia="en-US"/>
        </w:rPr>
        <w:t xml:space="preserve"> 2 </w:t>
      </w:r>
      <w:r w:rsidRPr="009E013B">
        <w:rPr>
          <w:rFonts w:ascii="GHEA Mariam" w:hAnsi="GHEA Mariam" w:cs="Arial"/>
          <w:spacing w:val="-6"/>
          <w:sz w:val="24"/>
          <w:szCs w:val="24"/>
          <w:lang w:val="hy-AM" w:eastAsia="en-US"/>
        </w:rPr>
        <w:t>հավել</w:t>
      </w:r>
      <w:r w:rsidR="009E013B">
        <w:rPr>
          <w:rFonts w:ascii="GHEA Mariam" w:hAnsi="GHEA Mariam" w:cs="Arial"/>
          <w:spacing w:val="-6"/>
          <w:sz w:val="24"/>
          <w:szCs w:val="24"/>
          <w:lang w:val="hy-AM" w:eastAsia="en-US"/>
        </w:rPr>
        <w:softHyphen/>
      </w:r>
      <w:r w:rsidRPr="009E013B">
        <w:rPr>
          <w:rFonts w:ascii="GHEA Mariam" w:hAnsi="GHEA Mariam" w:cs="Arial"/>
          <w:spacing w:val="-6"/>
          <w:sz w:val="24"/>
          <w:szCs w:val="24"/>
          <w:lang w:val="hy-AM" w:eastAsia="en-US"/>
        </w:rPr>
        <w:t>վածների</w:t>
      </w:r>
      <w:r w:rsidRPr="009E013B">
        <w:rPr>
          <w:rFonts w:ascii="GHEA Mariam" w:hAnsi="GHEA Mariam"/>
          <w:sz w:val="24"/>
          <w:szCs w:val="24"/>
          <w:lang w:val="hy-AM" w:eastAsia="en-US"/>
        </w:rPr>
        <w:t>:</w:t>
      </w:r>
    </w:p>
    <w:p w:rsidR="004305FF" w:rsidRPr="009E013B" w:rsidRDefault="004305FF" w:rsidP="009E013B">
      <w:pPr>
        <w:pStyle w:val="norm"/>
        <w:spacing w:line="360" w:lineRule="auto"/>
        <w:rPr>
          <w:rFonts w:ascii="GHEA Mariam" w:hAnsi="GHEA Mariam"/>
          <w:sz w:val="24"/>
          <w:szCs w:val="24"/>
          <w:lang w:val="hy-AM" w:eastAsia="en-US"/>
        </w:rPr>
      </w:pPr>
      <w:r w:rsidRPr="009E013B">
        <w:rPr>
          <w:rFonts w:ascii="GHEA Mariam" w:hAnsi="GHEA Mariam"/>
          <w:sz w:val="24"/>
          <w:szCs w:val="24"/>
          <w:lang w:val="hy-AM" w:eastAsia="en-US"/>
        </w:rPr>
        <w:t xml:space="preserve">2. </w:t>
      </w:r>
      <w:r w:rsidRPr="009E013B">
        <w:rPr>
          <w:rFonts w:ascii="GHEA Mariam" w:hAnsi="GHEA Mariam" w:cs="Arial"/>
          <w:sz w:val="24"/>
          <w:szCs w:val="24"/>
          <w:lang w:val="hy-AM" w:eastAsia="en-US"/>
        </w:rPr>
        <w:t>Հույժ</w:t>
      </w:r>
      <w:r w:rsidRPr="009E013B">
        <w:rPr>
          <w:rFonts w:ascii="GHEA Mariam" w:hAnsi="GHEA Mariam"/>
          <w:sz w:val="24"/>
          <w:szCs w:val="24"/>
          <w:lang w:val="hy-AM" w:eastAsia="en-US"/>
        </w:rPr>
        <w:t xml:space="preserve"> </w:t>
      </w:r>
      <w:r w:rsidRPr="009E013B">
        <w:rPr>
          <w:rFonts w:ascii="GHEA Mariam" w:hAnsi="GHEA Mariam" w:cs="Arial"/>
          <w:sz w:val="24"/>
          <w:szCs w:val="24"/>
          <w:lang w:val="hy-AM" w:eastAsia="en-US"/>
        </w:rPr>
        <w:t>գաղտնի</w:t>
      </w:r>
      <w:r w:rsidRPr="009E013B">
        <w:rPr>
          <w:rFonts w:ascii="GHEA Mariam" w:hAnsi="GHEA Mariam"/>
          <w:sz w:val="24"/>
          <w:szCs w:val="24"/>
          <w:lang w:val="hy-AM" w:eastAsia="en-US"/>
        </w:rPr>
        <w:t>:</w:t>
      </w:r>
    </w:p>
    <w:p w:rsidR="004305FF" w:rsidRPr="009E013B" w:rsidRDefault="004305FF" w:rsidP="009E013B">
      <w:pPr>
        <w:pStyle w:val="norm"/>
        <w:spacing w:line="360" w:lineRule="auto"/>
        <w:rPr>
          <w:rFonts w:ascii="GHEA Mariam" w:hAnsi="GHEA Mariam"/>
          <w:sz w:val="24"/>
          <w:szCs w:val="24"/>
          <w:lang w:val="hy-AM" w:eastAsia="en-US"/>
        </w:rPr>
      </w:pPr>
      <w:r w:rsidRPr="009E013B">
        <w:rPr>
          <w:rFonts w:ascii="GHEA Mariam" w:hAnsi="GHEA Mariam"/>
          <w:spacing w:val="-6"/>
          <w:sz w:val="24"/>
          <w:szCs w:val="24"/>
          <w:lang w:val="hy-AM" w:eastAsia="en-US"/>
        </w:rPr>
        <w:t xml:space="preserve">3. </w:t>
      </w:r>
      <w:r w:rsidRPr="009E013B">
        <w:rPr>
          <w:rFonts w:ascii="GHEA Mariam" w:hAnsi="GHEA Mariam" w:cs="Arial"/>
          <w:spacing w:val="-6"/>
          <w:sz w:val="24"/>
          <w:szCs w:val="24"/>
          <w:lang w:val="hy-AM" w:eastAsia="en-US"/>
        </w:rPr>
        <w:t>Սույն</w:t>
      </w:r>
      <w:r w:rsidRPr="009E013B">
        <w:rPr>
          <w:rFonts w:ascii="GHEA Mariam" w:hAnsi="GHEA Mariam"/>
          <w:spacing w:val="-6"/>
          <w:sz w:val="24"/>
          <w:szCs w:val="24"/>
          <w:lang w:val="hy-AM" w:eastAsia="en-US"/>
        </w:rPr>
        <w:t xml:space="preserve"> </w:t>
      </w:r>
      <w:r w:rsidRPr="009E013B">
        <w:rPr>
          <w:rFonts w:ascii="GHEA Mariam" w:hAnsi="GHEA Mariam" w:cs="Arial"/>
          <w:spacing w:val="-6"/>
          <w:sz w:val="24"/>
          <w:szCs w:val="24"/>
          <w:lang w:val="hy-AM" w:eastAsia="en-US"/>
        </w:rPr>
        <w:t>որոշումն</w:t>
      </w:r>
      <w:r w:rsidRPr="009E013B">
        <w:rPr>
          <w:rFonts w:ascii="GHEA Mariam" w:hAnsi="GHEA Mariam"/>
          <w:spacing w:val="-6"/>
          <w:sz w:val="24"/>
          <w:szCs w:val="24"/>
          <w:lang w:val="hy-AM" w:eastAsia="en-US"/>
        </w:rPr>
        <w:t xml:space="preserve"> </w:t>
      </w:r>
      <w:r w:rsidRPr="009E013B">
        <w:rPr>
          <w:rFonts w:ascii="GHEA Mariam" w:hAnsi="GHEA Mariam" w:cs="Arial"/>
          <w:spacing w:val="-6"/>
          <w:sz w:val="24"/>
          <w:szCs w:val="24"/>
          <w:lang w:val="hy-AM" w:eastAsia="en-US"/>
        </w:rPr>
        <w:t>ուժի</w:t>
      </w:r>
      <w:r w:rsidRPr="009E013B">
        <w:rPr>
          <w:rFonts w:ascii="GHEA Mariam" w:hAnsi="GHEA Mariam"/>
          <w:spacing w:val="-6"/>
          <w:sz w:val="24"/>
          <w:szCs w:val="24"/>
          <w:lang w:val="hy-AM" w:eastAsia="en-US"/>
        </w:rPr>
        <w:t xml:space="preserve"> </w:t>
      </w:r>
      <w:r w:rsidRPr="009E013B">
        <w:rPr>
          <w:rFonts w:ascii="GHEA Mariam" w:hAnsi="GHEA Mariam" w:cs="Arial"/>
          <w:spacing w:val="-6"/>
          <w:sz w:val="24"/>
          <w:szCs w:val="24"/>
          <w:lang w:val="hy-AM" w:eastAsia="en-US"/>
        </w:rPr>
        <w:t>մեջ</w:t>
      </w:r>
      <w:r w:rsidRPr="009E013B">
        <w:rPr>
          <w:rFonts w:ascii="GHEA Mariam" w:hAnsi="GHEA Mariam"/>
          <w:spacing w:val="-6"/>
          <w:sz w:val="24"/>
          <w:szCs w:val="24"/>
          <w:lang w:val="hy-AM" w:eastAsia="en-US"/>
        </w:rPr>
        <w:t xml:space="preserve"> </w:t>
      </w:r>
      <w:r w:rsidRPr="009E013B">
        <w:rPr>
          <w:rFonts w:ascii="GHEA Mariam" w:hAnsi="GHEA Mariam" w:cs="Arial"/>
          <w:spacing w:val="-6"/>
          <w:sz w:val="24"/>
          <w:szCs w:val="24"/>
          <w:lang w:val="hy-AM" w:eastAsia="en-US"/>
        </w:rPr>
        <w:t>է</w:t>
      </w:r>
      <w:r w:rsidRPr="009E013B">
        <w:rPr>
          <w:rFonts w:ascii="GHEA Mariam" w:hAnsi="GHEA Mariam"/>
          <w:spacing w:val="-6"/>
          <w:sz w:val="24"/>
          <w:szCs w:val="24"/>
          <w:lang w:val="hy-AM" w:eastAsia="en-US"/>
        </w:rPr>
        <w:t xml:space="preserve"> </w:t>
      </w:r>
      <w:r w:rsidRPr="009E013B">
        <w:rPr>
          <w:rFonts w:ascii="GHEA Mariam" w:hAnsi="GHEA Mariam" w:cs="Arial"/>
          <w:spacing w:val="-6"/>
          <w:sz w:val="24"/>
          <w:szCs w:val="24"/>
          <w:lang w:val="hy-AM" w:eastAsia="en-US"/>
        </w:rPr>
        <w:t>մտնում</w:t>
      </w:r>
      <w:r w:rsidRPr="009E013B">
        <w:rPr>
          <w:rFonts w:ascii="GHEA Mariam" w:hAnsi="GHEA Mariam"/>
          <w:spacing w:val="-6"/>
          <w:sz w:val="24"/>
          <w:szCs w:val="24"/>
          <w:lang w:val="hy-AM" w:eastAsia="en-US"/>
        </w:rPr>
        <w:t xml:space="preserve"> </w:t>
      </w:r>
      <w:r w:rsidRPr="009E013B">
        <w:rPr>
          <w:rFonts w:ascii="GHEA Mariam" w:hAnsi="GHEA Mariam" w:cs="Arial"/>
          <w:spacing w:val="-6"/>
          <w:sz w:val="24"/>
          <w:szCs w:val="24"/>
          <w:lang w:val="hy-AM" w:eastAsia="en-US"/>
        </w:rPr>
        <w:t>պաշտոնական</w:t>
      </w:r>
      <w:r w:rsidRPr="009E013B">
        <w:rPr>
          <w:rFonts w:ascii="GHEA Mariam" w:hAnsi="GHEA Mariam"/>
          <w:spacing w:val="-6"/>
          <w:sz w:val="24"/>
          <w:szCs w:val="24"/>
          <w:lang w:val="hy-AM" w:eastAsia="en-US"/>
        </w:rPr>
        <w:t xml:space="preserve"> </w:t>
      </w:r>
      <w:r w:rsidRPr="009E013B">
        <w:rPr>
          <w:rFonts w:ascii="GHEA Mariam" w:hAnsi="GHEA Mariam" w:cs="Arial"/>
          <w:spacing w:val="-6"/>
          <w:sz w:val="24"/>
          <w:szCs w:val="24"/>
          <w:lang w:val="hy-AM" w:eastAsia="en-US"/>
        </w:rPr>
        <w:t>հրապարակմանը</w:t>
      </w:r>
      <w:r w:rsidRPr="009E013B">
        <w:rPr>
          <w:rFonts w:ascii="GHEA Mariam" w:hAnsi="GHEA Mariam"/>
          <w:spacing w:val="-6"/>
          <w:sz w:val="24"/>
          <w:szCs w:val="24"/>
          <w:lang w:val="hy-AM" w:eastAsia="en-US"/>
        </w:rPr>
        <w:t xml:space="preserve"> </w:t>
      </w:r>
      <w:r w:rsidRPr="009E013B">
        <w:rPr>
          <w:rFonts w:ascii="GHEA Mariam" w:hAnsi="GHEA Mariam" w:cs="Arial"/>
          <w:spacing w:val="-6"/>
          <w:sz w:val="24"/>
          <w:szCs w:val="24"/>
          <w:lang w:val="hy-AM" w:eastAsia="en-US"/>
        </w:rPr>
        <w:t>հաջորդող</w:t>
      </w:r>
      <w:r w:rsidRPr="009E013B">
        <w:rPr>
          <w:rFonts w:ascii="GHEA Mariam" w:hAnsi="GHEA Mariam"/>
          <w:spacing w:val="-6"/>
          <w:sz w:val="24"/>
          <w:szCs w:val="24"/>
          <w:lang w:val="hy-AM" w:eastAsia="en-US"/>
        </w:rPr>
        <w:t xml:space="preserve"> </w:t>
      </w:r>
      <w:r w:rsidRPr="009E013B">
        <w:rPr>
          <w:rFonts w:ascii="GHEA Mariam" w:hAnsi="GHEA Mariam" w:cs="Arial"/>
          <w:spacing w:val="-6"/>
          <w:sz w:val="24"/>
          <w:szCs w:val="24"/>
          <w:lang w:val="hy-AM" w:eastAsia="en-US"/>
        </w:rPr>
        <w:t>օրվանից</w:t>
      </w:r>
      <w:r w:rsidRPr="009E013B">
        <w:rPr>
          <w:rFonts w:ascii="GHEA Mariam" w:hAnsi="GHEA Mariam"/>
          <w:sz w:val="24"/>
          <w:szCs w:val="24"/>
          <w:lang w:val="hy-AM" w:eastAsia="en-US"/>
        </w:rPr>
        <w:t>:</w:t>
      </w:r>
    </w:p>
    <w:p w:rsidR="004674F9" w:rsidRPr="00393081" w:rsidRDefault="004674F9" w:rsidP="009E013B">
      <w:pPr>
        <w:jc w:val="center"/>
        <w:rPr>
          <w:rFonts w:ascii="GHEA Mariam" w:hAnsi="GHEA Mariam"/>
          <w:sz w:val="36"/>
          <w:szCs w:val="24"/>
          <w:lang w:val="hy-AM"/>
        </w:rPr>
      </w:pPr>
    </w:p>
    <w:p w:rsidR="00427178" w:rsidRPr="000D5CEE" w:rsidRDefault="0042717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27178" w:rsidRPr="000D5CEE" w:rsidRDefault="0042717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427178" w:rsidRPr="00917CA5" w:rsidRDefault="00427178" w:rsidP="00B46EE8">
      <w:pPr>
        <w:pStyle w:val="mechtex"/>
        <w:jc w:val="left"/>
        <w:rPr>
          <w:rFonts w:ascii="GHEA Mariam" w:hAnsi="GHEA Mariam" w:cs="Sylfaen"/>
          <w:sz w:val="18"/>
          <w:szCs w:val="24"/>
          <w:lang w:val="hy-AM"/>
        </w:rPr>
      </w:pPr>
    </w:p>
    <w:p w:rsidR="00427178" w:rsidRPr="00A04628" w:rsidRDefault="00427178"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E013B" w:rsidRDefault="009E013B" w:rsidP="009E013B">
      <w:pPr>
        <w:jc w:val="center"/>
        <w:rPr>
          <w:rFonts w:ascii="GHEA Mariam" w:hAnsi="GHEA Mariam"/>
          <w:sz w:val="22"/>
          <w:szCs w:val="24"/>
          <w:lang w:val="hy-AM"/>
        </w:rPr>
        <w:sectPr w:rsidR="009E013B" w:rsidSect="009E013B">
          <w:headerReference w:type="even" r:id="rId8"/>
          <w:headerReference w:type="default" r:id="rId9"/>
          <w:footerReference w:type="even" r:id="rId10"/>
          <w:pgSz w:w="11909" w:h="16834" w:code="9"/>
          <w:pgMar w:top="1134" w:right="1440" w:bottom="1276" w:left="1440" w:header="720" w:footer="576" w:gutter="0"/>
          <w:pgNumType w:start="1"/>
          <w:cols w:space="720"/>
          <w:titlePg/>
          <w:docGrid w:linePitch="272"/>
        </w:sectPr>
      </w:pPr>
      <w:bookmarkStart w:id="0" w:name="_GoBack"/>
      <w:bookmarkEnd w:id="0"/>
    </w:p>
    <w:p w:rsidR="009E013B" w:rsidRPr="00B00EC1" w:rsidRDefault="009E013B" w:rsidP="009E013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9E013B" w:rsidRPr="00AD2FF0" w:rsidRDefault="009E013B" w:rsidP="009E013B">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9E013B" w:rsidRDefault="009E013B" w:rsidP="009E013B">
      <w:pPr>
        <w:shd w:val="clear" w:color="auto" w:fill="FFFFFF"/>
        <w:spacing w:line="360" w:lineRule="auto"/>
        <w:ind w:right="382"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փետրվարի 26</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w:t>
      </w:r>
      <w:r w:rsidR="00E83D24">
        <w:rPr>
          <w:rFonts w:ascii="GHEA Mariam" w:hAnsi="GHEA Mariam"/>
          <w:spacing w:val="-2"/>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9E013B" w:rsidRPr="00606071" w:rsidRDefault="009E013B" w:rsidP="009E013B">
      <w:pPr>
        <w:shd w:val="clear" w:color="auto" w:fill="FFFFFF"/>
        <w:spacing w:line="360" w:lineRule="auto"/>
        <w:ind w:right="382" w:firstLine="567"/>
        <w:jc w:val="right"/>
        <w:rPr>
          <w:rFonts w:ascii="GHEA Mariam" w:hAnsi="GHEA Mariam"/>
          <w:bCs/>
          <w:color w:val="000000"/>
          <w:sz w:val="24"/>
          <w:szCs w:val="24"/>
          <w:lang w:val="hy-AM"/>
        </w:rPr>
      </w:pPr>
    </w:p>
    <w:tbl>
      <w:tblPr>
        <w:tblW w:w="16302" w:type="dxa"/>
        <w:tblInd w:w="-993" w:type="dxa"/>
        <w:tblLayout w:type="fixed"/>
        <w:tblLook w:val="04A0" w:firstRow="1" w:lastRow="0" w:firstColumn="1" w:lastColumn="0" w:noHBand="0" w:noVBand="1"/>
      </w:tblPr>
      <w:tblGrid>
        <w:gridCol w:w="567"/>
        <w:gridCol w:w="568"/>
        <w:gridCol w:w="567"/>
        <w:gridCol w:w="709"/>
        <w:gridCol w:w="850"/>
        <w:gridCol w:w="6946"/>
        <w:gridCol w:w="1559"/>
        <w:gridCol w:w="1463"/>
        <w:gridCol w:w="1514"/>
        <w:gridCol w:w="1559"/>
      </w:tblGrid>
      <w:tr w:rsidR="00E83D24" w:rsidRPr="00E83D24" w:rsidTr="00E83D24">
        <w:trPr>
          <w:trHeight w:val="1140"/>
        </w:trPr>
        <w:tc>
          <w:tcPr>
            <w:tcW w:w="16302" w:type="dxa"/>
            <w:gridSpan w:val="10"/>
            <w:tcBorders>
              <w:top w:val="nil"/>
              <w:bottom w:val="single" w:sz="4" w:space="0" w:color="auto"/>
              <w:right w:val="nil"/>
            </w:tcBorders>
            <w:shd w:val="clear" w:color="auto" w:fill="auto"/>
            <w:vAlign w:val="center"/>
            <w:hideMark/>
          </w:tcPr>
          <w:p w:rsidR="00A6664A" w:rsidRDefault="00E83D24" w:rsidP="00E83D24">
            <w:pPr>
              <w:jc w:val="center"/>
              <w:rPr>
                <w:rFonts w:ascii="GHEA Mariam" w:hAnsi="GHEA Mariam" w:cs="Calibri"/>
                <w:bCs/>
                <w:sz w:val="24"/>
                <w:szCs w:val="24"/>
                <w:lang w:val="hy-AM" w:eastAsia="en-GB"/>
              </w:rPr>
            </w:pPr>
            <w:r w:rsidRPr="00E83D24">
              <w:rPr>
                <w:rFonts w:ascii="GHEA Mariam" w:hAnsi="GHEA Mariam" w:cs="Calibri"/>
                <w:bCs/>
                <w:sz w:val="24"/>
                <w:szCs w:val="24"/>
                <w:lang w:val="hy-AM" w:eastAsia="en-GB"/>
              </w:rPr>
              <w:t>ՀԱՅԱՍՏԱՆԻ ՀԱՆՐԱՊԵՏՈՒԹՅԱՆ ԿԱՌԱՎԱՐՈՒԹՅԱՆ 2025 ԹՎԱԿԱՆԻ ԴԵԿՏԵՄԲԵՐԻ 25-Ի N 1910-Ն ՈՐՈՇՄԱՆ</w:t>
            </w:r>
          </w:p>
          <w:p w:rsidR="00E83D24" w:rsidRDefault="00E83D24" w:rsidP="00E83D24">
            <w:pPr>
              <w:jc w:val="center"/>
              <w:rPr>
                <w:rFonts w:ascii="GHEA Mariam" w:hAnsi="GHEA Mariam" w:cs="Calibri"/>
                <w:bCs/>
                <w:sz w:val="24"/>
                <w:szCs w:val="24"/>
                <w:lang w:val="hy-AM" w:eastAsia="en-GB"/>
              </w:rPr>
            </w:pPr>
            <w:r w:rsidRPr="00E83D24">
              <w:rPr>
                <w:rFonts w:ascii="GHEA Mariam" w:hAnsi="GHEA Mariam" w:cs="Calibri"/>
                <w:bCs/>
                <w:sz w:val="24"/>
                <w:szCs w:val="24"/>
                <w:lang w:val="hy-AM" w:eastAsia="en-GB"/>
              </w:rPr>
              <w:t xml:space="preserve">N 4 ՀԱՎԵԼՎԱԾՈՒՄ ԿԱՏԱՐՎՈՂ ԼՐԱՑՈՒՄՆԵՐԸ ԵՎ ՓՈՓՈԽՈՒԹՅՈՒՆՆԵՐԸ </w:t>
            </w:r>
          </w:p>
          <w:p w:rsidR="001E69C7" w:rsidRDefault="001E69C7" w:rsidP="00E83D24">
            <w:pPr>
              <w:jc w:val="center"/>
              <w:rPr>
                <w:rFonts w:ascii="GHEA Mariam" w:hAnsi="GHEA Mariam" w:cs="Calibri"/>
                <w:bCs/>
                <w:sz w:val="24"/>
                <w:szCs w:val="24"/>
                <w:lang w:val="hy-AM" w:eastAsia="en-GB"/>
              </w:rPr>
            </w:pPr>
          </w:p>
          <w:p w:rsidR="00A6664A" w:rsidRPr="00E83D24" w:rsidRDefault="00A6664A" w:rsidP="00E83D24">
            <w:pPr>
              <w:jc w:val="center"/>
              <w:rPr>
                <w:rFonts w:ascii="GHEA Mariam" w:hAnsi="GHEA Mariam" w:cs="Calibri"/>
                <w:bCs/>
                <w:sz w:val="24"/>
                <w:szCs w:val="24"/>
                <w:lang w:val="hy-AM" w:eastAsia="en-GB"/>
              </w:rPr>
            </w:pPr>
          </w:p>
          <w:p w:rsidR="00E83D24" w:rsidRPr="00A6664A" w:rsidRDefault="00E83D24" w:rsidP="00E83D24">
            <w:pPr>
              <w:jc w:val="right"/>
              <w:rPr>
                <w:rFonts w:ascii="GHEA Mariam" w:hAnsi="GHEA Mariam" w:cs="Calibri"/>
                <w:bCs/>
                <w:sz w:val="22"/>
                <w:szCs w:val="22"/>
                <w:lang w:val="hy-AM" w:eastAsia="en-GB"/>
              </w:rPr>
            </w:pPr>
            <w:r w:rsidRPr="00A6664A">
              <w:rPr>
                <w:rFonts w:ascii="GHEA Mariam" w:hAnsi="GHEA Mariam" w:cs="Calibri"/>
                <w:bCs/>
                <w:color w:val="000000"/>
                <w:sz w:val="22"/>
                <w:szCs w:val="22"/>
                <w:lang w:val="hy-AM" w:eastAsia="en-GB"/>
              </w:rPr>
              <w:t>(հազ. դրամ)</w:t>
            </w:r>
          </w:p>
        </w:tc>
      </w:tr>
      <w:tr w:rsidR="00E83D24" w:rsidRPr="00E83D24" w:rsidTr="00A6664A">
        <w:trPr>
          <w:trHeight w:val="345"/>
        </w:trPr>
        <w:tc>
          <w:tcPr>
            <w:tcW w:w="170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center"/>
              <w:rPr>
                <w:rFonts w:ascii="GHEA Mariam" w:hAnsi="GHEA Mariam" w:cs="Calibri"/>
                <w:sz w:val="22"/>
                <w:szCs w:val="22"/>
                <w:lang w:val="en-GB" w:eastAsia="en-GB"/>
              </w:rPr>
            </w:pPr>
            <w:r w:rsidRPr="00E83D24">
              <w:rPr>
                <w:rFonts w:ascii="GHEA Mariam" w:hAnsi="GHEA Mariam" w:cs="Calibri"/>
                <w:sz w:val="22"/>
                <w:szCs w:val="22"/>
                <w:lang w:val="en-GB" w:eastAsia="en-GB"/>
              </w:rPr>
              <w:t>Գործառական դասիչը</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center"/>
              <w:rPr>
                <w:rFonts w:ascii="GHEA Mariam" w:hAnsi="GHEA Mariam" w:cs="Calibri"/>
                <w:sz w:val="22"/>
                <w:szCs w:val="22"/>
                <w:lang w:val="en-GB" w:eastAsia="en-GB"/>
              </w:rPr>
            </w:pPr>
            <w:r w:rsidRPr="00E83D24">
              <w:rPr>
                <w:rFonts w:ascii="GHEA Mariam" w:hAnsi="GHEA Mariam" w:cs="Calibri"/>
                <w:sz w:val="22"/>
                <w:szCs w:val="22"/>
                <w:lang w:val="en-GB" w:eastAsia="en-GB"/>
              </w:rPr>
              <w:t>Ծրագրային դասիչը</w:t>
            </w:r>
          </w:p>
        </w:tc>
        <w:tc>
          <w:tcPr>
            <w:tcW w:w="6946" w:type="dxa"/>
            <w:vMerge w:val="restart"/>
            <w:tcBorders>
              <w:top w:val="nil"/>
              <w:left w:val="nil"/>
              <w:right w:val="single" w:sz="4" w:space="0" w:color="auto"/>
            </w:tcBorders>
            <w:shd w:val="clear" w:color="auto" w:fill="auto"/>
            <w:vAlign w:val="center"/>
            <w:hideMark/>
          </w:tcPr>
          <w:p w:rsidR="00E83D24" w:rsidRPr="00E83D24" w:rsidRDefault="00E83D24" w:rsidP="00A6664A">
            <w:pPr>
              <w:jc w:val="center"/>
              <w:rPr>
                <w:rFonts w:ascii="GHEA Mariam" w:hAnsi="GHEA Mariam" w:cs="Calibri"/>
                <w:sz w:val="22"/>
                <w:szCs w:val="22"/>
                <w:lang w:val="en-GB" w:eastAsia="en-GB"/>
              </w:rPr>
            </w:pPr>
          </w:p>
          <w:p w:rsidR="00E83D24" w:rsidRPr="00E83D24" w:rsidRDefault="00E83D24" w:rsidP="00A6664A">
            <w:pPr>
              <w:jc w:val="center"/>
              <w:rPr>
                <w:rFonts w:ascii="GHEA Mariam" w:hAnsi="GHEA Mariam" w:cs="Calibri"/>
                <w:sz w:val="22"/>
                <w:szCs w:val="22"/>
                <w:lang w:val="en-GB" w:eastAsia="en-GB"/>
              </w:rPr>
            </w:pPr>
            <w:r w:rsidRPr="00E83D24">
              <w:rPr>
                <w:rFonts w:ascii="GHEA Mariam" w:hAnsi="GHEA Mariam" w:cs="Calibri"/>
                <w:sz w:val="22"/>
                <w:szCs w:val="22"/>
                <w:lang w:val="en-GB" w:eastAsia="en-GB"/>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6095" w:type="dxa"/>
            <w:gridSpan w:val="4"/>
            <w:vMerge w:val="restart"/>
            <w:tcBorders>
              <w:top w:val="nil"/>
              <w:left w:val="nil"/>
              <w:right w:val="single" w:sz="4" w:space="0" w:color="auto"/>
            </w:tcBorders>
            <w:shd w:val="clear" w:color="auto" w:fill="auto"/>
            <w:hideMark/>
          </w:tcPr>
          <w:p w:rsidR="00E83D24" w:rsidRPr="00E83D24" w:rsidRDefault="00E83D24" w:rsidP="00A6664A">
            <w:pPr>
              <w:jc w:val="right"/>
              <w:rPr>
                <w:rFonts w:ascii="GHEA Mariam" w:hAnsi="GHEA Mariam" w:cs="Calibri"/>
                <w:sz w:val="22"/>
                <w:szCs w:val="22"/>
                <w:lang w:val="en-GB" w:eastAsia="en-GB"/>
              </w:rPr>
            </w:pPr>
            <w:r w:rsidRPr="00E83D24">
              <w:rPr>
                <w:rFonts w:ascii="Calibri" w:hAnsi="Calibri" w:cs="Calibri"/>
                <w:sz w:val="22"/>
                <w:szCs w:val="22"/>
                <w:lang w:val="en-GB" w:eastAsia="en-GB"/>
              </w:rPr>
              <w:t> </w:t>
            </w:r>
          </w:p>
          <w:p w:rsidR="00A6664A" w:rsidRPr="001C044E" w:rsidRDefault="00A6664A" w:rsidP="00A6664A">
            <w:pPr>
              <w:jc w:val="center"/>
              <w:rPr>
                <w:rFonts w:ascii="GHEA Mariam" w:hAnsi="GHEA Mariam" w:cs="Calibri"/>
                <w:sz w:val="22"/>
                <w:szCs w:val="22"/>
                <w:lang w:val="en-GB" w:eastAsia="en-GB"/>
              </w:rPr>
            </w:pPr>
            <w:r w:rsidRPr="001C044E">
              <w:rPr>
                <w:rFonts w:ascii="GHEA Mariam" w:hAnsi="GHEA Mariam" w:cs="Calibri"/>
                <w:sz w:val="22"/>
                <w:szCs w:val="22"/>
                <w:lang w:val="en-GB" w:eastAsia="en-GB"/>
              </w:rPr>
              <w:t xml:space="preserve">Ցուցանիշների փոփոխությունը </w:t>
            </w:r>
          </w:p>
          <w:p w:rsidR="00E83D24" w:rsidRPr="00E83D24" w:rsidRDefault="00A6664A" w:rsidP="00A6664A">
            <w:pPr>
              <w:jc w:val="center"/>
              <w:rPr>
                <w:rFonts w:ascii="GHEA Mariam" w:hAnsi="GHEA Mariam" w:cs="Calibri"/>
                <w:sz w:val="22"/>
                <w:szCs w:val="22"/>
                <w:lang w:val="en-GB" w:eastAsia="en-GB"/>
              </w:rPr>
            </w:pPr>
            <w:r w:rsidRPr="001C044E">
              <w:rPr>
                <w:rFonts w:ascii="GHEA Mariam" w:hAnsi="GHEA Mariam" w:cs="Calibri"/>
                <w:sz w:val="22"/>
                <w:szCs w:val="22"/>
                <w:lang w:val="en-GB" w:eastAsia="en-GB"/>
              </w:rPr>
              <w:t>(ավելացումները նշված են դրական նշանով, իսկ նվազեցումները` փակագծերում)</w:t>
            </w:r>
          </w:p>
        </w:tc>
      </w:tr>
      <w:tr w:rsidR="00E83D24" w:rsidRPr="00E83D24" w:rsidTr="00A6664A">
        <w:trPr>
          <w:trHeight w:val="1032"/>
        </w:trPr>
        <w:tc>
          <w:tcPr>
            <w:tcW w:w="567"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E83D24" w:rsidRPr="00A6664A" w:rsidRDefault="00A6664A" w:rsidP="00A6664A">
            <w:pPr>
              <w:ind w:left="113" w:right="113"/>
              <w:jc w:val="center"/>
              <w:rPr>
                <w:rFonts w:ascii="GHEA Mariam" w:hAnsi="GHEA Mariam" w:cs="Calibri"/>
                <w:sz w:val="22"/>
                <w:szCs w:val="22"/>
                <w:lang w:val="hy-AM" w:eastAsia="en-GB"/>
              </w:rPr>
            </w:pPr>
            <w:r>
              <w:rPr>
                <w:rFonts w:ascii="GHEA Mariam" w:hAnsi="GHEA Mariam" w:cs="Calibri"/>
                <w:sz w:val="22"/>
                <w:szCs w:val="22"/>
                <w:lang w:val="en-GB" w:eastAsia="en-GB"/>
              </w:rPr>
              <w:t>բ</w:t>
            </w:r>
            <w:r w:rsidR="00E83D24" w:rsidRPr="00E83D24">
              <w:rPr>
                <w:rFonts w:ascii="GHEA Mariam" w:hAnsi="GHEA Mariam" w:cs="Calibri"/>
                <w:sz w:val="22"/>
                <w:szCs w:val="22"/>
                <w:lang w:val="en-GB" w:eastAsia="en-GB"/>
              </w:rPr>
              <w:t>աժին</w:t>
            </w:r>
            <w:r>
              <w:rPr>
                <w:rFonts w:ascii="GHEA Mariam" w:hAnsi="GHEA Mariam" w:cs="Calibri"/>
                <w:sz w:val="22"/>
                <w:szCs w:val="22"/>
                <w:lang w:val="hy-AM" w:eastAsia="en-GB"/>
              </w:rPr>
              <w:t>ը</w:t>
            </w:r>
          </w:p>
        </w:tc>
        <w:tc>
          <w:tcPr>
            <w:tcW w:w="568"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E83D24" w:rsidRPr="00A6664A" w:rsidRDefault="00A6664A" w:rsidP="00A6664A">
            <w:pPr>
              <w:ind w:left="113" w:right="113"/>
              <w:jc w:val="center"/>
              <w:rPr>
                <w:rFonts w:ascii="GHEA Mariam" w:hAnsi="GHEA Mariam" w:cs="Calibri"/>
                <w:sz w:val="22"/>
                <w:szCs w:val="22"/>
                <w:lang w:val="hy-AM" w:eastAsia="en-GB"/>
              </w:rPr>
            </w:pPr>
            <w:r>
              <w:rPr>
                <w:rFonts w:ascii="GHEA Mariam" w:hAnsi="GHEA Mariam" w:cs="Calibri"/>
                <w:sz w:val="22"/>
                <w:szCs w:val="22"/>
                <w:lang w:val="hy-AM" w:eastAsia="en-GB"/>
              </w:rPr>
              <w:t>խ</w:t>
            </w:r>
            <w:r w:rsidR="00E83D24" w:rsidRPr="00E83D24">
              <w:rPr>
                <w:rFonts w:ascii="GHEA Mariam" w:hAnsi="GHEA Mariam" w:cs="Calibri"/>
                <w:sz w:val="22"/>
                <w:szCs w:val="22"/>
                <w:lang w:val="en-GB" w:eastAsia="en-GB"/>
              </w:rPr>
              <w:t>ումբ</w:t>
            </w:r>
            <w:r>
              <w:rPr>
                <w:rFonts w:ascii="GHEA Mariam" w:hAnsi="GHEA Mariam" w:cs="Calibri"/>
                <w:sz w:val="22"/>
                <w:szCs w:val="22"/>
                <w:lang w:val="hy-AM" w:eastAsia="en-GB"/>
              </w:rPr>
              <w:t>ը</w:t>
            </w:r>
          </w:p>
        </w:tc>
        <w:tc>
          <w:tcPr>
            <w:tcW w:w="567"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E83D24" w:rsidRPr="00A6664A" w:rsidRDefault="00A6664A" w:rsidP="00A6664A">
            <w:pPr>
              <w:ind w:left="113" w:right="113"/>
              <w:jc w:val="center"/>
              <w:rPr>
                <w:rFonts w:ascii="GHEA Mariam" w:hAnsi="GHEA Mariam" w:cs="Calibri"/>
                <w:sz w:val="22"/>
                <w:szCs w:val="22"/>
                <w:lang w:val="hy-AM" w:eastAsia="en-GB"/>
              </w:rPr>
            </w:pPr>
            <w:r>
              <w:rPr>
                <w:rFonts w:ascii="GHEA Mariam" w:hAnsi="GHEA Mariam" w:cs="Calibri"/>
                <w:sz w:val="22"/>
                <w:szCs w:val="22"/>
                <w:lang w:val="hy-AM" w:eastAsia="en-GB"/>
              </w:rPr>
              <w:t>դ</w:t>
            </w:r>
            <w:r w:rsidR="00E83D24" w:rsidRPr="00E83D24">
              <w:rPr>
                <w:rFonts w:ascii="GHEA Mariam" w:hAnsi="GHEA Mariam" w:cs="Calibri"/>
                <w:sz w:val="22"/>
                <w:szCs w:val="22"/>
                <w:lang w:val="en-GB" w:eastAsia="en-GB"/>
              </w:rPr>
              <w:t>աս</w:t>
            </w:r>
            <w:r>
              <w:rPr>
                <w:rFonts w:ascii="GHEA Mariam" w:hAnsi="GHEA Mariam" w:cs="Calibri"/>
                <w:sz w:val="22"/>
                <w:szCs w:val="22"/>
                <w:lang w:val="hy-AM" w:eastAsia="en-GB"/>
              </w:rPr>
              <w:t>ը</w:t>
            </w:r>
          </w:p>
        </w:tc>
        <w:tc>
          <w:tcPr>
            <w:tcW w:w="709"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E83D24" w:rsidRPr="00A6664A" w:rsidRDefault="00A6664A" w:rsidP="00A6664A">
            <w:pPr>
              <w:ind w:left="113" w:right="113"/>
              <w:jc w:val="center"/>
              <w:rPr>
                <w:rFonts w:ascii="GHEA Mariam" w:hAnsi="GHEA Mariam" w:cs="Calibri"/>
                <w:sz w:val="22"/>
                <w:szCs w:val="22"/>
                <w:lang w:val="hy-AM" w:eastAsia="en-GB"/>
              </w:rPr>
            </w:pPr>
            <w:r>
              <w:rPr>
                <w:rFonts w:ascii="GHEA Mariam" w:hAnsi="GHEA Mariam" w:cs="Calibri"/>
                <w:sz w:val="22"/>
                <w:szCs w:val="22"/>
                <w:lang w:val="en-GB" w:eastAsia="en-GB"/>
              </w:rPr>
              <w:t>ծ</w:t>
            </w:r>
            <w:r w:rsidR="00E83D24" w:rsidRPr="00E83D24">
              <w:rPr>
                <w:rFonts w:ascii="GHEA Mariam" w:hAnsi="GHEA Mariam" w:cs="Calibri"/>
                <w:sz w:val="22"/>
                <w:szCs w:val="22"/>
                <w:lang w:val="en-GB" w:eastAsia="en-GB"/>
              </w:rPr>
              <w:t>րագիր</w:t>
            </w:r>
            <w:r>
              <w:rPr>
                <w:rFonts w:ascii="GHEA Mariam" w:hAnsi="GHEA Mariam" w:cs="Calibri"/>
                <w:sz w:val="22"/>
                <w:szCs w:val="22"/>
                <w:lang w:val="hy-AM" w:eastAsia="en-GB"/>
              </w:rPr>
              <w:t>ը</w:t>
            </w:r>
          </w:p>
        </w:tc>
        <w:tc>
          <w:tcPr>
            <w:tcW w:w="85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E83D24" w:rsidRPr="00A6664A" w:rsidRDefault="00A6664A" w:rsidP="00A6664A">
            <w:pPr>
              <w:ind w:left="113" w:right="113"/>
              <w:jc w:val="center"/>
              <w:rPr>
                <w:rFonts w:ascii="GHEA Mariam" w:hAnsi="GHEA Mariam" w:cs="Calibri"/>
                <w:sz w:val="22"/>
                <w:szCs w:val="22"/>
                <w:lang w:val="hy-AM" w:eastAsia="en-GB"/>
              </w:rPr>
            </w:pPr>
            <w:r>
              <w:rPr>
                <w:rFonts w:ascii="GHEA Mariam" w:hAnsi="GHEA Mariam" w:cs="Calibri"/>
                <w:sz w:val="22"/>
                <w:szCs w:val="22"/>
                <w:lang w:val="hy-AM" w:eastAsia="en-GB"/>
              </w:rPr>
              <w:t>մ</w:t>
            </w:r>
            <w:r w:rsidR="00E83D24" w:rsidRPr="00E83D24">
              <w:rPr>
                <w:rFonts w:ascii="GHEA Mariam" w:hAnsi="GHEA Mariam" w:cs="Calibri"/>
                <w:sz w:val="22"/>
                <w:szCs w:val="22"/>
                <w:lang w:val="en-GB" w:eastAsia="en-GB"/>
              </w:rPr>
              <w:t>իջոցառում</w:t>
            </w:r>
            <w:r>
              <w:rPr>
                <w:rFonts w:ascii="GHEA Mariam" w:hAnsi="GHEA Mariam" w:cs="Calibri"/>
                <w:sz w:val="22"/>
                <w:szCs w:val="22"/>
                <w:lang w:val="hy-AM" w:eastAsia="en-GB"/>
              </w:rPr>
              <w:t>ը</w:t>
            </w:r>
          </w:p>
        </w:tc>
        <w:tc>
          <w:tcPr>
            <w:tcW w:w="6946" w:type="dxa"/>
            <w:vMerge/>
            <w:tcBorders>
              <w:left w:val="single" w:sz="4" w:space="0" w:color="auto"/>
              <w:right w:val="single" w:sz="4" w:space="0" w:color="auto"/>
            </w:tcBorders>
            <w:shd w:val="clear" w:color="auto" w:fill="auto"/>
            <w:hideMark/>
          </w:tcPr>
          <w:p w:rsidR="00E83D24" w:rsidRPr="00E83D24" w:rsidRDefault="00E83D24" w:rsidP="00E83D24">
            <w:pPr>
              <w:jc w:val="center"/>
              <w:rPr>
                <w:rFonts w:ascii="GHEA Mariam" w:hAnsi="GHEA Mariam" w:cs="Calibri"/>
                <w:sz w:val="22"/>
                <w:szCs w:val="22"/>
                <w:lang w:val="en-GB" w:eastAsia="en-GB"/>
              </w:rPr>
            </w:pPr>
          </w:p>
        </w:tc>
        <w:tc>
          <w:tcPr>
            <w:tcW w:w="6095" w:type="dxa"/>
            <w:gridSpan w:val="4"/>
            <w:vMerge/>
            <w:tcBorders>
              <w:left w:val="nil"/>
              <w:bottom w:val="single" w:sz="4" w:space="0" w:color="auto"/>
              <w:right w:val="single" w:sz="4" w:space="0" w:color="auto"/>
            </w:tcBorders>
            <w:shd w:val="clear" w:color="auto" w:fill="auto"/>
            <w:vAlign w:val="bottom"/>
            <w:hideMark/>
          </w:tcPr>
          <w:p w:rsidR="00E83D24" w:rsidRPr="00E83D24" w:rsidRDefault="00E83D24" w:rsidP="00E83D24">
            <w:pPr>
              <w:jc w:val="center"/>
              <w:rPr>
                <w:rFonts w:ascii="GHEA Mariam" w:hAnsi="GHEA Mariam" w:cs="Calibri"/>
                <w:color w:val="000000"/>
                <w:sz w:val="22"/>
                <w:szCs w:val="22"/>
                <w:lang w:val="en-GB" w:eastAsia="en-GB"/>
              </w:rPr>
            </w:pPr>
          </w:p>
        </w:tc>
      </w:tr>
      <w:tr w:rsidR="00E83D24" w:rsidRPr="00E83D24" w:rsidTr="00A6664A">
        <w:trPr>
          <w:trHeight w:val="508"/>
        </w:trPr>
        <w:tc>
          <w:tcPr>
            <w:tcW w:w="567" w:type="dxa"/>
            <w:vMerge/>
            <w:tcBorders>
              <w:top w:val="nil"/>
              <w:left w:val="single" w:sz="4" w:space="0" w:color="auto"/>
              <w:bottom w:val="single" w:sz="4" w:space="0" w:color="auto"/>
              <w:right w:val="single" w:sz="4" w:space="0" w:color="auto"/>
            </w:tcBorders>
            <w:vAlign w:val="center"/>
            <w:hideMark/>
          </w:tcPr>
          <w:p w:rsidR="00E83D24" w:rsidRPr="00E83D24" w:rsidRDefault="00E83D24" w:rsidP="00E83D24">
            <w:pPr>
              <w:rPr>
                <w:rFonts w:ascii="GHEA Mariam" w:hAnsi="GHEA Mariam" w:cs="Calibri"/>
                <w:sz w:val="22"/>
                <w:szCs w:val="22"/>
                <w:lang w:val="en-GB" w:eastAsia="en-GB"/>
              </w:rPr>
            </w:pPr>
          </w:p>
        </w:tc>
        <w:tc>
          <w:tcPr>
            <w:tcW w:w="568" w:type="dxa"/>
            <w:vMerge/>
            <w:tcBorders>
              <w:top w:val="nil"/>
              <w:left w:val="single" w:sz="4" w:space="0" w:color="auto"/>
              <w:bottom w:val="single" w:sz="4" w:space="0" w:color="auto"/>
              <w:right w:val="single" w:sz="4" w:space="0" w:color="auto"/>
            </w:tcBorders>
            <w:vAlign w:val="center"/>
            <w:hideMark/>
          </w:tcPr>
          <w:p w:rsidR="00E83D24" w:rsidRPr="00E83D24" w:rsidRDefault="00E83D24" w:rsidP="00E83D24">
            <w:pPr>
              <w:rPr>
                <w:rFonts w:ascii="GHEA Mariam" w:hAnsi="GHEA Mariam" w:cs="Calibri"/>
                <w:sz w:val="22"/>
                <w:szCs w:val="22"/>
                <w:lang w:val="en-GB" w:eastAsia="en-GB"/>
              </w:rPr>
            </w:pPr>
          </w:p>
        </w:tc>
        <w:tc>
          <w:tcPr>
            <w:tcW w:w="567" w:type="dxa"/>
            <w:vMerge/>
            <w:tcBorders>
              <w:top w:val="nil"/>
              <w:left w:val="single" w:sz="4" w:space="0" w:color="auto"/>
              <w:bottom w:val="single" w:sz="4" w:space="0" w:color="auto"/>
              <w:right w:val="single" w:sz="4" w:space="0" w:color="auto"/>
            </w:tcBorders>
            <w:vAlign w:val="center"/>
            <w:hideMark/>
          </w:tcPr>
          <w:p w:rsidR="00E83D24" w:rsidRPr="00E83D24" w:rsidRDefault="00E83D24" w:rsidP="00E83D24">
            <w:pPr>
              <w:rPr>
                <w:rFonts w:ascii="GHEA Mariam" w:hAnsi="GHEA Mariam" w:cs="Calibri"/>
                <w:sz w:val="22"/>
                <w:szCs w:val="22"/>
                <w:lang w:val="en-GB" w:eastAsia="en-GB"/>
              </w:rPr>
            </w:pPr>
          </w:p>
        </w:tc>
        <w:tc>
          <w:tcPr>
            <w:tcW w:w="709" w:type="dxa"/>
            <w:vMerge/>
            <w:tcBorders>
              <w:top w:val="nil"/>
              <w:left w:val="single" w:sz="4" w:space="0" w:color="auto"/>
              <w:bottom w:val="single" w:sz="4" w:space="0" w:color="auto"/>
              <w:right w:val="single" w:sz="4" w:space="0" w:color="auto"/>
            </w:tcBorders>
            <w:vAlign w:val="center"/>
            <w:hideMark/>
          </w:tcPr>
          <w:p w:rsidR="00E83D24" w:rsidRPr="00E83D24" w:rsidRDefault="00E83D24" w:rsidP="00E83D24">
            <w:pPr>
              <w:rPr>
                <w:rFonts w:ascii="GHEA Mariam" w:hAnsi="GHEA Mariam" w:cs="Calibri"/>
                <w:sz w:val="22"/>
                <w:szCs w:val="22"/>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83D24" w:rsidRPr="00E83D24" w:rsidRDefault="00E83D24" w:rsidP="00E83D24">
            <w:pPr>
              <w:rPr>
                <w:rFonts w:ascii="GHEA Mariam" w:hAnsi="GHEA Mariam" w:cs="Calibri"/>
                <w:sz w:val="22"/>
                <w:szCs w:val="22"/>
                <w:lang w:val="en-GB" w:eastAsia="en-GB"/>
              </w:rPr>
            </w:pPr>
          </w:p>
        </w:tc>
        <w:tc>
          <w:tcPr>
            <w:tcW w:w="6946" w:type="dxa"/>
            <w:vMerge/>
            <w:tcBorders>
              <w:left w:val="single" w:sz="4" w:space="0" w:color="auto"/>
              <w:bottom w:val="single" w:sz="4" w:space="0" w:color="auto"/>
              <w:right w:val="single" w:sz="4" w:space="0" w:color="auto"/>
            </w:tcBorders>
            <w:vAlign w:val="center"/>
            <w:hideMark/>
          </w:tcPr>
          <w:p w:rsidR="00E83D24" w:rsidRPr="00E83D24" w:rsidRDefault="00E83D24" w:rsidP="00E83D24">
            <w:pPr>
              <w:rPr>
                <w:rFonts w:ascii="GHEA Mariam" w:hAnsi="GHEA Mariam" w:cs="Calibri"/>
                <w:sz w:val="22"/>
                <w:szCs w:val="22"/>
                <w:lang w:val="en-GB" w:eastAsia="en-GB"/>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E83D24" w:rsidRPr="00E83D24" w:rsidRDefault="00A6664A" w:rsidP="00E83D24">
            <w:pPr>
              <w:jc w:val="center"/>
              <w:rPr>
                <w:rFonts w:ascii="GHEA Mariam" w:hAnsi="GHEA Mariam" w:cs="Calibri"/>
                <w:sz w:val="22"/>
                <w:szCs w:val="22"/>
                <w:lang w:val="en-GB" w:eastAsia="en-GB"/>
              </w:rPr>
            </w:pPr>
            <w:r>
              <w:rPr>
                <w:rFonts w:ascii="GHEA Mariam" w:hAnsi="GHEA Mariam" w:cs="Calibri"/>
                <w:sz w:val="22"/>
                <w:szCs w:val="22"/>
                <w:lang w:val="en-GB" w:eastAsia="en-GB"/>
              </w:rPr>
              <w:t>ա</w:t>
            </w:r>
            <w:r w:rsidR="00E83D24" w:rsidRPr="00E83D24">
              <w:rPr>
                <w:rFonts w:ascii="GHEA Mariam" w:hAnsi="GHEA Mariam" w:cs="Calibri"/>
                <w:sz w:val="22"/>
                <w:szCs w:val="22"/>
                <w:lang w:val="en-GB" w:eastAsia="en-GB"/>
              </w:rPr>
              <w:t>ռաջին եռամսյակ</w:t>
            </w:r>
          </w:p>
        </w:tc>
        <w:tc>
          <w:tcPr>
            <w:tcW w:w="1463" w:type="dxa"/>
            <w:tcBorders>
              <w:top w:val="nil"/>
              <w:left w:val="single" w:sz="4" w:space="0" w:color="auto"/>
              <w:bottom w:val="single" w:sz="4" w:space="0" w:color="auto"/>
              <w:right w:val="single" w:sz="4" w:space="0" w:color="auto"/>
            </w:tcBorders>
            <w:shd w:val="clear" w:color="auto" w:fill="auto"/>
            <w:vAlign w:val="center"/>
            <w:hideMark/>
          </w:tcPr>
          <w:p w:rsidR="00E83D24" w:rsidRPr="00E83D24" w:rsidRDefault="00A6664A" w:rsidP="00E83D24">
            <w:pPr>
              <w:jc w:val="center"/>
              <w:rPr>
                <w:rFonts w:ascii="GHEA Mariam" w:hAnsi="GHEA Mariam" w:cs="Calibri"/>
                <w:sz w:val="22"/>
                <w:szCs w:val="22"/>
                <w:lang w:val="en-GB" w:eastAsia="en-GB"/>
              </w:rPr>
            </w:pPr>
            <w:r>
              <w:rPr>
                <w:rFonts w:ascii="GHEA Mariam" w:hAnsi="GHEA Mariam" w:cs="Calibri"/>
                <w:sz w:val="22"/>
                <w:szCs w:val="22"/>
                <w:lang w:val="en-GB" w:eastAsia="en-GB"/>
              </w:rPr>
              <w:t>ա</w:t>
            </w:r>
            <w:r w:rsidR="00E83D24" w:rsidRPr="00E83D24">
              <w:rPr>
                <w:rFonts w:ascii="GHEA Mariam" w:hAnsi="GHEA Mariam" w:cs="Calibri"/>
                <w:sz w:val="22"/>
                <w:szCs w:val="22"/>
                <w:lang w:val="en-GB" w:eastAsia="en-GB"/>
              </w:rPr>
              <w:t xml:space="preserve">ռաջին կիսամյակ </w:t>
            </w:r>
          </w:p>
        </w:tc>
        <w:tc>
          <w:tcPr>
            <w:tcW w:w="1514" w:type="dxa"/>
            <w:tcBorders>
              <w:top w:val="nil"/>
              <w:left w:val="single" w:sz="4" w:space="0" w:color="auto"/>
              <w:bottom w:val="single" w:sz="4" w:space="0" w:color="auto"/>
              <w:right w:val="single" w:sz="4" w:space="0" w:color="auto"/>
            </w:tcBorders>
            <w:shd w:val="clear" w:color="auto" w:fill="auto"/>
            <w:vAlign w:val="center"/>
            <w:hideMark/>
          </w:tcPr>
          <w:p w:rsidR="00E83D24" w:rsidRPr="00A6664A" w:rsidRDefault="00A6664A" w:rsidP="00E83D24">
            <w:pPr>
              <w:jc w:val="center"/>
              <w:rPr>
                <w:rFonts w:ascii="GHEA Mariam" w:hAnsi="GHEA Mariam" w:cs="Calibri"/>
                <w:sz w:val="22"/>
                <w:szCs w:val="22"/>
                <w:lang w:val="hy-AM" w:eastAsia="en-GB"/>
              </w:rPr>
            </w:pPr>
            <w:r>
              <w:rPr>
                <w:rFonts w:ascii="GHEA Mariam" w:hAnsi="GHEA Mariam" w:cs="Calibri"/>
                <w:sz w:val="22"/>
                <w:szCs w:val="22"/>
                <w:lang w:val="en-GB" w:eastAsia="en-GB"/>
              </w:rPr>
              <w:t>ի</w:t>
            </w:r>
            <w:r w:rsidR="00E83D24" w:rsidRPr="00E83D24">
              <w:rPr>
                <w:rFonts w:ascii="GHEA Mariam" w:hAnsi="GHEA Mariam" w:cs="Calibri"/>
                <w:sz w:val="22"/>
                <w:szCs w:val="22"/>
                <w:lang w:val="en-GB" w:eastAsia="en-GB"/>
              </w:rPr>
              <w:t>նն ամիս</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E83D24" w:rsidRPr="00E83D24" w:rsidRDefault="00A6664A" w:rsidP="00E83D24">
            <w:pPr>
              <w:jc w:val="center"/>
              <w:rPr>
                <w:rFonts w:ascii="GHEA Mariam" w:hAnsi="GHEA Mariam" w:cs="Calibri"/>
                <w:sz w:val="22"/>
                <w:szCs w:val="22"/>
                <w:lang w:val="en-GB" w:eastAsia="en-GB"/>
              </w:rPr>
            </w:pPr>
            <w:r>
              <w:rPr>
                <w:rFonts w:ascii="GHEA Mariam" w:hAnsi="GHEA Mariam" w:cs="Calibri"/>
                <w:sz w:val="22"/>
                <w:szCs w:val="22"/>
                <w:lang w:val="en-GB" w:eastAsia="en-GB"/>
              </w:rPr>
              <w:t>տ</w:t>
            </w:r>
            <w:r w:rsidR="00E83D24" w:rsidRPr="00E83D24">
              <w:rPr>
                <w:rFonts w:ascii="GHEA Mariam" w:hAnsi="GHEA Mariam" w:cs="Calibri"/>
                <w:sz w:val="22"/>
                <w:szCs w:val="22"/>
                <w:lang w:val="en-GB" w:eastAsia="en-GB"/>
              </w:rPr>
              <w:t>արի</w:t>
            </w:r>
          </w:p>
        </w:tc>
      </w:tr>
      <w:tr w:rsidR="00E83D24" w:rsidRPr="00E83D24" w:rsidTr="00A6664A">
        <w:trPr>
          <w:trHeight w:val="233"/>
        </w:trPr>
        <w:tc>
          <w:tcPr>
            <w:tcW w:w="56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r w:rsidRPr="00E83D24">
              <w:rPr>
                <w:rFonts w:ascii="GHEA Mariam" w:hAnsi="GHEA Mariam" w:cs="Calibri"/>
                <w:sz w:val="22"/>
                <w:szCs w:val="22"/>
                <w:lang w:val="en-GB" w:eastAsia="en-GB"/>
              </w:rPr>
              <w:t>10</w:t>
            </w:r>
          </w:p>
        </w:tc>
        <w:tc>
          <w:tcPr>
            <w:tcW w:w="568"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p>
        </w:tc>
        <w:tc>
          <w:tcPr>
            <w:tcW w:w="567"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p>
        </w:tc>
        <w:tc>
          <w:tcPr>
            <w:tcW w:w="709"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color w:val="000000"/>
                <w:sz w:val="22"/>
                <w:szCs w:val="22"/>
                <w:lang w:val="en-GB" w:eastAsia="en-GB"/>
              </w:rPr>
            </w:pPr>
            <w:r w:rsidRPr="00E83D24">
              <w:rPr>
                <w:rFonts w:ascii="GHEA Mariam" w:hAnsi="GHEA Mariam" w:cs="Calibri"/>
                <w:color w:val="000000"/>
                <w:sz w:val="22"/>
                <w:szCs w:val="22"/>
                <w:lang w:val="en-GB" w:eastAsia="en-GB"/>
              </w:rPr>
              <w:t xml:space="preserve"> ՍՈՑԻԱԼԱԿԱՆ ՊԱՇՏՊԱՆՈՒԹՅՈՒՆ</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b/>
                <w:bCs/>
                <w:sz w:val="22"/>
                <w:szCs w:val="22"/>
                <w:lang w:val="en-GB" w:eastAsia="en-GB"/>
              </w:rPr>
            </w:pPr>
            <w:r w:rsidRPr="00E83D24">
              <w:rPr>
                <w:rFonts w:ascii="GHEA Mariam" w:hAnsi="GHEA Mariam" w:cs="Calibri"/>
                <w:b/>
                <w:bCs/>
                <w:sz w:val="22"/>
                <w:szCs w:val="22"/>
                <w:lang w:val="en-GB" w:eastAsia="en-GB"/>
              </w:rPr>
              <w:t>-</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b/>
                <w:bCs/>
                <w:sz w:val="22"/>
                <w:szCs w:val="22"/>
                <w:lang w:val="en-GB" w:eastAsia="en-GB"/>
              </w:rPr>
            </w:pPr>
            <w:r w:rsidRPr="00E83D24">
              <w:rPr>
                <w:rFonts w:ascii="GHEA Mariam" w:hAnsi="GHEA Mariam" w:cs="Calibri"/>
                <w:b/>
                <w:bCs/>
                <w:sz w:val="22"/>
                <w:szCs w:val="22"/>
                <w:lang w:val="en-GB" w:eastAsia="en-GB"/>
              </w:rPr>
              <w:t>-</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b/>
                <w:bCs/>
                <w:sz w:val="22"/>
                <w:szCs w:val="22"/>
                <w:lang w:val="en-GB" w:eastAsia="en-GB"/>
              </w:rPr>
            </w:pPr>
            <w:r w:rsidRPr="00E83D24">
              <w:rPr>
                <w:rFonts w:ascii="GHEA Mariam" w:hAnsi="GHEA Mariam" w:cs="Calibri"/>
                <w:b/>
                <w:bCs/>
                <w:sz w:val="22"/>
                <w:szCs w:val="22"/>
                <w:lang w:val="en-GB" w:eastAsia="en-GB"/>
              </w:rPr>
              <w:t>-</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b/>
                <w:bCs/>
                <w:sz w:val="22"/>
                <w:szCs w:val="22"/>
                <w:lang w:val="en-GB" w:eastAsia="en-GB"/>
              </w:rPr>
            </w:pPr>
            <w:r w:rsidRPr="00E83D24">
              <w:rPr>
                <w:rFonts w:ascii="GHEA Mariam" w:hAnsi="GHEA Mariam" w:cs="Calibri"/>
                <w:b/>
                <w:bCs/>
                <w:sz w:val="22"/>
                <w:szCs w:val="22"/>
                <w:lang w:val="en-GB" w:eastAsia="en-GB"/>
              </w:rPr>
              <w:t>-</w:t>
            </w:r>
          </w:p>
        </w:tc>
      </w:tr>
      <w:tr w:rsidR="00E83D24" w:rsidRPr="00E83D24" w:rsidTr="001E69C7">
        <w:trPr>
          <w:trHeight w:val="313"/>
        </w:trPr>
        <w:tc>
          <w:tcPr>
            <w:tcW w:w="56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p>
        </w:tc>
        <w:tc>
          <w:tcPr>
            <w:tcW w:w="568"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p>
        </w:tc>
        <w:tc>
          <w:tcPr>
            <w:tcW w:w="567"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p>
        </w:tc>
        <w:tc>
          <w:tcPr>
            <w:tcW w:w="709"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color w:val="000000"/>
                <w:sz w:val="22"/>
                <w:szCs w:val="22"/>
                <w:lang w:val="en-GB" w:eastAsia="en-GB"/>
              </w:rPr>
            </w:pPr>
            <w:r w:rsidRPr="00E83D24">
              <w:rPr>
                <w:rFonts w:ascii="GHEA Mariam" w:hAnsi="GHEA Mariam" w:cs="Calibri"/>
                <w:color w:val="000000"/>
                <w:sz w:val="22"/>
                <w:szCs w:val="22"/>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E83D24" w:rsidRPr="00E83D24" w:rsidRDefault="00E83D24" w:rsidP="00A6664A">
            <w:pPr>
              <w:jc w:val="right"/>
              <w:rPr>
                <w:rFonts w:ascii="GHEA Mariam" w:hAnsi="GHEA Mariam" w:cs="Calibri"/>
                <w:b/>
                <w:bCs/>
                <w:sz w:val="22"/>
                <w:szCs w:val="22"/>
                <w:lang w:val="en-GB" w:eastAsia="en-GB"/>
              </w:rPr>
            </w:pPr>
          </w:p>
        </w:tc>
        <w:tc>
          <w:tcPr>
            <w:tcW w:w="1463" w:type="dxa"/>
            <w:tcBorders>
              <w:top w:val="nil"/>
              <w:left w:val="nil"/>
              <w:bottom w:val="single" w:sz="4" w:space="0" w:color="auto"/>
              <w:right w:val="single" w:sz="4" w:space="0" w:color="auto"/>
            </w:tcBorders>
            <w:shd w:val="clear" w:color="auto" w:fill="auto"/>
            <w:noWrap/>
            <w:vAlign w:val="center"/>
            <w:hideMark/>
          </w:tcPr>
          <w:p w:rsidR="00E83D24" w:rsidRPr="00E83D24" w:rsidRDefault="00E83D24" w:rsidP="00A6664A">
            <w:pPr>
              <w:jc w:val="right"/>
              <w:rPr>
                <w:rFonts w:ascii="GHEA Mariam" w:hAnsi="GHEA Mariam" w:cs="Calibri"/>
                <w:b/>
                <w:bCs/>
                <w:sz w:val="22"/>
                <w:szCs w:val="22"/>
                <w:lang w:val="en-GB" w:eastAsia="en-GB"/>
              </w:rPr>
            </w:pPr>
          </w:p>
        </w:tc>
        <w:tc>
          <w:tcPr>
            <w:tcW w:w="1514" w:type="dxa"/>
            <w:tcBorders>
              <w:top w:val="nil"/>
              <w:left w:val="nil"/>
              <w:bottom w:val="single" w:sz="4" w:space="0" w:color="auto"/>
              <w:right w:val="single" w:sz="4" w:space="0" w:color="auto"/>
            </w:tcBorders>
            <w:shd w:val="clear" w:color="auto" w:fill="auto"/>
            <w:noWrap/>
            <w:vAlign w:val="center"/>
            <w:hideMark/>
          </w:tcPr>
          <w:p w:rsidR="00E83D24" w:rsidRPr="00E83D24" w:rsidRDefault="00E83D24" w:rsidP="00A6664A">
            <w:pPr>
              <w:jc w:val="right"/>
              <w:rPr>
                <w:rFonts w:ascii="GHEA Mariam" w:hAnsi="GHEA Mariam" w:cs="Calibri"/>
                <w:b/>
                <w:bCs/>
                <w:sz w:val="22"/>
                <w:szCs w:val="22"/>
                <w:lang w:val="en-GB" w:eastAsia="en-GB"/>
              </w:rPr>
            </w:pPr>
          </w:p>
        </w:tc>
        <w:tc>
          <w:tcPr>
            <w:tcW w:w="1559" w:type="dxa"/>
            <w:tcBorders>
              <w:top w:val="nil"/>
              <w:left w:val="nil"/>
              <w:bottom w:val="single" w:sz="4" w:space="0" w:color="auto"/>
              <w:right w:val="single" w:sz="4" w:space="0" w:color="auto"/>
            </w:tcBorders>
            <w:shd w:val="clear" w:color="auto" w:fill="auto"/>
            <w:noWrap/>
            <w:vAlign w:val="center"/>
            <w:hideMark/>
          </w:tcPr>
          <w:p w:rsidR="00E83D24" w:rsidRPr="00E83D24" w:rsidRDefault="00E83D24" w:rsidP="00A6664A">
            <w:pPr>
              <w:jc w:val="right"/>
              <w:rPr>
                <w:rFonts w:ascii="GHEA Mariam" w:hAnsi="GHEA Mariam" w:cs="Calibri"/>
                <w:b/>
                <w:bCs/>
                <w:sz w:val="22"/>
                <w:szCs w:val="22"/>
                <w:lang w:val="en-GB" w:eastAsia="en-GB"/>
              </w:rPr>
            </w:pPr>
          </w:p>
        </w:tc>
      </w:tr>
      <w:tr w:rsidR="00E83D24" w:rsidRPr="00E83D24" w:rsidTr="00A6664A">
        <w:trPr>
          <w:trHeight w:val="285"/>
        </w:trPr>
        <w:tc>
          <w:tcPr>
            <w:tcW w:w="56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color w:val="000000"/>
                <w:sz w:val="22"/>
                <w:szCs w:val="22"/>
                <w:lang w:val="en-GB" w:eastAsia="en-GB"/>
              </w:rPr>
            </w:pPr>
          </w:p>
        </w:tc>
        <w:tc>
          <w:tcPr>
            <w:tcW w:w="568"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color w:val="000000"/>
                <w:sz w:val="22"/>
                <w:szCs w:val="22"/>
                <w:lang w:val="en-GB" w:eastAsia="en-GB"/>
              </w:rPr>
            </w:pPr>
            <w:r w:rsidRPr="00E83D24">
              <w:rPr>
                <w:rFonts w:ascii="GHEA Mariam" w:hAnsi="GHEA Mariam" w:cs="Calibri"/>
                <w:color w:val="000000"/>
                <w:sz w:val="22"/>
                <w:szCs w:val="22"/>
                <w:lang w:val="en-GB" w:eastAsia="en-GB"/>
              </w:rPr>
              <w:t>09</w:t>
            </w:r>
          </w:p>
        </w:tc>
        <w:tc>
          <w:tcPr>
            <w:tcW w:w="567"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color w:val="000000"/>
                <w:sz w:val="22"/>
                <w:szCs w:val="22"/>
                <w:lang w:val="en-GB" w:eastAsia="en-GB"/>
              </w:rPr>
            </w:pPr>
          </w:p>
        </w:tc>
        <w:tc>
          <w:tcPr>
            <w:tcW w:w="709"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color w:val="000000"/>
                <w:sz w:val="22"/>
                <w:szCs w:val="22"/>
                <w:lang w:val="en-GB" w:eastAsia="en-GB"/>
              </w:rPr>
            </w:pP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color w:val="000000"/>
                <w:sz w:val="22"/>
                <w:szCs w:val="22"/>
                <w:lang w:val="en-GB" w:eastAsia="en-GB"/>
              </w:rPr>
            </w:pP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color w:val="000000"/>
                <w:sz w:val="22"/>
                <w:szCs w:val="22"/>
                <w:lang w:val="en-GB" w:eastAsia="en-GB"/>
              </w:rPr>
            </w:pPr>
            <w:r w:rsidRPr="00E83D24">
              <w:rPr>
                <w:rFonts w:ascii="GHEA Mariam" w:hAnsi="GHEA Mariam" w:cs="Calibri"/>
                <w:color w:val="000000"/>
                <w:sz w:val="22"/>
                <w:szCs w:val="22"/>
                <w:lang w:val="en-GB" w:eastAsia="en-GB"/>
              </w:rPr>
              <w:t xml:space="preserve"> Սոցիալական պաշտպանություն (այլ դասերին չպատկանող)</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b/>
                <w:bCs/>
                <w:sz w:val="22"/>
                <w:szCs w:val="22"/>
                <w:lang w:val="en-GB" w:eastAsia="en-GB"/>
              </w:rPr>
            </w:pPr>
            <w:r w:rsidRPr="00E83D24">
              <w:rPr>
                <w:rFonts w:ascii="GHEA Mariam" w:hAnsi="GHEA Mariam" w:cs="Calibri"/>
                <w:b/>
                <w:bCs/>
                <w:sz w:val="22"/>
                <w:szCs w:val="22"/>
                <w:lang w:val="en-GB" w:eastAsia="en-GB"/>
              </w:rPr>
              <w:t>-</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b/>
                <w:bCs/>
                <w:sz w:val="22"/>
                <w:szCs w:val="22"/>
                <w:lang w:val="en-GB" w:eastAsia="en-GB"/>
              </w:rPr>
            </w:pPr>
            <w:r w:rsidRPr="00E83D24">
              <w:rPr>
                <w:rFonts w:ascii="GHEA Mariam" w:hAnsi="GHEA Mariam" w:cs="Calibri"/>
                <w:b/>
                <w:bCs/>
                <w:sz w:val="22"/>
                <w:szCs w:val="22"/>
                <w:lang w:val="en-GB" w:eastAsia="en-GB"/>
              </w:rPr>
              <w:t>-</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b/>
                <w:bCs/>
                <w:sz w:val="22"/>
                <w:szCs w:val="22"/>
                <w:lang w:val="en-GB" w:eastAsia="en-GB"/>
              </w:rPr>
            </w:pPr>
            <w:r w:rsidRPr="00E83D24">
              <w:rPr>
                <w:rFonts w:ascii="GHEA Mariam" w:hAnsi="GHEA Mariam" w:cs="Calibri"/>
                <w:b/>
                <w:bCs/>
                <w:sz w:val="22"/>
                <w:szCs w:val="22"/>
                <w:lang w:val="en-GB" w:eastAsia="en-GB"/>
              </w:rPr>
              <w:t>-</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b/>
                <w:bCs/>
                <w:sz w:val="22"/>
                <w:szCs w:val="22"/>
                <w:lang w:val="en-GB" w:eastAsia="en-GB"/>
              </w:rPr>
            </w:pPr>
            <w:r w:rsidRPr="00E83D24">
              <w:rPr>
                <w:rFonts w:ascii="GHEA Mariam" w:hAnsi="GHEA Mariam" w:cs="Calibri"/>
                <w:b/>
                <w:bCs/>
                <w:sz w:val="22"/>
                <w:szCs w:val="22"/>
                <w:lang w:val="en-GB" w:eastAsia="en-GB"/>
              </w:rPr>
              <w:t>-</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color w:val="000000"/>
                <w:sz w:val="22"/>
                <w:szCs w:val="22"/>
                <w:lang w:val="en-GB" w:eastAsia="en-GB"/>
              </w:rPr>
            </w:pPr>
          </w:p>
        </w:tc>
        <w:tc>
          <w:tcPr>
            <w:tcW w:w="568"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color w:val="000000"/>
                <w:sz w:val="22"/>
                <w:szCs w:val="22"/>
                <w:lang w:val="en-GB" w:eastAsia="en-GB"/>
              </w:rPr>
            </w:pPr>
          </w:p>
        </w:tc>
        <w:tc>
          <w:tcPr>
            <w:tcW w:w="567"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color w:val="000000"/>
                <w:sz w:val="22"/>
                <w:szCs w:val="22"/>
                <w:lang w:val="en-GB" w:eastAsia="en-GB"/>
              </w:rPr>
            </w:pPr>
          </w:p>
        </w:tc>
        <w:tc>
          <w:tcPr>
            <w:tcW w:w="709"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color w:val="000000"/>
                <w:sz w:val="22"/>
                <w:szCs w:val="22"/>
                <w:lang w:val="en-GB" w:eastAsia="en-GB"/>
              </w:rPr>
            </w:pP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color w:val="000000"/>
                <w:sz w:val="22"/>
                <w:szCs w:val="22"/>
                <w:lang w:val="en-GB" w:eastAsia="en-GB"/>
              </w:rPr>
            </w:pP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color w:val="000000"/>
                <w:sz w:val="22"/>
                <w:szCs w:val="22"/>
                <w:lang w:val="en-GB" w:eastAsia="en-GB"/>
              </w:rPr>
            </w:pPr>
            <w:r w:rsidRPr="00E83D24">
              <w:rPr>
                <w:rFonts w:ascii="GHEA Mariam" w:hAnsi="GHEA Mariam" w:cs="Calibri"/>
                <w:color w:val="000000"/>
                <w:sz w:val="22"/>
                <w:szCs w:val="22"/>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E83D24" w:rsidRPr="00E83D24" w:rsidRDefault="00E83D24" w:rsidP="00A6664A">
            <w:pPr>
              <w:jc w:val="right"/>
              <w:rPr>
                <w:rFonts w:ascii="GHEA Mariam" w:hAnsi="GHEA Mariam" w:cs="Calibri"/>
                <w:b/>
                <w:bCs/>
                <w:sz w:val="22"/>
                <w:szCs w:val="22"/>
                <w:lang w:val="en-GB" w:eastAsia="en-GB"/>
              </w:rPr>
            </w:pPr>
          </w:p>
        </w:tc>
        <w:tc>
          <w:tcPr>
            <w:tcW w:w="1463" w:type="dxa"/>
            <w:tcBorders>
              <w:top w:val="nil"/>
              <w:left w:val="nil"/>
              <w:bottom w:val="single" w:sz="4" w:space="0" w:color="auto"/>
              <w:right w:val="single" w:sz="4" w:space="0" w:color="auto"/>
            </w:tcBorders>
            <w:shd w:val="clear" w:color="auto" w:fill="auto"/>
            <w:noWrap/>
            <w:vAlign w:val="center"/>
            <w:hideMark/>
          </w:tcPr>
          <w:p w:rsidR="00E83D24" w:rsidRPr="00E83D24" w:rsidRDefault="00E83D24" w:rsidP="00A6664A">
            <w:pPr>
              <w:jc w:val="right"/>
              <w:rPr>
                <w:rFonts w:ascii="GHEA Mariam" w:hAnsi="GHEA Mariam" w:cs="Calibri"/>
                <w:b/>
                <w:bCs/>
                <w:sz w:val="22"/>
                <w:szCs w:val="22"/>
                <w:lang w:val="en-GB" w:eastAsia="en-GB"/>
              </w:rPr>
            </w:pPr>
          </w:p>
        </w:tc>
        <w:tc>
          <w:tcPr>
            <w:tcW w:w="1514" w:type="dxa"/>
            <w:tcBorders>
              <w:top w:val="nil"/>
              <w:left w:val="nil"/>
              <w:bottom w:val="single" w:sz="4" w:space="0" w:color="auto"/>
              <w:right w:val="single" w:sz="4" w:space="0" w:color="auto"/>
            </w:tcBorders>
            <w:shd w:val="clear" w:color="auto" w:fill="auto"/>
            <w:noWrap/>
            <w:vAlign w:val="center"/>
            <w:hideMark/>
          </w:tcPr>
          <w:p w:rsidR="00E83D24" w:rsidRPr="00E83D24" w:rsidRDefault="00E83D24" w:rsidP="00A6664A">
            <w:pPr>
              <w:jc w:val="right"/>
              <w:rPr>
                <w:rFonts w:ascii="GHEA Mariam" w:hAnsi="GHEA Mariam" w:cs="Calibri"/>
                <w:b/>
                <w:bCs/>
                <w:sz w:val="22"/>
                <w:szCs w:val="22"/>
                <w:lang w:val="en-GB" w:eastAsia="en-GB"/>
              </w:rPr>
            </w:pPr>
          </w:p>
        </w:tc>
        <w:tc>
          <w:tcPr>
            <w:tcW w:w="1559" w:type="dxa"/>
            <w:tcBorders>
              <w:top w:val="nil"/>
              <w:left w:val="nil"/>
              <w:bottom w:val="single" w:sz="4" w:space="0" w:color="auto"/>
              <w:right w:val="single" w:sz="4" w:space="0" w:color="auto"/>
            </w:tcBorders>
            <w:shd w:val="clear" w:color="auto" w:fill="auto"/>
            <w:noWrap/>
            <w:vAlign w:val="center"/>
            <w:hideMark/>
          </w:tcPr>
          <w:p w:rsidR="00E83D24" w:rsidRPr="00E83D24" w:rsidRDefault="00E83D24" w:rsidP="00A6664A">
            <w:pPr>
              <w:jc w:val="right"/>
              <w:rPr>
                <w:rFonts w:ascii="GHEA Mariam" w:hAnsi="GHEA Mariam" w:cs="Calibri"/>
                <w:b/>
                <w:bCs/>
                <w:sz w:val="22"/>
                <w:szCs w:val="22"/>
                <w:lang w:val="en-GB" w:eastAsia="en-GB"/>
              </w:rPr>
            </w:pPr>
          </w:p>
        </w:tc>
      </w:tr>
      <w:tr w:rsidR="00E83D24" w:rsidRPr="00E83D24" w:rsidTr="00A6664A">
        <w:trPr>
          <w:trHeight w:val="620"/>
        </w:trPr>
        <w:tc>
          <w:tcPr>
            <w:tcW w:w="56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color w:val="000000"/>
                <w:sz w:val="22"/>
                <w:szCs w:val="22"/>
                <w:lang w:val="en-GB" w:eastAsia="en-GB"/>
              </w:rPr>
            </w:pPr>
          </w:p>
        </w:tc>
        <w:tc>
          <w:tcPr>
            <w:tcW w:w="568"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color w:val="000000"/>
                <w:sz w:val="22"/>
                <w:szCs w:val="22"/>
                <w:lang w:val="en-GB" w:eastAsia="en-GB"/>
              </w:rPr>
            </w:pPr>
          </w:p>
        </w:tc>
        <w:tc>
          <w:tcPr>
            <w:tcW w:w="567"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color w:val="000000"/>
                <w:sz w:val="22"/>
                <w:szCs w:val="22"/>
                <w:lang w:val="en-GB" w:eastAsia="en-GB"/>
              </w:rPr>
            </w:pPr>
            <w:r w:rsidRPr="00E83D24">
              <w:rPr>
                <w:rFonts w:ascii="GHEA Mariam" w:hAnsi="GHEA Mariam" w:cs="Calibri"/>
                <w:color w:val="000000"/>
                <w:sz w:val="22"/>
                <w:szCs w:val="22"/>
                <w:lang w:val="en-GB" w:eastAsia="en-GB"/>
              </w:rPr>
              <w:t>02</w:t>
            </w:r>
          </w:p>
        </w:tc>
        <w:tc>
          <w:tcPr>
            <w:tcW w:w="709"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color w:val="000000"/>
                <w:sz w:val="22"/>
                <w:szCs w:val="22"/>
                <w:lang w:val="en-GB" w:eastAsia="en-GB"/>
              </w:rPr>
            </w:pP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color w:val="000000"/>
                <w:sz w:val="22"/>
                <w:szCs w:val="22"/>
                <w:lang w:val="en-GB" w:eastAsia="en-GB"/>
              </w:rPr>
            </w:pP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Սոցիալական պաշտպանությանը տրամադրվող օժանդակ ծառայություններ (այլ դասերին չպատկանող)</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b/>
                <w:bCs/>
                <w:sz w:val="22"/>
                <w:szCs w:val="22"/>
                <w:lang w:val="en-GB" w:eastAsia="en-GB"/>
              </w:rPr>
            </w:pPr>
            <w:r w:rsidRPr="00E83D24">
              <w:rPr>
                <w:rFonts w:ascii="GHEA Mariam" w:hAnsi="GHEA Mariam" w:cs="Calibri"/>
                <w:b/>
                <w:bCs/>
                <w:sz w:val="22"/>
                <w:szCs w:val="22"/>
                <w:lang w:val="en-GB" w:eastAsia="en-GB"/>
              </w:rPr>
              <w:t>-</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b/>
                <w:bCs/>
                <w:sz w:val="22"/>
                <w:szCs w:val="22"/>
                <w:lang w:val="en-GB" w:eastAsia="en-GB"/>
              </w:rPr>
            </w:pPr>
            <w:r w:rsidRPr="00E83D24">
              <w:rPr>
                <w:rFonts w:ascii="GHEA Mariam" w:hAnsi="GHEA Mariam" w:cs="Calibri"/>
                <w:b/>
                <w:bCs/>
                <w:sz w:val="22"/>
                <w:szCs w:val="22"/>
                <w:lang w:val="en-GB" w:eastAsia="en-GB"/>
              </w:rPr>
              <w:t>-</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b/>
                <w:bCs/>
                <w:sz w:val="22"/>
                <w:szCs w:val="22"/>
                <w:lang w:val="en-GB" w:eastAsia="en-GB"/>
              </w:rPr>
            </w:pPr>
            <w:r w:rsidRPr="00E83D24">
              <w:rPr>
                <w:rFonts w:ascii="GHEA Mariam" w:hAnsi="GHEA Mariam" w:cs="Calibri"/>
                <w:b/>
                <w:bCs/>
                <w:sz w:val="22"/>
                <w:szCs w:val="22"/>
                <w:lang w:val="en-GB" w:eastAsia="en-GB"/>
              </w:rPr>
              <w:t>-</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b/>
                <w:bCs/>
                <w:sz w:val="22"/>
                <w:szCs w:val="22"/>
                <w:lang w:val="en-GB" w:eastAsia="en-GB"/>
              </w:rPr>
            </w:pPr>
            <w:r w:rsidRPr="00E83D24">
              <w:rPr>
                <w:rFonts w:ascii="GHEA Mariam" w:hAnsi="GHEA Mariam" w:cs="Calibri"/>
                <w:b/>
                <w:bCs/>
                <w:sz w:val="22"/>
                <w:szCs w:val="22"/>
                <w:lang w:val="en-GB" w:eastAsia="en-GB"/>
              </w:rPr>
              <w:t>-</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color w:val="000000"/>
                <w:sz w:val="22"/>
                <w:szCs w:val="22"/>
                <w:lang w:val="en-GB" w:eastAsia="en-GB"/>
              </w:rPr>
            </w:pPr>
          </w:p>
        </w:tc>
        <w:tc>
          <w:tcPr>
            <w:tcW w:w="568"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color w:val="000000"/>
                <w:sz w:val="22"/>
                <w:szCs w:val="22"/>
                <w:lang w:val="en-GB" w:eastAsia="en-GB"/>
              </w:rPr>
            </w:pPr>
          </w:p>
        </w:tc>
        <w:tc>
          <w:tcPr>
            <w:tcW w:w="567"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color w:val="000000"/>
                <w:sz w:val="22"/>
                <w:szCs w:val="22"/>
                <w:lang w:val="en-GB" w:eastAsia="en-GB"/>
              </w:rPr>
            </w:pPr>
          </w:p>
        </w:tc>
        <w:tc>
          <w:tcPr>
            <w:tcW w:w="709"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color w:val="000000"/>
                <w:sz w:val="22"/>
                <w:szCs w:val="22"/>
                <w:lang w:val="en-GB" w:eastAsia="en-GB"/>
              </w:rPr>
            </w:pP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color w:val="000000"/>
                <w:sz w:val="22"/>
                <w:szCs w:val="22"/>
                <w:lang w:val="en-GB" w:eastAsia="en-GB"/>
              </w:rPr>
            </w:pP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color w:val="000000"/>
                <w:sz w:val="22"/>
                <w:szCs w:val="22"/>
                <w:lang w:val="en-GB" w:eastAsia="en-GB"/>
              </w:rPr>
            </w:pPr>
            <w:r w:rsidRPr="00E83D24">
              <w:rPr>
                <w:rFonts w:ascii="GHEA Mariam" w:hAnsi="GHEA Mariam" w:cs="Calibri"/>
                <w:color w:val="000000"/>
                <w:sz w:val="22"/>
                <w:szCs w:val="22"/>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E83D24" w:rsidRPr="00E83D24" w:rsidRDefault="00E83D24" w:rsidP="00A6664A">
            <w:pPr>
              <w:jc w:val="right"/>
              <w:rPr>
                <w:rFonts w:ascii="GHEA Mariam" w:hAnsi="GHEA Mariam" w:cs="Calibri"/>
                <w:b/>
                <w:bCs/>
                <w:sz w:val="22"/>
                <w:szCs w:val="22"/>
                <w:lang w:val="en-GB" w:eastAsia="en-GB"/>
              </w:rPr>
            </w:pPr>
            <w:r w:rsidRPr="00E83D24">
              <w:rPr>
                <w:rFonts w:ascii="Calibri" w:hAnsi="Calibri" w:cs="Calibri"/>
                <w:b/>
                <w:bCs/>
                <w:sz w:val="22"/>
                <w:szCs w:val="22"/>
                <w:lang w:val="en-GB" w:eastAsia="en-GB"/>
              </w:rPr>
              <w:t> </w:t>
            </w:r>
          </w:p>
        </w:tc>
        <w:tc>
          <w:tcPr>
            <w:tcW w:w="1463" w:type="dxa"/>
            <w:tcBorders>
              <w:top w:val="nil"/>
              <w:left w:val="nil"/>
              <w:bottom w:val="single" w:sz="4" w:space="0" w:color="auto"/>
              <w:right w:val="single" w:sz="4" w:space="0" w:color="auto"/>
            </w:tcBorders>
            <w:shd w:val="clear" w:color="auto" w:fill="auto"/>
            <w:noWrap/>
            <w:vAlign w:val="center"/>
            <w:hideMark/>
          </w:tcPr>
          <w:p w:rsidR="00E83D24" w:rsidRPr="00E83D24" w:rsidRDefault="00E83D24" w:rsidP="00A6664A">
            <w:pPr>
              <w:jc w:val="right"/>
              <w:rPr>
                <w:rFonts w:ascii="GHEA Mariam" w:hAnsi="GHEA Mariam" w:cs="Calibri"/>
                <w:b/>
                <w:bCs/>
                <w:sz w:val="22"/>
                <w:szCs w:val="22"/>
                <w:lang w:val="en-GB" w:eastAsia="en-GB"/>
              </w:rPr>
            </w:pPr>
            <w:r w:rsidRPr="00E83D24">
              <w:rPr>
                <w:rFonts w:ascii="Calibri" w:hAnsi="Calibri" w:cs="Calibri"/>
                <w:b/>
                <w:bCs/>
                <w:sz w:val="22"/>
                <w:szCs w:val="22"/>
                <w:lang w:val="en-GB" w:eastAsia="en-GB"/>
              </w:rPr>
              <w:t> </w:t>
            </w:r>
          </w:p>
        </w:tc>
        <w:tc>
          <w:tcPr>
            <w:tcW w:w="1514" w:type="dxa"/>
            <w:tcBorders>
              <w:top w:val="nil"/>
              <w:left w:val="nil"/>
              <w:bottom w:val="single" w:sz="4" w:space="0" w:color="auto"/>
              <w:right w:val="single" w:sz="4" w:space="0" w:color="auto"/>
            </w:tcBorders>
            <w:shd w:val="clear" w:color="auto" w:fill="auto"/>
            <w:noWrap/>
            <w:vAlign w:val="center"/>
            <w:hideMark/>
          </w:tcPr>
          <w:p w:rsidR="00E83D24" w:rsidRPr="00E83D24" w:rsidRDefault="00E83D24" w:rsidP="00A6664A">
            <w:pPr>
              <w:jc w:val="right"/>
              <w:rPr>
                <w:rFonts w:ascii="GHEA Mariam" w:hAnsi="GHEA Mariam" w:cs="Calibri"/>
                <w:b/>
                <w:bCs/>
                <w:sz w:val="22"/>
                <w:szCs w:val="22"/>
                <w:lang w:val="en-GB" w:eastAsia="en-GB"/>
              </w:rPr>
            </w:pPr>
            <w:r w:rsidRPr="00E83D24">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E83D24" w:rsidRPr="00E83D24" w:rsidRDefault="00E83D24" w:rsidP="00A6664A">
            <w:pPr>
              <w:jc w:val="right"/>
              <w:rPr>
                <w:rFonts w:ascii="GHEA Mariam" w:hAnsi="GHEA Mariam" w:cs="Calibri"/>
                <w:b/>
                <w:bCs/>
                <w:sz w:val="22"/>
                <w:szCs w:val="22"/>
                <w:lang w:val="en-GB" w:eastAsia="en-GB"/>
              </w:rPr>
            </w:pPr>
            <w:r w:rsidRPr="00E83D24">
              <w:rPr>
                <w:rFonts w:ascii="Calibri" w:hAnsi="Calibri" w:cs="Calibri"/>
                <w:b/>
                <w:bCs/>
                <w:sz w:val="22"/>
                <w:szCs w:val="22"/>
                <w:lang w:val="en-GB" w:eastAsia="en-GB"/>
              </w:rPr>
              <w:t> </w:t>
            </w:r>
          </w:p>
        </w:tc>
      </w:tr>
      <w:tr w:rsidR="00E83D24" w:rsidRPr="00E83D24" w:rsidTr="001E69C7">
        <w:trPr>
          <w:trHeight w:val="53"/>
        </w:trPr>
        <w:tc>
          <w:tcPr>
            <w:tcW w:w="56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p>
        </w:tc>
        <w:tc>
          <w:tcPr>
            <w:tcW w:w="568"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p>
        </w:tc>
        <w:tc>
          <w:tcPr>
            <w:tcW w:w="567"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p>
        </w:tc>
        <w:tc>
          <w:tcPr>
            <w:tcW w:w="709"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r w:rsidRPr="00E83D24">
              <w:rPr>
                <w:rFonts w:ascii="GHEA Mariam" w:hAnsi="GHEA Mariam" w:cs="Calibri"/>
                <w:sz w:val="22"/>
                <w:szCs w:val="22"/>
                <w:lang w:val="en-GB" w:eastAsia="en-GB"/>
              </w:rPr>
              <w:t>1015</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p>
        </w:tc>
        <w:tc>
          <w:tcPr>
            <w:tcW w:w="694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Սոցիալական փաթեթների ապահովում</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w:t>
            </w:r>
          </w:p>
        </w:tc>
      </w:tr>
      <w:tr w:rsidR="00E83D24" w:rsidRPr="00E83D24" w:rsidTr="00A6664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p>
        </w:tc>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color w:val="000000"/>
                <w:sz w:val="22"/>
                <w:szCs w:val="22"/>
                <w:lang w:val="en-GB" w:eastAsia="en-GB"/>
              </w:rPr>
            </w:pPr>
            <w:r w:rsidRPr="00E83D24">
              <w:rPr>
                <w:rFonts w:ascii="GHEA Mariam" w:hAnsi="GHEA Mariam" w:cs="Calibri"/>
                <w:color w:val="000000"/>
                <w:sz w:val="22"/>
                <w:szCs w:val="22"/>
                <w:lang w:val="en-GB" w:eastAsia="en-GB"/>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Calibri" w:hAnsi="Calibri" w:cs="Calibri"/>
                <w:sz w:val="22"/>
                <w:szCs w:val="22"/>
                <w:lang w:val="en-GB" w:eastAsia="en-GB"/>
              </w:rPr>
              <w:t> </w:t>
            </w:r>
          </w:p>
        </w:tc>
        <w:tc>
          <w:tcPr>
            <w:tcW w:w="14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Calibri" w:hAnsi="Calibri" w:cs="Calibri"/>
                <w:sz w:val="22"/>
                <w:szCs w:val="22"/>
                <w:lang w:val="en-GB" w:eastAsia="en-GB"/>
              </w:rPr>
              <w:t> </w:t>
            </w:r>
          </w:p>
        </w:tc>
        <w:tc>
          <w:tcPr>
            <w:tcW w:w="1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Calibri" w:hAnsi="Calibri" w:cs="Calibri"/>
                <w:sz w:val="22"/>
                <w:szCs w:val="22"/>
                <w:lang w:val="en-GB" w:eastAsia="en-GB"/>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Calibri" w:hAnsi="Calibri" w:cs="Calibri"/>
                <w:sz w:val="22"/>
                <w:szCs w:val="22"/>
                <w:lang w:val="en-GB" w:eastAsia="en-GB"/>
              </w:rPr>
              <w:t> </w:t>
            </w:r>
          </w:p>
        </w:tc>
      </w:tr>
      <w:tr w:rsidR="00E83D24" w:rsidRPr="00E83D24" w:rsidTr="00A6664A">
        <w:trPr>
          <w:trHeight w:val="5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p>
        </w:tc>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A6664A">
            <w:pPr>
              <w:jc w:val="center"/>
              <w:rPr>
                <w:rFonts w:ascii="GHEA Mariam" w:hAnsi="GHEA Mariam" w:cs="Calibri"/>
                <w:sz w:val="22"/>
                <w:szCs w:val="22"/>
                <w:lang w:val="en-GB" w:eastAsia="en-GB"/>
              </w:rPr>
            </w:pPr>
            <w:r w:rsidRPr="00E83D24">
              <w:rPr>
                <w:rFonts w:ascii="GHEA Mariam" w:hAnsi="GHEA Mariam" w:cs="Calibri"/>
                <w:sz w:val="22"/>
                <w:szCs w:val="22"/>
                <w:lang w:val="en-GB" w:eastAsia="en-GB"/>
              </w:rPr>
              <w:t>12001</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Պետական հիմնարկների և կազմակերպությունների աշխատողների սոցիալական փաթեթով ապահովում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   </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   </w:t>
            </w:r>
          </w:p>
        </w:tc>
        <w:tc>
          <w:tcPr>
            <w:tcW w:w="15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   </w:t>
            </w:r>
          </w:p>
        </w:tc>
      </w:tr>
      <w:tr w:rsidR="00E83D24" w:rsidRPr="00E83D24" w:rsidTr="00A6664A">
        <w:trPr>
          <w:trHeight w:val="53"/>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FF0000"/>
                <w:sz w:val="22"/>
                <w:szCs w:val="22"/>
                <w:lang w:val="en-GB" w:eastAsia="en-GB"/>
              </w:rPr>
            </w:pPr>
            <w:r w:rsidRPr="00E83D24">
              <w:rPr>
                <w:rFonts w:ascii="Calibri" w:hAnsi="Calibri" w:cs="Calibri"/>
                <w:color w:val="FF0000"/>
                <w:sz w:val="22"/>
                <w:szCs w:val="22"/>
                <w:lang w:val="en-GB" w:eastAsia="en-GB"/>
              </w:rPr>
              <w:lastRenderedPageBreak/>
              <w:t> </w:t>
            </w:r>
          </w:p>
        </w:tc>
        <w:tc>
          <w:tcPr>
            <w:tcW w:w="568"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FF0000"/>
                <w:sz w:val="22"/>
                <w:szCs w:val="22"/>
                <w:lang w:val="en-GB" w:eastAsia="en-GB"/>
              </w:rPr>
            </w:pPr>
            <w:r w:rsidRPr="00E83D24">
              <w:rPr>
                <w:rFonts w:ascii="Calibri" w:hAnsi="Calibri" w:cs="Calibri"/>
                <w:color w:val="FF0000"/>
                <w:sz w:val="22"/>
                <w:szCs w:val="22"/>
                <w:lang w:val="en-GB" w:eastAsia="en-GB"/>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FF0000"/>
                <w:sz w:val="22"/>
                <w:szCs w:val="22"/>
                <w:lang w:val="en-GB" w:eastAsia="en-GB"/>
              </w:rPr>
            </w:pPr>
            <w:r w:rsidRPr="00E83D24">
              <w:rPr>
                <w:rFonts w:ascii="Calibri" w:hAnsi="Calibri" w:cs="Calibri"/>
                <w:color w:val="FF0000"/>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FF0000"/>
                <w:sz w:val="22"/>
                <w:szCs w:val="22"/>
                <w:lang w:val="en-GB" w:eastAsia="en-GB"/>
              </w:rPr>
            </w:pPr>
            <w:r w:rsidRPr="00E83D24">
              <w:rPr>
                <w:rFonts w:ascii="Calibri" w:hAnsi="Calibri" w:cs="Calibri"/>
                <w:color w:val="FF0000"/>
                <w:sz w:val="22"/>
                <w:szCs w:val="22"/>
                <w:lang w:val="en-GB" w:eastAsia="en-GB"/>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sz w:val="22"/>
                <w:szCs w:val="22"/>
                <w:lang w:val="en-GB" w:eastAsia="en-GB"/>
              </w:rPr>
            </w:pPr>
            <w:r w:rsidRPr="00E83D24">
              <w:rPr>
                <w:rFonts w:ascii="Calibri" w:hAnsi="Calibri" w:cs="Calibri"/>
                <w:sz w:val="22"/>
                <w:szCs w:val="22"/>
                <w:lang w:val="en-GB" w:eastAsia="en-GB"/>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BA2883" w:rsidP="00A6664A">
            <w:pPr>
              <w:rPr>
                <w:rFonts w:ascii="GHEA Mariam" w:hAnsi="GHEA Mariam" w:cs="Calibri"/>
                <w:sz w:val="22"/>
                <w:szCs w:val="22"/>
                <w:lang w:val="en-GB" w:eastAsia="en-GB"/>
              </w:rPr>
            </w:pPr>
            <w:r>
              <w:rPr>
                <w:rFonts w:ascii="GHEA Mariam" w:hAnsi="GHEA Mariam" w:cs="Calibri"/>
                <w:sz w:val="22"/>
                <w:szCs w:val="22"/>
                <w:lang w:val="en-GB" w:eastAsia="en-GB"/>
              </w:rPr>
              <w:t>ա</w:t>
            </w:r>
            <w:r w:rsidR="00E83D24" w:rsidRPr="00E83D24">
              <w:rPr>
                <w:rFonts w:ascii="GHEA Mariam" w:hAnsi="GHEA Mariam" w:cs="Calibri"/>
                <w:sz w:val="22"/>
                <w:szCs w:val="22"/>
                <w:lang w:val="en-GB" w:eastAsia="en-GB"/>
              </w:rPr>
              <w:t>յդ թվում՝ ըստ կատարողների</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b/>
                <w:bCs/>
                <w:color w:val="FF0000"/>
                <w:sz w:val="22"/>
                <w:szCs w:val="22"/>
                <w:lang w:val="en-GB" w:eastAsia="en-GB"/>
              </w:rPr>
            </w:pPr>
            <w:r w:rsidRPr="00E83D24">
              <w:rPr>
                <w:rFonts w:ascii="Calibri" w:hAnsi="Calibri" w:cs="Calibri"/>
                <w:b/>
                <w:bCs/>
                <w:color w:val="FF0000"/>
                <w:sz w:val="22"/>
                <w:szCs w:val="22"/>
                <w:lang w:val="en-GB" w:eastAsia="en-GB"/>
              </w:rPr>
              <w:t> </w:t>
            </w:r>
          </w:p>
        </w:tc>
        <w:tc>
          <w:tcPr>
            <w:tcW w:w="1463"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b/>
                <w:bCs/>
                <w:color w:val="FF0000"/>
                <w:sz w:val="22"/>
                <w:szCs w:val="22"/>
                <w:lang w:val="en-GB" w:eastAsia="en-GB"/>
              </w:rPr>
            </w:pPr>
            <w:r w:rsidRPr="00E83D24">
              <w:rPr>
                <w:rFonts w:ascii="Calibri" w:hAnsi="Calibri" w:cs="Calibri"/>
                <w:b/>
                <w:bCs/>
                <w:color w:val="FF0000"/>
                <w:sz w:val="22"/>
                <w:szCs w:val="22"/>
                <w:lang w:val="en-GB" w:eastAsia="en-GB"/>
              </w:rPr>
              <w:t> </w:t>
            </w:r>
          </w:p>
        </w:tc>
        <w:tc>
          <w:tcPr>
            <w:tcW w:w="1514"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b/>
                <w:bCs/>
                <w:color w:val="FF0000"/>
                <w:sz w:val="22"/>
                <w:szCs w:val="22"/>
                <w:lang w:val="en-GB" w:eastAsia="en-GB"/>
              </w:rPr>
            </w:pPr>
            <w:r w:rsidRPr="00E83D24">
              <w:rPr>
                <w:rFonts w:ascii="Calibri" w:hAnsi="Calibri" w:cs="Calibri"/>
                <w:b/>
                <w:bCs/>
                <w:color w:val="FF0000"/>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b/>
                <w:bCs/>
                <w:color w:val="FF0000"/>
                <w:sz w:val="22"/>
                <w:szCs w:val="22"/>
                <w:lang w:val="en-GB" w:eastAsia="en-GB"/>
              </w:rPr>
            </w:pPr>
            <w:r w:rsidRPr="00E83D24">
              <w:rPr>
                <w:rFonts w:ascii="Calibri" w:hAnsi="Calibri" w:cs="Calibri"/>
                <w:b/>
                <w:bCs/>
                <w:color w:val="FF0000"/>
                <w:sz w:val="22"/>
                <w:szCs w:val="22"/>
                <w:lang w:val="en-GB" w:eastAsia="en-GB"/>
              </w:rPr>
              <w:t> </w:t>
            </w:r>
          </w:p>
        </w:tc>
      </w:tr>
      <w:tr w:rsidR="00E83D24" w:rsidRPr="00E83D24" w:rsidTr="00A6664A">
        <w:trPr>
          <w:trHeight w:val="109"/>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Հանրապետության նախագահի աշխատակազմ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1,200.0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3,000.0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4,800.0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7,200.0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1,200.0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3,000.0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4,800.0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7,200.0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Ազգային ժողով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6,480.0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16,200.0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25,920.0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38,880.0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6,480.0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16,200.0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25,920.0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38,880.0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վարչապետի աշխատակազմ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17,916.0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44,790.0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71,664.0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107,496.0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17,916.0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44,790.0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71,664.0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107,496.0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սահմանադրական դատարան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1,296.0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3,240.0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5,184.0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7,776.0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1,296.0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3,240.0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5,184.0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7,776.0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դատական դեպարտամենտ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30,600.0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76,500.0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122,400.0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183,600.0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30,600.0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76,500.0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122,400.0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183,600.0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ՀՀ դատախազություն</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6,840.0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17,100.0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27,360.0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41,040.0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6,840.0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17,100.0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27,360.0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41,040.0</w:t>
            </w:r>
          </w:p>
        </w:tc>
      </w:tr>
      <w:tr w:rsidR="00E83D24" w:rsidRPr="00E83D24" w:rsidTr="00A6664A">
        <w:trPr>
          <w:trHeight w:val="437"/>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տարածքային կառավարման և ենթակառուցվածքների նախարարություն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127,200.0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318,000.0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508,800.0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763,200.0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127,200.0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318,000.0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508,800.0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763,200.0</w:t>
            </w:r>
          </w:p>
        </w:tc>
      </w:tr>
      <w:tr w:rsidR="00E83D24" w:rsidRPr="00E83D24" w:rsidTr="00A6664A">
        <w:trPr>
          <w:trHeight w:val="53"/>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ՀՀ առողջապահության նախարարություն</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3,960.0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9,900.0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15,840.0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23,760.0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3,960.0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9,900.0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15,840.0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23,760.0</w:t>
            </w:r>
          </w:p>
        </w:tc>
      </w:tr>
      <w:tr w:rsidR="00E83D24" w:rsidRPr="00E83D24" w:rsidTr="00A6664A">
        <w:trPr>
          <w:trHeight w:val="91"/>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ՀՀ արդարադատության նախարարություն</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7,872.0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19,680.0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31,488.0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47,232.0</w:t>
            </w:r>
          </w:p>
        </w:tc>
      </w:tr>
      <w:tr w:rsidR="00E83D24" w:rsidRPr="00E83D24" w:rsidTr="00A6664A">
        <w:trPr>
          <w:trHeight w:val="209"/>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7,872.0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19,680.0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31,488.0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47,232.0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ՀՀ էկոնոմիկայի նախարարություն</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3,720.0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9,300.0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14,880.0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22,320.0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3,720.0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9,300.0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14,880.0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22,320.0</w:t>
            </w:r>
          </w:p>
        </w:tc>
      </w:tr>
      <w:tr w:rsidR="00E83D24" w:rsidRPr="00E83D24" w:rsidTr="00A6664A">
        <w:trPr>
          <w:trHeight w:val="53"/>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արտաքին գործերի  նախարարություն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3,312.0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8,280.0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13,248.0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19,872.0</w:t>
            </w:r>
          </w:p>
        </w:tc>
      </w:tr>
      <w:tr w:rsidR="00E83D24" w:rsidRPr="00E83D24" w:rsidTr="00A6664A">
        <w:trPr>
          <w:trHeight w:val="257"/>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3,312.0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8,280.0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13,248.0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19,872.0</w:t>
            </w:r>
          </w:p>
        </w:tc>
      </w:tr>
      <w:tr w:rsidR="00E83D24" w:rsidRPr="00E83D24" w:rsidTr="001E69C7">
        <w:trPr>
          <w:trHeight w:val="27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շրջակա միջավայրի նախարարություն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2,556.0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6,390.0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10,224.0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15,336.0</w:t>
            </w:r>
          </w:p>
        </w:tc>
      </w:tr>
      <w:tr w:rsidR="00E83D24" w:rsidRPr="00E83D24" w:rsidTr="00A6664A">
        <w:trPr>
          <w:trHeight w:val="53"/>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2,556.0</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6,390.0</w:t>
            </w:r>
          </w:p>
        </w:tc>
        <w:tc>
          <w:tcPr>
            <w:tcW w:w="15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10,224.0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15,336.0</w:t>
            </w:r>
          </w:p>
        </w:tc>
      </w:tr>
      <w:tr w:rsidR="00E83D24" w:rsidRPr="00E83D24" w:rsidTr="00BA2883">
        <w:trPr>
          <w:trHeight w:val="53"/>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w:t>
            </w:r>
            <w:r w:rsidRPr="00BA2883">
              <w:rPr>
                <w:rFonts w:ascii="GHEA Mariam" w:hAnsi="GHEA Mariam" w:cs="Calibri"/>
                <w:spacing w:val="-6"/>
                <w:sz w:val="22"/>
                <w:szCs w:val="22"/>
                <w:lang w:val="en-GB" w:eastAsia="en-GB"/>
              </w:rPr>
              <w:t>կրթության, գիտության, մշակույթի և սպորտի նախարարություն</w:t>
            </w:r>
            <w:r w:rsidRPr="00E83D24">
              <w:rPr>
                <w:rFonts w:ascii="GHEA Mariam" w:hAnsi="GHEA Mariam" w:cs="Calibri"/>
                <w:sz w:val="22"/>
                <w:szCs w:val="22"/>
                <w:lang w:val="en-GB" w:eastAsia="en-GB"/>
              </w:rPr>
              <w:t xml:space="preserve">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146,400.0</w:t>
            </w:r>
          </w:p>
        </w:tc>
        <w:tc>
          <w:tcPr>
            <w:tcW w:w="1463"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366,000.0</w:t>
            </w:r>
          </w:p>
        </w:tc>
        <w:tc>
          <w:tcPr>
            <w:tcW w:w="1514"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585,600.0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878,400.0</w:t>
            </w:r>
          </w:p>
        </w:tc>
      </w:tr>
      <w:tr w:rsidR="00E83D24" w:rsidRPr="00E83D24" w:rsidTr="00BA2883">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lastRenderedPageBreak/>
              <w:t> </w:t>
            </w:r>
          </w:p>
        </w:tc>
        <w:tc>
          <w:tcPr>
            <w:tcW w:w="5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146,400.0</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366,000.0</w:t>
            </w:r>
          </w:p>
        </w:tc>
        <w:tc>
          <w:tcPr>
            <w:tcW w:w="15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585,600.0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878,400.0</w:t>
            </w:r>
          </w:p>
        </w:tc>
      </w:tr>
      <w:tr w:rsidR="00E83D24" w:rsidRPr="00E83D24" w:rsidTr="00BA2883">
        <w:trPr>
          <w:trHeight w:val="278"/>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աշխատանքի և սոցիալական հարցերի նախարարություն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(1,578,048.0)</w:t>
            </w:r>
          </w:p>
        </w:tc>
        <w:tc>
          <w:tcPr>
            <w:tcW w:w="1463"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(3,945,120.0)</w:t>
            </w:r>
          </w:p>
        </w:tc>
        <w:tc>
          <w:tcPr>
            <w:tcW w:w="1514"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(6,312,192.0)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(9,468,240.0)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(1,578,048.0)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(3,945,120.0)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(6,312,192.0)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(9,468,240.0)</w:t>
            </w:r>
          </w:p>
        </w:tc>
      </w:tr>
      <w:tr w:rsidR="00E83D24" w:rsidRPr="00E83D24" w:rsidTr="001E69C7">
        <w:trPr>
          <w:trHeight w:val="49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բարձր տեխնոլոգիական արդյունաբերության նախարարություն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1,800.0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4,500.0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7,200.0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10,800.0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1,800.0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4,500.0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7,200.0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10,800.0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ֆինանսների նախարարություն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3,780.0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9,450.0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15,120.0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22,680.0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3,780.0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9,450.0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15,120.0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22,680.0</w:t>
            </w:r>
          </w:p>
        </w:tc>
      </w:tr>
      <w:tr w:rsidR="00E83D24" w:rsidRPr="00E83D24" w:rsidTr="00A6664A">
        <w:trPr>
          <w:trHeight w:val="410"/>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ՀՀ աշխատանքի և սոցիալական հարցերի նախարարության միասնական սոցիալական ծառայություն</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16,440.0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41,100.0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65,760.0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98,640.0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16,440.0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41,100.0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65,760.0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98,640.0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վիճակագրական կոմիտե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8,280.0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20,700.0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33,120.0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49,680.0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8,280.0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20,700.0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33,120.0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49,680.0</w:t>
            </w:r>
          </w:p>
        </w:tc>
      </w:tr>
      <w:tr w:rsidR="00E83D24" w:rsidRPr="00E83D24" w:rsidTr="00A6664A">
        <w:trPr>
          <w:trHeight w:val="292"/>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հանրային ծառայությունները կարգավորող հանձնաժողով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1,428.0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3,570.0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5,712.0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8,568.0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1,428.0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3,570.0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5,712.0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8,568.0</w:t>
            </w:r>
          </w:p>
        </w:tc>
      </w:tr>
      <w:tr w:rsidR="00E83D24" w:rsidRPr="00E83D24" w:rsidTr="00A6664A">
        <w:trPr>
          <w:trHeight w:val="203"/>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կենտրոնական ընտրական հանձնաժողով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792.0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1,980.0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3,168.0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4,752.0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792.0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1,980.0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3,168.0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4,752.0</w:t>
            </w:r>
          </w:p>
        </w:tc>
      </w:tr>
      <w:tr w:rsidR="00E83D24" w:rsidRPr="00E83D24" w:rsidTr="00A6664A">
        <w:trPr>
          <w:trHeight w:val="25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մրցակցության և սպառողների շահերի պաշտպանության հանձնաժողով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828.0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2,070.0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3,312.0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4,968.0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828.0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2,070.0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3,312.0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4,968.0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կադաստրի կոմիտե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8,280.0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20,700.0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33,120.0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49,680.0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8,280.0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20,700.0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33,120.0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49,680.0</w:t>
            </w:r>
          </w:p>
        </w:tc>
      </w:tr>
      <w:tr w:rsidR="00E83D24" w:rsidRPr="00E83D24" w:rsidTr="00A6664A">
        <w:trPr>
          <w:trHeight w:val="53"/>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677C67" w:rsidP="00A6664A">
            <w:pPr>
              <w:rPr>
                <w:rFonts w:ascii="GHEA Mariam" w:hAnsi="GHEA Mariam" w:cs="Calibri"/>
                <w:sz w:val="22"/>
                <w:szCs w:val="22"/>
                <w:lang w:val="en-GB" w:eastAsia="en-GB"/>
              </w:rPr>
            </w:pPr>
            <w:r>
              <w:rPr>
                <w:rFonts w:ascii="GHEA Mariam" w:hAnsi="GHEA Mariam" w:cs="Calibri"/>
                <w:sz w:val="22"/>
                <w:szCs w:val="22"/>
                <w:lang w:val="en-GB" w:eastAsia="en-GB"/>
              </w:rPr>
              <w:t xml:space="preserve"> ՀՀ </w:t>
            </w:r>
            <w:r w:rsidR="00E83D24" w:rsidRPr="00E83D24">
              <w:rPr>
                <w:rFonts w:ascii="GHEA Mariam" w:hAnsi="GHEA Mariam" w:cs="Calibri"/>
                <w:sz w:val="22"/>
                <w:szCs w:val="22"/>
                <w:lang w:val="en-GB" w:eastAsia="en-GB"/>
              </w:rPr>
              <w:t xml:space="preserve">տարածքային կառավարման և ենթակառուցվածքների նախարարության ջրային կոմիտե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852.0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2,130.0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3,408.0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5,112.0</w:t>
            </w:r>
          </w:p>
        </w:tc>
      </w:tr>
      <w:tr w:rsidR="00E83D24" w:rsidRPr="00E83D24" w:rsidTr="00A6664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852.0</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2,130.0</w:t>
            </w:r>
          </w:p>
        </w:tc>
        <w:tc>
          <w:tcPr>
            <w:tcW w:w="15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3,408.0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5,112.0</w:t>
            </w:r>
          </w:p>
        </w:tc>
      </w:tr>
      <w:tr w:rsidR="00E83D24" w:rsidRPr="00E83D24" w:rsidTr="00A6664A">
        <w:trPr>
          <w:trHeight w:val="53"/>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Հեռուստատեսության և ռադիոյի հանձնաժողով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684.0</w:t>
            </w:r>
          </w:p>
        </w:tc>
        <w:tc>
          <w:tcPr>
            <w:tcW w:w="1463"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1,710.0</w:t>
            </w:r>
          </w:p>
        </w:tc>
        <w:tc>
          <w:tcPr>
            <w:tcW w:w="1514"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2,736.0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4,104.0</w:t>
            </w:r>
          </w:p>
        </w:tc>
      </w:tr>
      <w:tr w:rsidR="00E83D24" w:rsidRPr="00E83D24" w:rsidTr="00BA2883">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684.0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1,710.0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2,736.0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4,104.0</w:t>
            </w:r>
          </w:p>
        </w:tc>
      </w:tr>
      <w:tr w:rsidR="00E83D24" w:rsidRPr="00E83D24" w:rsidTr="00BA2883">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lastRenderedPageBreak/>
              <w:t> </w:t>
            </w:r>
          </w:p>
        </w:tc>
        <w:tc>
          <w:tcPr>
            <w:tcW w:w="5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ՀՀ պետական եկամուտների կոմիտե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28,560.0</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71,400.0</w:t>
            </w:r>
          </w:p>
        </w:tc>
        <w:tc>
          <w:tcPr>
            <w:tcW w:w="15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114,240.0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171,360.0</w:t>
            </w:r>
          </w:p>
        </w:tc>
      </w:tr>
      <w:tr w:rsidR="00E83D24" w:rsidRPr="00E83D24" w:rsidTr="00BA2883">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28,560.0</w:t>
            </w:r>
          </w:p>
        </w:tc>
        <w:tc>
          <w:tcPr>
            <w:tcW w:w="1463"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71,400.0</w:t>
            </w:r>
          </w:p>
        </w:tc>
        <w:tc>
          <w:tcPr>
            <w:tcW w:w="1514"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114,240.0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171,360.0</w:t>
            </w:r>
          </w:p>
        </w:tc>
      </w:tr>
      <w:tr w:rsidR="00E83D24" w:rsidRPr="00E83D24" w:rsidTr="00A6664A">
        <w:trPr>
          <w:trHeight w:val="25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w:t>
            </w:r>
            <w:r w:rsidRPr="00BA2883">
              <w:rPr>
                <w:rFonts w:ascii="GHEA Mariam" w:hAnsi="GHEA Mariam" w:cs="Calibri"/>
                <w:spacing w:val="-6"/>
                <w:sz w:val="22"/>
                <w:szCs w:val="22"/>
                <w:lang w:val="en-GB" w:eastAsia="en-GB"/>
              </w:rPr>
              <w:t>կրթության, գիտության, մշակույթի և սպորտի նախար</w:t>
            </w:r>
            <w:r w:rsidRPr="00E83D24">
              <w:rPr>
                <w:rFonts w:ascii="GHEA Mariam" w:hAnsi="GHEA Mariam" w:cs="Calibri"/>
                <w:sz w:val="22"/>
                <w:szCs w:val="22"/>
                <w:lang w:val="en-GB" w:eastAsia="en-GB"/>
              </w:rPr>
              <w:t xml:space="preserve">արության բարձրագույն կրթության և գիտության կոմիտե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35,676.0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89,190.0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142,704.0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214,056.0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35,676.0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89,190.0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142,704.0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214,056.0</w:t>
            </w:r>
          </w:p>
        </w:tc>
      </w:tr>
      <w:tr w:rsidR="00E83D24" w:rsidRPr="00E83D24" w:rsidTr="00A6664A">
        <w:trPr>
          <w:trHeight w:val="439"/>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տարածքային կառավարման և ենթակառուցվածքների նախարարության քաղաքացիական ավիացիայի կոմիտե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744.0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1,860.0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2,976.0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4,464.0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744.0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1,860.0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2,976.0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4,464.0</w:t>
            </w:r>
          </w:p>
        </w:tc>
      </w:tr>
      <w:tr w:rsidR="00E83D24" w:rsidRPr="00E83D24" w:rsidTr="00A6664A">
        <w:trPr>
          <w:trHeight w:val="183"/>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արտաքին գործերի նախարարության պետական արարողակարգի ծառայություն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252.0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630.0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1,008.0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1,512.0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252.0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630.0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1,008.0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1,512.0</w:t>
            </w:r>
          </w:p>
        </w:tc>
      </w:tr>
      <w:tr w:rsidR="00E83D24" w:rsidRPr="00E83D24" w:rsidTr="00A6664A">
        <w:trPr>
          <w:trHeight w:val="53"/>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տարածքային կառավարման և ենթ</w:t>
            </w:r>
            <w:r w:rsidR="00BA2883">
              <w:rPr>
                <w:rFonts w:ascii="GHEA Mariam" w:hAnsi="GHEA Mariam" w:cs="Calibri"/>
                <w:sz w:val="22"/>
                <w:szCs w:val="22"/>
                <w:lang w:val="en-GB" w:eastAsia="en-GB"/>
              </w:rPr>
              <w:t xml:space="preserve">ակառուցվածքների  նախարարության </w:t>
            </w:r>
            <w:r w:rsidRPr="00E83D24">
              <w:rPr>
                <w:rFonts w:ascii="GHEA Mariam" w:hAnsi="GHEA Mariam" w:cs="Calibri"/>
                <w:sz w:val="22"/>
                <w:szCs w:val="22"/>
                <w:lang w:val="en-GB" w:eastAsia="en-GB"/>
              </w:rPr>
              <w:t xml:space="preserve">պետական գույքի կառավարման կոմիտե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1,176.0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2,940.0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4,704.0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7,056.0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1,176.0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2,940.0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4,704.0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7,056.0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Հանրային հեռարձակողի խորհուրդ</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168.0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420.0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672.0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1,008.0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168.0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420.0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672.0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1,008.0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հաշվեքննիչ պալատ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1,020.0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2,550.0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4,080.0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6,120.0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1,020.0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2,550.0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4,080.0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6,120.0</w:t>
            </w:r>
          </w:p>
        </w:tc>
      </w:tr>
      <w:tr w:rsidR="00E83D24" w:rsidRPr="00E83D24" w:rsidTr="00A6664A">
        <w:trPr>
          <w:trHeight w:val="53"/>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Մարդու իրավունքների պաշտպանի աշխատակազմ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1,020.0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2,550.0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4,080.0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6,120.0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1,020.0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2,550.0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4,080.0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6,120.0</w:t>
            </w:r>
          </w:p>
        </w:tc>
      </w:tr>
      <w:tr w:rsidR="00E83D24" w:rsidRPr="00E83D24" w:rsidTr="00A6664A">
        <w:trPr>
          <w:trHeight w:val="53"/>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միջուկային անվտանգության կարգավորման  կոմիտե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408.0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1,020.0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1,632.0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2,448.0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408.0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1,020.0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1,632.0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2,448.0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քննչական կոմիտե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12,120.0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30,300.0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48,480.0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72,720.0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12,120.0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30,300.0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48,480.0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72,720.0</w:t>
            </w:r>
          </w:p>
        </w:tc>
      </w:tr>
      <w:tr w:rsidR="00E83D24" w:rsidRPr="00E83D24" w:rsidTr="00A6664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քաղաքաշինության կոմիտե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2,040.0</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5,100.0</w:t>
            </w:r>
          </w:p>
        </w:tc>
        <w:tc>
          <w:tcPr>
            <w:tcW w:w="15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8,160.0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12,240.0</w:t>
            </w:r>
          </w:p>
        </w:tc>
      </w:tr>
      <w:tr w:rsidR="00E83D24" w:rsidRPr="00E83D24" w:rsidTr="00BA2883">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2,040.0</w:t>
            </w:r>
          </w:p>
        </w:tc>
        <w:tc>
          <w:tcPr>
            <w:tcW w:w="1463"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5,100.0</w:t>
            </w:r>
          </w:p>
        </w:tc>
        <w:tc>
          <w:tcPr>
            <w:tcW w:w="1514"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8,160.0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12,240.0</w:t>
            </w:r>
          </w:p>
        </w:tc>
      </w:tr>
      <w:tr w:rsidR="00E83D24" w:rsidRPr="00E83D24" w:rsidTr="00BA2883">
        <w:trPr>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lastRenderedPageBreak/>
              <w:t> </w:t>
            </w:r>
          </w:p>
        </w:tc>
        <w:tc>
          <w:tcPr>
            <w:tcW w:w="5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արդարադատության նախարարության քրեակատարողական ծառայություն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21,960.0</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54,900.0</w:t>
            </w:r>
          </w:p>
        </w:tc>
        <w:tc>
          <w:tcPr>
            <w:tcW w:w="15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87,840.0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131,760.0</w:t>
            </w:r>
          </w:p>
        </w:tc>
      </w:tr>
      <w:tr w:rsidR="00E83D24" w:rsidRPr="00E83D24" w:rsidTr="00BA2883">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21,960.0</w:t>
            </w:r>
          </w:p>
        </w:tc>
        <w:tc>
          <w:tcPr>
            <w:tcW w:w="1463"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54,900.0</w:t>
            </w:r>
          </w:p>
        </w:tc>
        <w:tc>
          <w:tcPr>
            <w:tcW w:w="1514"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87,840.0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131,760.0</w:t>
            </w:r>
          </w:p>
        </w:tc>
      </w:tr>
      <w:tr w:rsidR="00E83D24" w:rsidRPr="00E83D24" w:rsidTr="00A6664A">
        <w:trPr>
          <w:trHeight w:val="453"/>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արդարադատության նախարարության հարկադիր կատարումն ապահովող ծառայություն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6,000.0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15,000.0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24,000.0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36,000.0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6,000.0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15,000.0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24,000.0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36,000.0</w:t>
            </w:r>
          </w:p>
        </w:tc>
      </w:tr>
      <w:tr w:rsidR="00E83D24" w:rsidRPr="00E83D24" w:rsidTr="00A6664A">
        <w:trPr>
          <w:trHeight w:val="53"/>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Կոռուպցիայի կանխարգելման հանձնաժողով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600.0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1,500.0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2,400.0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3,600.0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600.0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1,500.0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2,400.0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3,600.0</w:t>
            </w:r>
          </w:p>
        </w:tc>
      </w:tr>
      <w:tr w:rsidR="00E83D24" w:rsidRPr="00E83D24" w:rsidTr="001E69C7">
        <w:trPr>
          <w:trHeight w:val="391"/>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շրջակա միջավայրի նախարարության </w:t>
            </w:r>
            <w:r w:rsidR="00677C67" w:rsidRPr="00E83D24">
              <w:rPr>
                <w:rFonts w:ascii="GHEA Mariam" w:hAnsi="GHEA Mariam" w:cs="Calibri"/>
                <w:sz w:val="22"/>
                <w:szCs w:val="22"/>
                <w:lang w:val="en-GB" w:eastAsia="en-GB"/>
              </w:rPr>
              <w:t>է</w:t>
            </w:r>
            <w:r w:rsidRPr="00E83D24">
              <w:rPr>
                <w:rFonts w:ascii="GHEA Mariam" w:hAnsi="GHEA Mariam" w:cs="Calibri"/>
                <w:sz w:val="22"/>
                <w:szCs w:val="22"/>
                <w:lang w:val="en-GB" w:eastAsia="en-GB"/>
              </w:rPr>
              <w:t xml:space="preserve">կոպարեկային ծառայություն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8,880.0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22,200.0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35,520.0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53,280.0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BA2883">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8,880.0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22,200.0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35,520.0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53,280.0</w:t>
            </w:r>
          </w:p>
        </w:tc>
      </w:tr>
      <w:tr w:rsidR="00E83D24" w:rsidRPr="00E83D24" w:rsidTr="001E69C7">
        <w:trPr>
          <w:trHeight w:val="53"/>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պետական վերահսկողական ծառայություն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1,440.0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3,600.0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5,760.0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8,640.0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677C67">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1,440.0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3,600.0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5,760.0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8,640.0</w:t>
            </w:r>
          </w:p>
        </w:tc>
      </w:tr>
      <w:tr w:rsidR="00E83D24" w:rsidRPr="00E83D24" w:rsidTr="001E69C7">
        <w:trPr>
          <w:trHeight w:val="329"/>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արդարադատության նախարարության պրոբացիայի ծառայություն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1,680.0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4,200.0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6,720.0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10,080.0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677C67">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1,680.0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4,200.0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6,720.0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10,080.0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Հակակոռուպցիոն կոմիտե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2,760.0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6,900.0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11,040.0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16,560.0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677C67">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2,760.0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6,900.0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11,040.0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16,560.0</w:t>
            </w:r>
          </w:p>
        </w:tc>
      </w:tr>
      <w:tr w:rsidR="00E83D24" w:rsidRPr="00E83D24" w:rsidTr="001E69C7">
        <w:trPr>
          <w:trHeight w:val="53"/>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Արագածոտնի  մարզպետի աշխատակազմ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41,280.0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103,200.0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165,120.0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247,680.0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677C67">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41,280.0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103,200.0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165,120.0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247,680.0</w:t>
            </w:r>
          </w:p>
        </w:tc>
      </w:tr>
      <w:tr w:rsidR="00E83D24" w:rsidRPr="00E83D24" w:rsidTr="001E69C7">
        <w:trPr>
          <w:trHeight w:val="53"/>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677C67" w:rsidP="00A6664A">
            <w:pPr>
              <w:rPr>
                <w:rFonts w:ascii="GHEA Mariam" w:hAnsi="GHEA Mariam" w:cs="Calibri"/>
                <w:sz w:val="22"/>
                <w:szCs w:val="22"/>
                <w:lang w:val="en-GB" w:eastAsia="en-GB"/>
              </w:rPr>
            </w:pPr>
            <w:r>
              <w:rPr>
                <w:rFonts w:ascii="GHEA Mariam" w:hAnsi="GHEA Mariam" w:cs="Calibri"/>
                <w:sz w:val="22"/>
                <w:szCs w:val="22"/>
                <w:lang w:val="en-GB" w:eastAsia="en-GB"/>
              </w:rPr>
              <w:t xml:space="preserve"> ՀՀ </w:t>
            </w:r>
            <w:r w:rsidR="00E83D24" w:rsidRPr="00E83D24">
              <w:rPr>
                <w:rFonts w:ascii="GHEA Mariam" w:hAnsi="GHEA Mariam" w:cs="Calibri"/>
                <w:sz w:val="22"/>
                <w:szCs w:val="22"/>
                <w:lang w:val="en-GB" w:eastAsia="en-GB"/>
              </w:rPr>
              <w:t xml:space="preserve">Արարատի  մարզպետի աշխատակազմ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55,920.0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139,800.0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223,680.0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335,520.0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677C67">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55,920.0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139,800.0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223,680.0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335,520.0</w:t>
            </w:r>
          </w:p>
        </w:tc>
      </w:tr>
      <w:tr w:rsidR="00E83D24" w:rsidRPr="00E83D24" w:rsidTr="001E69C7">
        <w:trPr>
          <w:trHeight w:val="53"/>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677C67" w:rsidP="00A6664A">
            <w:pPr>
              <w:rPr>
                <w:rFonts w:ascii="GHEA Mariam" w:hAnsi="GHEA Mariam" w:cs="Calibri"/>
                <w:sz w:val="22"/>
                <w:szCs w:val="22"/>
                <w:lang w:val="en-GB" w:eastAsia="en-GB"/>
              </w:rPr>
            </w:pPr>
            <w:r>
              <w:rPr>
                <w:rFonts w:ascii="GHEA Mariam" w:hAnsi="GHEA Mariam" w:cs="Calibri"/>
                <w:sz w:val="22"/>
                <w:szCs w:val="22"/>
                <w:lang w:val="en-GB" w:eastAsia="en-GB"/>
              </w:rPr>
              <w:t xml:space="preserve"> ՀՀ </w:t>
            </w:r>
            <w:r w:rsidR="00E83D24" w:rsidRPr="00E83D24">
              <w:rPr>
                <w:rFonts w:ascii="GHEA Mariam" w:hAnsi="GHEA Mariam" w:cs="Calibri"/>
                <w:sz w:val="22"/>
                <w:szCs w:val="22"/>
                <w:lang w:val="en-GB" w:eastAsia="en-GB"/>
              </w:rPr>
              <w:t xml:space="preserve">Արմավիրի մարզպետի աշխատակազմ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54,948.0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137,370.0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219,792.0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329,688.0</w:t>
            </w:r>
          </w:p>
        </w:tc>
      </w:tr>
      <w:tr w:rsidR="00E83D24" w:rsidRPr="00E83D24" w:rsidTr="001E69C7">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677C67">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54,948.0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137,370.0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219,792.0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329,688.0</w:t>
            </w:r>
          </w:p>
        </w:tc>
      </w:tr>
      <w:tr w:rsidR="00E83D24" w:rsidRPr="00E83D24" w:rsidTr="001E69C7">
        <w:trPr>
          <w:trHeight w:val="53"/>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Գեղարքունիքի մարզպետի աշխատակազմ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52,200.0</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130,500.0</w:t>
            </w:r>
          </w:p>
        </w:tc>
        <w:tc>
          <w:tcPr>
            <w:tcW w:w="15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208,800.0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313,200.0</w:t>
            </w:r>
          </w:p>
        </w:tc>
      </w:tr>
      <w:tr w:rsidR="00E83D24" w:rsidRPr="00E83D24" w:rsidTr="001E69C7">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677C67">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52,200.0</w:t>
            </w:r>
          </w:p>
        </w:tc>
        <w:tc>
          <w:tcPr>
            <w:tcW w:w="1463"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130,500.0</w:t>
            </w:r>
          </w:p>
        </w:tc>
        <w:tc>
          <w:tcPr>
            <w:tcW w:w="1514"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208,800.0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313,200.0</w:t>
            </w:r>
          </w:p>
        </w:tc>
      </w:tr>
      <w:tr w:rsidR="00E83D24" w:rsidRPr="00E83D24" w:rsidTr="001E69C7">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Լոռու մարզպետի աշխատակազմ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56,040.0</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140,100.0</w:t>
            </w:r>
          </w:p>
        </w:tc>
        <w:tc>
          <w:tcPr>
            <w:tcW w:w="15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224,160.0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336,240.0</w:t>
            </w:r>
          </w:p>
        </w:tc>
      </w:tr>
      <w:tr w:rsidR="00E83D24" w:rsidRPr="00E83D24" w:rsidTr="001E69C7">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lastRenderedPageBreak/>
              <w:t> </w:t>
            </w:r>
          </w:p>
        </w:tc>
        <w:tc>
          <w:tcPr>
            <w:tcW w:w="568"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677C67">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56,040.0</w:t>
            </w:r>
          </w:p>
        </w:tc>
        <w:tc>
          <w:tcPr>
            <w:tcW w:w="1463"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140,100.0</w:t>
            </w:r>
          </w:p>
        </w:tc>
        <w:tc>
          <w:tcPr>
            <w:tcW w:w="1514"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224,160.0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336,240.0</w:t>
            </w:r>
          </w:p>
        </w:tc>
      </w:tr>
      <w:tr w:rsidR="00E83D24" w:rsidRPr="00E83D24" w:rsidTr="001E69C7">
        <w:trPr>
          <w:trHeight w:val="53"/>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Կոտայքի մարզպետի աշխատակազմ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47,400.0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118,500.0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189,600.0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284,400.0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677C67">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47,400.0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118,500.0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189,600.0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284,400.0</w:t>
            </w:r>
          </w:p>
        </w:tc>
      </w:tr>
      <w:tr w:rsidR="00E83D24" w:rsidRPr="00E83D24" w:rsidTr="001E69C7">
        <w:trPr>
          <w:trHeight w:val="53"/>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Շիրակի մարզպետի աշխատակազմ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56,520.0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141,300.0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226,080.0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339,120.0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677C67">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56,520.0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141,300.0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226,080.0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339,120.0</w:t>
            </w:r>
          </w:p>
        </w:tc>
      </w:tr>
      <w:tr w:rsidR="00E83D24" w:rsidRPr="00E83D24" w:rsidTr="001E69C7">
        <w:trPr>
          <w:trHeight w:val="53"/>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Սյունիքի մարզպետի աշխատակազմ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40,680.0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101,700.0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162,720.0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244,080.0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677C67">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40,680.0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101,700.0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162,720.0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244,080.0</w:t>
            </w:r>
          </w:p>
        </w:tc>
      </w:tr>
      <w:tr w:rsidR="00E83D24" w:rsidRPr="00E83D24" w:rsidTr="001E69C7">
        <w:trPr>
          <w:trHeight w:val="203"/>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Վայոց ձորի մարզպետի աշխատակազմ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15,744.0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39,360.0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62,976.0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94,464.0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677C67">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15,744.0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39,360.0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62,976.0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94,464.0</w:t>
            </w:r>
          </w:p>
        </w:tc>
      </w:tr>
      <w:tr w:rsidR="00E83D24" w:rsidRPr="00E83D24" w:rsidTr="001E69C7">
        <w:trPr>
          <w:trHeight w:val="113"/>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 xml:space="preserve"> ՀՀ Տավուշի մարզպետի աշխատակազմ </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33,588.0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83,970.0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134,352.0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201,528.0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677C67">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33,588.0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83,970.0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134,352.0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201,528.0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Այլ մարմիններ</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594,708.0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1,486,770.0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2,378,832.0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3,568,200.0</w:t>
            </w:r>
          </w:p>
        </w:tc>
      </w:tr>
      <w:tr w:rsidR="00E83D24" w:rsidRPr="00E83D24" w:rsidTr="00A6664A">
        <w:trPr>
          <w:trHeight w:val="34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8"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bottom"/>
            <w:hideMark/>
          </w:tcPr>
          <w:p w:rsidR="00E83D24" w:rsidRPr="00E83D24" w:rsidRDefault="00E83D24" w:rsidP="00E83D24">
            <w:pPr>
              <w:rPr>
                <w:rFonts w:ascii="GHEA Mariam" w:hAnsi="GHEA Mariam" w:cs="Calibri"/>
                <w:color w:val="000000"/>
                <w:sz w:val="22"/>
                <w:szCs w:val="22"/>
                <w:lang w:val="en-GB" w:eastAsia="en-GB"/>
              </w:rPr>
            </w:pPr>
            <w:r w:rsidRPr="00E83D24">
              <w:rPr>
                <w:rFonts w:ascii="Calibri" w:hAnsi="Calibri" w:cs="Calibri"/>
                <w:color w:val="000000"/>
                <w:sz w:val="22"/>
                <w:szCs w:val="22"/>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rPr>
                <w:rFonts w:ascii="GHEA Mariam" w:hAnsi="GHEA Mariam" w:cs="Calibri"/>
                <w:sz w:val="22"/>
                <w:szCs w:val="22"/>
                <w:lang w:val="en-GB" w:eastAsia="en-GB"/>
              </w:rPr>
            </w:pPr>
            <w:r w:rsidRPr="00E83D24">
              <w:rPr>
                <w:rFonts w:ascii="GHEA Mariam" w:hAnsi="GHEA Mariam" w:cs="Calibri"/>
                <w:sz w:val="22"/>
                <w:szCs w:val="22"/>
                <w:lang w:val="en-GB" w:eastAsia="en-GB"/>
              </w:rPr>
              <w:t>-</w:t>
            </w:r>
            <w:r w:rsidR="00677C67">
              <w:rPr>
                <w:rFonts w:ascii="GHEA Mariam" w:hAnsi="GHEA Mariam" w:cs="Calibri"/>
                <w:sz w:val="22"/>
                <w:szCs w:val="22"/>
                <w:lang w:val="hy-AM" w:eastAsia="en-GB"/>
              </w:rPr>
              <w:t xml:space="preserve"> </w:t>
            </w:r>
            <w:r w:rsidRPr="00E83D24">
              <w:rPr>
                <w:rFonts w:ascii="GHEA Mariam" w:hAnsi="GHEA Mariam" w:cs="Calibri"/>
                <w:sz w:val="22"/>
                <w:szCs w:val="22"/>
                <w:lang w:val="en-GB" w:eastAsia="en-GB"/>
              </w:rPr>
              <w:t>այլ նպաստներ բյուջեից</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594,708.0</w:t>
            </w:r>
          </w:p>
        </w:tc>
        <w:tc>
          <w:tcPr>
            <w:tcW w:w="1463"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1,486,770.0</w:t>
            </w:r>
          </w:p>
        </w:tc>
        <w:tc>
          <w:tcPr>
            <w:tcW w:w="1514"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2,378,832.0</w:t>
            </w:r>
          </w:p>
        </w:tc>
        <w:tc>
          <w:tcPr>
            <w:tcW w:w="155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A6664A">
            <w:pPr>
              <w:jc w:val="right"/>
              <w:rPr>
                <w:rFonts w:ascii="GHEA Mariam" w:hAnsi="GHEA Mariam" w:cs="Calibri"/>
                <w:sz w:val="22"/>
                <w:szCs w:val="22"/>
                <w:lang w:val="en-GB" w:eastAsia="en-GB"/>
              </w:rPr>
            </w:pPr>
            <w:r w:rsidRPr="00E83D24">
              <w:rPr>
                <w:rFonts w:ascii="GHEA Mariam" w:hAnsi="GHEA Mariam" w:cs="Calibri"/>
                <w:sz w:val="22"/>
                <w:szCs w:val="22"/>
                <w:lang w:val="en-GB" w:eastAsia="en-GB"/>
              </w:rPr>
              <w:t>3,568,200.0</w:t>
            </w:r>
          </w:p>
        </w:tc>
      </w:tr>
      <w:tr w:rsidR="00E83D24" w:rsidRPr="00E83D24" w:rsidTr="00A6664A">
        <w:trPr>
          <w:trHeight w:val="360"/>
        </w:trPr>
        <w:tc>
          <w:tcPr>
            <w:tcW w:w="567" w:type="dxa"/>
            <w:tcBorders>
              <w:top w:val="nil"/>
              <w:left w:val="nil"/>
              <w:bottom w:val="nil"/>
              <w:right w:val="nil"/>
            </w:tcBorders>
            <w:shd w:val="clear" w:color="auto" w:fill="auto"/>
            <w:vAlign w:val="bottom"/>
            <w:hideMark/>
          </w:tcPr>
          <w:p w:rsidR="00E83D24" w:rsidRPr="00E83D24" w:rsidRDefault="00E83D24" w:rsidP="00E83D24">
            <w:pPr>
              <w:jc w:val="right"/>
              <w:rPr>
                <w:rFonts w:ascii="GHEA Mariam" w:hAnsi="GHEA Mariam" w:cs="Calibri"/>
                <w:sz w:val="22"/>
                <w:szCs w:val="22"/>
                <w:lang w:val="en-GB" w:eastAsia="en-GB"/>
              </w:rPr>
            </w:pPr>
          </w:p>
        </w:tc>
        <w:tc>
          <w:tcPr>
            <w:tcW w:w="568" w:type="dxa"/>
            <w:tcBorders>
              <w:top w:val="nil"/>
              <w:left w:val="nil"/>
              <w:bottom w:val="nil"/>
              <w:right w:val="nil"/>
            </w:tcBorders>
            <w:shd w:val="clear" w:color="auto" w:fill="auto"/>
            <w:vAlign w:val="bottom"/>
            <w:hideMark/>
          </w:tcPr>
          <w:p w:rsidR="00E83D24" w:rsidRPr="00E83D24" w:rsidRDefault="00E83D24" w:rsidP="00E83D24">
            <w:pPr>
              <w:rPr>
                <w:rFonts w:ascii="GHEA Mariam" w:hAnsi="GHEA Mariam"/>
                <w:sz w:val="22"/>
                <w:szCs w:val="22"/>
                <w:lang w:val="en-GB" w:eastAsia="en-GB"/>
              </w:rPr>
            </w:pPr>
          </w:p>
        </w:tc>
        <w:tc>
          <w:tcPr>
            <w:tcW w:w="567" w:type="dxa"/>
            <w:tcBorders>
              <w:top w:val="nil"/>
              <w:left w:val="nil"/>
              <w:bottom w:val="nil"/>
              <w:right w:val="nil"/>
            </w:tcBorders>
            <w:shd w:val="clear" w:color="auto" w:fill="auto"/>
            <w:vAlign w:val="bottom"/>
            <w:hideMark/>
          </w:tcPr>
          <w:p w:rsidR="00E83D24" w:rsidRPr="00E83D24" w:rsidRDefault="00E83D24" w:rsidP="00E83D24">
            <w:pPr>
              <w:rPr>
                <w:rFonts w:ascii="GHEA Mariam" w:hAnsi="GHEA Mariam"/>
                <w:sz w:val="22"/>
                <w:szCs w:val="22"/>
                <w:lang w:val="en-GB" w:eastAsia="en-GB"/>
              </w:rPr>
            </w:pPr>
          </w:p>
        </w:tc>
        <w:tc>
          <w:tcPr>
            <w:tcW w:w="709" w:type="dxa"/>
            <w:tcBorders>
              <w:top w:val="nil"/>
              <w:left w:val="nil"/>
              <w:bottom w:val="nil"/>
              <w:right w:val="nil"/>
            </w:tcBorders>
            <w:shd w:val="clear" w:color="auto" w:fill="auto"/>
            <w:vAlign w:val="bottom"/>
            <w:hideMark/>
          </w:tcPr>
          <w:p w:rsidR="00E83D24" w:rsidRPr="00E83D24" w:rsidRDefault="00E83D24" w:rsidP="00E83D24">
            <w:pPr>
              <w:rPr>
                <w:rFonts w:ascii="GHEA Mariam" w:hAnsi="GHEA Mariam"/>
                <w:sz w:val="22"/>
                <w:szCs w:val="22"/>
                <w:lang w:val="en-GB" w:eastAsia="en-GB"/>
              </w:rPr>
            </w:pPr>
          </w:p>
          <w:p w:rsidR="00E83D24" w:rsidRPr="00E83D24" w:rsidRDefault="00E83D24" w:rsidP="00E83D24">
            <w:pPr>
              <w:rPr>
                <w:rFonts w:ascii="GHEA Mariam" w:hAnsi="GHEA Mariam"/>
                <w:sz w:val="22"/>
                <w:szCs w:val="22"/>
                <w:lang w:val="en-GB" w:eastAsia="en-GB"/>
              </w:rPr>
            </w:pPr>
          </w:p>
          <w:p w:rsidR="00E83D24" w:rsidRPr="00E83D24" w:rsidRDefault="00E83D24" w:rsidP="00E83D24">
            <w:pPr>
              <w:rPr>
                <w:rFonts w:ascii="GHEA Mariam" w:hAnsi="GHEA Mariam"/>
                <w:sz w:val="22"/>
                <w:szCs w:val="22"/>
                <w:lang w:val="en-GB" w:eastAsia="en-GB"/>
              </w:rPr>
            </w:pPr>
          </w:p>
        </w:tc>
        <w:tc>
          <w:tcPr>
            <w:tcW w:w="850" w:type="dxa"/>
            <w:tcBorders>
              <w:top w:val="nil"/>
              <w:left w:val="nil"/>
              <w:bottom w:val="nil"/>
              <w:right w:val="nil"/>
            </w:tcBorders>
            <w:shd w:val="clear" w:color="auto" w:fill="auto"/>
            <w:vAlign w:val="bottom"/>
            <w:hideMark/>
          </w:tcPr>
          <w:p w:rsidR="00E83D24" w:rsidRPr="00E83D24" w:rsidRDefault="00E83D24" w:rsidP="00E83D24">
            <w:pPr>
              <w:rPr>
                <w:rFonts w:ascii="GHEA Mariam" w:hAnsi="GHEA Mariam"/>
                <w:sz w:val="22"/>
                <w:szCs w:val="22"/>
                <w:lang w:val="en-GB" w:eastAsia="en-GB"/>
              </w:rPr>
            </w:pPr>
          </w:p>
        </w:tc>
        <w:tc>
          <w:tcPr>
            <w:tcW w:w="6946" w:type="dxa"/>
            <w:tcBorders>
              <w:top w:val="nil"/>
              <w:left w:val="nil"/>
              <w:bottom w:val="nil"/>
              <w:right w:val="nil"/>
            </w:tcBorders>
            <w:shd w:val="clear" w:color="auto" w:fill="auto"/>
            <w:vAlign w:val="bottom"/>
            <w:hideMark/>
          </w:tcPr>
          <w:p w:rsidR="00E83D24" w:rsidRPr="00E83D24" w:rsidRDefault="00E83D24" w:rsidP="00E83D24">
            <w:pPr>
              <w:rPr>
                <w:rFonts w:ascii="GHEA Mariam" w:hAnsi="GHEA Mariam"/>
                <w:sz w:val="22"/>
                <w:szCs w:val="22"/>
                <w:lang w:val="en-GB" w:eastAsia="en-GB"/>
              </w:rPr>
            </w:pPr>
          </w:p>
        </w:tc>
        <w:tc>
          <w:tcPr>
            <w:tcW w:w="1559" w:type="dxa"/>
            <w:tcBorders>
              <w:top w:val="nil"/>
              <w:left w:val="nil"/>
              <w:bottom w:val="nil"/>
              <w:right w:val="nil"/>
            </w:tcBorders>
            <w:shd w:val="clear" w:color="auto" w:fill="auto"/>
            <w:vAlign w:val="bottom"/>
            <w:hideMark/>
          </w:tcPr>
          <w:p w:rsidR="00E83D24" w:rsidRPr="00E83D24" w:rsidRDefault="00E83D24" w:rsidP="00E83D24">
            <w:pPr>
              <w:rPr>
                <w:rFonts w:ascii="GHEA Mariam" w:hAnsi="GHEA Mariam"/>
                <w:sz w:val="22"/>
                <w:szCs w:val="22"/>
                <w:lang w:val="en-GB" w:eastAsia="en-GB"/>
              </w:rPr>
            </w:pPr>
          </w:p>
        </w:tc>
        <w:tc>
          <w:tcPr>
            <w:tcW w:w="1463" w:type="dxa"/>
            <w:tcBorders>
              <w:top w:val="nil"/>
              <w:left w:val="nil"/>
              <w:bottom w:val="nil"/>
              <w:right w:val="nil"/>
            </w:tcBorders>
            <w:shd w:val="clear" w:color="auto" w:fill="auto"/>
            <w:vAlign w:val="bottom"/>
            <w:hideMark/>
          </w:tcPr>
          <w:p w:rsidR="00E83D24" w:rsidRPr="00E83D24" w:rsidRDefault="00E83D24" w:rsidP="00E83D24">
            <w:pPr>
              <w:rPr>
                <w:rFonts w:ascii="GHEA Mariam" w:hAnsi="GHEA Mariam"/>
                <w:sz w:val="22"/>
                <w:szCs w:val="22"/>
                <w:lang w:val="en-GB" w:eastAsia="en-GB"/>
              </w:rPr>
            </w:pPr>
          </w:p>
        </w:tc>
        <w:tc>
          <w:tcPr>
            <w:tcW w:w="1514" w:type="dxa"/>
            <w:tcBorders>
              <w:top w:val="nil"/>
              <w:left w:val="nil"/>
              <w:bottom w:val="nil"/>
              <w:right w:val="nil"/>
            </w:tcBorders>
            <w:shd w:val="clear" w:color="auto" w:fill="auto"/>
            <w:vAlign w:val="bottom"/>
            <w:hideMark/>
          </w:tcPr>
          <w:p w:rsidR="00E83D24" w:rsidRPr="00E83D24" w:rsidRDefault="00E83D24" w:rsidP="00E83D24">
            <w:pPr>
              <w:rPr>
                <w:rFonts w:ascii="GHEA Mariam" w:hAnsi="GHEA Mariam"/>
                <w:sz w:val="22"/>
                <w:szCs w:val="22"/>
                <w:lang w:val="en-GB" w:eastAsia="en-GB"/>
              </w:rPr>
            </w:pPr>
          </w:p>
        </w:tc>
        <w:tc>
          <w:tcPr>
            <w:tcW w:w="1559" w:type="dxa"/>
            <w:tcBorders>
              <w:top w:val="nil"/>
              <w:left w:val="nil"/>
              <w:bottom w:val="nil"/>
              <w:right w:val="nil"/>
            </w:tcBorders>
            <w:shd w:val="clear" w:color="auto" w:fill="auto"/>
            <w:vAlign w:val="bottom"/>
            <w:hideMark/>
          </w:tcPr>
          <w:p w:rsidR="00E83D24" w:rsidRPr="00E83D24" w:rsidRDefault="00E83D24" w:rsidP="00E83D24">
            <w:pPr>
              <w:rPr>
                <w:rFonts w:ascii="GHEA Mariam" w:hAnsi="GHEA Mariam"/>
                <w:sz w:val="22"/>
                <w:szCs w:val="22"/>
                <w:lang w:val="en-GB" w:eastAsia="en-GB"/>
              </w:rPr>
            </w:pPr>
          </w:p>
        </w:tc>
      </w:tr>
    </w:tbl>
    <w:p w:rsidR="00E83D24" w:rsidRPr="00574F02" w:rsidRDefault="00E83D24" w:rsidP="00E83D24">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83D24" w:rsidRPr="00574F02" w:rsidRDefault="00E83D24" w:rsidP="00E83D24">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E013B" w:rsidRDefault="00E83D24" w:rsidP="00E83D24">
      <w:pPr>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E83D24" w:rsidRDefault="00E83D24" w:rsidP="00E83D24">
      <w:pPr>
        <w:rPr>
          <w:rFonts w:ascii="GHEA Mariam" w:hAnsi="GHEA Mariam"/>
          <w:sz w:val="22"/>
          <w:szCs w:val="24"/>
          <w:lang w:val="hy-AM"/>
        </w:rPr>
        <w:sectPr w:rsidR="00E83D24" w:rsidSect="001E69C7">
          <w:pgSz w:w="16834" w:h="11909" w:orient="landscape" w:code="9"/>
          <w:pgMar w:top="1440" w:right="1134" w:bottom="1276" w:left="1276" w:header="720" w:footer="576" w:gutter="0"/>
          <w:pgNumType w:start="1"/>
          <w:cols w:space="720"/>
          <w:titlePg/>
          <w:docGrid w:linePitch="272"/>
        </w:sectPr>
      </w:pPr>
    </w:p>
    <w:p w:rsidR="00E83D24" w:rsidRPr="00B00EC1" w:rsidRDefault="00E83D24" w:rsidP="00E83D24">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E83D24" w:rsidRPr="00AD2FF0" w:rsidRDefault="00E83D24" w:rsidP="00E83D24">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E83D24" w:rsidRDefault="00E83D24" w:rsidP="00E83D24">
      <w:pPr>
        <w:shd w:val="clear" w:color="auto" w:fill="FFFFFF"/>
        <w:spacing w:line="360" w:lineRule="auto"/>
        <w:ind w:right="382"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 xml:space="preserve"> փետրվարի 26</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6165" w:type="dxa"/>
        <w:tblInd w:w="-856" w:type="dxa"/>
        <w:tblLayout w:type="fixed"/>
        <w:tblLook w:val="04A0" w:firstRow="1" w:lastRow="0" w:firstColumn="1" w:lastColumn="0" w:noHBand="0" w:noVBand="1"/>
      </w:tblPr>
      <w:tblGrid>
        <w:gridCol w:w="597"/>
        <w:gridCol w:w="878"/>
        <w:gridCol w:w="799"/>
        <w:gridCol w:w="1276"/>
        <w:gridCol w:w="850"/>
        <w:gridCol w:w="1276"/>
        <w:gridCol w:w="992"/>
        <w:gridCol w:w="1985"/>
        <w:gridCol w:w="2268"/>
        <w:gridCol w:w="1275"/>
        <w:gridCol w:w="1276"/>
        <w:gridCol w:w="1418"/>
        <w:gridCol w:w="1275"/>
      </w:tblGrid>
      <w:tr w:rsidR="00E83D24" w:rsidRPr="00EE67B0" w:rsidTr="00E83D24">
        <w:trPr>
          <w:trHeight w:val="1395"/>
        </w:trPr>
        <w:tc>
          <w:tcPr>
            <w:tcW w:w="16165" w:type="dxa"/>
            <w:gridSpan w:val="13"/>
            <w:shd w:val="clear" w:color="auto" w:fill="auto"/>
            <w:vAlign w:val="center"/>
            <w:hideMark/>
          </w:tcPr>
          <w:p w:rsidR="001B3A9C" w:rsidRDefault="00E83D24" w:rsidP="00E83D24">
            <w:pPr>
              <w:jc w:val="center"/>
              <w:rPr>
                <w:rFonts w:ascii="GHEA Mariam" w:hAnsi="GHEA Mariam" w:cs="Calibri"/>
                <w:bCs/>
                <w:sz w:val="24"/>
                <w:szCs w:val="24"/>
                <w:lang w:val="hy-AM" w:eastAsia="en-GB"/>
              </w:rPr>
            </w:pPr>
            <w:r w:rsidRPr="00E83D24">
              <w:rPr>
                <w:rFonts w:ascii="GHEA Mariam" w:hAnsi="GHEA Mariam" w:cs="Calibri"/>
                <w:bCs/>
                <w:sz w:val="24"/>
                <w:szCs w:val="24"/>
                <w:lang w:val="hy-AM" w:eastAsia="en-GB"/>
              </w:rPr>
              <w:t>ՀԱՅԱՍՏԱՆԻ ՀԱՆՐԱՊԵՏՈՒԹՅԱՆ ԿԱՌԱՎԱՐՈՒԹՅԱՆ 2025 ԹՎԱԿԱՆԻ ԴԵԿՏԵՄԲԵՐԻ 25-Ի N 1910-Ն ՈՐՈՇՄԱՆ</w:t>
            </w:r>
          </w:p>
          <w:p w:rsidR="00E83D24" w:rsidRPr="00E83D24" w:rsidRDefault="00E83D24" w:rsidP="00E83D24">
            <w:pPr>
              <w:jc w:val="center"/>
              <w:rPr>
                <w:rFonts w:ascii="GHEA Mariam" w:hAnsi="GHEA Mariam" w:cs="Calibri"/>
                <w:bCs/>
                <w:sz w:val="24"/>
                <w:szCs w:val="24"/>
                <w:lang w:val="hy-AM" w:eastAsia="en-GB"/>
              </w:rPr>
            </w:pPr>
            <w:r w:rsidRPr="00E83D24">
              <w:rPr>
                <w:rFonts w:ascii="GHEA Mariam" w:hAnsi="GHEA Mariam" w:cs="Calibri"/>
                <w:bCs/>
                <w:sz w:val="24"/>
                <w:szCs w:val="24"/>
                <w:lang w:val="hy-AM" w:eastAsia="en-GB"/>
              </w:rPr>
              <w:t xml:space="preserve">N 9.1 ՀԱՎԵԼՎԱԾՈՒՄ ԿԱՏԱՐՎՈՂ ԼՐԱՑՈՒՄՆԵՐԸ ԵՎ ՓՈՓՈԽՈՒԹՅՈՒՆՆԵՐԸ </w:t>
            </w:r>
          </w:p>
        </w:tc>
      </w:tr>
      <w:tr w:rsidR="00E83D24" w:rsidRPr="001B3A9C" w:rsidTr="001B3A9C">
        <w:trPr>
          <w:trHeight w:val="345"/>
        </w:trPr>
        <w:tc>
          <w:tcPr>
            <w:tcW w:w="597" w:type="dxa"/>
            <w:tcBorders>
              <w:left w:val="nil"/>
              <w:bottom w:val="nil"/>
              <w:right w:val="nil"/>
            </w:tcBorders>
            <w:shd w:val="clear" w:color="auto" w:fill="auto"/>
            <w:hideMark/>
          </w:tcPr>
          <w:p w:rsidR="00E83D24" w:rsidRPr="00E83D24" w:rsidRDefault="00E83D24" w:rsidP="00E83D24">
            <w:pPr>
              <w:jc w:val="center"/>
              <w:rPr>
                <w:rFonts w:ascii="GHEA Mariam" w:hAnsi="GHEA Mariam" w:cs="Calibri"/>
                <w:b/>
                <w:bCs/>
                <w:sz w:val="18"/>
                <w:szCs w:val="18"/>
                <w:lang w:val="hy-AM" w:eastAsia="en-GB"/>
              </w:rPr>
            </w:pPr>
          </w:p>
        </w:tc>
        <w:tc>
          <w:tcPr>
            <w:tcW w:w="878" w:type="dxa"/>
            <w:tcBorders>
              <w:left w:val="nil"/>
              <w:bottom w:val="nil"/>
              <w:right w:val="nil"/>
            </w:tcBorders>
            <w:shd w:val="clear" w:color="auto" w:fill="auto"/>
            <w:hideMark/>
          </w:tcPr>
          <w:p w:rsidR="00E83D24" w:rsidRPr="00E83D24" w:rsidRDefault="00E83D24" w:rsidP="00E83D24">
            <w:pPr>
              <w:rPr>
                <w:rFonts w:ascii="GHEA Mariam" w:hAnsi="GHEA Mariam"/>
                <w:sz w:val="18"/>
                <w:szCs w:val="18"/>
                <w:lang w:val="hy-AM" w:eastAsia="en-GB"/>
              </w:rPr>
            </w:pPr>
          </w:p>
        </w:tc>
        <w:tc>
          <w:tcPr>
            <w:tcW w:w="799" w:type="dxa"/>
            <w:tcBorders>
              <w:left w:val="nil"/>
              <w:bottom w:val="nil"/>
              <w:right w:val="nil"/>
            </w:tcBorders>
            <w:shd w:val="clear" w:color="auto" w:fill="auto"/>
            <w:hideMark/>
          </w:tcPr>
          <w:p w:rsidR="00E83D24" w:rsidRPr="00E83D24" w:rsidRDefault="00E83D24" w:rsidP="00E83D24">
            <w:pPr>
              <w:rPr>
                <w:rFonts w:ascii="GHEA Mariam" w:hAnsi="GHEA Mariam"/>
                <w:sz w:val="18"/>
                <w:szCs w:val="18"/>
                <w:lang w:val="hy-AM" w:eastAsia="en-GB"/>
              </w:rPr>
            </w:pPr>
          </w:p>
        </w:tc>
        <w:tc>
          <w:tcPr>
            <w:tcW w:w="1276" w:type="dxa"/>
            <w:tcBorders>
              <w:left w:val="nil"/>
              <w:bottom w:val="nil"/>
              <w:right w:val="nil"/>
            </w:tcBorders>
            <w:shd w:val="clear" w:color="auto" w:fill="auto"/>
            <w:hideMark/>
          </w:tcPr>
          <w:p w:rsidR="00E83D24" w:rsidRPr="00E83D24" w:rsidRDefault="00E83D24" w:rsidP="00E83D24">
            <w:pPr>
              <w:rPr>
                <w:rFonts w:ascii="GHEA Mariam" w:hAnsi="GHEA Mariam"/>
                <w:sz w:val="18"/>
                <w:szCs w:val="18"/>
                <w:lang w:val="hy-AM" w:eastAsia="en-GB"/>
              </w:rPr>
            </w:pPr>
          </w:p>
        </w:tc>
        <w:tc>
          <w:tcPr>
            <w:tcW w:w="850" w:type="dxa"/>
            <w:tcBorders>
              <w:left w:val="nil"/>
              <w:bottom w:val="nil"/>
              <w:right w:val="nil"/>
            </w:tcBorders>
            <w:shd w:val="clear" w:color="auto" w:fill="auto"/>
            <w:hideMark/>
          </w:tcPr>
          <w:p w:rsidR="00E83D24" w:rsidRPr="00E83D24" w:rsidRDefault="00E83D24" w:rsidP="00E83D24">
            <w:pPr>
              <w:rPr>
                <w:rFonts w:ascii="GHEA Mariam" w:hAnsi="GHEA Mariam"/>
                <w:sz w:val="18"/>
                <w:szCs w:val="18"/>
                <w:lang w:val="hy-AM" w:eastAsia="en-GB"/>
              </w:rPr>
            </w:pPr>
          </w:p>
        </w:tc>
        <w:tc>
          <w:tcPr>
            <w:tcW w:w="1276" w:type="dxa"/>
            <w:tcBorders>
              <w:left w:val="nil"/>
              <w:bottom w:val="nil"/>
              <w:right w:val="nil"/>
            </w:tcBorders>
            <w:shd w:val="clear" w:color="auto" w:fill="auto"/>
            <w:hideMark/>
          </w:tcPr>
          <w:p w:rsidR="00E83D24" w:rsidRPr="00E83D24" w:rsidRDefault="00E83D24" w:rsidP="00E83D24">
            <w:pPr>
              <w:rPr>
                <w:rFonts w:ascii="GHEA Mariam" w:hAnsi="GHEA Mariam"/>
                <w:sz w:val="18"/>
                <w:szCs w:val="18"/>
                <w:lang w:val="hy-AM" w:eastAsia="en-GB"/>
              </w:rPr>
            </w:pPr>
          </w:p>
        </w:tc>
        <w:tc>
          <w:tcPr>
            <w:tcW w:w="992" w:type="dxa"/>
            <w:tcBorders>
              <w:left w:val="nil"/>
              <w:bottom w:val="nil"/>
              <w:right w:val="nil"/>
            </w:tcBorders>
            <w:shd w:val="clear" w:color="auto" w:fill="auto"/>
            <w:hideMark/>
          </w:tcPr>
          <w:p w:rsidR="00E83D24" w:rsidRPr="00E83D24" w:rsidRDefault="00E83D24" w:rsidP="00E83D24">
            <w:pPr>
              <w:rPr>
                <w:rFonts w:ascii="GHEA Mariam" w:hAnsi="GHEA Mariam"/>
                <w:sz w:val="18"/>
                <w:szCs w:val="18"/>
                <w:lang w:val="hy-AM" w:eastAsia="en-GB"/>
              </w:rPr>
            </w:pPr>
          </w:p>
        </w:tc>
        <w:tc>
          <w:tcPr>
            <w:tcW w:w="1985" w:type="dxa"/>
            <w:tcBorders>
              <w:left w:val="nil"/>
              <w:bottom w:val="nil"/>
              <w:right w:val="nil"/>
            </w:tcBorders>
            <w:shd w:val="clear" w:color="auto" w:fill="auto"/>
            <w:hideMark/>
          </w:tcPr>
          <w:p w:rsidR="00E83D24" w:rsidRPr="00E83D24" w:rsidRDefault="00E83D24" w:rsidP="00E83D24">
            <w:pPr>
              <w:rPr>
                <w:rFonts w:ascii="GHEA Mariam" w:hAnsi="GHEA Mariam"/>
                <w:sz w:val="18"/>
                <w:szCs w:val="18"/>
                <w:lang w:val="hy-AM" w:eastAsia="en-GB"/>
              </w:rPr>
            </w:pPr>
          </w:p>
        </w:tc>
        <w:tc>
          <w:tcPr>
            <w:tcW w:w="2268" w:type="dxa"/>
            <w:tcBorders>
              <w:left w:val="nil"/>
              <w:bottom w:val="nil"/>
              <w:right w:val="nil"/>
            </w:tcBorders>
            <w:shd w:val="clear" w:color="auto" w:fill="auto"/>
            <w:hideMark/>
          </w:tcPr>
          <w:p w:rsidR="00E83D24" w:rsidRPr="00E83D24" w:rsidRDefault="00E83D24" w:rsidP="00E83D24">
            <w:pPr>
              <w:rPr>
                <w:rFonts w:ascii="GHEA Mariam" w:hAnsi="GHEA Mariam"/>
                <w:sz w:val="18"/>
                <w:szCs w:val="18"/>
                <w:lang w:val="hy-AM" w:eastAsia="en-GB"/>
              </w:rPr>
            </w:pPr>
          </w:p>
        </w:tc>
        <w:tc>
          <w:tcPr>
            <w:tcW w:w="1275" w:type="dxa"/>
            <w:tcBorders>
              <w:left w:val="nil"/>
              <w:bottom w:val="nil"/>
              <w:right w:val="nil"/>
            </w:tcBorders>
            <w:shd w:val="clear" w:color="auto" w:fill="auto"/>
            <w:hideMark/>
          </w:tcPr>
          <w:p w:rsidR="00E83D24" w:rsidRPr="00E83D24" w:rsidRDefault="00E83D24" w:rsidP="00E83D24">
            <w:pPr>
              <w:rPr>
                <w:rFonts w:ascii="GHEA Mariam" w:hAnsi="GHEA Mariam"/>
                <w:sz w:val="18"/>
                <w:szCs w:val="18"/>
                <w:lang w:val="hy-AM" w:eastAsia="en-GB"/>
              </w:rPr>
            </w:pPr>
          </w:p>
        </w:tc>
        <w:tc>
          <w:tcPr>
            <w:tcW w:w="1276" w:type="dxa"/>
            <w:tcBorders>
              <w:left w:val="nil"/>
              <w:bottom w:val="nil"/>
              <w:right w:val="nil"/>
            </w:tcBorders>
            <w:shd w:val="clear" w:color="auto" w:fill="auto"/>
            <w:hideMark/>
          </w:tcPr>
          <w:p w:rsidR="00E83D24" w:rsidRPr="00E83D24" w:rsidRDefault="00E83D24" w:rsidP="00E83D24">
            <w:pPr>
              <w:rPr>
                <w:rFonts w:ascii="GHEA Mariam" w:hAnsi="GHEA Mariam"/>
                <w:sz w:val="18"/>
                <w:szCs w:val="18"/>
                <w:lang w:val="hy-AM" w:eastAsia="en-GB"/>
              </w:rPr>
            </w:pPr>
          </w:p>
        </w:tc>
        <w:tc>
          <w:tcPr>
            <w:tcW w:w="1418" w:type="dxa"/>
            <w:tcBorders>
              <w:left w:val="nil"/>
              <w:bottom w:val="nil"/>
              <w:right w:val="nil"/>
            </w:tcBorders>
            <w:shd w:val="clear" w:color="auto" w:fill="auto"/>
            <w:hideMark/>
          </w:tcPr>
          <w:p w:rsidR="00E83D24" w:rsidRPr="00E83D24" w:rsidRDefault="00E83D24" w:rsidP="00E83D24">
            <w:pPr>
              <w:rPr>
                <w:rFonts w:ascii="GHEA Mariam" w:hAnsi="GHEA Mariam"/>
                <w:sz w:val="18"/>
                <w:szCs w:val="18"/>
                <w:lang w:val="hy-AM" w:eastAsia="en-GB"/>
              </w:rPr>
            </w:pPr>
          </w:p>
        </w:tc>
        <w:tc>
          <w:tcPr>
            <w:tcW w:w="1275" w:type="dxa"/>
            <w:tcBorders>
              <w:left w:val="nil"/>
              <w:bottom w:val="nil"/>
              <w:right w:val="nil"/>
            </w:tcBorders>
            <w:shd w:val="clear" w:color="auto" w:fill="auto"/>
            <w:noWrap/>
            <w:vAlign w:val="center"/>
            <w:hideMark/>
          </w:tcPr>
          <w:p w:rsidR="00E83D24" w:rsidRPr="001B3A9C" w:rsidRDefault="001B3A9C" w:rsidP="00E83D24">
            <w:pPr>
              <w:jc w:val="right"/>
              <w:rPr>
                <w:rFonts w:ascii="GHEA Mariam" w:hAnsi="GHEA Mariam" w:cs="Calibri"/>
                <w:iCs/>
                <w:sz w:val="18"/>
                <w:szCs w:val="18"/>
                <w:lang w:val="hy-AM" w:eastAsia="en-GB"/>
              </w:rPr>
            </w:pPr>
            <w:r w:rsidRPr="001B3A9C">
              <w:rPr>
                <w:rFonts w:ascii="GHEA Mariam" w:hAnsi="GHEA Mariam" w:cs="Calibri"/>
                <w:bCs/>
                <w:iCs/>
                <w:color w:val="000000"/>
                <w:sz w:val="18"/>
                <w:szCs w:val="18"/>
                <w:lang w:val="en-GB" w:eastAsia="en-GB"/>
              </w:rPr>
              <w:t>(</w:t>
            </w:r>
            <w:r w:rsidRPr="001B3A9C">
              <w:rPr>
                <w:rFonts w:ascii="GHEA Mariam" w:hAnsi="GHEA Mariam" w:cs="Calibri"/>
                <w:bCs/>
                <w:iCs/>
                <w:color w:val="000000"/>
                <w:sz w:val="18"/>
                <w:szCs w:val="18"/>
                <w:lang w:val="hy-AM" w:eastAsia="en-GB"/>
              </w:rPr>
              <w:t>հազ. դրամ</w:t>
            </w:r>
            <w:r w:rsidRPr="001B3A9C">
              <w:rPr>
                <w:rFonts w:ascii="GHEA Mariam" w:hAnsi="GHEA Mariam" w:cs="Calibri"/>
                <w:bCs/>
                <w:iCs/>
                <w:color w:val="000000"/>
                <w:sz w:val="18"/>
                <w:szCs w:val="18"/>
                <w:lang w:val="en-GB" w:eastAsia="en-GB"/>
              </w:rPr>
              <w:t>)</w:t>
            </w:r>
          </w:p>
        </w:tc>
      </w:tr>
      <w:tr w:rsidR="00E83D24" w:rsidRPr="00E83D24" w:rsidTr="001B3A9C">
        <w:trPr>
          <w:trHeight w:val="675"/>
        </w:trPr>
        <w:tc>
          <w:tcPr>
            <w:tcW w:w="5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E83D24">
            <w:pPr>
              <w:jc w:val="cente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ԲՍԿ </w:t>
            </w:r>
          </w:p>
        </w:tc>
        <w:tc>
          <w:tcPr>
            <w:tcW w:w="1677" w:type="dxa"/>
            <w:gridSpan w:val="2"/>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E83D24">
            <w:pPr>
              <w:jc w:val="cente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Ծրագիր</w:t>
            </w:r>
            <w:r>
              <w:rPr>
                <w:rFonts w:ascii="GHEA Mariam" w:hAnsi="GHEA Mariam" w:cs="Calibri"/>
                <w:sz w:val="18"/>
                <w:szCs w:val="18"/>
                <w:lang w:val="hy-AM" w:eastAsia="en-GB"/>
              </w:rPr>
              <w:t>ը</w:t>
            </w:r>
            <w:r w:rsidRPr="00E83D24">
              <w:rPr>
                <w:rFonts w:ascii="GHEA Mariam" w:hAnsi="GHEA Mariam" w:cs="Calibri"/>
                <w:sz w:val="18"/>
                <w:szCs w:val="18"/>
                <w:lang w:val="en-GB" w:eastAsia="en-GB"/>
              </w:rPr>
              <w:t xml:space="preserve"> </w:t>
            </w:r>
          </w:p>
        </w:tc>
        <w:tc>
          <w:tcPr>
            <w:tcW w:w="4394" w:type="dxa"/>
            <w:gridSpan w:val="4"/>
            <w:tcBorders>
              <w:top w:val="single" w:sz="4" w:space="0" w:color="auto"/>
              <w:left w:val="nil"/>
              <w:bottom w:val="single" w:sz="4" w:space="0" w:color="auto"/>
              <w:right w:val="single" w:sz="4" w:space="0" w:color="auto"/>
            </w:tcBorders>
            <w:shd w:val="clear" w:color="auto" w:fill="auto"/>
            <w:vAlign w:val="center"/>
            <w:hideMark/>
          </w:tcPr>
          <w:p w:rsidR="00E83D24" w:rsidRPr="00E83D24" w:rsidRDefault="00E83D24" w:rsidP="00E83D24">
            <w:pPr>
              <w:jc w:val="cente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Միջոցառում</w:t>
            </w:r>
            <w:r w:rsidR="001B3A9C">
              <w:rPr>
                <w:rFonts w:ascii="GHEA Mariam" w:hAnsi="GHEA Mariam" w:cs="Calibri"/>
                <w:sz w:val="18"/>
                <w:szCs w:val="18"/>
                <w:lang w:val="hy-AM" w:eastAsia="en-GB"/>
              </w:rPr>
              <w:t>ը</w:t>
            </w:r>
            <w:r w:rsidRPr="00E83D24">
              <w:rPr>
                <w:rFonts w:ascii="GHEA Mariam" w:hAnsi="GHEA Mariam" w:cs="Calibri"/>
                <w:sz w:val="18"/>
                <w:szCs w:val="18"/>
                <w:lang w:val="en-GB" w:eastAsia="en-GB"/>
              </w:rPr>
              <w:t xml:space="preserve"> </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E83D24">
            <w:pPr>
              <w:jc w:val="center"/>
              <w:rPr>
                <w:rFonts w:ascii="GHEA Mariam" w:hAnsi="GHEA Mariam" w:cs="Calibri"/>
                <w:sz w:val="18"/>
                <w:szCs w:val="18"/>
                <w:lang w:val="en-GB" w:eastAsia="en-GB"/>
              </w:rPr>
            </w:pPr>
            <w:r w:rsidRPr="00E83D24">
              <w:rPr>
                <w:rFonts w:ascii="GHEA Mariam" w:hAnsi="GHEA Mariam" w:cs="Calibri"/>
                <w:sz w:val="18"/>
                <w:szCs w:val="18"/>
                <w:lang w:val="en-GB" w:eastAsia="en-GB"/>
              </w:rPr>
              <w:t>Իրականացնողը/ ակտիվն օգտագործողը/ շահառուի ընտրության չափորոշիչը</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3D24" w:rsidRPr="00E83D24" w:rsidRDefault="00E83D24" w:rsidP="00E83D24">
            <w:pPr>
              <w:jc w:val="center"/>
              <w:rPr>
                <w:rFonts w:ascii="GHEA Mariam" w:hAnsi="GHEA Mariam" w:cs="Calibri"/>
                <w:sz w:val="18"/>
                <w:szCs w:val="18"/>
                <w:lang w:val="en-GB" w:eastAsia="en-GB"/>
              </w:rPr>
            </w:pPr>
            <w:r w:rsidRPr="00E83D24">
              <w:rPr>
                <w:rFonts w:ascii="GHEA Mariam" w:hAnsi="GHEA Mariam" w:cs="Calibri"/>
                <w:sz w:val="18"/>
                <w:szCs w:val="18"/>
                <w:lang w:val="en-GB" w:eastAsia="en-GB"/>
              </w:rPr>
              <w:t>Արդյունքային չափորոշիչը</w:t>
            </w:r>
          </w:p>
        </w:tc>
        <w:tc>
          <w:tcPr>
            <w:tcW w:w="5244" w:type="dxa"/>
            <w:gridSpan w:val="4"/>
            <w:tcBorders>
              <w:top w:val="single" w:sz="4" w:space="0" w:color="auto"/>
              <w:left w:val="nil"/>
              <w:bottom w:val="single" w:sz="4" w:space="0" w:color="auto"/>
              <w:right w:val="single" w:sz="4" w:space="0" w:color="auto"/>
            </w:tcBorders>
            <w:shd w:val="clear" w:color="auto" w:fill="auto"/>
            <w:vAlign w:val="center"/>
            <w:hideMark/>
          </w:tcPr>
          <w:p w:rsidR="001B3A9C" w:rsidRPr="001B3A9C" w:rsidRDefault="001B3A9C" w:rsidP="001B3A9C">
            <w:pPr>
              <w:jc w:val="center"/>
              <w:rPr>
                <w:rFonts w:ascii="GHEA Mariam" w:hAnsi="GHEA Mariam" w:cs="Calibri"/>
                <w:sz w:val="18"/>
                <w:szCs w:val="18"/>
                <w:lang w:val="en-GB" w:eastAsia="en-GB"/>
              </w:rPr>
            </w:pPr>
            <w:r w:rsidRPr="001B3A9C">
              <w:rPr>
                <w:rFonts w:ascii="GHEA Mariam" w:hAnsi="GHEA Mariam" w:cs="Calibri"/>
                <w:sz w:val="18"/>
                <w:szCs w:val="18"/>
                <w:lang w:val="en-GB" w:eastAsia="en-GB"/>
              </w:rPr>
              <w:t xml:space="preserve">Ցուցանիշների փոփոխությունը </w:t>
            </w:r>
          </w:p>
          <w:p w:rsidR="00E83D24" w:rsidRPr="00E83D24" w:rsidRDefault="001B3A9C" w:rsidP="001B3A9C">
            <w:pPr>
              <w:jc w:val="center"/>
              <w:rPr>
                <w:rFonts w:ascii="GHEA Mariam" w:hAnsi="GHEA Mariam" w:cs="Calibri"/>
                <w:sz w:val="18"/>
                <w:szCs w:val="18"/>
                <w:lang w:val="en-GB" w:eastAsia="en-GB"/>
              </w:rPr>
            </w:pPr>
            <w:r w:rsidRPr="001B3A9C">
              <w:rPr>
                <w:rFonts w:ascii="GHEA Mariam" w:hAnsi="GHEA Mariam" w:cs="Calibri"/>
                <w:sz w:val="18"/>
                <w:szCs w:val="18"/>
                <w:lang w:val="en-GB" w:eastAsia="en-GB"/>
              </w:rPr>
              <w:t>(ավելացումները նշված են դրական նշանով, իսկ նվազեցումները` փակագծերում)</w:t>
            </w:r>
          </w:p>
        </w:tc>
      </w:tr>
      <w:tr w:rsidR="00E83D24" w:rsidRPr="00E83D24" w:rsidTr="001B3A9C">
        <w:trPr>
          <w:trHeight w:val="1035"/>
        </w:trPr>
        <w:tc>
          <w:tcPr>
            <w:tcW w:w="597" w:type="dxa"/>
            <w:vMerge/>
            <w:tcBorders>
              <w:top w:val="single" w:sz="4" w:space="0" w:color="auto"/>
              <w:left w:val="single" w:sz="4" w:space="0" w:color="auto"/>
              <w:bottom w:val="single" w:sz="4" w:space="0" w:color="auto"/>
              <w:right w:val="single" w:sz="4" w:space="0" w:color="auto"/>
            </w:tcBorders>
            <w:vAlign w:val="center"/>
            <w:hideMark/>
          </w:tcPr>
          <w:p w:rsidR="00E83D24" w:rsidRPr="00E83D24" w:rsidRDefault="00E83D24" w:rsidP="00E83D24">
            <w:pPr>
              <w:rPr>
                <w:rFonts w:ascii="GHEA Mariam" w:hAnsi="GHEA Mariam" w:cs="Calibri"/>
                <w:sz w:val="18"/>
                <w:szCs w:val="18"/>
                <w:lang w:val="en-GB" w:eastAsia="en-GB"/>
              </w:rPr>
            </w:pPr>
          </w:p>
        </w:tc>
        <w:tc>
          <w:tcPr>
            <w:tcW w:w="878"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E83D24">
            <w:pPr>
              <w:jc w:val="center"/>
              <w:rPr>
                <w:rFonts w:ascii="GHEA Mariam" w:hAnsi="GHEA Mariam" w:cs="Calibri"/>
                <w:sz w:val="18"/>
                <w:szCs w:val="18"/>
                <w:lang w:val="en-GB" w:eastAsia="en-GB"/>
              </w:rPr>
            </w:pPr>
            <w:r>
              <w:rPr>
                <w:rFonts w:ascii="GHEA Mariam" w:hAnsi="GHEA Mariam" w:cs="Calibri"/>
                <w:sz w:val="18"/>
                <w:szCs w:val="18"/>
                <w:lang w:val="en-GB" w:eastAsia="en-GB"/>
              </w:rPr>
              <w:t>դ</w:t>
            </w:r>
            <w:r w:rsidRPr="00E83D24">
              <w:rPr>
                <w:rFonts w:ascii="GHEA Mariam" w:hAnsi="GHEA Mariam" w:cs="Calibri"/>
                <w:sz w:val="18"/>
                <w:szCs w:val="18"/>
                <w:lang w:val="en-GB" w:eastAsia="en-GB"/>
              </w:rPr>
              <w:t xml:space="preserve">ասիչը </w:t>
            </w:r>
          </w:p>
        </w:tc>
        <w:tc>
          <w:tcPr>
            <w:tcW w:w="799"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E83D24">
            <w:pPr>
              <w:jc w:val="center"/>
              <w:rPr>
                <w:rFonts w:ascii="GHEA Mariam" w:hAnsi="GHEA Mariam" w:cs="Calibri"/>
                <w:sz w:val="18"/>
                <w:szCs w:val="18"/>
                <w:lang w:val="en-GB" w:eastAsia="en-GB"/>
              </w:rPr>
            </w:pPr>
            <w:r>
              <w:rPr>
                <w:rFonts w:ascii="GHEA Mariam" w:hAnsi="GHEA Mariam" w:cs="Calibri"/>
                <w:sz w:val="18"/>
                <w:szCs w:val="18"/>
                <w:lang w:val="hy-AM" w:eastAsia="en-GB"/>
              </w:rPr>
              <w:t>ա</w:t>
            </w:r>
            <w:r w:rsidRPr="00E83D24">
              <w:rPr>
                <w:rFonts w:ascii="GHEA Mariam" w:hAnsi="GHEA Mariam" w:cs="Calibri"/>
                <w:sz w:val="18"/>
                <w:szCs w:val="18"/>
                <w:lang w:val="en-GB" w:eastAsia="en-GB"/>
              </w:rPr>
              <w:t>նվա</w:t>
            </w:r>
            <w:r>
              <w:rPr>
                <w:rFonts w:ascii="GHEA Mariam" w:hAnsi="GHEA Mariam" w:cs="Calibri"/>
                <w:sz w:val="18"/>
                <w:szCs w:val="18"/>
                <w:lang w:val="en-GB" w:eastAsia="en-GB"/>
              </w:rPr>
              <w:softHyphen/>
            </w:r>
            <w:r w:rsidRPr="00E83D24">
              <w:rPr>
                <w:rFonts w:ascii="GHEA Mariam" w:hAnsi="GHEA Mariam" w:cs="Calibri"/>
                <w:sz w:val="18"/>
                <w:szCs w:val="18"/>
                <w:lang w:val="en-GB" w:eastAsia="en-GB"/>
              </w:rPr>
              <w:t xml:space="preserve">նումը </w:t>
            </w:r>
          </w:p>
        </w:tc>
        <w:tc>
          <w:tcPr>
            <w:tcW w:w="127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E83D24">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դ</w:t>
            </w:r>
            <w:r w:rsidRPr="00E83D24">
              <w:rPr>
                <w:rFonts w:ascii="GHEA Mariam" w:hAnsi="GHEA Mariam" w:cs="Calibri"/>
                <w:sz w:val="18"/>
                <w:szCs w:val="18"/>
                <w:lang w:val="en-GB" w:eastAsia="en-GB"/>
              </w:rPr>
              <w:t xml:space="preserve">ասիչը </w:t>
            </w:r>
          </w:p>
        </w:tc>
        <w:tc>
          <w:tcPr>
            <w:tcW w:w="850"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E83D24">
            <w:pPr>
              <w:jc w:val="center"/>
              <w:rPr>
                <w:rFonts w:ascii="GHEA Mariam" w:hAnsi="GHEA Mariam" w:cs="Calibri"/>
                <w:sz w:val="18"/>
                <w:szCs w:val="18"/>
                <w:lang w:val="en-GB" w:eastAsia="en-GB"/>
              </w:rPr>
            </w:pPr>
            <w:r>
              <w:rPr>
                <w:rFonts w:ascii="GHEA Mariam" w:hAnsi="GHEA Mariam" w:cs="Calibri"/>
                <w:sz w:val="18"/>
                <w:szCs w:val="18"/>
                <w:lang w:val="en-GB" w:eastAsia="en-GB"/>
              </w:rPr>
              <w:t>ա</w:t>
            </w:r>
            <w:r w:rsidRPr="00E83D24">
              <w:rPr>
                <w:rFonts w:ascii="GHEA Mariam" w:hAnsi="GHEA Mariam" w:cs="Calibri"/>
                <w:sz w:val="18"/>
                <w:szCs w:val="18"/>
                <w:lang w:val="en-GB" w:eastAsia="en-GB"/>
              </w:rPr>
              <w:t>նվա</w:t>
            </w:r>
            <w:r>
              <w:rPr>
                <w:rFonts w:ascii="GHEA Mariam" w:hAnsi="GHEA Mariam" w:cs="Calibri"/>
                <w:sz w:val="18"/>
                <w:szCs w:val="18"/>
                <w:lang w:val="en-GB" w:eastAsia="en-GB"/>
              </w:rPr>
              <w:softHyphen/>
            </w:r>
            <w:r w:rsidRPr="00E83D24">
              <w:rPr>
                <w:rFonts w:ascii="GHEA Mariam" w:hAnsi="GHEA Mariam" w:cs="Calibri"/>
                <w:sz w:val="18"/>
                <w:szCs w:val="18"/>
                <w:lang w:val="en-GB" w:eastAsia="en-GB"/>
              </w:rPr>
              <w:t xml:space="preserve">նումը </w:t>
            </w:r>
          </w:p>
        </w:tc>
        <w:tc>
          <w:tcPr>
            <w:tcW w:w="127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E83D24">
            <w:pPr>
              <w:jc w:val="center"/>
              <w:rPr>
                <w:rFonts w:ascii="GHEA Mariam" w:hAnsi="GHEA Mariam" w:cs="Calibri"/>
                <w:sz w:val="18"/>
                <w:szCs w:val="18"/>
                <w:lang w:val="en-GB" w:eastAsia="en-GB"/>
              </w:rPr>
            </w:pPr>
            <w:r>
              <w:rPr>
                <w:rFonts w:ascii="GHEA Mariam" w:hAnsi="GHEA Mariam" w:cs="Calibri"/>
                <w:sz w:val="18"/>
                <w:szCs w:val="18"/>
                <w:lang w:val="hy-AM" w:eastAsia="en-GB"/>
              </w:rPr>
              <w:t>ն</w:t>
            </w:r>
            <w:r w:rsidRPr="00E83D24">
              <w:rPr>
                <w:rFonts w:ascii="GHEA Mariam" w:hAnsi="GHEA Mariam" w:cs="Calibri"/>
                <w:sz w:val="18"/>
                <w:szCs w:val="18"/>
                <w:lang w:val="en-GB" w:eastAsia="en-GB"/>
              </w:rPr>
              <w:t>կարագրու</w:t>
            </w:r>
            <w:r>
              <w:rPr>
                <w:rFonts w:ascii="GHEA Mariam" w:hAnsi="GHEA Mariam" w:cs="Calibri"/>
                <w:sz w:val="18"/>
                <w:szCs w:val="18"/>
                <w:lang w:val="en-GB" w:eastAsia="en-GB"/>
              </w:rPr>
              <w:softHyphen/>
            </w:r>
            <w:r w:rsidRPr="00E83D24">
              <w:rPr>
                <w:rFonts w:ascii="GHEA Mariam" w:hAnsi="GHEA Mariam" w:cs="Calibri"/>
                <w:sz w:val="18"/>
                <w:szCs w:val="18"/>
                <w:lang w:val="en-GB" w:eastAsia="en-GB"/>
              </w:rPr>
              <w:t xml:space="preserve">թյունը </w:t>
            </w:r>
          </w:p>
        </w:tc>
        <w:tc>
          <w:tcPr>
            <w:tcW w:w="992"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E83D24">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տ</w:t>
            </w:r>
            <w:r w:rsidRPr="00E83D24">
              <w:rPr>
                <w:rFonts w:ascii="GHEA Mariam" w:hAnsi="GHEA Mariam" w:cs="Calibri"/>
                <w:sz w:val="18"/>
                <w:szCs w:val="18"/>
                <w:lang w:val="en-GB" w:eastAsia="en-GB"/>
              </w:rPr>
              <w:t xml:space="preserve">եսակը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E83D24" w:rsidRPr="00E83D24" w:rsidRDefault="00E83D24" w:rsidP="00E83D24">
            <w:pPr>
              <w:rPr>
                <w:rFonts w:ascii="GHEA Mariam" w:hAnsi="GHEA Mariam" w:cs="Calibri"/>
                <w:sz w:val="18"/>
                <w:szCs w:val="18"/>
                <w:lang w:val="en-GB" w:eastAsia="en-GB"/>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E83D24" w:rsidRPr="00E83D24" w:rsidRDefault="00E83D24" w:rsidP="00E83D24">
            <w:pPr>
              <w:rPr>
                <w:rFonts w:ascii="GHEA Mariam" w:hAnsi="GHEA Mariam" w:cs="Calibri"/>
                <w:sz w:val="18"/>
                <w:szCs w:val="18"/>
                <w:lang w:val="en-GB" w:eastAsia="en-GB"/>
              </w:rPr>
            </w:pPr>
          </w:p>
        </w:tc>
        <w:tc>
          <w:tcPr>
            <w:tcW w:w="1275"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E83D24">
            <w:pPr>
              <w:jc w:val="cente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001B3A9C" w:rsidRPr="00E83D24">
              <w:rPr>
                <w:rFonts w:ascii="GHEA Mariam" w:hAnsi="GHEA Mariam" w:cs="Calibri"/>
                <w:sz w:val="18"/>
                <w:szCs w:val="18"/>
                <w:lang w:val="en-GB" w:eastAsia="en-GB"/>
              </w:rPr>
              <w:t>ա</w:t>
            </w:r>
            <w:r w:rsidRPr="00E83D24">
              <w:rPr>
                <w:rFonts w:ascii="GHEA Mariam" w:hAnsi="GHEA Mariam" w:cs="Calibri"/>
                <w:sz w:val="18"/>
                <w:szCs w:val="18"/>
                <w:lang w:val="en-GB" w:eastAsia="en-GB"/>
              </w:rPr>
              <w:t xml:space="preserve">ռաջին եռամսյակ </w:t>
            </w:r>
          </w:p>
        </w:tc>
        <w:tc>
          <w:tcPr>
            <w:tcW w:w="1276"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E83D24">
            <w:pPr>
              <w:jc w:val="cente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001B3A9C" w:rsidRPr="00E83D24">
              <w:rPr>
                <w:rFonts w:ascii="GHEA Mariam" w:hAnsi="GHEA Mariam" w:cs="Calibri"/>
                <w:sz w:val="18"/>
                <w:szCs w:val="18"/>
                <w:lang w:val="en-GB" w:eastAsia="en-GB"/>
              </w:rPr>
              <w:t>ա</w:t>
            </w:r>
            <w:r w:rsidRPr="00E83D24">
              <w:rPr>
                <w:rFonts w:ascii="GHEA Mariam" w:hAnsi="GHEA Mariam" w:cs="Calibri"/>
                <w:sz w:val="18"/>
                <w:szCs w:val="18"/>
                <w:lang w:val="en-GB" w:eastAsia="en-GB"/>
              </w:rPr>
              <w:t xml:space="preserve">ռաջին կիսամյակ </w:t>
            </w:r>
          </w:p>
        </w:tc>
        <w:tc>
          <w:tcPr>
            <w:tcW w:w="1418"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E83D24">
            <w:pPr>
              <w:jc w:val="cente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001B3A9C" w:rsidRPr="00E83D24">
              <w:rPr>
                <w:rFonts w:ascii="GHEA Mariam" w:hAnsi="GHEA Mariam" w:cs="Calibri"/>
                <w:sz w:val="18"/>
                <w:szCs w:val="18"/>
                <w:lang w:val="en-GB" w:eastAsia="en-GB"/>
              </w:rPr>
              <w:t>ի</w:t>
            </w:r>
            <w:r w:rsidRPr="00E83D24">
              <w:rPr>
                <w:rFonts w:ascii="GHEA Mariam" w:hAnsi="GHEA Mariam" w:cs="Calibri"/>
                <w:sz w:val="18"/>
                <w:szCs w:val="18"/>
                <w:lang w:val="en-GB" w:eastAsia="en-GB"/>
              </w:rPr>
              <w:t xml:space="preserve">նն ամիս </w:t>
            </w:r>
          </w:p>
        </w:tc>
        <w:tc>
          <w:tcPr>
            <w:tcW w:w="1275" w:type="dxa"/>
            <w:tcBorders>
              <w:top w:val="nil"/>
              <w:left w:val="nil"/>
              <w:bottom w:val="single" w:sz="4" w:space="0" w:color="auto"/>
              <w:right w:val="single" w:sz="4" w:space="0" w:color="auto"/>
            </w:tcBorders>
            <w:shd w:val="clear" w:color="auto" w:fill="auto"/>
            <w:vAlign w:val="center"/>
            <w:hideMark/>
          </w:tcPr>
          <w:p w:rsidR="00E83D24" w:rsidRPr="00E83D24" w:rsidRDefault="00E83D24" w:rsidP="00E83D24">
            <w:pPr>
              <w:jc w:val="cente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001B3A9C" w:rsidRPr="00E83D24">
              <w:rPr>
                <w:rFonts w:ascii="GHEA Mariam" w:hAnsi="GHEA Mariam" w:cs="Calibri"/>
                <w:sz w:val="18"/>
                <w:szCs w:val="18"/>
                <w:lang w:val="en-GB" w:eastAsia="en-GB"/>
              </w:rPr>
              <w:t>տ</w:t>
            </w:r>
            <w:r w:rsidRPr="00E83D24">
              <w:rPr>
                <w:rFonts w:ascii="GHEA Mariam" w:hAnsi="GHEA Mariam" w:cs="Calibri"/>
                <w:sz w:val="18"/>
                <w:szCs w:val="18"/>
                <w:lang w:val="en-GB" w:eastAsia="en-GB"/>
              </w:rPr>
              <w:t xml:space="preserve">արի </w:t>
            </w:r>
          </w:p>
        </w:tc>
      </w:tr>
      <w:tr w:rsidR="00E83D24" w:rsidRPr="00E83D24" w:rsidTr="005D5BD2">
        <w:trPr>
          <w:trHeight w:val="453"/>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Հանրապետության նախագահի աշխատակազմ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1,200.0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3,000.0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4,800.0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7,200.0</w:t>
            </w:r>
          </w:p>
        </w:tc>
      </w:tr>
      <w:tr w:rsidR="00E83D24" w:rsidRPr="00E83D24" w:rsidTr="001B3A9C">
        <w:trPr>
          <w:trHeight w:val="34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1,200.0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3,000.0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4,800.0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7,200.0</w:t>
            </w:r>
          </w:p>
        </w:tc>
      </w:tr>
      <w:tr w:rsidR="00E83D24" w:rsidRPr="00E83D24" w:rsidTr="001B3A9C">
        <w:trPr>
          <w:trHeight w:val="576"/>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1,200.0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3,000.0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4,800.0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7,200.0</w:t>
            </w:r>
          </w:p>
        </w:tc>
      </w:tr>
      <w:tr w:rsidR="00E83D24" w:rsidRPr="00E83D24" w:rsidTr="001B3A9C">
        <w:trPr>
          <w:trHeight w:val="84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1B3A9C">
        <w:trPr>
          <w:trHeight w:val="614"/>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1B3A9C">
        <w:trPr>
          <w:trHeight w:val="98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1B3A9C">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1B3A9C">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100</w:t>
            </w:r>
          </w:p>
        </w:tc>
      </w:tr>
      <w:tr w:rsidR="00E83D24" w:rsidRPr="00E83D24" w:rsidTr="005D5BD2">
        <w:trPr>
          <w:trHeight w:val="416"/>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lastRenderedPageBreak/>
              <w:t xml:space="preserve"> ՀՀ Ազգային ժողով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6,480.0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16,200.0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25,920.0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38,880.0</w:t>
            </w:r>
          </w:p>
        </w:tc>
      </w:tr>
      <w:tr w:rsidR="00E83D24" w:rsidRPr="00E83D24" w:rsidTr="001B3A9C">
        <w:trPr>
          <w:trHeight w:val="34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6,480.0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16,200.0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25,920.0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38,880.0</w:t>
            </w:r>
          </w:p>
        </w:tc>
      </w:tr>
      <w:tr w:rsidR="00E83D24" w:rsidRPr="00E83D24" w:rsidTr="001B3A9C">
        <w:trPr>
          <w:trHeight w:val="66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6,480.0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16,200.0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25,920.0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1B3A9C">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38,880.0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1B3A9C">
        <w:trPr>
          <w:trHeight w:val="578"/>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1B3A9C">
        <w:trPr>
          <w:trHeight w:val="98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1B3A9C">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1B3A9C">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540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540</w:t>
            </w:r>
          </w:p>
        </w:tc>
      </w:tr>
      <w:tr w:rsidR="00E83D24" w:rsidRPr="00E83D24" w:rsidTr="005D5BD2">
        <w:trPr>
          <w:trHeight w:val="416"/>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վարչապետի աշխատակազմ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17,916.0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44,790.0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71,664.0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107,496.0</w:t>
            </w:r>
          </w:p>
        </w:tc>
      </w:tr>
      <w:tr w:rsidR="00E83D24" w:rsidRPr="00E83D24" w:rsidTr="00353D7A">
        <w:trPr>
          <w:trHeight w:val="34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17,916.0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44,790.0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71,664.0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107,496.0</w:t>
            </w:r>
          </w:p>
        </w:tc>
      </w:tr>
      <w:tr w:rsidR="00E83D24" w:rsidRPr="00E83D24" w:rsidTr="00353D7A">
        <w:trPr>
          <w:trHeight w:val="62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17,916.0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44,790.0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71,664.0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107,496.0</w:t>
            </w:r>
          </w:p>
        </w:tc>
      </w:tr>
      <w:tr w:rsidR="00E83D24" w:rsidRPr="00E83D24" w:rsidTr="00353D7A">
        <w:trPr>
          <w:trHeight w:val="848"/>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353D7A">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353D7A">
        <w:trPr>
          <w:trHeight w:val="497"/>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0C5BDF">
        <w:trPr>
          <w:trHeight w:val="698"/>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353D7A">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353D7A">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1493</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1493</w:t>
            </w:r>
          </w:p>
        </w:tc>
      </w:tr>
      <w:tr w:rsidR="00E83D24" w:rsidRPr="00E83D24" w:rsidTr="005D5BD2">
        <w:trPr>
          <w:trHeight w:val="418"/>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սահմանադրական դատարան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1,296.0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3,240.0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5,184.0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7,776.0</w:t>
            </w:r>
          </w:p>
        </w:tc>
      </w:tr>
      <w:tr w:rsidR="00E83D24" w:rsidRPr="00E83D24" w:rsidTr="00353D7A">
        <w:trPr>
          <w:trHeight w:val="345"/>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1,296.0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3,240.0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5,184.0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7,776.0</w:t>
            </w:r>
          </w:p>
        </w:tc>
      </w:tr>
      <w:tr w:rsidR="00E83D24" w:rsidRPr="00E83D24" w:rsidTr="00353D7A">
        <w:trPr>
          <w:trHeight w:val="557"/>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1,296.0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3,240.0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5,184.0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7,776.0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353D7A">
        <w:trPr>
          <w:trHeight w:val="46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353D7A">
        <w:trPr>
          <w:trHeight w:val="984"/>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353D7A">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353D7A">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108</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108</w:t>
            </w:r>
          </w:p>
        </w:tc>
      </w:tr>
      <w:tr w:rsidR="00E83D24" w:rsidRPr="00E83D24" w:rsidTr="005D5BD2">
        <w:trPr>
          <w:trHeight w:val="402"/>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դատական դեպարտամենտ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30,600.0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76,500.0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122,400.0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183,600.0</w:t>
            </w:r>
          </w:p>
        </w:tc>
      </w:tr>
      <w:tr w:rsidR="00E83D24" w:rsidRPr="00E83D24" w:rsidTr="00353D7A">
        <w:trPr>
          <w:trHeight w:val="34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30,600.0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76,500.0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122,400.0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183,600.0</w:t>
            </w:r>
          </w:p>
        </w:tc>
      </w:tr>
      <w:tr w:rsidR="00E83D24" w:rsidRPr="00E83D24" w:rsidTr="00353D7A">
        <w:trPr>
          <w:trHeight w:val="49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30,600.0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76,500.0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122,400.0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183,600.0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353D7A">
        <w:trPr>
          <w:trHeight w:val="476"/>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353D7A">
        <w:trPr>
          <w:trHeight w:val="966"/>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353D7A">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353D7A">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2550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2550</w:t>
            </w:r>
          </w:p>
        </w:tc>
      </w:tr>
      <w:tr w:rsidR="00E83D24" w:rsidRPr="00E83D24" w:rsidTr="005D5BD2">
        <w:trPr>
          <w:trHeight w:val="414"/>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դատախազություն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6,840.0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17,100.0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27,360.0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41,040.0</w:t>
            </w:r>
          </w:p>
        </w:tc>
      </w:tr>
      <w:tr w:rsidR="00E83D24" w:rsidRPr="00E83D24" w:rsidTr="00353D7A">
        <w:trPr>
          <w:trHeight w:val="30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6,840.0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17,100.0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27,360.0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41,040.0</w:t>
            </w:r>
          </w:p>
        </w:tc>
      </w:tr>
      <w:tr w:rsidR="00E83D24" w:rsidRPr="00E83D24" w:rsidTr="00353D7A">
        <w:trPr>
          <w:trHeight w:val="56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6,840.0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17,100.0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27,360.0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41,040.0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5D5BD2">
        <w:trPr>
          <w:trHeight w:val="330"/>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353D7A">
        <w:trPr>
          <w:trHeight w:val="416"/>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353D7A">
        <w:trPr>
          <w:trHeight w:val="919"/>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353D7A">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353D7A">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570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570</w:t>
            </w:r>
          </w:p>
        </w:tc>
      </w:tr>
      <w:tr w:rsidR="00E83D24" w:rsidRPr="00E83D24" w:rsidTr="005D5BD2">
        <w:trPr>
          <w:trHeight w:val="441"/>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տարածքային կառավարման և ենթակառուցվածքների նախարարություն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127,200.0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318,000.0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508,800.0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763,200.0</w:t>
            </w:r>
          </w:p>
        </w:tc>
      </w:tr>
      <w:tr w:rsidR="00E83D24" w:rsidRPr="00E83D24" w:rsidTr="00353D7A">
        <w:trPr>
          <w:trHeight w:val="34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127,200.0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318,000.0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508,800.0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763,200.0</w:t>
            </w:r>
          </w:p>
        </w:tc>
      </w:tr>
      <w:tr w:rsidR="00E83D24" w:rsidRPr="00E83D24" w:rsidTr="00353D7A">
        <w:trPr>
          <w:trHeight w:val="601"/>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127,200.0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318,000.0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508,800.0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763,200.0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353D7A">
        <w:trPr>
          <w:trHeight w:val="48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353D7A">
        <w:trPr>
          <w:trHeight w:val="98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353D7A">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353D7A">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10600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10600</w:t>
            </w:r>
          </w:p>
        </w:tc>
      </w:tr>
      <w:tr w:rsidR="00E83D24" w:rsidRPr="00E83D24" w:rsidTr="005D5BD2">
        <w:trPr>
          <w:trHeight w:val="440"/>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առողջապահության  նախարարություն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3,960.0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9,900.0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15,840.0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23,760.0</w:t>
            </w:r>
          </w:p>
        </w:tc>
      </w:tr>
      <w:tr w:rsidR="00E83D24" w:rsidRPr="00E83D24" w:rsidTr="00353D7A">
        <w:trPr>
          <w:trHeight w:val="34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3,960.0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9,900.0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15,840.0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23,760.0</w:t>
            </w:r>
          </w:p>
        </w:tc>
      </w:tr>
      <w:tr w:rsidR="00E83D24" w:rsidRPr="00E83D24" w:rsidTr="00353D7A">
        <w:trPr>
          <w:trHeight w:val="484"/>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3,960.0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9,900.0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15,840.0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23,760.0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0C5BDF">
        <w:trPr>
          <w:trHeight w:val="6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0C5BDF">
        <w:trPr>
          <w:trHeight w:val="60"/>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0C5BDF">
        <w:trPr>
          <w:trHeight w:val="983"/>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353D7A">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353D7A">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330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330</w:t>
            </w:r>
          </w:p>
        </w:tc>
      </w:tr>
      <w:tr w:rsidR="00E83D24" w:rsidRPr="00E83D24" w:rsidTr="005D5BD2">
        <w:trPr>
          <w:trHeight w:val="416"/>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ՀՀ  արդարադատության նախարարություն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7,872.0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19,680.0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31,488.0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47,232.0</w:t>
            </w:r>
          </w:p>
        </w:tc>
      </w:tr>
      <w:tr w:rsidR="00E83D24" w:rsidRPr="00E83D24" w:rsidTr="00353D7A">
        <w:trPr>
          <w:trHeight w:val="34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7,872.0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19,680.0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31,488.0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47,232.0</w:t>
            </w:r>
          </w:p>
        </w:tc>
      </w:tr>
      <w:tr w:rsidR="00E83D24" w:rsidRPr="00E83D24" w:rsidTr="00353D7A">
        <w:trPr>
          <w:trHeight w:val="36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7,872.0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19,680.0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31,488.0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47,232.0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353D7A">
        <w:trPr>
          <w:trHeight w:val="50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353D7A">
        <w:trPr>
          <w:trHeight w:val="85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353D7A">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353D7A">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656</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656</w:t>
            </w:r>
          </w:p>
        </w:tc>
      </w:tr>
      <w:tr w:rsidR="00E83D24" w:rsidRPr="00E83D24" w:rsidTr="005D5BD2">
        <w:trPr>
          <w:trHeight w:val="398"/>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էկոնոմիկայի նախարարություն</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3,720.0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9,300.0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14,880.0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22,320.0</w:t>
            </w:r>
          </w:p>
        </w:tc>
      </w:tr>
      <w:tr w:rsidR="00E83D24" w:rsidRPr="00E83D24" w:rsidTr="005D5BD2">
        <w:trPr>
          <w:trHeight w:val="27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3,720.0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9,300.0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14,880.0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22,320.0</w:t>
            </w:r>
          </w:p>
        </w:tc>
      </w:tr>
      <w:tr w:rsidR="00E83D24" w:rsidRPr="00E83D24" w:rsidTr="005D5BD2">
        <w:trPr>
          <w:trHeight w:val="56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3,720.0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9,300.0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14,880.0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22,320.0</w:t>
            </w:r>
          </w:p>
        </w:tc>
      </w:tr>
      <w:tr w:rsidR="00E83D24" w:rsidRPr="00E83D24" w:rsidTr="005D5BD2">
        <w:trPr>
          <w:trHeight w:val="842"/>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353D7A">
        <w:trPr>
          <w:trHeight w:val="49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5D5BD2">
        <w:trPr>
          <w:trHeight w:val="558"/>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353D7A">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353D7A">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310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310</w:t>
            </w:r>
          </w:p>
        </w:tc>
      </w:tr>
      <w:tr w:rsidR="00E83D24" w:rsidRPr="00E83D24" w:rsidTr="005D5BD2">
        <w:trPr>
          <w:trHeight w:val="416"/>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lastRenderedPageBreak/>
              <w:t xml:space="preserve"> ՀՀ արտաքին գործերի  նախարարություն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3,312.0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8,280.0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13,248.0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19,872.0</w:t>
            </w:r>
          </w:p>
        </w:tc>
      </w:tr>
      <w:tr w:rsidR="00E83D24" w:rsidRPr="00E83D24" w:rsidTr="00F358DE">
        <w:trPr>
          <w:trHeight w:val="5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3,312.0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8,280.0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13,248.0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19,872.0</w:t>
            </w:r>
          </w:p>
        </w:tc>
      </w:tr>
      <w:tr w:rsidR="00E83D24" w:rsidRPr="00E83D24" w:rsidTr="00353D7A">
        <w:trPr>
          <w:trHeight w:val="558"/>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3,312.0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8,280.0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13,248.0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19,872.0</w:t>
            </w:r>
          </w:p>
        </w:tc>
      </w:tr>
      <w:tr w:rsidR="00E83D24" w:rsidRPr="00E83D24" w:rsidTr="00F358DE">
        <w:trPr>
          <w:trHeight w:val="330"/>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353D7A">
        <w:trPr>
          <w:trHeight w:val="46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353D7A">
        <w:trPr>
          <w:trHeight w:val="984"/>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834752">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834752">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276</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276</w:t>
            </w:r>
          </w:p>
        </w:tc>
      </w:tr>
      <w:tr w:rsidR="00E83D24" w:rsidRPr="00E83D24" w:rsidTr="005D5BD2">
        <w:trPr>
          <w:trHeight w:val="441"/>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շրջակա միջավայրի նախարարություն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2,556.0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6,390.0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10,224.0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15,336.0</w:t>
            </w:r>
          </w:p>
        </w:tc>
      </w:tr>
      <w:tr w:rsidR="00E83D24" w:rsidRPr="00E83D24" w:rsidTr="00353D7A">
        <w:trPr>
          <w:trHeight w:val="34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2,556.0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6,390.0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10,224.0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15,336.0</w:t>
            </w:r>
          </w:p>
        </w:tc>
      </w:tr>
      <w:tr w:rsidR="00E83D24" w:rsidRPr="00E83D24" w:rsidTr="00353D7A">
        <w:trPr>
          <w:trHeight w:val="49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2,556.0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6,390.0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10,224.0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15,336.0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353D7A">
        <w:trPr>
          <w:trHeight w:val="476"/>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353D7A">
        <w:trPr>
          <w:trHeight w:val="96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353D7A">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353D7A">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213</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213</w:t>
            </w:r>
          </w:p>
        </w:tc>
      </w:tr>
      <w:tr w:rsidR="00E83D24" w:rsidRPr="00E83D24" w:rsidTr="005D5BD2">
        <w:trPr>
          <w:trHeight w:val="410"/>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ՀՀ  կրթության, գիտության, մշակույթի և սպորտի նախարարություն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146,400.0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366,000.0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585,600.0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878,400.0</w:t>
            </w:r>
          </w:p>
        </w:tc>
      </w:tr>
      <w:tr w:rsidR="00E83D24" w:rsidRPr="00E83D24" w:rsidTr="00353D7A">
        <w:trPr>
          <w:trHeight w:val="27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146,400.0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366,000.0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585,600.0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878,400.0</w:t>
            </w:r>
          </w:p>
        </w:tc>
      </w:tr>
      <w:tr w:rsidR="00E83D24" w:rsidRPr="00E83D24" w:rsidTr="00353D7A">
        <w:trPr>
          <w:trHeight w:val="492"/>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146,400.0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366,000.0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585,600.0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878,400.0</w:t>
            </w:r>
          </w:p>
        </w:tc>
      </w:tr>
      <w:tr w:rsidR="00E83D24" w:rsidRPr="00E83D24" w:rsidTr="005D5BD2">
        <w:trPr>
          <w:trHeight w:val="330"/>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353D7A">
        <w:trPr>
          <w:trHeight w:val="330"/>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F358DE">
        <w:trPr>
          <w:trHeight w:val="416"/>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F358DE">
        <w:trPr>
          <w:trHeight w:val="919"/>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353D7A">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353D7A">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12200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12200</w:t>
            </w:r>
          </w:p>
        </w:tc>
      </w:tr>
      <w:tr w:rsidR="00E83D24" w:rsidRPr="00E83D24" w:rsidTr="005D5BD2">
        <w:trPr>
          <w:trHeight w:val="422"/>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աշխատանքի և սոցիալական հարցերի նախարարություն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(1578048.0)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(3945120.0)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(6312192.0)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(9468240.0)</w:t>
            </w:r>
          </w:p>
        </w:tc>
      </w:tr>
      <w:tr w:rsidR="00E83D24" w:rsidRPr="00E83D24" w:rsidTr="00353D7A">
        <w:trPr>
          <w:trHeight w:val="34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(1578048.0)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(3945120.0)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(6312192.0)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(9468240.0)</w:t>
            </w:r>
          </w:p>
        </w:tc>
      </w:tr>
      <w:tr w:rsidR="00E83D24" w:rsidRPr="00E83D24" w:rsidTr="00353D7A">
        <w:trPr>
          <w:trHeight w:val="47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(1578048.0)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(3945120.0)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(6312192.0)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(9468240.0)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353D7A">
        <w:trPr>
          <w:trHeight w:val="469"/>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353D7A">
        <w:trPr>
          <w:trHeight w:val="98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834752">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834752">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(131504)</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(131504)</w:t>
            </w:r>
          </w:p>
        </w:tc>
      </w:tr>
      <w:tr w:rsidR="00E83D24" w:rsidRPr="00E83D24" w:rsidTr="005D5BD2">
        <w:trPr>
          <w:trHeight w:val="406"/>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բարձր տեխնոլոգիական արդյունաբերության նախարարություն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1,800.0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4,500.0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7,200.0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10,800.0</w:t>
            </w:r>
          </w:p>
        </w:tc>
      </w:tr>
      <w:tr w:rsidR="00E83D24" w:rsidRPr="00E83D24" w:rsidTr="00353D7A">
        <w:trPr>
          <w:trHeight w:val="281"/>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1,800.0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4,500.0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7,200.0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10,800.0</w:t>
            </w:r>
          </w:p>
        </w:tc>
      </w:tr>
      <w:tr w:rsidR="00E83D24" w:rsidRPr="00E83D24" w:rsidTr="00353D7A">
        <w:trPr>
          <w:trHeight w:val="412"/>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1,800.0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4,500.0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7,200.0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353D7A">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10,800.0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353D7A">
        <w:trPr>
          <w:trHeight w:val="17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5D5BD2">
        <w:trPr>
          <w:trHeight w:val="491"/>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353D7A">
        <w:trPr>
          <w:trHeight w:val="5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834752">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834752">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150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150</w:t>
            </w:r>
          </w:p>
        </w:tc>
      </w:tr>
      <w:tr w:rsidR="00E83D24" w:rsidRPr="00E83D24" w:rsidTr="005D5BD2">
        <w:trPr>
          <w:trHeight w:val="351"/>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ֆինանսների նախարարություն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3,780.0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9,450.0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15,120.0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22,680.0</w:t>
            </w:r>
          </w:p>
        </w:tc>
      </w:tr>
      <w:tr w:rsidR="00E83D24" w:rsidRPr="00E83D24" w:rsidTr="00F358DE">
        <w:trPr>
          <w:trHeight w:val="164"/>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3,780.0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9,450.0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15,120.0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22,680.0</w:t>
            </w:r>
          </w:p>
        </w:tc>
      </w:tr>
      <w:tr w:rsidR="00E83D24" w:rsidRPr="00E83D24" w:rsidTr="00F358DE">
        <w:trPr>
          <w:trHeight w:val="480"/>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3,780.0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9,450.0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15,120.0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22,680.0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353D7A">
        <w:trPr>
          <w:trHeight w:val="47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353D7A">
        <w:trPr>
          <w:trHeight w:val="83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353D7A">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353D7A">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315</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315</w:t>
            </w:r>
          </w:p>
        </w:tc>
      </w:tr>
      <w:tr w:rsidR="00E83D24" w:rsidRPr="00E83D24" w:rsidTr="005D5BD2">
        <w:trPr>
          <w:trHeight w:val="389"/>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աշխատանքի և սոցիալական հարցերի նախարարության միասնական սոցիալական ծառայություն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16,440.0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41,100.0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65,760.0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98,640.0</w:t>
            </w:r>
          </w:p>
        </w:tc>
      </w:tr>
      <w:tr w:rsidR="00E83D24" w:rsidRPr="00E83D24" w:rsidTr="00A63504">
        <w:trPr>
          <w:trHeight w:val="28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16,440.0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41,100.0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65,760.0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98,640.0</w:t>
            </w:r>
          </w:p>
        </w:tc>
      </w:tr>
      <w:tr w:rsidR="00E83D24" w:rsidRPr="00E83D24" w:rsidTr="00A63504">
        <w:trPr>
          <w:trHeight w:val="558"/>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16,440.0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41,100.0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65,760.0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98,640.0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A63504">
        <w:trPr>
          <w:trHeight w:val="32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5D5BD2">
        <w:trPr>
          <w:trHeight w:val="688"/>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A63504">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A63504">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1370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1370</w:t>
            </w:r>
          </w:p>
        </w:tc>
      </w:tr>
      <w:tr w:rsidR="00E83D24" w:rsidRPr="00E83D24" w:rsidTr="005D5BD2">
        <w:trPr>
          <w:trHeight w:val="416"/>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lastRenderedPageBreak/>
              <w:t xml:space="preserve">ՀՀ վիճակագրական կոմիտե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8,280.0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20,700.0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33,120.0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49,680.0</w:t>
            </w:r>
          </w:p>
        </w:tc>
      </w:tr>
      <w:tr w:rsidR="00E83D24" w:rsidRPr="00E83D24" w:rsidTr="00A63504">
        <w:trPr>
          <w:trHeight w:val="139"/>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8,280.0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20,700.0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33,120.0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49,680.0</w:t>
            </w:r>
          </w:p>
        </w:tc>
      </w:tr>
      <w:tr w:rsidR="00E83D24" w:rsidRPr="00E83D24" w:rsidTr="00A63504">
        <w:trPr>
          <w:trHeight w:val="416"/>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8,280.0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20,700.0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33,120.0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49,680.0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A63504">
        <w:trPr>
          <w:trHeight w:val="330"/>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F358DE">
        <w:trPr>
          <w:trHeight w:val="350"/>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A63504">
        <w:trPr>
          <w:trHeight w:val="86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A63504">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A63504">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690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690</w:t>
            </w:r>
          </w:p>
        </w:tc>
      </w:tr>
      <w:tr w:rsidR="00E83D24" w:rsidRPr="00E83D24" w:rsidTr="005D5BD2">
        <w:trPr>
          <w:trHeight w:val="383"/>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հանրային ծառայությունները կարգավորող հանձնաժողով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1,428.0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3,570.0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5,712.0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8,568.0</w:t>
            </w:r>
          </w:p>
        </w:tc>
      </w:tr>
      <w:tr w:rsidR="00E83D24" w:rsidRPr="00E83D24" w:rsidTr="00A63504">
        <w:trPr>
          <w:trHeight w:val="19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1,428.0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3,570.0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5,712.0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8,568.0</w:t>
            </w:r>
          </w:p>
        </w:tc>
      </w:tr>
      <w:tr w:rsidR="00E83D24" w:rsidRPr="00E83D24" w:rsidTr="00A63504">
        <w:trPr>
          <w:trHeight w:val="36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1,428.0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3,570.0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5,712.0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8,568.0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A63504">
        <w:trPr>
          <w:trHeight w:val="21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A63504">
        <w:trPr>
          <w:trHeight w:val="29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A63504">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A63504">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119</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119</w:t>
            </w:r>
          </w:p>
        </w:tc>
      </w:tr>
      <w:tr w:rsidR="00E83D24" w:rsidRPr="00E83D24" w:rsidTr="005D5BD2">
        <w:trPr>
          <w:trHeight w:val="393"/>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կենտրոնական ընտրական հանձնաժողով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792.0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1,980.0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3,168.0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4,752.0</w:t>
            </w:r>
          </w:p>
        </w:tc>
      </w:tr>
      <w:tr w:rsidR="00E83D24" w:rsidRPr="00E83D24" w:rsidTr="00A63504">
        <w:trPr>
          <w:trHeight w:val="339"/>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792.0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1,980.0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3,168.0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4,752.0</w:t>
            </w:r>
          </w:p>
        </w:tc>
      </w:tr>
      <w:tr w:rsidR="00E83D24" w:rsidRPr="00E83D24" w:rsidTr="00A63504">
        <w:trPr>
          <w:trHeight w:val="414"/>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792.0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1,980.0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3,168.0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4,752.0</w:t>
            </w:r>
          </w:p>
        </w:tc>
      </w:tr>
      <w:tr w:rsidR="00E83D24" w:rsidRPr="00E83D24" w:rsidTr="005D5BD2">
        <w:trPr>
          <w:trHeight w:val="330"/>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A63504">
        <w:trPr>
          <w:trHeight w:val="408"/>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A63504">
        <w:trPr>
          <w:trHeight w:val="5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A63504">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A63504">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66</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66</w:t>
            </w:r>
          </w:p>
        </w:tc>
      </w:tr>
      <w:tr w:rsidR="00E83D24" w:rsidRPr="00E83D24" w:rsidTr="005D5BD2">
        <w:trPr>
          <w:trHeight w:val="422"/>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մրցակցության և սպառողների շահերի պաշտպանության հանձնաժողով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828.0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2,070.0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3,312.0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4,968.0</w:t>
            </w:r>
          </w:p>
        </w:tc>
      </w:tr>
      <w:tr w:rsidR="00E83D24" w:rsidRPr="00E83D24" w:rsidTr="00F358DE">
        <w:trPr>
          <w:trHeight w:val="306"/>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828.0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2,070.0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3,312.0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4,968.0</w:t>
            </w:r>
          </w:p>
        </w:tc>
      </w:tr>
      <w:tr w:rsidR="00E83D24" w:rsidRPr="00E83D24" w:rsidTr="00A63504">
        <w:trPr>
          <w:trHeight w:val="268"/>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828.0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2,070.0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3,312.0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4,968.0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A63504">
        <w:trPr>
          <w:trHeight w:val="27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A63504">
        <w:trPr>
          <w:trHeight w:val="62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A63504">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A63504">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69</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69</w:t>
            </w:r>
          </w:p>
        </w:tc>
      </w:tr>
      <w:tr w:rsidR="00E83D24" w:rsidRPr="00E83D24" w:rsidTr="005D5BD2">
        <w:trPr>
          <w:trHeight w:val="463"/>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կադաստրի կոմիտե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8,280.0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20,700.0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33,120.0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49,680.0</w:t>
            </w:r>
          </w:p>
        </w:tc>
      </w:tr>
      <w:tr w:rsidR="00E83D24" w:rsidRPr="00E83D24" w:rsidTr="00A63504">
        <w:trPr>
          <w:trHeight w:val="24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8,280.0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20,700.0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33,120.0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49,680.0</w:t>
            </w:r>
          </w:p>
        </w:tc>
      </w:tr>
      <w:tr w:rsidR="00E83D24" w:rsidRPr="00E83D24" w:rsidTr="00A63504">
        <w:trPr>
          <w:trHeight w:val="41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8,280.0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20,700.0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33,120.0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49,680.0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5D5BD2">
        <w:trPr>
          <w:trHeight w:val="269"/>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A63504">
        <w:trPr>
          <w:trHeight w:val="772"/>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A63504">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A63504">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690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690</w:t>
            </w:r>
          </w:p>
        </w:tc>
      </w:tr>
      <w:tr w:rsidR="00E83D24" w:rsidRPr="00E83D24" w:rsidTr="005D5BD2">
        <w:trPr>
          <w:trHeight w:val="351"/>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տարածքային կառավարման և ենթակառուցվածքների նախարարության ջրային կոմիտե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852.0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2,130.0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3,408.0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5,112.0</w:t>
            </w:r>
          </w:p>
        </w:tc>
      </w:tr>
      <w:tr w:rsidR="00E83D24" w:rsidRPr="00E83D24" w:rsidTr="00A63504">
        <w:trPr>
          <w:trHeight w:val="23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852.0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2,130.0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3,408.0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5,112.0</w:t>
            </w:r>
          </w:p>
        </w:tc>
      </w:tr>
      <w:tr w:rsidR="00E83D24" w:rsidRPr="00E83D24" w:rsidTr="00A63504">
        <w:trPr>
          <w:trHeight w:val="66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852.0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2,130.0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3,408.0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5,112.0</w:t>
            </w:r>
          </w:p>
        </w:tc>
      </w:tr>
      <w:tr w:rsidR="00E83D24" w:rsidRPr="00E83D24" w:rsidTr="00A63504">
        <w:trPr>
          <w:trHeight w:val="330"/>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F358DE">
        <w:trPr>
          <w:trHeight w:val="330"/>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A63504">
        <w:trPr>
          <w:trHeight w:val="332"/>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A63504">
        <w:trPr>
          <w:trHeight w:val="834"/>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A63504">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A63504">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71</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71</w:t>
            </w:r>
          </w:p>
        </w:tc>
      </w:tr>
      <w:tr w:rsidR="00E83D24" w:rsidRPr="00E83D24" w:rsidTr="005D5BD2">
        <w:trPr>
          <w:trHeight w:val="362"/>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Հեռուստատեսության և ռադիոյի հանձնաժողով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684.0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1,710.0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2,736.0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4,104.0</w:t>
            </w:r>
          </w:p>
        </w:tc>
      </w:tr>
      <w:tr w:rsidR="00E83D24" w:rsidRPr="00E83D24" w:rsidTr="00A63504">
        <w:trPr>
          <w:trHeight w:val="171"/>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684.0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1,710.0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2,736.0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4,104.0</w:t>
            </w:r>
          </w:p>
        </w:tc>
      </w:tr>
      <w:tr w:rsidR="00E83D24" w:rsidRPr="00E83D24" w:rsidTr="00A63504">
        <w:trPr>
          <w:trHeight w:val="34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684.0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1,710.0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2,736.0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4,104.0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A63504">
        <w:trPr>
          <w:trHeight w:val="48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5D5BD2">
        <w:trPr>
          <w:trHeight w:val="70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A63504">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A63504">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57</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57</w:t>
            </w:r>
          </w:p>
        </w:tc>
      </w:tr>
      <w:tr w:rsidR="00E83D24" w:rsidRPr="00E83D24" w:rsidTr="005D5BD2">
        <w:trPr>
          <w:trHeight w:val="416"/>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lastRenderedPageBreak/>
              <w:t xml:space="preserve">ՀՀ պետական եկամուտների կոմիտե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28,560.0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71,400.0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114,240.0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171,360.0</w:t>
            </w:r>
          </w:p>
        </w:tc>
      </w:tr>
      <w:tr w:rsidR="00E83D24" w:rsidRPr="00E83D24" w:rsidTr="00A63504">
        <w:trPr>
          <w:trHeight w:val="16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28,560.0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71,400.0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114,240.0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171,360.0</w:t>
            </w:r>
          </w:p>
        </w:tc>
      </w:tr>
      <w:tr w:rsidR="00E83D24" w:rsidRPr="00E83D24" w:rsidTr="00A63504">
        <w:trPr>
          <w:trHeight w:val="339"/>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28,560.0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71,400.0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114,240.0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171,360.0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A63504">
        <w:trPr>
          <w:trHeight w:val="5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A63504">
        <w:trPr>
          <w:trHeight w:val="5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F358DE">
        <w:trPr>
          <w:trHeight w:val="557"/>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A63504">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A63504">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2380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2380</w:t>
            </w:r>
          </w:p>
        </w:tc>
      </w:tr>
      <w:tr w:rsidR="00E83D24" w:rsidRPr="00E83D24" w:rsidTr="005D5BD2">
        <w:trPr>
          <w:trHeight w:val="466"/>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կրթության, գիտության, մշակույթի և սպորտի նախարարության բարձրագույն կրթության և գիտության կոմիտե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35,676.0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89,190.0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142,704.0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214,056.0</w:t>
            </w:r>
          </w:p>
        </w:tc>
      </w:tr>
      <w:tr w:rsidR="00E83D24" w:rsidRPr="00E83D24" w:rsidTr="00A63504">
        <w:trPr>
          <w:trHeight w:val="178"/>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35,676.0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89,190.0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142,704.0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214,056.0</w:t>
            </w:r>
          </w:p>
        </w:tc>
      </w:tr>
      <w:tr w:rsidR="00E83D24" w:rsidRPr="00E83D24" w:rsidTr="00A63504">
        <w:trPr>
          <w:trHeight w:val="351"/>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35,676.0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89,190.0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142,704.0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214,056.0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A63504">
        <w:trPr>
          <w:trHeight w:val="34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A63504">
        <w:trPr>
          <w:trHeight w:val="976"/>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A63504">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A63504">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2973</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2973</w:t>
            </w:r>
          </w:p>
        </w:tc>
      </w:tr>
      <w:tr w:rsidR="00E83D24" w:rsidRPr="00E83D24" w:rsidTr="005D5BD2">
        <w:trPr>
          <w:trHeight w:val="393"/>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տարածքային կառավարման և ենթակառուցվածքների նախարարության քաղաքացիական ավիացիայի կոմիտե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744.0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1,860.0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2,976.0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4,464.0</w:t>
            </w:r>
          </w:p>
        </w:tc>
      </w:tr>
      <w:tr w:rsidR="00E83D24" w:rsidRPr="00E83D24" w:rsidTr="00A63504">
        <w:trPr>
          <w:trHeight w:val="129"/>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744.0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1,860.0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2,976.0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4,464.0</w:t>
            </w:r>
          </w:p>
        </w:tc>
      </w:tr>
      <w:tr w:rsidR="00E83D24" w:rsidRPr="00E83D24" w:rsidTr="00A63504">
        <w:trPr>
          <w:trHeight w:val="44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744.0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1,860.0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2,976.0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4,464.0</w:t>
            </w:r>
          </w:p>
        </w:tc>
      </w:tr>
      <w:tr w:rsidR="00E83D24" w:rsidRPr="00E83D24" w:rsidTr="005D5BD2">
        <w:trPr>
          <w:trHeight w:val="330"/>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A63504">
        <w:trPr>
          <w:trHeight w:val="20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A63504">
        <w:trPr>
          <w:trHeight w:val="39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A63504">
        <w:trPr>
          <w:trHeight w:val="416"/>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A63504">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A63504">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62</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62</w:t>
            </w:r>
          </w:p>
        </w:tc>
      </w:tr>
      <w:tr w:rsidR="00E83D24" w:rsidRPr="00E83D24" w:rsidTr="005D5BD2">
        <w:trPr>
          <w:trHeight w:val="364"/>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արտաքին գործերի նախարարության պետական արարողակարգի ծառայություն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252.0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630.0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1,008.0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1,512.0</w:t>
            </w:r>
          </w:p>
        </w:tc>
      </w:tr>
      <w:tr w:rsidR="00E83D24" w:rsidRPr="00E83D24" w:rsidTr="00A63504">
        <w:trPr>
          <w:trHeight w:val="34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252.0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630.0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1,008.0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1,512.0</w:t>
            </w:r>
          </w:p>
        </w:tc>
      </w:tr>
      <w:tr w:rsidR="00E83D24" w:rsidRPr="00E83D24" w:rsidTr="00A63504">
        <w:trPr>
          <w:trHeight w:val="416"/>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252.0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630.0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1,008.0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1,512.0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F358DE">
        <w:trPr>
          <w:trHeight w:val="330"/>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A63504">
        <w:trPr>
          <w:trHeight w:val="26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A63504">
        <w:trPr>
          <w:trHeight w:val="77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A63504">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A63504">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21</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21</w:t>
            </w:r>
          </w:p>
        </w:tc>
      </w:tr>
      <w:tr w:rsidR="00E83D24" w:rsidRPr="00E83D24" w:rsidTr="005D5BD2">
        <w:trPr>
          <w:trHeight w:val="433"/>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տարածքային կառավարման և ենթակառուցվածքների  նախարարության  պետական գույքի կառավարման կոմիտե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1,176.0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2,940.0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4,704.0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7,056.0</w:t>
            </w:r>
          </w:p>
        </w:tc>
      </w:tr>
      <w:tr w:rsidR="00E83D24" w:rsidRPr="00E83D24" w:rsidTr="00A63504">
        <w:trPr>
          <w:trHeight w:val="249"/>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1,176.0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2,940.0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4,704.0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7,056.0</w:t>
            </w:r>
          </w:p>
        </w:tc>
      </w:tr>
      <w:tr w:rsidR="00E83D24" w:rsidRPr="00E83D24" w:rsidTr="00A63504">
        <w:trPr>
          <w:trHeight w:val="408"/>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1,176.0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2,940.0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4,704.0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7,056.0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A63504">
        <w:trPr>
          <w:trHeight w:val="18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5D5BD2">
        <w:trPr>
          <w:trHeight w:val="40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5D5BD2">
        <w:trPr>
          <w:trHeight w:val="720"/>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A63504">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A63504">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98</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98</w:t>
            </w:r>
          </w:p>
        </w:tc>
      </w:tr>
      <w:tr w:rsidR="00E83D24" w:rsidRPr="00E83D24" w:rsidTr="005D5BD2">
        <w:trPr>
          <w:trHeight w:val="430"/>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Հանրային հեռարձակողի խորհուրդ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168.0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420.0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672.0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1,008.0</w:t>
            </w:r>
          </w:p>
        </w:tc>
      </w:tr>
      <w:tr w:rsidR="00E83D24" w:rsidRPr="00E83D24" w:rsidTr="00A63504">
        <w:trPr>
          <w:trHeight w:val="271"/>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168.0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420.0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672.0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1,008.0</w:t>
            </w:r>
          </w:p>
        </w:tc>
      </w:tr>
      <w:tr w:rsidR="00E83D24" w:rsidRPr="00E83D24" w:rsidTr="00A63504">
        <w:trPr>
          <w:trHeight w:val="416"/>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168.0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420.0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672.0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1,008.0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A63504">
        <w:trPr>
          <w:trHeight w:val="274"/>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F358DE">
        <w:trPr>
          <w:trHeight w:val="63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A63504">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A63504">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14</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14</w:t>
            </w:r>
          </w:p>
        </w:tc>
      </w:tr>
      <w:tr w:rsidR="00E83D24" w:rsidRPr="00E83D24" w:rsidTr="005D5BD2">
        <w:trPr>
          <w:trHeight w:val="354"/>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հաշվեքննիչ պալատ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1,020.0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2,550.0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4,080.0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6,120.0</w:t>
            </w:r>
          </w:p>
        </w:tc>
      </w:tr>
      <w:tr w:rsidR="00E83D24" w:rsidRPr="00E83D24" w:rsidTr="005D5BD2">
        <w:trPr>
          <w:trHeight w:val="40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1,020.0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2,550.0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4,080.0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6,120.0</w:t>
            </w:r>
          </w:p>
        </w:tc>
      </w:tr>
      <w:tr w:rsidR="00E83D24" w:rsidRPr="00E83D24" w:rsidTr="005D5BD2">
        <w:trPr>
          <w:trHeight w:val="56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1,020.0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2,550.0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4,080.0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6,120.0</w:t>
            </w:r>
          </w:p>
        </w:tc>
      </w:tr>
      <w:tr w:rsidR="00E83D24" w:rsidRPr="00E83D24" w:rsidTr="005D5BD2">
        <w:trPr>
          <w:trHeight w:val="856"/>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5D5BD2">
        <w:trPr>
          <w:trHeight w:val="401"/>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A63504">
        <w:trPr>
          <w:trHeight w:val="12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5D5BD2">
        <w:trPr>
          <w:trHeight w:val="642"/>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A63504">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A63504">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85</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85</w:t>
            </w:r>
          </w:p>
        </w:tc>
      </w:tr>
      <w:tr w:rsidR="00E83D24" w:rsidRPr="00E83D24" w:rsidTr="005D5BD2">
        <w:trPr>
          <w:trHeight w:val="416"/>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lastRenderedPageBreak/>
              <w:t xml:space="preserve"> Մարդու իրավունքների պաշտպանի աշխատակազմ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1,020.0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2,550.0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4,080.0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6,120.0</w:t>
            </w:r>
          </w:p>
        </w:tc>
      </w:tr>
      <w:tr w:rsidR="00E83D24" w:rsidRPr="00E83D24" w:rsidTr="00A63504">
        <w:trPr>
          <w:trHeight w:val="10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1,020.0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2,550.0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4,080.0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6,120.0</w:t>
            </w:r>
          </w:p>
        </w:tc>
      </w:tr>
      <w:tr w:rsidR="00E83D24" w:rsidRPr="00E83D24" w:rsidTr="00A63504">
        <w:trPr>
          <w:trHeight w:val="281"/>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1,020.0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2,550.0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4,080.0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6,120.0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A63504">
        <w:trPr>
          <w:trHeight w:val="5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A63504">
        <w:trPr>
          <w:trHeight w:val="45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A63504">
        <w:trPr>
          <w:trHeight w:val="132"/>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834752">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834752">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85</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85</w:t>
            </w:r>
          </w:p>
        </w:tc>
      </w:tr>
      <w:tr w:rsidR="00E83D24" w:rsidRPr="00E83D24" w:rsidTr="005D5BD2">
        <w:trPr>
          <w:trHeight w:val="466"/>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միջուկային անվտանգության կարգավորման  կոմիտե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408.0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1,020.0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1,632.0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2,448.0</w:t>
            </w:r>
          </w:p>
        </w:tc>
      </w:tr>
      <w:tr w:rsidR="00E83D24" w:rsidRPr="00E83D24" w:rsidTr="00A63504">
        <w:trPr>
          <w:trHeight w:val="132"/>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408.0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1,020.0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1,632.0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2,448.0</w:t>
            </w:r>
          </w:p>
        </w:tc>
      </w:tr>
      <w:tr w:rsidR="00E83D24" w:rsidRPr="00E83D24" w:rsidTr="00A63504">
        <w:trPr>
          <w:trHeight w:val="274"/>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408.0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1,020.0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1,632.0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A63504">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2,448.0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DF5CE2">
        <w:trPr>
          <w:trHeight w:val="5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F358DE">
        <w:trPr>
          <w:trHeight w:val="365"/>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DF5CE2">
        <w:trPr>
          <w:trHeight w:val="712"/>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DF5CE2">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DF5CE2">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34</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34</w:t>
            </w:r>
          </w:p>
        </w:tc>
      </w:tr>
      <w:tr w:rsidR="00E83D24" w:rsidRPr="00E83D24" w:rsidTr="005D5BD2">
        <w:trPr>
          <w:trHeight w:val="349"/>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քննչական կոմիտե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12,120.0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30,300.0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48,480.0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72,720.0</w:t>
            </w:r>
          </w:p>
        </w:tc>
      </w:tr>
      <w:tr w:rsidR="00E83D24" w:rsidRPr="00E83D24" w:rsidTr="000C5BDF">
        <w:trPr>
          <w:trHeight w:val="192"/>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12,120.0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30,300.0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48,480.0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72,720.0</w:t>
            </w:r>
          </w:p>
        </w:tc>
      </w:tr>
      <w:tr w:rsidR="00E83D24" w:rsidRPr="00E83D24" w:rsidTr="000C5BDF">
        <w:trPr>
          <w:trHeight w:val="36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12,120.0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30,300.0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48,480.0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72,720.0</w:t>
            </w:r>
          </w:p>
        </w:tc>
      </w:tr>
      <w:tr w:rsidR="00E83D24" w:rsidRPr="00E83D24" w:rsidTr="005D5BD2">
        <w:trPr>
          <w:trHeight w:val="330"/>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DF5CE2">
        <w:trPr>
          <w:trHeight w:val="359"/>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DF5CE2">
        <w:trPr>
          <w:trHeight w:val="579"/>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DF5CE2">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DF5CE2">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1010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1010</w:t>
            </w:r>
          </w:p>
        </w:tc>
      </w:tr>
      <w:tr w:rsidR="00E83D24" w:rsidRPr="00E83D24" w:rsidTr="005D5BD2">
        <w:trPr>
          <w:trHeight w:val="422"/>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քաղաքաշինության կոմիտե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2,040.0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5,100.0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8,160.0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12,240.0</w:t>
            </w:r>
          </w:p>
        </w:tc>
      </w:tr>
      <w:tr w:rsidR="00E83D24" w:rsidRPr="00E83D24" w:rsidTr="00DF5CE2">
        <w:trPr>
          <w:trHeight w:val="18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2,040.0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5,100.0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8,160.0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12,240.0</w:t>
            </w:r>
          </w:p>
        </w:tc>
      </w:tr>
      <w:tr w:rsidR="00E83D24" w:rsidRPr="00E83D24" w:rsidTr="00DF5CE2">
        <w:trPr>
          <w:trHeight w:val="50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2,040.0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5,100.0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8,160.0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12,240.0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DF5CE2">
        <w:trPr>
          <w:trHeight w:val="416"/>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DF5CE2">
        <w:trPr>
          <w:trHeight w:val="919"/>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DF5CE2">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DF5CE2">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170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170</w:t>
            </w:r>
          </w:p>
        </w:tc>
      </w:tr>
      <w:tr w:rsidR="00E83D24" w:rsidRPr="00E83D24" w:rsidTr="005D5BD2">
        <w:trPr>
          <w:trHeight w:val="505"/>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արդարադատության նախարարության քրեակատարողական ծառայություն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21,960.0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54,900.0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87,840.0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131,760.0</w:t>
            </w:r>
          </w:p>
        </w:tc>
      </w:tr>
      <w:tr w:rsidR="00E83D24" w:rsidRPr="00E83D24" w:rsidTr="00F358DE">
        <w:trPr>
          <w:trHeight w:val="241"/>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21,960.0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54,900.0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87,840.0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131,760.0</w:t>
            </w:r>
          </w:p>
        </w:tc>
      </w:tr>
      <w:tr w:rsidR="00E83D24" w:rsidRPr="00E83D24" w:rsidTr="00DF5CE2">
        <w:trPr>
          <w:trHeight w:val="428"/>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21,960.0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54,900.0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87,840.0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131,760.0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5D5BD2">
        <w:trPr>
          <w:trHeight w:val="408"/>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DF5CE2">
        <w:trPr>
          <w:trHeight w:val="784"/>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DF5CE2">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DF5CE2">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1830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1830</w:t>
            </w:r>
          </w:p>
        </w:tc>
      </w:tr>
      <w:tr w:rsidR="00E83D24" w:rsidRPr="00E83D24" w:rsidTr="005D5BD2">
        <w:trPr>
          <w:trHeight w:val="493"/>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արդարադատության նախարարության հարկադիր կատարումն ապահովող ծառայություն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6,000.0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15,000.0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24,000.0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36,000.0</w:t>
            </w:r>
          </w:p>
        </w:tc>
      </w:tr>
      <w:tr w:rsidR="00E83D24" w:rsidRPr="00E83D24" w:rsidTr="00DF5CE2">
        <w:trPr>
          <w:trHeight w:val="10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6,000.0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15,000.0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24,000.0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36,000.0</w:t>
            </w:r>
          </w:p>
        </w:tc>
      </w:tr>
      <w:tr w:rsidR="00E83D24" w:rsidRPr="00E83D24" w:rsidTr="00DF5CE2">
        <w:trPr>
          <w:trHeight w:val="281"/>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6,000.0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15,000.0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24,000.0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36,000.0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DF5CE2">
        <w:trPr>
          <w:trHeight w:val="18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DF5CE2">
        <w:trPr>
          <w:trHeight w:val="358"/>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DF5CE2">
        <w:trPr>
          <w:trHeight w:val="416"/>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834752">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834752">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500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500</w:t>
            </w:r>
          </w:p>
        </w:tc>
      </w:tr>
      <w:tr w:rsidR="00E83D24" w:rsidRPr="00E83D24" w:rsidTr="005D5BD2">
        <w:trPr>
          <w:trHeight w:val="347"/>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Կոռուպցիայի կանխարգելման հանձնաժողով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600.0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1,500.0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2,400.0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3,600.0</w:t>
            </w:r>
          </w:p>
        </w:tc>
      </w:tr>
      <w:tr w:rsidR="00E83D24" w:rsidRPr="00E83D24" w:rsidTr="00DF5CE2">
        <w:trPr>
          <w:trHeight w:val="53"/>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600.0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1,500.0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2,400.0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3,600.0</w:t>
            </w:r>
          </w:p>
        </w:tc>
      </w:tr>
      <w:tr w:rsidR="00E83D24" w:rsidRPr="00E83D24" w:rsidTr="00DF5CE2">
        <w:trPr>
          <w:trHeight w:val="480"/>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600.0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1,500.0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2,400.0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3,600.0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F358DE">
        <w:trPr>
          <w:trHeight w:val="409"/>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5D5BD2">
        <w:trPr>
          <w:trHeight w:val="771"/>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DF5CE2">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DF5CE2">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50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50</w:t>
            </w:r>
          </w:p>
        </w:tc>
      </w:tr>
      <w:tr w:rsidR="00E83D24" w:rsidRPr="00E83D24" w:rsidTr="005D5BD2">
        <w:trPr>
          <w:trHeight w:val="416"/>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lastRenderedPageBreak/>
              <w:t xml:space="preserve"> ՀՀ շրջակա միջավայրի նախարարության </w:t>
            </w:r>
            <w:r w:rsidR="007248ED" w:rsidRPr="00E83D24">
              <w:rPr>
                <w:rFonts w:ascii="GHEA Mariam" w:hAnsi="GHEA Mariam" w:cs="Calibri"/>
                <w:b/>
                <w:bCs/>
                <w:sz w:val="18"/>
                <w:szCs w:val="18"/>
                <w:lang w:val="en-GB" w:eastAsia="en-GB"/>
              </w:rPr>
              <w:t>է</w:t>
            </w:r>
            <w:r w:rsidRPr="00E83D24">
              <w:rPr>
                <w:rFonts w:ascii="GHEA Mariam" w:hAnsi="GHEA Mariam" w:cs="Calibri"/>
                <w:b/>
                <w:bCs/>
                <w:sz w:val="18"/>
                <w:szCs w:val="18"/>
                <w:lang w:val="en-GB" w:eastAsia="en-GB"/>
              </w:rPr>
              <w:t xml:space="preserve">կոպարեկային ծառայություն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8,880.0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22,200.0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35,520.0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53,280.0</w:t>
            </w:r>
          </w:p>
        </w:tc>
      </w:tr>
      <w:tr w:rsidR="00E83D24" w:rsidRPr="00E83D24" w:rsidTr="00DF5CE2">
        <w:trPr>
          <w:trHeight w:val="10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8,880.0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22,200.0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35,520.0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53,280.0</w:t>
            </w:r>
          </w:p>
        </w:tc>
      </w:tr>
      <w:tr w:rsidR="00E83D24" w:rsidRPr="00E83D24" w:rsidTr="00DF5CE2">
        <w:trPr>
          <w:trHeight w:val="26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8,880.0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22,200.0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35,520.0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53,280.0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DF5CE2">
        <w:trPr>
          <w:trHeight w:val="27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DF5CE2">
        <w:trPr>
          <w:trHeight w:val="622"/>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DF5CE2">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DF5CE2">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740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740</w:t>
            </w:r>
          </w:p>
        </w:tc>
      </w:tr>
      <w:tr w:rsidR="00E83D24" w:rsidRPr="00E83D24" w:rsidTr="005D5BD2">
        <w:trPr>
          <w:trHeight w:val="383"/>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պետական վերահսկողական ծառայություն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1,440.0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3,600.0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5,760.0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8,640.0</w:t>
            </w:r>
          </w:p>
        </w:tc>
      </w:tr>
      <w:tr w:rsidR="00E83D24" w:rsidRPr="00E83D24" w:rsidTr="00DF5CE2">
        <w:trPr>
          <w:trHeight w:val="5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1,440.0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3,600.0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5,760.0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8,640.0</w:t>
            </w:r>
          </w:p>
        </w:tc>
      </w:tr>
      <w:tr w:rsidR="00E83D24" w:rsidRPr="00E83D24" w:rsidTr="00DF5CE2">
        <w:trPr>
          <w:trHeight w:val="13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1,440.0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3,600.0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5,760.0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8,640.0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DF5CE2">
        <w:trPr>
          <w:trHeight w:val="53"/>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DF5CE2">
        <w:trPr>
          <w:trHeight w:val="63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DF5CE2">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DF5CE2">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120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120</w:t>
            </w:r>
          </w:p>
        </w:tc>
      </w:tr>
      <w:tr w:rsidR="00E83D24" w:rsidRPr="00E83D24" w:rsidTr="005D5BD2">
        <w:trPr>
          <w:trHeight w:val="393"/>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արդարադատության նախարարության պրոբացիայի ծառայություն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1,680.0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4,200.0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6,720.0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10,080.0</w:t>
            </w:r>
          </w:p>
        </w:tc>
      </w:tr>
      <w:tr w:rsidR="00E83D24" w:rsidRPr="00E83D24" w:rsidTr="00F358DE">
        <w:trPr>
          <w:trHeight w:val="99"/>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1,680.0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4,200.0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6,720.0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10,080.0</w:t>
            </w:r>
          </w:p>
        </w:tc>
      </w:tr>
      <w:tr w:rsidR="00E83D24" w:rsidRPr="00E83D24" w:rsidTr="00DF5CE2">
        <w:trPr>
          <w:trHeight w:val="428"/>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1,680.0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4,200.0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6,720.0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10,080.0</w:t>
            </w:r>
          </w:p>
        </w:tc>
      </w:tr>
      <w:tr w:rsidR="00E83D24" w:rsidRPr="00E83D24" w:rsidTr="005D5BD2">
        <w:trPr>
          <w:trHeight w:val="330"/>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DF5CE2">
        <w:trPr>
          <w:trHeight w:val="5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DF5CE2">
        <w:trPr>
          <w:trHeight w:val="22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DF5CE2">
        <w:trPr>
          <w:trHeight w:val="726"/>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DF5CE2">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DF5CE2">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140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140</w:t>
            </w:r>
          </w:p>
        </w:tc>
      </w:tr>
      <w:tr w:rsidR="00E83D24" w:rsidRPr="00E83D24" w:rsidTr="005D5BD2">
        <w:trPr>
          <w:trHeight w:val="364"/>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Հակակոռուպցիոն կոմիտե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2,760.0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6,900.0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11,040.0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16,560.0</w:t>
            </w:r>
          </w:p>
        </w:tc>
      </w:tr>
      <w:tr w:rsidR="00E83D24" w:rsidRPr="00E83D24" w:rsidTr="00DF5CE2">
        <w:trPr>
          <w:trHeight w:val="5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2,760.0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6,900.0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11,040.0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16,560.0</w:t>
            </w:r>
          </w:p>
        </w:tc>
      </w:tr>
      <w:tr w:rsidR="00E83D24" w:rsidRPr="00E83D24" w:rsidTr="00DF5CE2">
        <w:trPr>
          <w:trHeight w:val="379"/>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2,760.0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6,900.0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11,040.0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16,560.0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DF5CE2">
        <w:trPr>
          <w:trHeight w:val="5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DF5CE2">
        <w:trPr>
          <w:trHeight w:val="17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DF5CE2">
        <w:trPr>
          <w:trHeight w:val="5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834752">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834752">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230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230</w:t>
            </w:r>
          </w:p>
        </w:tc>
      </w:tr>
      <w:tr w:rsidR="00E83D24" w:rsidRPr="00E83D24" w:rsidTr="005D5BD2">
        <w:trPr>
          <w:trHeight w:val="473"/>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Արագածոտնի  մարզպետի աշխատակազմ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41,280.0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103,200.0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165,120.0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247,680.0</w:t>
            </w:r>
          </w:p>
        </w:tc>
      </w:tr>
      <w:tr w:rsidR="00E83D24" w:rsidRPr="00E83D24" w:rsidTr="00DF5CE2">
        <w:trPr>
          <w:trHeight w:val="5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41,280.0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103,200.0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165,120.0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247,680.0</w:t>
            </w:r>
          </w:p>
        </w:tc>
      </w:tr>
      <w:tr w:rsidR="00E83D24" w:rsidRPr="00E83D24" w:rsidTr="00DF5CE2">
        <w:trPr>
          <w:trHeight w:val="416"/>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41,280.0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103,200.0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165,120.0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247,680.0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DF5CE2">
        <w:trPr>
          <w:trHeight w:val="5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5D5BD2">
        <w:trPr>
          <w:trHeight w:val="224"/>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5D5BD2">
        <w:trPr>
          <w:trHeight w:val="570"/>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DF5CE2">
              <w:rPr>
                <w:rFonts w:ascii="GHEA Mariam" w:hAnsi="GHEA Mariam" w:cs="Calibri"/>
                <w:spacing w:val="-6"/>
                <w:sz w:val="18"/>
                <w:szCs w:val="18"/>
                <w:lang w:val="en-GB" w:eastAsia="en-GB"/>
              </w:rPr>
              <w:t>Պետական հիմնարկների և կազմակերպություն</w:t>
            </w:r>
            <w:r w:rsidR="00DF5CE2">
              <w:rPr>
                <w:rFonts w:ascii="GHEA Mariam" w:hAnsi="GHEA Mariam" w:cs="Calibri"/>
                <w:spacing w:val="-6"/>
                <w:sz w:val="18"/>
                <w:szCs w:val="18"/>
                <w:lang w:val="en-GB" w:eastAsia="en-GB"/>
              </w:rPr>
              <w:softHyphen/>
            </w:r>
            <w:r w:rsidRPr="00DF5CE2">
              <w:rPr>
                <w:rFonts w:ascii="GHEA Mariam" w:hAnsi="GHEA Mariam" w:cs="Calibri"/>
                <w:spacing w:val="-6"/>
                <w:sz w:val="18"/>
                <w:szCs w:val="18"/>
                <w:lang w:val="en-GB" w:eastAsia="en-GB"/>
              </w:rPr>
              <w:t>ների</w:t>
            </w:r>
            <w:r w:rsidRPr="00E83D24">
              <w:rPr>
                <w:rFonts w:ascii="GHEA Mariam" w:hAnsi="GHEA Mariam" w:cs="Calibri"/>
                <w:sz w:val="18"/>
                <w:szCs w:val="18"/>
                <w:lang w:val="en-GB" w:eastAsia="en-GB"/>
              </w:rPr>
              <w:t xml:space="preserve"> աշխատակիցներ, մարդ</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3440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3440</w:t>
            </w:r>
          </w:p>
        </w:tc>
      </w:tr>
      <w:tr w:rsidR="00E83D24" w:rsidRPr="00E83D24" w:rsidTr="005D5BD2">
        <w:trPr>
          <w:trHeight w:val="430"/>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Արարատի  մարզպետի աշխատակազմ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55,920.0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139,800.0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223,680.0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335,520.0</w:t>
            </w:r>
          </w:p>
        </w:tc>
      </w:tr>
      <w:tr w:rsidR="00E83D24" w:rsidRPr="00E83D24" w:rsidTr="000C5BDF">
        <w:trPr>
          <w:trHeight w:val="13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55,920.0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139,800.0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223,680.0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335,520.0</w:t>
            </w:r>
          </w:p>
        </w:tc>
      </w:tr>
      <w:tr w:rsidR="00E83D24" w:rsidRPr="00E83D24" w:rsidTr="000C5BDF">
        <w:trPr>
          <w:trHeight w:val="16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55,920.0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139,800.0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223,680.0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0C5BDF">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335,520.0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DF5CE2">
        <w:trPr>
          <w:trHeight w:val="52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DF5CE2">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DF5CE2">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4660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4660</w:t>
            </w:r>
          </w:p>
        </w:tc>
      </w:tr>
      <w:tr w:rsidR="00E83D24" w:rsidRPr="00E83D24" w:rsidTr="005D5BD2">
        <w:trPr>
          <w:trHeight w:val="382"/>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Արմավիրի մարզպետի աշխատակազմ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54,948.0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137,370.0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219,792.0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329,688.0</w:t>
            </w:r>
          </w:p>
        </w:tc>
      </w:tr>
      <w:tr w:rsidR="00E83D24" w:rsidRPr="00E83D24" w:rsidTr="005D5BD2">
        <w:trPr>
          <w:trHeight w:val="40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54,948.0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137,370.0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219,792.0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329,688.0</w:t>
            </w:r>
          </w:p>
        </w:tc>
      </w:tr>
      <w:tr w:rsidR="00E83D24" w:rsidRPr="00E83D24" w:rsidTr="005D5BD2">
        <w:trPr>
          <w:trHeight w:val="56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54,948.0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137,370.0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219,792.0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DF5CE2">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329,688.0</w:t>
            </w:r>
          </w:p>
        </w:tc>
      </w:tr>
      <w:tr w:rsidR="00E83D24" w:rsidRPr="00E83D24" w:rsidTr="005D5BD2">
        <w:trPr>
          <w:trHeight w:val="856"/>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ED707E">
        <w:trPr>
          <w:trHeight w:val="330"/>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5D5BD2">
        <w:trPr>
          <w:trHeight w:val="494"/>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ED707E">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ED707E">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4579</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4579</w:t>
            </w:r>
          </w:p>
        </w:tc>
      </w:tr>
      <w:tr w:rsidR="00E83D24" w:rsidRPr="00E83D24" w:rsidTr="005D5BD2">
        <w:trPr>
          <w:trHeight w:val="416"/>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lastRenderedPageBreak/>
              <w:t xml:space="preserve"> ՀՀ Գեղարքունիքի մարզպետի աշխատակազմ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52,200.0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130,500.0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208,800.0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313,200.0</w:t>
            </w:r>
          </w:p>
        </w:tc>
      </w:tr>
      <w:tr w:rsidR="00E83D24" w:rsidRPr="00E83D24" w:rsidTr="00F358DE">
        <w:trPr>
          <w:trHeight w:val="157"/>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52,200.0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130,500.0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208,800.0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313,200.0</w:t>
            </w:r>
          </w:p>
        </w:tc>
      </w:tr>
      <w:tr w:rsidR="00E83D24" w:rsidRPr="00E83D24" w:rsidTr="00ED707E">
        <w:trPr>
          <w:trHeight w:val="331"/>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52,200.0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130,500.0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208,800.0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313,200.0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ED707E">
        <w:trPr>
          <w:trHeight w:val="10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ED707E">
        <w:trPr>
          <w:trHeight w:val="686"/>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ED707E">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ED707E">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4350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4350</w:t>
            </w:r>
          </w:p>
        </w:tc>
      </w:tr>
      <w:tr w:rsidR="00E83D24" w:rsidRPr="00E83D24" w:rsidTr="005D5BD2">
        <w:trPr>
          <w:trHeight w:val="466"/>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Լոռու մարզպետի աշխատակազմ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56,040.0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140,100.0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224,160.0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336,240.0</w:t>
            </w:r>
          </w:p>
        </w:tc>
      </w:tr>
      <w:tr w:rsidR="00E83D24" w:rsidRPr="00E83D24" w:rsidTr="00ED707E">
        <w:trPr>
          <w:trHeight w:val="82"/>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56,040.0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140,100.0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224,160.0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336,240.0</w:t>
            </w:r>
          </w:p>
        </w:tc>
      </w:tr>
      <w:tr w:rsidR="00E83D24" w:rsidRPr="00E83D24" w:rsidTr="00ED707E">
        <w:trPr>
          <w:trHeight w:val="38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56,040.0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140,100.0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224,160.0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336,240.0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ED707E">
        <w:trPr>
          <w:trHeight w:val="159"/>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ED707E">
        <w:trPr>
          <w:trHeight w:val="5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834752">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834752">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4670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4670</w:t>
            </w:r>
          </w:p>
        </w:tc>
      </w:tr>
      <w:tr w:rsidR="00E83D24" w:rsidRPr="00E83D24" w:rsidTr="005D5BD2">
        <w:trPr>
          <w:trHeight w:val="491"/>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Կոտայքի մարզպետի աշխատակազմ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47,400.0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118,500.0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189,600.0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284,400.0</w:t>
            </w:r>
          </w:p>
        </w:tc>
      </w:tr>
      <w:tr w:rsidR="00E83D24" w:rsidRPr="00E83D24" w:rsidTr="00ED707E">
        <w:trPr>
          <w:trHeight w:val="5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47,400.0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118,500.0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189,600.0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284,400.0</w:t>
            </w:r>
          </w:p>
        </w:tc>
      </w:tr>
      <w:tr w:rsidR="00E83D24" w:rsidRPr="00E83D24" w:rsidTr="00ED707E">
        <w:trPr>
          <w:trHeight w:val="274"/>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47,400.0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118,500.0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189,600.0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284,400.0</w:t>
            </w:r>
          </w:p>
        </w:tc>
      </w:tr>
      <w:tr w:rsidR="00E83D24" w:rsidRPr="00E83D24" w:rsidTr="005D5BD2">
        <w:trPr>
          <w:trHeight w:val="330"/>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F358DE">
        <w:trPr>
          <w:trHeight w:val="330"/>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ED707E">
        <w:trPr>
          <w:trHeight w:val="629"/>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ED707E">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ED707E">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3950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3950</w:t>
            </w:r>
          </w:p>
        </w:tc>
      </w:tr>
      <w:tr w:rsidR="00E83D24" w:rsidRPr="00E83D24" w:rsidTr="005D5BD2">
        <w:trPr>
          <w:trHeight w:val="422"/>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Շիրակի մարզպետի աշխատակազմ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56,520.0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141,300.0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226,080.0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339,120.0</w:t>
            </w:r>
          </w:p>
        </w:tc>
      </w:tr>
      <w:tr w:rsidR="00E83D24" w:rsidRPr="00E83D24" w:rsidTr="00ED707E">
        <w:trPr>
          <w:trHeight w:val="10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56,520.0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141,300.0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226,080.0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339,120.0</w:t>
            </w:r>
          </w:p>
        </w:tc>
      </w:tr>
      <w:tr w:rsidR="00E83D24" w:rsidRPr="00E83D24" w:rsidTr="00ED707E">
        <w:trPr>
          <w:trHeight w:val="5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56,520.0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141,300.0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226,080.0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339,120.0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ED707E">
        <w:trPr>
          <w:trHeight w:val="5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ED707E">
        <w:trPr>
          <w:trHeight w:val="43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ED707E">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ED707E">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4710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4710</w:t>
            </w:r>
          </w:p>
        </w:tc>
      </w:tr>
      <w:tr w:rsidR="00E83D24" w:rsidRPr="00E83D24" w:rsidTr="005D5BD2">
        <w:trPr>
          <w:trHeight w:val="475"/>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Սյունիքի մարզպետի աշխատակազմ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40,680.0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101,700.0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162,720.0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244,080.0</w:t>
            </w:r>
          </w:p>
        </w:tc>
      </w:tr>
      <w:tr w:rsidR="00E83D24" w:rsidRPr="00E83D24" w:rsidTr="00ED707E">
        <w:trPr>
          <w:trHeight w:val="5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40,680.0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101,700.0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162,720.0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244,080.0</w:t>
            </w:r>
          </w:p>
        </w:tc>
      </w:tr>
      <w:tr w:rsidR="00E83D24" w:rsidRPr="00E83D24" w:rsidTr="00ED707E">
        <w:trPr>
          <w:trHeight w:val="75"/>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40,680.0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101,700.0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162,720.0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244,080.0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5D5BD2">
        <w:trPr>
          <w:trHeight w:val="330"/>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5D5BD2">
        <w:trPr>
          <w:trHeight w:val="635"/>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ED707E">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ED707E">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3390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3390</w:t>
            </w:r>
          </w:p>
        </w:tc>
      </w:tr>
      <w:tr w:rsidR="00E83D24" w:rsidRPr="00E83D24" w:rsidTr="005D5BD2">
        <w:trPr>
          <w:trHeight w:val="430"/>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Վայոց ձորի մարզպետի աշխատակազմ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15,744.0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39,360.0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62,976.0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94,464.0</w:t>
            </w:r>
          </w:p>
        </w:tc>
      </w:tr>
      <w:tr w:rsidR="00E83D24" w:rsidRPr="00E83D24" w:rsidTr="00F358DE">
        <w:trPr>
          <w:trHeight w:val="99"/>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15,744.0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39,360.0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62,976.0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94,464.0</w:t>
            </w:r>
          </w:p>
        </w:tc>
      </w:tr>
      <w:tr w:rsidR="00E83D24" w:rsidRPr="00E83D24" w:rsidTr="00F358DE">
        <w:trPr>
          <w:trHeight w:val="286"/>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15,744.0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39,360.0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62,976.0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94,464.0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ED707E">
        <w:trPr>
          <w:trHeight w:val="5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ED707E">
        <w:trPr>
          <w:trHeight w:val="301"/>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ED707E">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ED707E">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1312</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1312</w:t>
            </w:r>
          </w:p>
        </w:tc>
      </w:tr>
      <w:tr w:rsidR="00E83D24" w:rsidRPr="00E83D24" w:rsidTr="005D5BD2">
        <w:trPr>
          <w:trHeight w:val="467"/>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ՀՀ Տավուշի մարզպետի աշխատակազմ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33,588.0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83,970.0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134,352.0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201,528.0</w:t>
            </w:r>
          </w:p>
        </w:tc>
      </w:tr>
      <w:tr w:rsidR="00E83D24" w:rsidRPr="00E83D24" w:rsidTr="00ED707E">
        <w:trPr>
          <w:trHeight w:val="5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33,588.0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83,970.0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134,352.0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201,528.0</w:t>
            </w:r>
          </w:p>
        </w:tc>
      </w:tr>
      <w:tr w:rsidR="00E83D24" w:rsidRPr="00E83D24" w:rsidTr="00ED707E">
        <w:trPr>
          <w:trHeight w:val="237"/>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33,588.0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83,970.0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134,352.0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201,528.0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ED707E">
        <w:trPr>
          <w:trHeight w:val="141"/>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1B3A9C">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ED707E">
        <w:trPr>
          <w:trHeight w:val="53"/>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834752">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834752">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2799</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2799</w:t>
            </w:r>
          </w:p>
        </w:tc>
      </w:tr>
      <w:tr w:rsidR="00E83D24" w:rsidRPr="00E83D24" w:rsidTr="00ED707E">
        <w:trPr>
          <w:trHeight w:val="315"/>
        </w:trPr>
        <w:tc>
          <w:tcPr>
            <w:tcW w:w="597" w:type="dxa"/>
            <w:tcBorders>
              <w:top w:val="single" w:sz="4" w:space="0" w:color="auto"/>
              <w:left w:val="single" w:sz="4" w:space="0" w:color="auto"/>
              <w:bottom w:val="nil"/>
              <w:right w:val="nil"/>
            </w:tcBorders>
            <w:shd w:val="clear" w:color="auto" w:fill="auto"/>
            <w:noWrap/>
            <w:vAlign w:val="bottom"/>
            <w:hideMark/>
          </w:tcPr>
          <w:p w:rsidR="00E83D24" w:rsidRPr="00E83D24" w:rsidRDefault="00E83D24" w:rsidP="00E83D24">
            <w:pPr>
              <w:jc w:val="right"/>
              <w:rPr>
                <w:rFonts w:ascii="GHEA Mariam" w:hAnsi="GHEA Mariam" w:cs="Calibri"/>
                <w:sz w:val="18"/>
                <w:szCs w:val="18"/>
                <w:lang w:val="en-GB" w:eastAsia="en-GB"/>
              </w:rPr>
            </w:pPr>
          </w:p>
        </w:tc>
        <w:tc>
          <w:tcPr>
            <w:tcW w:w="878" w:type="dxa"/>
            <w:tcBorders>
              <w:top w:val="nil"/>
              <w:left w:val="nil"/>
              <w:bottom w:val="nil"/>
              <w:right w:val="nil"/>
            </w:tcBorders>
            <w:shd w:val="clear" w:color="auto" w:fill="auto"/>
            <w:noWrap/>
            <w:vAlign w:val="bottom"/>
            <w:hideMark/>
          </w:tcPr>
          <w:p w:rsidR="00E83D24" w:rsidRPr="00E83D24" w:rsidRDefault="00E83D24" w:rsidP="00E83D24">
            <w:pPr>
              <w:rPr>
                <w:rFonts w:ascii="GHEA Mariam" w:hAnsi="GHEA Mariam"/>
                <w:sz w:val="18"/>
                <w:szCs w:val="18"/>
                <w:lang w:val="en-GB" w:eastAsia="en-GB"/>
              </w:rPr>
            </w:pPr>
          </w:p>
        </w:tc>
        <w:tc>
          <w:tcPr>
            <w:tcW w:w="799" w:type="dxa"/>
            <w:tcBorders>
              <w:top w:val="nil"/>
              <w:left w:val="nil"/>
              <w:bottom w:val="nil"/>
              <w:right w:val="nil"/>
            </w:tcBorders>
            <w:shd w:val="clear" w:color="auto" w:fill="auto"/>
            <w:noWrap/>
            <w:vAlign w:val="bottom"/>
            <w:hideMark/>
          </w:tcPr>
          <w:p w:rsidR="00E83D24" w:rsidRPr="00E83D24" w:rsidRDefault="00E83D24" w:rsidP="00E83D24">
            <w:pPr>
              <w:rPr>
                <w:rFonts w:ascii="GHEA Mariam" w:hAnsi="GHEA Mariam"/>
                <w:sz w:val="18"/>
                <w:szCs w:val="18"/>
                <w:lang w:val="en-GB" w:eastAsia="en-GB"/>
              </w:rPr>
            </w:pPr>
          </w:p>
        </w:tc>
        <w:tc>
          <w:tcPr>
            <w:tcW w:w="1276" w:type="dxa"/>
            <w:tcBorders>
              <w:top w:val="nil"/>
              <w:left w:val="nil"/>
              <w:bottom w:val="nil"/>
              <w:right w:val="nil"/>
            </w:tcBorders>
            <w:shd w:val="clear" w:color="auto" w:fill="auto"/>
            <w:noWrap/>
            <w:vAlign w:val="bottom"/>
            <w:hideMark/>
          </w:tcPr>
          <w:p w:rsidR="00E83D24" w:rsidRPr="00E83D24" w:rsidRDefault="00E83D24" w:rsidP="00E83D24">
            <w:pPr>
              <w:rPr>
                <w:rFonts w:ascii="GHEA Mariam" w:hAnsi="GHEA Mariam"/>
                <w:sz w:val="18"/>
                <w:szCs w:val="18"/>
                <w:lang w:val="en-GB" w:eastAsia="en-GB"/>
              </w:rPr>
            </w:pPr>
          </w:p>
        </w:tc>
        <w:tc>
          <w:tcPr>
            <w:tcW w:w="850" w:type="dxa"/>
            <w:tcBorders>
              <w:top w:val="nil"/>
              <w:left w:val="nil"/>
              <w:bottom w:val="nil"/>
              <w:right w:val="nil"/>
            </w:tcBorders>
            <w:shd w:val="clear" w:color="auto" w:fill="auto"/>
            <w:noWrap/>
            <w:vAlign w:val="bottom"/>
            <w:hideMark/>
          </w:tcPr>
          <w:p w:rsidR="00E83D24" w:rsidRPr="00E83D24" w:rsidRDefault="00E83D24" w:rsidP="00E83D24">
            <w:pPr>
              <w:rPr>
                <w:rFonts w:ascii="GHEA Mariam" w:hAnsi="GHEA Mariam"/>
                <w:sz w:val="18"/>
                <w:szCs w:val="18"/>
                <w:lang w:val="en-GB" w:eastAsia="en-GB"/>
              </w:rPr>
            </w:pPr>
          </w:p>
        </w:tc>
        <w:tc>
          <w:tcPr>
            <w:tcW w:w="1276" w:type="dxa"/>
            <w:tcBorders>
              <w:top w:val="nil"/>
              <w:left w:val="nil"/>
              <w:bottom w:val="nil"/>
              <w:right w:val="nil"/>
            </w:tcBorders>
            <w:shd w:val="clear" w:color="auto" w:fill="auto"/>
            <w:noWrap/>
            <w:vAlign w:val="bottom"/>
            <w:hideMark/>
          </w:tcPr>
          <w:p w:rsidR="00E83D24" w:rsidRPr="00E83D24" w:rsidRDefault="00E83D24" w:rsidP="00E83D24">
            <w:pPr>
              <w:rPr>
                <w:rFonts w:ascii="GHEA Mariam" w:hAnsi="GHEA Mariam"/>
                <w:sz w:val="18"/>
                <w:szCs w:val="18"/>
                <w:lang w:val="en-GB" w:eastAsia="en-GB"/>
              </w:rPr>
            </w:pPr>
          </w:p>
        </w:tc>
        <w:tc>
          <w:tcPr>
            <w:tcW w:w="992" w:type="dxa"/>
            <w:tcBorders>
              <w:top w:val="nil"/>
              <w:left w:val="nil"/>
              <w:bottom w:val="nil"/>
              <w:right w:val="nil"/>
            </w:tcBorders>
            <w:shd w:val="clear" w:color="auto" w:fill="auto"/>
            <w:noWrap/>
            <w:vAlign w:val="bottom"/>
            <w:hideMark/>
          </w:tcPr>
          <w:p w:rsidR="00E83D24" w:rsidRPr="00E83D24" w:rsidRDefault="00E83D24" w:rsidP="00E83D24">
            <w:pPr>
              <w:rPr>
                <w:rFonts w:ascii="GHEA Mariam" w:hAnsi="GHEA Mariam"/>
                <w:sz w:val="18"/>
                <w:szCs w:val="18"/>
                <w:lang w:val="en-GB" w:eastAsia="en-GB"/>
              </w:rPr>
            </w:pPr>
          </w:p>
        </w:tc>
        <w:tc>
          <w:tcPr>
            <w:tcW w:w="1985" w:type="dxa"/>
            <w:tcBorders>
              <w:top w:val="nil"/>
              <w:left w:val="nil"/>
              <w:bottom w:val="nil"/>
              <w:right w:val="nil"/>
            </w:tcBorders>
            <w:shd w:val="clear" w:color="auto" w:fill="auto"/>
            <w:noWrap/>
            <w:vAlign w:val="bottom"/>
            <w:hideMark/>
          </w:tcPr>
          <w:p w:rsidR="00E83D24" w:rsidRPr="00E83D24" w:rsidRDefault="00E83D24" w:rsidP="00E83D24">
            <w:pPr>
              <w:rPr>
                <w:rFonts w:ascii="GHEA Mariam" w:hAnsi="GHEA Mariam"/>
                <w:sz w:val="18"/>
                <w:szCs w:val="18"/>
                <w:lang w:val="en-GB" w:eastAsia="en-GB"/>
              </w:rPr>
            </w:pPr>
          </w:p>
        </w:tc>
        <w:tc>
          <w:tcPr>
            <w:tcW w:w="2268" w:type="dxa"/>
            <w:tcBorders>
              <w:top w:val="nil"/>
              <w:left w:val="nil"/>
              <w:bottom w:val="nil"/>
              <w:right w:val="nil"/>
            </w:tcBorders>
            <w:shd w:val="clear" w:color="auto" w:fill="auto"/>
            <w:noWrap/>
            <w:vAlign w:val="bottom"/>
            <w:hideMark/>
          </w:tcPr>
          <w:p w:rsidR="00E83D24" w:rsidRPr="00E83D24" w:rsidRDefault="00E83D24" w:rsidP="00E83D24">
            <w:pPr>
              <w:rPr>
                <w:rFonts w:ascii="GHEA Mariam" w:hAnsi="GHEA Mariam"/>
                <w:sz w:val="18"/>
                <w:szCs w:val="18"/>
                <w:lang w:val="en-GB" w:eastAsia="en-GB"/>
              </w:rPr>
            </w:pP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E83D24" w:rsidRPr="00E83D24" w:rsidRDefault="00E83D24" w:rsidP="00E83D24">
            <w:pPr>
              <w:rPr>
                <w:rFonts w:ascii="GHEA Mariam" w:hAnsi="GHEA Mariam" w:cs="Calibri"/>
                <w:color w:val="000000"/>
                <w:sz w:val="18"/>
                <w:szCs w:val="18"/>
                <w:lang w:val="en-GB" w:eastAsia="en-GB"/>
              </w:rPr>
            </w:pPr>
            <w:r w:rsidRPr="00E83D24">
              <w:rPr>
                <w:rFonts w:ascii="Calibri" w:hAnsi="Calibri" w:cs="Calibri"/>
                <w:color w:val="000000"/>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83D24" w:rsidRPr="00E83D24" w:rsidRDefault="00E83D24" w:rsidP="00E83D24">
            <w:pPr>
              <w:rPr>
                <w:rFonts w:ascii="GHEA Mariam" w:hAnsi="GHEA Mariam" w:cs="Calibri"/>
                <w:color w:val="000000"/>
                <w:sz w:val="18"/>
                <w:szCs w:val="18"/>
                <w:lang w:val="en-GB" w:eastAsia="en-GB"/>
              </w:rPr>
            </w:pPr>
            <w:r w:rsidRPr="00E83D24">
              <w:rPr>
                <w:rFonts w:ascii="Calibri" w:hAnsi="Calibri" w:cs="Calibri"/>
                <w:color w:val="000000"/>
                <w:sz w:val="18"/>
                <w:szCs w:val="18"/>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E83D24" w:rsidRPr="00E83D24" w:rsidRDefault="00E83D24" w:rsidP="00E83D24">
            <w:pPr>
              <w:rPr>
                <w:rFonts w:ascii="GHEA Mariam" w:hAnsi="GHEA Mariam" w:cs="Calibri"/>
                <w:color w:val="000000"/>
                <w:sz w:val="18"/>
                <w:szCs w:val="18"/>
                <w:lang w:val="en-GB" w:eastAsia="en-GB"/>
              </w:rPr>
            </w:pPr>
            <w:r w:rsidRPr="00E83D24">
              <w:rPr>
                <w:rFonts w:ascii="Calibri" w:hAnsi="Calibri" w:cs="Calibri"/>
                <w:color w:val="000000"/>
                <w:sz w:val="18"/>
                <w:szCs w:val="18"/>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E83D24" w:rsidRPr="00E83D24" w:rsidRDefault="00E83D24" w:rsidP="00E83D24">
            <w:pPr>
              <w:rPr>
                <w:rFonts w:ascii="GHEA Mariam" w:hAnsi="GHEA Mariam" w:cs="Calibri"/>
                <w:color w:val="000000"/>
                <w:sz w:val="18"/>
                <w:szCs w:val="18"/>
                <w:lang w:val="en-GB" w:eastAsia="en-GB"/>
              </w:rPr>
            </w:pPr>
            <w:r w:rsidRPr="00E83D24">
              <w:rPr>
                <w:rFonts w:ascii="Calibri" w:hAnsi="Calibri" w:cs="Calibri"/>
                <w:color w:val="000000"/>
                <w:sz w:val="18"/>
                <w:szCs w:val="18"/>
                <w:lang w:val="en-GB" w:eastAsia="en-GB"/>
              </w:rPr>
              <w:t> </w:t>
            </w:r>
          </w:p>
        </w:tc>
      </w:tr>
      <w:tr w:rsidR="00E83D24" w:rsidRPr="00E83D24" w:rsidTr="00455BAD">
        <w:trPr>
          <w:trHeight w:val="355"/>
        </w:trPr>
        <w:tc>
          <w:tcPr>
            <w:tcW w:w="10921" w:type="dxa"/>
            <w:gridSpan w:val="9"/>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Այլ մարմիններ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594,708.0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1,486,770.0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2,378,832.0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3,568,200.0</w:t>
            </w:r>
          </w:p>
        </w:tc>
      </w:tr>
      <w:tr w:rsidR="00E83D24" w:rsidRPr="00E83D24" w:rsidTr="00ED707E">
        <w:trPr>
          <w:trHeight w:val="345"/>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w:t>
            </w:r>
          </w:p>
        </w:tc>
        <w:tc>
          <w:tcPr>
            <w:tcW w:w="9446"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Սոցիալական փաթեթների ապահովում </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594,708.0</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1,486,770.0</w:t>
            </w:r>
          </w:p>
        </w:tc>
        <w:tc>
          <w:tcPr>
            <w:tcW w:w="141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2,378,832.0</w:t>
            </w:r>
          </w:p>
        </w:tc>
        <w:tc>
          <w:tcPr>
            <w:tcW w:w="1275"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3,568,200.0</w:t>
            </w:r>
          </w:p>
        </w:tc>
      </w:tr>
      <w:tr w:rsidR="00E83D24" w:rsidRPr="00E83D24" w:rsidTr="00455BAD">
        <w:trPr>
          <w:trHeight w:val="62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1015 - 12001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Պետական հիմնարկների և կազմակերպությունների աշխատողների սոցիալական փաթեթով ապահովում</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594,708.0</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1,486,770.0</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2,378,832.0</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D707E">
            <w:pPr>
              <w:jc w:val="right"/>
              <w:rPr>
                <w:rFonts w:ascii="GHEA Mariam" w:hAnsi="GHEA Mariam" w:cs="Calibri"/>
                <w:color w:val="000000"/>
                <w:sz w:val="18"/>
                <w:szCs w:val="18"/>
                <w:lang w:val="en-GB" w:eastAsia="en-GB"/>
              </w:rPr>
            </w:pPr>
            <w:r w:rsidRPr="00E83D24">
              <w:rPr>
                <w:rFonts w:ascii="GHEA Mariam" w:hAnsi="GHEA Mariam" w:cs="Calibri"/>
                <w:color w:val="000000"/>
                <w:sz w:val="18"/>
                <w:szCs w:val="18"/>
                <w:lang w:val="en-GB" w:eastAsia="en-GB"/>
              </w:rPr>
              <w:t>3,568,200.0</w:t>
            </w:r>
          </w:p>
        </w:tc>
      </w:tr>
      <w:tr w:rsidR="00E83D24" w:rsidRPr="00E83D24" w:rsidTr="00E83D24">
        <w:trPr>
          <w:trHeight w:val="330"/>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1765" w:type="dxa"/>
            <w:gridSpan w:val="8"/>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E83D24" w:rsidRPr="00E83D24" w:rsidTr="00455BAD">
        <w:trPr>
          <w:trHeight w:val="111"/>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Տրանսֆերտների տրամադրում </w:t>
            </w:r>
          </w:p>
        </w:tc>
      </w:tr>
      <w:tr w:rsidR="00E83D24" w:rsidRPr="00E83D24" w:rsidTr="00F358DE">
        <w:trPr>
          <w:trHeight w:val="330"/>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b/>
                <w:bCs/>
                <w:sz w:val="18"/>
                <w:szCs w:val="18"/>
                <w:lang w:val="en-GB" w:eastAsia="en-GB"/>
              </w:rPr>
            </w:pPr>
            <w:r w:rsidRPr="00E83D24">
              <w:rPr>
                <w:rFonts w:ascii="GHEA Mariam" w:hAnsi="GHEA Mariam" w:cs="Calibri"/>
                <w:b/>
                <w:bCs/>
                <w:sz w:val="18"/>
                <w:szCs w:val="18"/>
                <w:lang w:val="en-GB" w:eastAsia="en-GB"/>
              </w:rPr>
              <w:t xml:space="preserve"> Շահառուների ընտրության չափորոշիչները`  Պետական հիմնարկների և կազմակերպությունների աշխատակիցներ </w:t>
            </w:r>
          </w:p>
        </w:tc>
      </w:tr>
      <w:tr w:rsidR="00E83D24" w:rsidRPr="00E83D24" w:rsidTr="00ED707E">
        <w:trPr>
          <w:trHeight w:val="562"/>
        </w:trPr>
        <w:tc>
          <w:tcPr>
            <w:tcW w:w="597" w:type="dxa"/>
            <w:tcBorders>
              <w:top w:val="nil"/>
              <w:left w:val="single" w:sz="4" w:space="0" w:color="auto"/>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799"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985"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E83D24" w:rsidRPr="00E83D24" w:rsidRDefault="00E83D24" w:rsidP="00E83D24">
            <w:pPr>
              <w:rPr>
                <w:rFonts w:ascii="GHEA Mariam" w:hAnsi="GHEA Mariam" w:cs="Calibri"/>
                <w:sz w:val="18"/>
                <w:szCs w:val="18"/>
                <w:lang w:val="en-GB" w:eastAsia="en-GB"/>
              </w:rPr>
            </w:pPr>
            <w:r w:rsidRPr="00E83D24">
              <w:rPr>
                <w:rFonts w:ascii="GHEA Mariam" w:hAnsi="GHEA Mariam" w:cs="Calibri"/>
                <w:sz w:val="18"/>
                <w:szCs w:val="18"/>
                <w:lang w:val="en-GB" w:eastAsia="en-GB"/>
              </w:rPr>
              <w:t xml:space="preserve"> </w:t>
            </w:r>
            <w:r w:rsidRPr="00ED707E">
              <w:rPr>
                <w:rFonts w:ascii="GHEA Mariam" w:hAnsi="GHEA Mariam" w:cs="Calibri"/>
                <w:spacing w:val="-6"/>
                <w:sz w:val="18"/>
                <w:szCs w:val="18"/>
                <w:lang w:val="en-GB" w:eastAsia="en-GB"/>
              </w:rPr>
              <w:t>Պետական հիմնարկների</w:t>
            </w:r>
            <w:r w:rsidRPr="00E83D24">
              <w:rPr>
                <w:rFonts w:ascii="GHEA Mariam" w:hAnsi="GHEA Mariam" w:cs="Calibri"/>
                <w:sz w:val="18"/>
                <w:szCs w:val="18"/>
                <w:lang w:val="en-GB" w:eastAsia="en-GB"/>
              </w:rPr>
              <w:t xml:space="preserve"> և կազմակերպություն</w:t>
            </w:r>
            <w:r w:rsidR="00ED707E">
              <w:rPr>
                <w:rFonts w:ascii="GHEA Mariam" w:hAnsi="GHEA Mariam" w:cs="Calibri"/>
                <w:sz w:val="18"/>
                <w:szCs w:val="18"/>
                <w:lang w:val="en-GB" w:eastAsia="en-GB"/>
              </w:rPr>
              <w:softHyphen/>
            </w:r>
            <w:r w:rsidRPr="00E83D24">
              <w:rPr>
                <w:rFonts w:ascii="GHEA Mariam" w:hAnsi="GHEA Mariam" w:cs="Calibri"/>
                <w:sz w:val="18"/>
                <w:szCs w:val="18"/>
                <w:lang w:val="en-GB" w:eastAsia="en-GB"/>
              </w:rPr>
              <w:t>ների աշխատակիցներ, մարդ</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49559</w:t>
            </w:r>
          </w:p>
        </w:tc>
        <w:tc>
          <w:tcPr>
            <w:tcW w:w="1418"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3D24" w:rsidRPr="00E83D24" w:rsidRDefault="00E83D24" w:rsidP="00E83D24">
            <w:pPr>
              <w:jc w:val="right"/>
              <w:rPr>
                <w:rFonts w:ascii="GHEA Mariam" w:hAnsi="GHEA Mariam" w:cs="Calibri"/>
                <w:sz w:val="18"/>
                <w:szCs w:val="18"/>
                <w:lang w:val="en-GB" w:eastAsia="en-GB"/>
              </w:rPr>
            </w:pPr>
            <w:r w:rsidRPr="00E83D24">
              <w:rPr>
                <w:rFonts w:ascii="GHEA Mariam" w:hAnsi="GHEA Mariam" w:cs="Calibri"/>
                <w:sz w:val="18"/>
                <w:szCs w:val="18"/>
                <w:lang w:val="en-GB" w:eastAsia="en-GB"/>
              </w:rPr>
              <w:t>49559</w:t>
            </w:r>
          </w:p>
        </w:tc>
      </w:tr>
    </w:tbl>
    <w:p w:rsidR="00E83D24" w:rsidRDefault="00E83D24" w:rsidP="00E83D24">
      <w:pPr>
        <w:rPr>
          <w:rFonts w:ascii="GHEA Mariam" w:hAnsi="GHEA Mariam"/>
          <w:sz w:val="22"/>
          <w:szCs w:val="24"/>
          <w:lang w:val="hy-AM"/>
        </w:rPr>
      </w:pPr>
    </w:p>
    <w:p w:rsidR="00762DC0" w:rsidRDefault="00762DC0" w:rsidP="00E83D24">
      <w:pPr>
        <w:rPr>
          <w:rFonts w:ascii="GHEA Mariam" w:hAnsi="GHEA Mariam"/>
          <w:sz w:val="22"/>
          <w:szCs w:val="24"/>
          <w:lang w:val="hy-AM"/>
        </w:rPr>
      </w:pPr>
    </w:p>
    <w:p w:rsidR="00762DC0" w:rsidRDefault="00762DC0" w:rsidP="00E83D24">
      <w:pPr>
        <w:rPr>
          <w:rFonts w:ascii="GHEA Mariam" w:hAnsi="GHEA Mariam"/>
          <w:sz w:val="22"/>
          <w:szCs w:val="24"/>
          <w:lang w:val="hy-AM"/>
        </w:rPr>
      </w:pPr>
    </w:p>
    <w:p w:rsidR="00762DC0" w:rsidRDefault="00762DC0" w:rsidP="00E83D24">
      <w:pPr>
        <w:rPr>
          <w:rFonts w:ascii="GHEA Mariam" w:hAnsi="GHEA Mariam"/>
          <w:sz w:val="22"/>
          <w:szCs w:val="24"/>
          <w:lang w:val="hy-AM"/>
        </w:rPr>
      </w:pPr>
    </w:p>
    <w:p w:rsidR="00762DC0" w:rsidRPr="00574F02" w:rsidRDefault="00762DC0" w:rsidP="00762DC0">
      <w:pPr>
        <w:pStyle w:val="mechtex"/>
        <w:ind w:firstLine="170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62DC0" w:rsidRPr="00574F02" w:rsidRDefault="00762DC0" w:rsidP="00762DC0">
      <w:pPr>
        <w:pStyle w:val="mechtex"/>
        <w:ind w:firstLine="170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62DC0" w:rsidRPr="004305FF" w:rsidRDefault="00762DC0" w:rsidP="00762DC0">
      <w:pPr>
        <w:ind w:firstLine="1701"/>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762DC0" w:rsidRPr="004305FF" w:rsidSect="009E013B">
      <w:pgSz w:w="16834" w:h="11909" w:orient="landscape" w:code="9"/>
      <w:pgMar w:top="1440" w:right="1134" w:bottom="1440"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5C0F" w:rsidRDefault="00115C0F">
      <w:r>
        <w:separator/>
      </w:r>
    </w:p>
  </w:endnote>
  <w:endnote w:type="continuationSeparator" w:id="0">
    <w:p w:rsidR="00115C0F" w:rsidRDefault="00115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5BD2" w:rsidRDefault="005D5BD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5C0F" w:rsidRDefault="00115C0F">
      <w:r>
        <w:separator/>
      </w:r>
    </w:p>
  </w:footnote>
  <w:footnote w:type="continuationSeparator" w:id="0">
    <w:p w:rsidR="00115C0F" w:rsidRDefault="00115C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5BD2" w:rsidRDefault="005D5BD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D5BD2" w:rsidRDefault="005D5B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5BD2" w:rsidRDefault="005D5BD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27178">
      <w:rPr>
        <w:rStyle w:val="PageNumber"/>
        <w:noProof/>
      </w:rPr>
      <w:t>14</w:t>
    </w:r>
    <w:r>
      <w:rPr>
        <w:rStyle w:val="PageNumber"/>
      </w:rPr>
      <w:fldChar w:fldCharType="end"/>
    </w:r>
  </w:p>
  <w:p w:rsidR="005D5BD2" w:rsidRDefault="005D5BD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BDF"/>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DC3"/>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5C0F"/>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A9C"/>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9C7"/>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D7A"/>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5F6B"/>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081"/>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178"/>
    <w:rsid w:val="00427483"/>
    <w:rsid w:val="004279C1"/>
    <w:rsid w:val="004279E9"/>
    <w:rsid w:val="004305F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BAD"/>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BD2"/>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67"/>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8ED"/>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DC0"/>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752"/>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1B8B"/>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13B"/>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504"/>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64A"/>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83"/>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31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CE2"/>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D24"/>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07E"/>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7B0"/>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8DE"/>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1C3F71"/>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1C3F71"/>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1C3F71"/>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4665891">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880095379">
      <w:bodyDiv w:val="1"/>
      <w:marLeft w:val="0"/>
      <w:marRight w:val="0"/>
      <w:marTop w:val="0"/>
      <w:marBottom w:val="0"/>
      <w:divBdr>
        <w:top w:val="none" w:sz="0" w:space="0" w:color="auto"/>
        <w:left w:val="none" w:sz="0" w:space="0" w:color="auto"/>
        <w:bottom w:val="none" w:sz="0" w:space="0" w:color="auto"/>
        <w:right w:val="none" w:sz="0" w:space="0" w:color="auto"/>
      </w:divBdr>
    </w:div>
    <w:div w:id="151298674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2914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31</Pages>
  <Words>8225</Words>
  <Characters>46885</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15</cp:revision>
  <dcterms:created xsi:type="dcterms:W3CDTF">2026-02-23T05:49:00Z</dcterms:created>
  <dcterms:modified xsi:type="dcterms:W3CDTF">2026-02-25T13:09:00Z</dcterms:modified>
</cp:coreProperties>
</file>