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7B512" w14:textId="77777777" w:rsidR="003F3861" w:rsidRPr="005F0673" w:rsidRDefault="003F3861" w:rsidP="00AF37C3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sz w:val="24"/>
          <w:szCs w:val="24"/>
          <w:lang w:val="en-US" w:eastAsia="ru-RU"/>
        </w:rPr>
      </w:pPr>
      <w:r w:rsidRPr="005F0673">
        <w:rPr>
          <w:rFonts w:ascii="GHEA Grapalat" w:eastAsia="Times New Roman" w:hAnsi="GHEA Grapalat" w:cs="Arial"/>
          <w:sz w:val="24"/>
          <w:szCs w:val="24"/>
          <w:lang w:val="en-US" w:eastAsia="ru-RU"/>
        </w:rPr>
        <w:t>ՆԱԽԱԳԻԾ</w:t>
      </w:r>
    </w:p>
    <w:p w14:paraId="68AA7ED4" w14:textId="77777777" w:rsidR="003F3861" w:rsidRPr="00AF37C3" w:rsidRDefault="003F3861" w:rsidP="00AF37C3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u w:val="single"/>
          <w:lang w:val="en-US" w:eastAsia="ru-RU"/>
        </w:rPr>
      </w:pPr>
    </w:p>
    <w:p w14:paraId="6FD07EA1" w14:textId="77777777" w:rsidR="003F3861" w:rsidRPr="00391293" w:rsidRDefault="003F3861" w:rsidP="00EE75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en-US" w:eastAsia="ru-RU"/>
        </w:rPr>
      </w:pPr>
      <w:r w:rsidRPr="00AF37C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ՀԱՅԱՍՏԱՆԻ</w:t>
      </w:r>
      <w:r w:rsidRPr="00391293">
        <w:rPr>
          <w:rFonts w:ascii="GHEA Grapalat" w:eastAsia="Times New Roman" w:hAnsi="GHEA Grapalat" w:cs="Arial"/>
          <w:b/>
          <w:bCs/>
          <w:sz w:val="24"/>
          <w:szCs w:val="24"/>
          <w:lang w:val="en-US" w:eastAsia="ru-RU"/>
        </w:rPr>
        <w:t xml:space="preserve"> </w:t>
      </w:r>
      <w:r w:rsidRPr="00AF37C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ՀԱՆՐԱՊԵՏՈՒԹՅԱՆ</w:t>
      </w:r>
      <w:r w:rsidRPr="00391293">
        <w:rPr>
          <w:rFonts w:ascii="GHEA Grapalat" w:eastAsia="Times New Roman" w:hAnsi="GHEA Grapalat" w:cs="Arial"/>
          <w:b/>
          <w:bCs/>
          <w:sz w:val="24"/>
          <w:szCs w:val="24"/>
          <w:lang w:val="en-US" w:eastAsia="ru-RU"/>
        </w:rPr>
        <w:t xml:space="preserve"> </w:t>
      </w:r>
      <w:r w:rsidRPr="00AF37C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ԿԱՌԱՎԱՐՈՒԹՅՈՒՆ</w:t>
      </w:r>
    </w:p>
    <w:p w14:paraId="2C96CABE" w14:textId="6B0423DD" w:rsidR="003F3861" w:rsidRPr="00391293" w:rsidRDefault="003F3861" w:rsidP="00EE75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en-US" w:eastAsia="ru-RU"/>
        </w:rPr>
      </w:pPr>
    </w:p>
    <w:p w14:paraId="2FECB65D" w14:textId="77777777" w:rsidR="003F3861" w:rsidRPr="00391293" w:rsidRDefault="003F3861" w:rsidP="00EE7564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en-US" w:eastAsia="ru-RU"/>
        </w:rPr>
      </w:pPr>
      <w:r w:rsidRPr="003F3861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eastAsia="ru-RU"/>
        </w:rPr>
        <w:t>Ո</w:t>
      </w:r>
      <w:r w:rsidRPr="00391293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en-US" w:eastAsia="ru-RU"/>
        </w:rPr>
        <w:t xml:space="preserve"> </w:t>
      </w:r>
      <w:r w:rsidRPr="003F3861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eastAsia="ru-RU"/>
        </w:rPr>
        <w:t>Ր</w:t>
      </w:r>
      <w:r w:rsidRPr="00391293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en-US" w:eastAsia="ru-RU"/>
        </w:rPr>
        <w:t xml:space="preserve"> </w:t>
      </w:r>
      <w:r w:rsidRPr="003F3861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eastAsia="ru-RU"/>
        </w:rPr>
        <w:t>Ո</w:t>
      </w:r>
      <w:r w:rsidRPr="00391293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en-US" w:eastAsia="ru-RU"/>
        </w:rPr>
        <w:t xml:space="preserve"> </w:t>
      </w:r>
      <w:r w:rsidRPr="003F3861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eastAsia="ru-RU"/>
        </w:rPr>
        <w:t>Շ</w:t>
      </w:r>
      <w:r w:rsidRPr="00391293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val="en-US" w:eastAsia="ru-RU"/>
        </w:rPr>
        <w:t> </w:t>
      </w:r>
      <w:r w:rsidRPr="003F3861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eastAsia="ru-RU"/>
        </w:rPr>
        <w:t>ՈՒ</w:t>
      </w:r>
      <w:r w:rsidRPr="00391293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en-US" w:eastAsia="ru-RU"/>
        </w:rPr>
        <w:t xml:space="preserve"> </w:t>
      </w:r>
      <w:r w:rsidRPr="003F3861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eastAsia="ru-RU"/>
        </w:rPr>
        <w:t>Մ</w:t>
      </w:r>
    </w:p>
    <w:p w14:paraId="271CD15F" w14:textId="18E0B532" w:rsidR="003F3861" w:rsidRPr="00EE7564" w:rsidRDefault="003F3861" w:rsidP="00EE75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05E169A8" w14:textId="5D4C2CAE" w:rsidR="00EE7564" w:rsidRPr="00EE7564" w:rsidRDefault="00EE7564" w:rsidP="00EE75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EE756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«</w:t>
      </w:r>
      <w:r w:rsidRPr="00EE7564">
        <w:rPr>
          <w:rFonts w:ascii="Calibri" w:eastAsia="Times New Roman" w:hAnsi="Calibri" w:cs="Calibri"/>
          <w:b/>
          <w:sz w:val="24"/>
          <w:szCs w:val="24"/>
          <w:u w:val="single"/>
          <w:lang w:val="hy-AM" w:eastAsia="ru-RU"/>
        </w:rPr>
        <w:t>   </w:t>
      </w:r>
      <w:r w:rsidRPr="00EE7564">
        <w:rPr>
          <w:rFonts w:ascii="GHEA Grapalat" w:eastAsia="Times New Roman" w:hAnsi="GHEA Grapalat" w:cs="Arial"/>
          <w:b/>
          <w:sz w:val="24"/>
          <w:szCs w:val="24"/>
          <w:u w:val="single"/>
          <w:lang w:val="hy-AM" w:eastAsia="ru-RU"/>
        </w:rPr>
        <w:t xml:space="preserve"> </w:t>
      </w:r>
      <w:r w:rsidRPr="00EE756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»</w:t>
      </w:r>
      <w:r w:rsidRPr="00EE7564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</w:t>
      </w:r>
      <w:r w:rsidRPr="00EE7564">
        <w:rPr>
          <w:rFonts w:ascii="Calibri" w:eastAsia="Times New Roman" w:hAnsi="Calibri" w:cs="Calibri"/>
          <w:b/>
          <w:sz w:val="24"/>
          <w:szCs w:val="24"/>
          <w:u w:val="single"/>
          <w:lang w:val="hy-AM" w:eastAsia="ru-RU"/>
        </w:rPr>
        <w:t>   </w:t>
      </w:r>
      <w:r w:rsidRPr="00EE7564">
        <w:rPr>
          <w:rFonts w:ascii="GHEA Grapalat" w:eastAsia="Times New Roman" w:hAnsi="GHEA Grapalat" w:cs="Arial"/>
          <w:b/>
          <w:sz w:val="24"/>
          <w:szCs w:val="24"/>
          <w:u w:val="single"/>
          <w:lang w:val="hy-AM" w:eastAsia="ru-RU"/>
        </w:rPr>
        <w:t xml:space="preserve">   </w:t>
      </w:r>
      <w:r w:rsidRPr="00EE7564">
        <w:rPr>
          <w:rFonts w:ascii="Calibri" w:eastAsia="Times New Roman" w:hAnsi="Calibri" w:cs="Calibri"/>
          <w:b/>
          <w:sz w:val="24"/>
          <w:szCs w:val="24"/>
          <w:u w:val="single"/>
          <w:lang w:val="hy-AM" w:eastAsia="ru-RU"/>
        </w:rPr>
        <w:t> </w:t>
      </w:r>
      <w:r w:rsidRPr="00EE7564">
        <w:rPr>
          <w:rFonts w:ascii="GHEA Grapalat" w:eastAsia="Times New Roman" w:hAnsi="GHEA Grapalat" w:cs="Arial"/>
          <w:b/>
          <w:sz w:val="24"/>
          <w:szCs w:val="24"/>
          <w:u w:val="single"/>
          <w:lang w:val="hy-AM" w:eastAsia="ru-RU"/>
        </w:rPr>
        <w:t xml:space="preserve">  </w:t>
      </w:r>
      <w:r w:rsidRPr="00EE756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202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6թ</w:t>
      </w:r>
      <w:r>
        <w:rPr>
          <w:rFonts w:ascii="Microsoft JhengHei" w:eastAsia="Microsoft JhengHei" w:hAnsi="Microsoft JhengHei" w:cs="Microsoft JhengHei"/>
          <w:b/>
          <w:sz w:val="24"/>
          <w:szCs w:val="24"/>
          <w:lang w:val="hy-AM" w:eastAsia="ru-RU"/>
        </w:rPr>
        <w:t>․</w:t>
      </w:r>
      <w:r w:rsidRPr="00EE756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N </w:t>
      </w:r>
      <w:r w:rsidRPr="00EE7564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  </w:t>
      </w:r>
      <w:r w:rsidRPr="00EE756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-Ն</w:t>
      </w:r>
    </w:p>
    <w:p w14:paraId="1798FD36" w14:textId="741C89DA" w:rsidR="003F3861" w:rsidRDefault="003F3861" w:rsidP="00EE7564">
      <w:pPr>
        <w:shd w:val="clear" w:color="auto" w:fill="FFFFFF"/>
        <w:spacing w:after="0" w:line="360" w:lineRule="auto"/>
        <w:ind w:firstLine="708"/>
        <w:rPr>
          <w:rFonts w:ascii="GHEA Grapalat" w:eastAsia="Times New Roman" w:hAnsi="GHEA Grapalat" w:cs="Arial"/>
          <w:b/>
          <w:sz w:val="24"/>
          <w:szCs w:val="24"/>
          <w:lang w:val="fr-FR" w:eastAsia="ru-RU"/>
        </w:rPr>
      </w:pPr>
    </w:p>
    <w:p w14:paraId="06270E82" w14:textId="77777777" w:rsidR="00EE7564" w:rsidRPr="00EE7564" w:rsidRDefault="00EE7564" w:rsidP="00EE7564">
      <w:pPr>
        <w:shd w:val="clear" w:color="auto" w:fill="FFFFFF"/>
        <w:spacing w:after="0" w:line="360" w:lineRule="auto"/>
        <w:ind w:firstLine="708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6336AFF8" w14:textId="77777777" w:rsidR="003F3861" w:rsidRPr="00EE7564" w:rsidRDefault="003F3861" w:rsidP="00EE75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EE7564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ՀԱՅԱՍՏԱՆԻ ՀԱՆՐԱՊԵՏՈՒԹՅԱՆ ԿԱՌԱՎԱՐՈՒԹՅԱՆ 2023 ԹՎԱԿԱՆԻ ՀՈՒՆԻՍԻ 1-Ի N 892-Ն ՈՐՈՇՄԱՆ ՄԵՋ ՓՈՓՈԽՈՒԹՅՈՒՆՆԵՐ ԿԱՏԱՐԵԼՈՒ ՄԱՍԻՆ</w:t>
      </w:r>
    </w:p>
    <w:p w14:paraId="4409B581" w14:textId="77777777" w:rsidR="003F3861" w:rsidRPr="00EE7564" w:rsidRDefault="003F3861" w:rsidP="00AF37C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EE7564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4384EBBB" w14:textId="4F245E60" w:rsidR="003F3861" w:rsidRPr="00EE7564" w:rsidRDefault="003F3861" w:rsidP="00EE75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EE7564">
        <w:rPr>
          <w:rFonts w:ascii="GHEA Grapalat" w:eastAsia="Times New Roman" w:hAnsi="GHEA Grapalat" w:cs="Arial"/>
          <w:sz w:val="24"/>
          <w:szCs w:val="24"/>
          <w:lang w:val="hy-AM" w:eastAsia="ru-RU"/>
        </w:rPr>
        <w:t>Հ</w:t>
      </w:r>
      <w:r w:rsidR="00EE7564">
        <w:rPr>
          <w:rFonts w:ascii="GHEA Grapalat" w:eastAsia="Times New Roman" w:hAnsi="GHEA Grapalat" w:cs="Arial"/>
          <w:sz w:val="24"/>
          <w:szCs w:val="24"/>
          <w:lang w:val="hy-AM" w:eastAsia="ru-RU"/>
        </w:rPr>
        <w:t>իմք ընդունելով</w:t>
      </w:r>
      <w:r w:rsidRPr="00EE756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«Նորմատիվ իրավական ակտերի մասին» </w:t>
      </w:r>
      <w:r w:rsidR="00FC07F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օրենքի </w:t>
      </w:r>
      <w:r w:rsidRPr="00EE7564">
        <w:rPr>
          <w:rFonts w:ascii="GHEA Grapalat" w:eastAsia="Times New Roman" w:hAnsi="GHEA Grapalat" w:cs="Arial"/>
          <w:sz w:val="24"/>
          <w:szCs w:val="24"/>
          <w:lang w:val="hy-AM" w:eastAsia="ru-RU"/>
        </w:rPr>
        <w:t>33-րդ և 34-րդ հոդվածներ</w:t>
      </w:r>
      <w:r w:rsidR="00EE7564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Pr="00EE7564">
        <w:rPr>
          <w:rFonts w:ascii="GHEA Grapalat" w:eastAsia="Times New Roman" w:hAnsi="GHEA Grapalat" w:cs="Arial"/>
          <w:sz w:val="24"/>
          <w:szCs w:val="24"/>
          <w:lang w:val="hy-AM" w:eastAsia="ru-RU"/>
        </w:rPr>
        <w:t>՝ Հայաստանի Հանրապետության կառավարությունը</w:t>
      </w:r>
      <w:r w:rsidRPr="00EE7564">
        <w:rPr>
          <w:rFonts w:ascii="Calibri" w:eastAsia="Times New Roman" w:hAnsi="Calibri" w:cs="Calibri"/>
          <w:b/>
          <w:bCs/>
          <w:i/>
          <w:iCs/>
          <w:sz w:val="24"/>
          <w:szCs w:val="24"/>
          <w:lang w:val="hy-AM" w:eastAsia="ru-RU"/>
        </w:rPr>
        <w:t> </w:t>
      </w:r>
      <w:r w:rsidRPr="00EE756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 w:eastAsia="ru-RU"/>
        </w:rPr>
        <w:t>որոշում</w:t>
      </w:r>
      <w:r w:rsidRPr="00EE7564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 w:eastAsia="ru-RU"/>
        </w:rPr>
        <w:t xml:space="preserve"> </w:t>
      </w:r>
      <w:r w:rsidRPr="00EE7564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 w:eastAsia="ru-RU"/>
        </w:rPr>
        <w:t>է</w:t>
      </w:r>
      <w:r w:rsidRPr="00EE7564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 w:eastAsia="ru-RU"/>
        </w:rPr>
        <w:t>.</w:t>
      </w:r>
    </w:p>
    <w:p w14:paraId="5D5444EA" w14:textId="77777777" w:rsidR="003F3861" w:rsidRPr="005F0673" w:rsidRDefault="003F3861" w:rsidP="00EE75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>1. Հայաստանի Հանրապետության կառավարության 2023 թվականի հունիսի 1-ի «Ոստիկանության ծառայողների ատեստավորման կարգը սահմանելու և Հայաստանի Հանրապետության կառավարության 2002 թվականի դեկտեմբերի 19-ի N 2147-Ն որոշումն ուժը կորցրած ճանաչելու մասին» N 892-Ն որոշմամբ սահմանված հավելվածում կատարել հետևյալ փոփոխությունները.</w:t>
      </w:r>
    </w:p>
    <w:p w14:paraId="7E42F3E6" w14:textId="271503A7" w:rsidR="004D08BF" w:rsidRPr="004D08BF" w:rsidRDefault="003F3861" w:rsidP="00EE75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0574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1) </w:t>
      </w:r>
      <w:r w:rsidR="004D08BF" w:rsidRPr="00705749">
        <w:rPr>
          <w:rFonts w:ascii="GHEA Grapalat" w:eastAsia="Times New Roman" w:hAnsi="GHEA Grapalat" w:cs="Arial"/>
          <w:sz w:val="24"/>
          <w:szCs w:val="24"/>
          <w:lang w:val="hy-AM" w:eastAsia="ru-RU"/>
        </w:rPr>
        <w:t>7-րդ կետում վեց բառը փոխարինել երկու բառով, իսկ վեցամսյա բառը փոխարինել երկամսյա բառով:</w:t>
      </w:r>
      <w:r w:rsidR="004D08BF" w:rsidRPr="004D08B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D08B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D08BF" w:rsidRPr="004D08B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14:paraId="1874D45D" w14:textId="50FB7E78" w:rsidR="00972EB7" w:rsidRPr="005F0673" w:rsidRDefault="004D08BF" w:rsidP="004D08B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4D08BF">
        <w:rPr>
          <w:rFonts w:ascii="GHEA Grapalat" w:eastAsia="Times New Roman" w:hAnsi="GHEA Grapalat" w:cs="Arial"/>
          <w:sz w:val="24"/>
          <w:szCs w:val="24"/>
          <w:lang w:val="hy-AM" w:eastAsia="ru-RU"/>
        </w:rPr>
        <w:t>2</w:t>
      </w:r>
      <w:r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) </w:t>
      </w:r>
      <w:r w:rsidR="000A549A"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23-րդ կետը շարադրել հետևյալ խմբագրությամբ՝ </w:t>
      </w:r>
    </w:p>
    <w:p w14:paraId="5557D280" w14:textId="77777777" w:rsidR="00676460" w:rsidRDefault="000A549A" w:rsidP="00EE756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></w:t>
      </w:r>
      <w:r w:rsidR="00FE3474"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23. </w:t>
      </w:r>
      <w:r w:rsidRPr="005F067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Ծառայողների ատեստավորման գործընթացի կազմակերպման, համակարգման և դրա արդյունքների ամփոփման նպատակով նախարարի հրամանով ձևավորվում է ատեստավորման հանձնաժողով: Ատեստավորման հանձնաժողովը կազմված է տասներկու անդամից, այդ թվում՝ Հայաստանի Հանրապետության Ազգային ժողովի մեկ պատգամավոր (համաձայնությամբ), Հայաստանի Հանրապետության վարչապետի մեկ ներկայացուցիչ, Հայաստանի Հանրապետության կրթության, գիտության, մշակույթի և սպորտի նախարարությունից՝ մեկ ներկայացուցիչ, ինչպես նաև արդարադատության, իրավապահ համակարգի զարգացման, մարդու իրավունքների պաշտպանության, ճանապարհային երթևեկության անվտանգության ապահովման կամ միգրացիայի և քաղաքացիության ոլորտում վերջին հինգ տարվա ընթացքում առնվազն երեք տարվա գործունեության փորձ ունեցող երկու hասարակական կազմակերպություններից ընտրված երկուական ներկայացուցիչ (համաձայնությամբ): Ատեստավորման հանձնաժողովի աշխատանքներին </w:t>
      </w:r>
      <w:r w:rsidRPr="005F067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hասարակական կազմակերպություններ ընդգրկելու համար համապատասխան հայտարարությունը նախարարության կայքում հրապարակվում է ատեստավորումն անցկացնելուց ոչ ուշ, քան տասն աշխատանքային օր առաջ: Եթե ատեստավորման հանձնաժողովի աշխատանքներին մասնակցելու համար դիմել է մեկ հասարակական կազմակերպություն, ապա ատեստավորման հանձնաժողովի կազմում ընդգրկվում է տվյալ հասարակական կազմակերպության չորս ներկայացուցիչ, իսկ եթե ատեստավորման հանձնաժողովի աշխատանքներին մասնակցելու համար չի դիմել որևէ հասարակական կազմակերպություն, ապա ատեստավորումն անցկացվում է առանց հասարակական կազմակերպության ներկայացուցիչների:</w:t>
      </w:r>
      <w:r w:rsidR="005D0DBB" w:rsidRPr="005F067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Ատեստավորման հանձնաժողովի մյուս </w:t>
      </w:r>
      <w:r w:rsidR="00F04008" w:rsidRPr="005F067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անդամներն են</w:t>
      </w:r>
      <w:r w:rsidR="005F067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="00F04008" w:rsidRPr="005F067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նախարարի տեղակալը, </w:t>
      </w:r>
      <w:r w:rsidR="00513B5F" w:rsidRPr="005F067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ոստիկանության պետը, նախարարության ուսումնական հաստատության ռեկտորը, նախարարության ներքին անվտանգության և հակակոռուպցիոն վարչության պետը, ոստիկանության պետի տեղակալներից մեկը, որը փոխվում է ռոտացիոն կարգով</w:t>
      </w:r>
      <w:r w:rsidR="00513B5F" w:rsidRPr="0070574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  <w:r w:rsidR="00D40DC1" w:rsidRPr="0070574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Ատեստավորման հանձնաժողովի՝ հարցազրույցի փուլի նիստին կոնկրետ ծառայողի հարցազրույցին չի կարող որպես ատեստավորման հանձնաժողովի անդամ մասնակցել տվյալ ոլորտը համակարգող</w:t>
      </w:r>
      <w:r w:rsidR="00391293" w:rsidRPr="0070574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="00D40DC1" w:rsidRPr="0070574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ոստիկանության պետի տեղակալը:</w:t>
      </w:r>
      <w:r w:rsidRPr="0070574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</w:t>
      </w:r>
      <w:r w:rsidR="006764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</w:p>
    <w:p w14:paraId="04E4B900" w14:textId="1CD48B1D" w:rsidR="003F3861" w:rsidRPr="00676460" w:rsidRDefault="00676460" w:rsidP="00EE75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</w:t>
      </w:r>
      <w:r w:rsidRPr="006764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) </w:t>
      </w:r>
      <w:r w:rsidRPr="006764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24-րդ կետում ութ բառը փոխարինել յոթ բառով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</w:p>
    <w:p w14:paraId="0A81CC81" w14:textId="40855BC4" w:rsidR="00972EB7" w:rsidRPr="005F0673" w:rsidRDefault="00676460" w:rsidP="00EE75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4</w:t>
      </w:r>
      <w:r w:rsidR="00863206"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>)</w:t>
      </w:r>
      <w:r w:rsidR="007A22E2"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0A549A"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27-րդ կետը շարադրել հետևյալ խմբագրությամբ՝ </w:t>
      </w:r>
    </w:p>
    <w:p w14:paraId="5599EF5E" w14:textId="5503B69F" w:rsidR="00863206" w:rsidRPr="005F0673" w:rsidRDefault="000A549A" w:rsidP="00EE75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></w:t>
      </w:r>
      <w:r w:rsidR="00FE3474"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27. </w:t>
      </w:r>
      <w:r w:rsidRPr="005F067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Ընդհանուր բաժնի թեստավորման, ֆիզիկական պատրաստականության ստուգման, կրակային պատրաստականության ստուգման, մասնագիտական բաժնի թեստավորման և հարցազրույցի ընթացքը տեսաձայնագրվում է: Տեսաձայնագրությունը պահպանվում է մինչև ատեստավորման արդյունքները և կայացված գրավոր եզրակացությունը վերադասության կարգով բողոքարկելու կամ դատական կարգով հայց ներկայացնելու՝ օրենքով սահմանված ժամկետների լրանալը:</w:t>
      </w:r>
      <w:r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>:</w:t>
      </w:r>
      <w:r w:rsidR="00AF37C3"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74AD9"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14:paraId="0D80D619" w14:textId="3CE76063" w:rsidR="003F3861" w:rsidRPr="005F0673" w:rsidRDefault="00676460" w:rsidP="00EE75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5</w:t>
      </w:r>
      <w:r w:rsidR="00FE3474"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) </w:t>
      </w:r>
      <w:r w:rsidR="00AF37C3"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29-րդ, 59-րդ և 64-րդ կետերում ղեկավարի բառը փոխարինել ռեկտորի բառով: </w:t>
      </w:r>
    </w:p>
    <w:p w14:paraId="22A2349B" w14:textId="77777777" w:rsidR="003F3861" w:rsidRPr="005F0673" w:rsidRDefault="003F3861" w:rsidP="00EE75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F0673">
        <w:rPr>
          <w:rFonts w:ascii="GHEA Grapalat" w:eastAsia="Times New Roman" w:hAnsi="GHEA Grapalat" w:cs="Arial"/>
          <w:sz w:val="24"/>
          <w:szCs w:val="24"/>
          <w:lang w:val="hy-AM" w:eastAsia="ru-RU"/>
        </w:rPr>
        <w:t>2. Սույն որոշումն ուժի մեջ է մտնում պաշտոնական հրապարակմանը հաջորդող օրվանից:</w:t>
      </w:r>
    </w:p>
    <w:p w14:paraId="43C8E8A3" w14:textId="77777777" w:rsidR="003F3861" w:rsidRPr="005F0673" w:rsidRDefault="003F3861" w:rsidP="00EE7564">
      <w:pPr>
        <w:shd w:val="clear" w:color="auto" w:fill="FFFFFF"/>
        <w:spacing w:after="0" w:line="360" w:lineRule="auto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0D919640" w14:textId="77777777" w:rsidR="003F3861" w:rsidRPr="005F0673" w:rsidRDefault="003F3861" w:rsidP="00AF37C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85"/>
      </w:tblGrid>
      <w:tr w:rsidR="00AF37C3" w:rsidRPr="003F3861" w14:paraId="1EF00A57" w14:textId="77777777" w:rsidTr="003F386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53DD158" w14:textId="77777777" w:rsidR="003F3861" w:rsidRPr="003F3861" w:rsidRDefault="003F3861" w:rsidP="00AF37C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proofErr w:type="spellStart"/>
            <w:r w:rsidRPr="00AF37C3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AF37C3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37C3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3F3861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AF37C3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F94EA5E" w14:textId="77777777" w:rsidR="003F3861" w:rsidRPr="003F3861" w:rsidRDefault="003F3861" w:rsidP="00AF37C3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AF37C3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Ն. </w:t>
            </w:r>
            <w:proofErr w:type="spellStart"/>
            <w:r w:rsidRPr="00AF37C3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  <w:tr w:rsidR="00AF37C3" w:rsidRPr="003F3861" w14:paraId="4CECD3EA" w14:textId="77777777" w:rsidTr="003F386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9C97E8C" w14:textId="77777777" w:rsidR="003F3861" w:rsidRPr="003F3861" w:rsidRDefault="003F3861" w:rsidP="00AF37C3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3F3861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4208C3FC" w14:textId="77777777" w:rsidR="003F3861" w:rsidRPr="003F3861" w:rsidRDefault="003F3861" w:rsidP="00AF37C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proofErr w:type="spellStart"/>
            <w:r w:rsidRPr="003F386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536F97" w14:textId="77777777" w:rsidR="003F3861" w:rsidRPr="003F3861" w:rsidRDefault="003F3861" w:rsidP="00AF37C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348A8C9A" w14:textId="77777777" w:rsidR="003F3861" w:rsidRPr="003F3861" w:rsidRDefault="003F3861" w:rsidP="00AF37C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3F3861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AF450E8" w14:textId="20E9865E" w:rsidR="006B4F20" w:rsidRPr="00AF37C3" w:rsidRDefault="003F3861" w:rsidP="00676460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</w:rPr>
      </w:pPr>
      <w:r w:rsidRPr="003F3861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sectPr w:rsidR="006B4F20" w:rsidRPr="00AF37C3" w:rsidSect="005F0673">
      <w:pgSz w:w="11906" w:h="16838"/>
      <w:pgMar w:top="568" w:right="707" w:bottom="63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CD2"/>
    <w:rsid w:val="000A1DD5"/>
    <w:rsid w:val="000A549A"/>
    <w:rsid w:val="000B0FEE"/>
    <w:rsid w:val="00206C50"/>
    <w:rsid w:val="00216E32"/>
    <w:rsid w:val="00232006"/>
    <w:rsid w:val="002454C0"/>
    <w:rsid w:val="00391293"/>
    <w:rsid w:val="003B4363"/>
    <w:rsid w:val="003D73C7"/>
    <w:rsid w:val="003F3861"/>
    <w:rsid w:val="0040075E"/>
    <w:rsid w:val="004D08BF"/>
    <w:rsid w:val="00513B5F"/>
    <w:rsid w:val="00572314"/>
    <w:rsid w:val="005C6B77"/>
    <w:rsid w:val="005D0DBB"/>
    <w:rsid w:val="005F0673"/>
    <w:rsid w:val="00676460"/>
    <w:rsid w:val="006B2815"/>
    <w:rsid w:val="006B4F20"/>
    <w:rsid w:val="00705749"/>
    <w:rsid w:val="00784CD2"/>
    <w:rsid w:val="007A22E2"/>
    <w:rsid w:val="007B36A7"/>
    <w:rsid w:val="0086017F"/>
    <w:rsid w:val="00863206"/>
    <w:rsid w:val="00972EB7"/>
    <w:rsid w:val="009B34BC"/>
    <w:rsid w:val="009D0B94"/>
    <w:rsid w:val="00A257D7"/>
    <w:rsid w:val="00A60B03"/>
    <w:rsid w:val="00A87A6E"/>
    <w:rsid w:val="00AC48D4"/>
    <w:rsid w:val="00AF37C3"/>
    <w:rsid w:val="00C92895"/>
    <w:rsid w:val="00D40DC1"/>
    <w:rsid w:val="00E74AD9"/>
    <w:rsid w:val="00EE7564"/>
    <w:rsid w:val="00F04008"/>
    <w:rsid w:val="00F66DBF"/>
    <w:rsid w:val="00FC07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C0B9F"/>
  <w15:chartTrackingRefBased/>
  <w15:docId w15:val="{919F15B6-A1AF-4593-A783-D39D7767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3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3F3861"/>
    <w:rPr>
      <w:b/>
      <w:bCs/>
    </w:rPr>
  </w:style>
  <w:style w:type="character" w:styleId="Emphasis">
    <w:name w:val="Emphasis"/>
    <w:basedOn w:val="DefaultParagraphFont"/>
    <w:uiPriority w:val="20"/>
    <w:qFormat/>
    <w:rsid w:val="003F38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2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379</Words>
  <Characters>3005</Characters>
  <Application>Microsoft Office Word</Application>
  <DocSecurity>0</DocSecurity>
  <Lines>70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Միսակ Մարկոսյան</dc:creator>
  <cp:keywords>https://mul2-mia.gov.am/tasks/5794232/oneclick?token=69de5de825682865fbd9f68d7c7d65ac</cp:keywords>
  <dc:description/>
  <cp:lastModifiedBy>Admin</cp:lastModifiedBy>
  <cp:revision>41</cp:revision>
  <dcterms:created xsi:type="dcterms:W3CDTF">2025-12-29T09:55:00Z</dcterms:created>
  <dcterms:modified xsi:type="dcterms:W3CDTF">2026-02-25T15:08:00Z</dcterms:modified>
</cp:coreProperties>
</file>