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90432" w14:textId="11D61A04" w:rsidR="002B4DD3" w:rsidRPr="008958EA" w:rsidRDefault="002B4DD3" w:rsidP="00B41588">
      <w:pPr>
        <w:pStyle w:val="headingtitleStyle"/>
        <w:rPr>
          <w:lang w:val="hy-AM"/>
        </w:rPr>
      </w:pPr>
      <w:bookmarkStart w:id="0" w:name="_Toc1"/>
      <w:r w:rsidRPr="008958EA">
        <w:rPr>
          <w:lang w:val="hy-AM"/>
        </w:rPr>
        <w:t>Ամփոփաթերթ</w:t>
      </w:r>
      <w:bookmarkEnd w:id="0"/>
      <w:r w:rsidRPr="008958EA">
        <w:rPr>
          <w:lang w:val="hy-AM"/>
        </w:rPr>
        <w:t xml:space="preserve"> </w:t>
      </w:r>
    </w:p>
    <w:p w14:paraId="32647890" w14:textId="6A6C5795" w:rsidR="002B4DD3" w:rsidRDefault="00C768FC" w:rsidP="004F7D0D">
      <w:pPr>
        <w:tabs>
          <w:tab w:val="center" w:pos="2520"/>
        </w:tabs>
        <w:spacing w:after="0"/>
        <w:ind w:right="-10"/>
        <w:jc w:val="center"/>
        <w:rPr>
          <w:rFonts w:ascii="GHEA Grapalat" w:hAnsi="GHEA Grapalat"/>
          <w:b/>
          <w:bCs/>
          <w:color w:val="000000"/>
          <w:sz w:val="24"/>
          <w:szCs w:val="24"/>
          <w:shd w:val="clear" w:color="auto" w:fill="FFFFFF"/>
          <w:lang w:val="hy-AM"/>
        </w:rPr>
      </w:pPr>
      <w:r w:rsidRPr="00C768FC">
        <w:rPr>
          <w:rFonts w:ascii="GHEA Grapalat" w:hAnsi="GHEA Grapalat"/>
          <w:b/>
          <w:bCs/>
          <w:color w:val="000000"/>
          <w:sz w:val="24"/>
          <w:szCs w:val="24"/>
          <w:shd w:val="clear" w:color="auto" w:fill="FFFFFF"/>
          <w:lang w:val="hy-AM"/>
        </w:rPr>
        <w:t>«ՀԱՅԱՍՏԱՆԻ</w:t>
      </w:r>
      <w:r w:rsidRPr="00C768FC">
        <w:rPr>
          <w:rFonts w:ascii="GHEA Grapalat" w:hAnsi="GHEA Grapalat"/>
          <w:b/>
          <w:bCs/>
          <w:color w:val="000000"/>
          <w:sz w:val="24"/>
          <w:szCs w:val="24"/>
          <w:shd w:val="clear" w:color="auto" w:fill="FFFFFF"/>
          <w:lang w:val="fr-FR"/>
        </w:rPr>
        <w:t xml:space="preserve"> </w:t>
      </w:r>
      <w:r w:rsidRPr="00C768FC">
        <w:rPr>
          <w:rFonts w:ascii="GHEA Grapalat" w:hAnsi="GHEA Grapalat"/>
          <w:b/>
          <w:bCs/>
          <w:color w:val="000000"/>
          <w:sz w:val="24"/>
          <w:szCs w:val="24"/>
          <w:shd w:val="clear" w:color="auto" w:fill="FFFFFF"/>
          <w:lang w:val="hy-AM"/>
        </w:rPr>
        <w:t>ՀԱՆՐԱՊԵՏՈՒԹՅԱՆ</w:t>
      </w:r>
      <w:r w:rsidRPr="00C768FC">
        <w:rPr>
          <w:rFonts w:ascii="GHEA Grapalat" w:hAnsi="GHEA Grapalat"/>
          <w:b/>
          <w:bCs/>
          <w:color w:val="000000"/>
          <w:sz w:val="24"/>
          <w:szCs w:val="24"/>
          <w:shd w:val="clear" w:color="auto" w:fill="FFFFFF"/>
          <w:lang w:val="fr-FR"/>
        </w:rPr>
        <w:t xml:space="preserve"> </w:t>
      </w:r>
      <w:r w:rsidRPr="00C768FC">
        <w:rPr>
          <w:rFonts w:ascii="GHEA Grapalat" w:hAnsi="GHEA Grapalat"/>
          <w:b/>
          <w:bCs/>
          <w:color w:val="000000"/>
          <w:sz w:val="24"/>
          <w:szCs w:val="24"/>
          <w:shd w:val="clear" w:color="auto" w:fill="FFFFFF"/>
          <w:lang w:val="hy-AM"/>
        </w:rPr>
        <w:t xml:space="preserve">ԿԱՌԱՎԱՐՈՒԹՅԱՆ </w:t>
      </w:r>
      <w:r w:rsidRPr="00C768FC">
        <w:rPr>
          <w:rFonts w:ascii="GHEA Grapalat" w:hAnsi="GHEA Grapalat"/>
          <w:b/>
          <w:bCs/>
          <w:color w:val="000000"/>
          <w:sz w:val="24"/>
          <w:szCs w:val="24"/>
          <w:shd w:val="clear" w:color="auto" w:fill="FFFFFF"/>
          <w:lang w:val="fr-FR"/>
        </w:rPr>
        <w:t xml:space="preserve">2010 </w:t>
      </w:r>
      <w:r w:rsidRPr="00C768FC">
        <w:rPr>
          <w:rFonts w:ascii="GHEA Grapalat" w:hAnsi="GHEA Grapalat"/>
          <w:b/>
          <w:bCs/>
          <w:color w:val="000000"/>
          <w:sz w:val="24"/>
          <w:szCs w:val="24"/>
          <w:shd w:val="clear" w:color="auto" w:fill="FFFFFF"/>
          <w:lang w:val="hy-AM"/>
        </w:rPr>
        <w:t>ԹՎԱԿԱՆԻ</w:t>
      </w:r>
      <w:r w:rsidRPr="00C768FC">
        <w:rPr>
          <w:rFonts w:ascii="GHEA Grapalat" w:hAnsi="GHEA Grapalat"/>
          <w:b/>
          <w:bCs/>
          <w:color w:val="000000"/>
          <w:sz w:val="24"/>
          <w:szCs w:val="24"/>
          <w:shd w:val="clear" w:color="auto" w:fill="FFFFFF"/>
          <w:lang w:val="fr-FR"/>
        </w:rPr>
        <w:t xml:space="preserve"> </w:t>
      </w:r>
      <w:r w:rsidRPr="00C768FC">
        <w:rPr>
          <w:rFonts w:ascii="GHEA Grapalat" w:hAnsi="GHEA Grapalat"/>
          <w:b/>
          <w:bCs/>
          <w:color w:val="000000"/>
          <w:sz w:val="24"/>
          <w:szCs w:val="24"/>
          <w:shd w:val="clear" w:color="auto" w:fill="FFFFFF"/>
          <w:lang w:val="hy-AM"/>
        </w:rPr>
        <w:t>ՍԵՊՏԵՄԲԵՐԻ</w:t>
      </w:r>
      <w:r w:rsidRPr="00C768FC">
        <w:rPr>
          <w:rFonts w:ascii="GHEA Grapalat" w:hAnsi="GHEA Grapalat"/>
          <w:b/>
          <w:bCs/>
          <w:color w:val="000000"/>
          <w:sz w:val="24"/>
          <w:szCs w:val="24"/>
          <w:shd w:val="clear" w:color="auto" w:fill="FFFFFF"/>
          <w:lang w:val="fr-FR"/>
        </w:rPr>
        <w:t xml:space="preserve"> </w:t>
      </w:r>
      <w:r w:rsidRPr="00C768FC">
        <w:rPr>
          <w:rFonts w:ascii="GHEA Grapalat" w:hAnsi="GHEA Grapalat"/>
          <w:b/>
          <w:bCs/>
          <w:color w:val="000000"/>
          <w:sz w:val="24"/>
          <w:szCs w:val="24"/>
          <w:shd w:val="clear" w:color="auto" w:fill="FFFFFF"/>
          <w:lang w:val="hy-AM"/>
        </w:rPr>
        <w:t xml:space="preserve">9-Ի </w:t>
      </w:r>
      <w:r w:rsidRPr="00C768FC">
        <w:rPr>
          <w:rFonts w:ascii="GHEA Grapalat" w:hAnsi="GHEA Grapalat"/>
          <w:b/>
          <w:bCs/>
          <w:color w:val="000000"/>
          <w:sz w:val="24"/>
          <w:szCs w:val="24"/>
          <w:shd w:val="clear" w:color="auto" w:fill="FFFFFF"/>
          <w:lang w:val="fr-FR"/>
        </w:rPr>
        <w:t>N 1251-</w:t>
      </w:r>
      <w:r w:rsidRPr="00C768FC">
        <w:rPr>
          <w:rFonts w:ascii="GHEA Grapalat" w:hAnsi="GHEA Grapalat"/>
          <w:b/>
          <w:bCs/>
          <w:color w:val="000000"/>
          <w:sz w:val="24"/>
          <w:szCs w:val="24"/>
          <w:shd w:val="clear" w:color="auto" w:fill="FFFFFF"/>
          <w:lang w:val="hy-AM"/>
        </w:rPr>
        <w:t>Ն ՈՐՈՇՄԱՆ ՄԵՋ ԼՐԱՑՈՒՄ ԿԱՏԱՐԵԼՈՒ ՄԱՍԻՆ»</w:t>
      </w:r>
      <w:r w:rsidRPr="00C768FC">
        <w:rPr>
          <w:rFonts w:ascii="GHEA Grapalat" w:hAnsi="GHEA Grapalat"/>
          <w:b/>
          <w:bCs/>
          <w:color w:val="000000"/>
          <w:sz w:val="24"/>
          <w:szCs w:val="24"/>
          <w:shd w:val="clear" w:color="auto" w:fill="FFFFFF"/>
          <w:lang w:val="fr-FR"/>
        </w:rPr>
        <w:t xml:space="preserve"> </w:t>
      </w:r>
      <w:r w:rsidRPr="00C768FC">
        <w:rPr>
          <w:rFonts w:ascii="GHEA Grapalat" w:hAnsi="GHEA Grapalat"/>
          <w:b/>
          <w:bCs/>
          <w:color w:val="000000"/>
          <w:sz w:val="24"/>
          <w:szCs w:val="24"/>
          <w:shd w:val="clear" w:color="auto" w:fill="FFFFFF"/>
          <w:lang w:val="hy-AM"/>
        </w:rPr>
        <w:t>ՀՀ</w:t>
      </w:r>
      <w:r w:rsidRPr="00C768FC">
        <w:rPr>
          <w:rFonts w:ascii="GHEA Grapalat" w:hAnsi="GHEA Grapalat"/>
          <w:b/>
          <w:bCs/>
          <w:color w:val="000000"/>
          <w:sz w:val="24"/>
          <w:szCs w:val="24"/>
          <w:shd w:val="clear" w:color="auto" w:fill="FFFFFF"/>
          <w:lang w:val="fr-FR"/>
        </w:rPr>
        <w:t xml:space="preserve"> </w:t>
      </w:r>
      <w:r w:rsidRPr="00C768FC">
        <w:rPr>
          <w:rFonts w:ascii="GHEA Grapalat" w:hAnsi="GHEA Grapalat"/>
          <w:b/>
          <w:bCs/>
          <w:color w:val="000000"/>
          <w:sz w:val="24"/>
          <w:szCs w:val="24"/>
          <w:shd w:val="clear" w:color="auto" w:fill="FFFFFF"/>
          <w:lang w:val="hy-AM"/>
        </w:rPr>
        <w:t>ԿԱՌԱՎԱՐՈՒԹՅԱՆ</w:t>
      </w:r>
      <w:r w:rsidRPr="00C768FC">
        <w:rPr>
          <w:rFonts w:ascii="GHEA Grapalat" w:hAnsi="GHEA Grapalat"/>
          <w:b/>
          <w:bCs/>
          <w:color w:val="000000"/>
          <w:sz w:val="24"/>
          <w:szCs w:val="24"/>
          <w:shd w:val="clear" w:color="auto" w:fill="FFFFFF"/>
          <w:lang w:val="fr-FR"/>
        </w:rPr>
        <w:t xml:space="preserve"> </w:t>
      </w:r>
      <w:r w:rsidRPr="00C768FC">
        <w:rPr>
          <w:rFonts w:ascii="GHEA Grapalat" w:hAnsi="GHEA Grapalat"/>
          <w:b/>
          <w:bCs/>
          <w:color w:val="000000"/>
          <w:sz w:val="24"/>
          <w:szCs w:val="24"/>
          <w:shd w:val="clear" w:color="auto" w:fill="FFFFFF"/>
          <w:lang w:val="hy-AM"/>
        </w:rPr>
        <w:t>ՈՐՈՇՄԱՆ</w:t>
      </w:r>
      <w:r w:rsidRPr="008958EA">
        <w:rPr>
          <w:rFonts w:ascii="GHEA Grapalat" w:hAnsi="GHEA Grapalat"/>
          <w:b/>
          <w:bCs/>
          <w:color w:val="000000"/>
          <w:sz w:val="24"/>
          <w:szCs w:val="24"/>
          <w:shd w:val="clear" w:color="auto" w:fill="FFFFFF"/>
          <w:lang w:val="hy-AM"/>
        </w:rPr>
        <w:t xml:space="preserve"> ՆԱԽԱԳԾԻ </w:t>
      </w:r>
      <w:r>
        <w:rPr>
          <w:rFonts w:ascii="GHEA Grapalat" w:hAnsi="GHEA Grapalat"/>
          <w:b/>
          <w:bCs/>
          <w:color w:val="000000"/>
          <w:sz w:val="24"/>
          <w:szCs w:val="24"/>
          <w:shd w:val="clear" w:color="auto" w:fill="FFFFFF"/>
          <w:lang w:val="hy-AM"/>
        </w:rPr>
        <w:t>ԿԱՊԱԿՑՈՒԹՅԱՄԲ</w:t>
      </w:r>
      <w:r w:rsidRPr="008958EA">
        <w:rPr>
          <w:rFonts w:ascii="GHEA Grapalat" w:hAnsi="GHEA Grapalat"/>
          <w:b/>
          <w:bCs/>
          <w:color w:val="000000"/>
          <w:sz w:val="24"/>
          <w:szCs w:val="24"/>
          <w:shd w:val="clear" w:color="auto" w:fill="FFFFFF"/>
          <w:lang w:val="hy-AM"/>
        </w:rPr>
        <w:t xml:space="preserve"> ՍՏԱՑՎԱԾ ԱՌԱՋԱՐԿՈՒԹՅՈՒՆՆԵՐԻ</w:t>
      </w:r>
    </w:p>
    <w:p w14:paraId="5968CC0A" w14:textId="77777777" w:rsidR="004F7D0D" w:rsidRPr="008958EA" w:rsidRDefault="004F7D0D" w:rsidP="004F7D0D">
      <w:pPr>
        <w:tabs>
          <w:tab w:val="center" w:pos="2520"/>
        </w:tabs>
        <w:spacing w:after="0"/>
        <w:ind w:right="-10"/>
        <w:jc w:val="center"/>
        <w:rPr>
          <w:rFonts w:ascii="GHEA Grapalat" w:hAnsi="GHEA Grapalat"/>
          <w:b/>
          <w:bCs/>
          <w:color w:val="000000"/>
          <w:sz w:val="24"/>
          <w:szCs w:val="24"/>
          <w:shd w:val="clear" w:color="auto" w:fill="FFFFFF"/>
          <w:lang w:val="hy-AM"/>
        </w:rPr>
      </w:pPr>
    </w:p>
    <w:tbl>
      <w:tblPr>
        <w:tblW w:w="146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2"/>
        <w:gridCol w:w="6848"/>
      </w:tblGrid>
      <w:tr w:rsidR="002B4DD3" w:rsidRPr="008958EA" w14:paraId="5183D099" w14:textId="77777777" w:rsidTr="00C809A5">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02C53C9" w14:textId="1B55BCF0" w:rsidR="00DB2EF0" w:rsidRPr="008958EA" w:rsidRDefault="00DB2EF0" w:rsidP="00DB2EF0">
            <w:pPr>
              <w:spacing w:after="0" w:line="240" w:lineRule="auto"/>
              <w:rPr>
                <w:rFonts w:ascii="GHEA Grapalat" w:eastAsia="Times New Roman" w:hAnsi="GHEA Grapalat" w:cs="Times New Roman"/>
                <w:b/>
                <w:bCs/>
                <w:i/>
                <w:iCs/>
                <w:sz w:val="24"/>
                <w:szCs w:val="24"/>
                <w:lang w:val="hy-AM"/>
              </w:rPr>
            </w:pPr>
            <w:r w:rsidRPr="008958EA">
              <w:rPr>
                <w:rFonts w:ascii="GHEA Grapalat" w:hAnsi="GHEA Grapalat"/>
                <w:b/>
                <w:sz w:val="24"/>
                <w:szCs w:val="24"/>
                <w:lang w:val="hy-AM"/>
              </w:rPr>
              <w:t xml:space="preserve">     </w:t>
            </w:r>
            <w:r w:rsidR="002B4DD3" w:rsidRPr="008958EA">
              <w:rPr>
                <w:rFonts w:ascii="GHEA Grapalat" w:hAnsi="GHEA Grapalat"/>
                <w:b/>
                <w:sz w:val="24"/>
                <w:szCs w:val="24"/>
                <w:lang w:val="hy-AM"/>
              </w:rPr>
              <w:t>1</w:t>
            </w:r>
            <w:r w:rsidR="002B4DD3" w:rsidRPr="008958EA">
              <w:rPr>
                <w:rFonts w:ascii="MS Mincho" w:eastAsia="MS Mincho" w:hAnsi="MS Mincho" w:cs="MS Mincho" w:hint="eastAsia"/>
                <w:b/>
                <w:sz w:val="24"/>
                <w:szCs w:val="24"/>
                <w:lang w:val="hy-AM"/>
              </w:rPr>
              <w:t>․</w:t>
            </w:r>
            <w:r w:rsidR="002B4DD3" w:rsidRPr="008958EA">
              <w:rPr>
                <w:rFonts w:ascii="GHEA Grapalat" w:hAnsi="GHEA Grapalat"/>
                <w:b/>
                <w:sz w:val="24"/>
                <w:szCs w:val="24"/>
                <w:lang w:val="hy-AM"/>
              </w:rPr>
              <w:t xml:space="preserve"> ՀՀ </w:t>
            </w:r>
            <w:r w:rsidR="001E6AF2">
              <w:rPr>
                <w:rFonts w:ascii="GHEA Grapalat" w:eastAsia="Times New Roman" w:hAnsi="GHEA Grapalat" w:cs="Times New Roman"/>
                <w:b/>
                <w:sz w:val="24"/>
                <w:szCs w:val="24"/>
                <w:lang w:val="hy-AM"/>
              </w:rPr>
              <w:t>բ</w:t>
            </w:r>
            <w:r w:rsidR="001E6AF2" w:rsidRPr="001E6AF2">
              <w:rPr>
                <w:rFonts w:ascii="GHEA Grapalat" w:eastAsia="Times New Roman" w:hAnsi="GHEA Grapalat" w:cs="Times New Roman"/>
                <w:b/>
                <w:sz w:val="24"/>
                <w:szCs w:val="24"/>
                <w:lang w:val="hy-AM"/>
              </w:rPr>
              <w:t>արձր տեխնոլոգիական արդյունաբերության նախարարություն</w:t>
            </w:r>
          </w:p>
          <w:p w14:paraId="5371FC7C" w14:textId="2F971D2A" w:rsidR="002B4DD3" w:rsidRPr="00DB327E" w:rsidRDefault="002B4DD3" w:rsidP="00B56E26">
            <w:pPr>
              <w:spacing w:after="0" w:line="240" w:lineRule="auto"/>
              <w:jc w:val="center"/>
              <w:rPr>
                <w:rFonts w:ascii="GHEA Grapalat" w:eastAsia="Times New Roman" w:hAnsi="GHEA Grapalat" w:cs="Times New Roman"/>
                <w:b/>
                <w:bCs/>
                <w:i/>
                <w:iCs/>
                <w:sz w:val="10"/>
                <w:szCs w:val="10"/>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hideMark/>
          </w:tcPr>
          <w:p w14:paraId="56F00886" w14:textId="37A06872" w:rsidR="002B4DD3" w:rsidRPr="008958EA" w:rsidRDefault="001E6AF2" w:rsidP="00B56E26">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24</w:t>
            </w:r>
            <w:r w:rsidR="002B4DD3" w:rsidRPr="008958EA">
              <w:rPr>
                <w:rFonts w:ascii="MS Mincho" w:eastAsia="MS Mincho" w:hAnsi="MS Mincho" w:cs="MS Mincho" w:hint="eastAsia"/>
                <w:b/>
                <w:sz w:val="24"/>
                <w:szCs w:val="24"/>
                <w:lang w:val="hy-AM"/>
              </w:rPr>
              <w:t>․</w:t>
            </w:r>
            <w:r w:rsidR="00DB2EF0" w:rsidRPr="008958EA">
              <w:rPr>
                <w:rFonts w:ascii="GHEA Grapalat" w:eastAsia="Times New Roman" w:hAnsi="GHEA Grapalat" w:cs="Times New Roman"/>
                <w:b/>
                <w:sz w:val="24"/>
                <w:szCs w:val="24"/>
                <w:lang w:val="hy-AM"/>
              </w:rPr>
              <w:t>1</w:t>
            </w:r>
            <w:r>
              <w:rPr>
                <w:rFonts w:ascii="GHEA Grapalat" w:eastAsia="Times New Roman" w:hAnsi="GHEA Grapalat" w:cs="Times New Roman"/>
                <w:b/>
                <w:sz w:val="24"/>
                <w:szCs w:val="24"/>
                <w:lang w:val="hy-AM"/>
              </w:rPr>
              <w:t>2</w:t>
            </w:r>
            <w:r w:rsidR="002B4DD3" w:rsidRPr="008958EA">
              <w:rPr>
                <w:rFonts w:ascii="MS Mincho" w:eastAsia="MS Mincho" w:hAnsi="MS Mincho" w:cs="MS Mincho" w:hint="eastAsia"/>
                <w:b/>
                <w:sz w:val="24"/>
                <w:szCs w:val="24"/>
                <w:lang w:val="hy-AM"/>
              </w:rPr>
              <w:t>․</w:t>
            </w:r>
            <w:r w:rsidR="002B4DD3" w:rsidRPr="008958EA">
              <w:rPr>
                <w:rFonts w:ascii="GHEA Grapalat" w:eastAsia="Times New Roman" w:hAnsi="GHEA Grapalat" w:cs="Times New Roman"/>
                <w:b/>
                <w:sz w:val="24"/>
                <w:szCs w:val="24"/>
                <w:lang w:val="hy-AM"/>
              </w:rPr>
              <w:t>2025թ</w:t>
            </w:r>
            <w:r w:rsidR="002B4DD3" w:rsidRPr="008958EA">
              <w:rPr>
                <w:rFonts w:ascii="MS Mincho" w:eastAsia="MS Mincho" w:hAnsi="MS Mincho" w:cs="MS Mincho" w:hint="eastAsia"/>
                <w:b/>
                <w:sz w:val="24"/>
                <w:szCs w:val="24"/>
                <w:lang w:val="hy-AM"/>
              </w:rPr>
              <w:t>․</w:t>
            </w:r>
          </w:p>
        </w:tc>
      </w:tr>
      <w:tr w:rsidR="002B4DD3" w:rsidRPr="008958EA" w14:paraId="746A942D" w14:textId="77777777" w:rsidTr="00DB327E">
        <w:trPr>
          <w:trHeight w:val="323"/>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48E66834" w14:textId="77777777" w:rsidR="002B4DD3" w:rsidRPr="008958EA" w:rsidRDefault="002B4DD3" w:rsidP="00B56E26">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hideMark/>
          </w:tcPr>
          <w:p w14:paraId="4A387EF0" w14:textId="19670738" w:rsidR="002B4DD3" w:rsidRPr="008958EA" w:rsidRDefault="001E6AF2" w:rsidP="00B56E26">
            <w:pPr>
              <w:spacing w:after="0" w:line="240" w:lineRule="auto"/>
              <w:jc w:val="center"/>
              <w:rPr>
                <w:rFonts w:ascii="GHEA Grapalat" w:hAnsi="GHEA Grapalat"/>
                <w:b/>
                <w:sz w:val="24"/>
                <w:szCs w:val="24"/>
                <w:lang w:val="hy-AM"/>
              </w:rPr>
            </w:pPr>
            <w:r w:rsidRPr="001E6AF2">
              <w:rPr>
                <w:rFonts w:ascii="GHEA Grapalat" w:hAnsi="GHEA Grapalat"/>
                <w:b/>
                <w:bCs/>
                <w:sz w:val="24"/>
                <w:szCs w:val="24"/>
              </w:rPr>
              <w:t>01/15.1/10629-2025</w:t>
            </w:r>
          </w:p>
        </w:tc>
      </w:tr>
      <w:tr w:rsidR="002B4DD3" w:rsidRPr="008958EA" w14:paraId="33B0BF08" w14:textId="77777777" w:rsidTr="00DB327E">
        <w:trPr>
          <w:trHeight w:val="242"/>
        </w:trPr>
        <w:tc>
          <w:tcPr>
            <w:tcW w:w="7762" w:type="dxa"/>
            <w:tcBorders>
              <w:top w:val="single" w:sz="4" w:space="0" w:color="auto"/>
              <w:left w:val="single" w:sz="4" w:space="0" w:color="auto"/>
              <w:bottom w:val="single" w:sz="4" w:space="0" w:color="auto"/>
              <w:right w:val="single" w:sz="4" w:space="0" w:color="auto"/>
            </w:tcBorders>
            <w:hideMark/>
          </w:tcPr>
          <w:p w14:paraId="37C37E21" w14:textId="77777777" w:rsidR="002B4DD3" w:rsidRPr="008958EA" w:rsidRDefault="002B4DD3" w:rsidP="00B56E26">
            <w:pPr>
              <w:shd w:val="clear" w:color="auto" w:fill="FFFFFF"/>
              <w:spacing w:line="360" w:lineRule="auto"/>
              <w:rPr>
                <w:rFonts w:ascii="GHEA Grapalat" w:hAnsi="GHEA Grapalat"/>
                <w:sz w:val="24"/>
                <w:lang w:val="hy-AM"/>
              </w:rPr>
            </w:pPr>
            <w:r w:rsidRPr="008958EA">
              <w:rPr>
                <w:rFonts w:ascii="GHEA Grapalat" w:hAnsi="GHEA Grapalat"/>
                <w:sz w:val="24"/>
                <w:lang w:val="hy-AM"/>
              </w:rPr>
              <w:t>Առաջարկություններ չկան։</w:t>
            </w:r>
          </w:p>
        </w:tc>
        <w:tc>
          <w:tcPr>
            <w:tcW w:w="6848" w:type="dxa"/>
            <w:tcBorders>
              <w:top w:val="single" w:sz="4" w:space="0" w:color="auto"/>
              <w:left w:val="single" w:sz="4" w:space="0" w:color="auto"/>
              <w:bottom w:val="single" w:sz="4" w:space="0" w:color="auto"/>
              <w:right w:val="single" w:sz="4" w:space="0" w:color="auto"/>
            </w:tcBorders>
            <w:hideMark/>
          </w:tcPr>
          <w:p w14:paraId="61CA9486" w14:textId="77777777" w:rsidR="002B4DD3" w:rsidRPr="008958EA" w:rsidRDefault="002B4DD3" w:rsidP="00B56E26">
            <w:pPr>
              <w:jc w:val="center"/>
              <w:rPr>
                <w:rFonts w:ascii="GHEA Grapalat" w:eastAsia="Times New Roman" w:hAnsi="GHEA Grapalat" w:cs="Times New Roman"/>
                <w:b/>
                <w:szCs w:val="24"/>
                <w:lang w:val="hy-AM"/>
              </w:rPr>
            </w:pPr>
            <w:r w:rsidRPr="008958EA">
              <w:rPr>
                <w:rFonts w:ascii="GHEA Grapalat" w:eastAsia="Times New Roman" w:hAnsi="GHEA Grapalat" w:cs="Times New Roman"/>
                <w:b/>
                <w:sz w:val="24"/>
                <w:szCs w:val="24"/>
                <w:lang w:val="hy-AM"/>
              </w:rPr>
              <w:t>Ընդունվել է ի գիտություն։</w:t>
            </w:r>
          </w:p>
        </w:tc>
      </w:tr>
      <w:tr w:rsidR="002B4DD3" w:rsidRPr="008958EA" w14:paraId="49760EE7" w14:textId="77777777" w:rsidTr="00C809A5">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tcPr>
          <w:p w14:paraId="1986FC0B" w14:textId="0D854537" w:rsidR="002B4DD3" w:rsidRPr="008958EA" w:rsidRDefault="002B4DD3" w:rsidP="00B56E26">
            <w:pPr>
              <w:spacing w:after="0" w:line="240" w:lineRule="auto"/>
              <w:rPr>
                <w:rFonts w:ascii="GHEA Grapalat" w:eastAsia="Times New Roman" w:hAnsi="GHEA Grapalat" w:cs="Times New Roman"/>
                <w:b/>
                <w:bCs/>
                <w:i/>
                <w:iCs/>
                <w:sz w:val="24"/>
                <w:szCs w:val="24"/>
                <w:lang w:val="hy-AM"/>
              </w:rPr>
            </w:pPr>
            <w:r w:rsidRPr="008958EA">
              <w:rPr>
                <w:rFonts w:ascii="GHEA Grapalat" w:eastAsia="Times New Roman" w:hAnsi="GHEA Grapalat" w:cs="Times New Roman"/>
                <w:b/>
                <w:sz w:val="24"/>
                <w:szCs w:val="24"/>
                <w:lang w:val="hy-AM"/>
              </w:rPr>
              <w:t xml:space="preserve">     2. ՀՀ </w:t>
            </w:r>
            <w:r w:rsidR="00D5250A">
              <w:rPr>
                <w:rFonts w:ascii="GHEA Grapalat" w:eastAsia="Times New Roman" w:hAnsi="GHEA Grapalat" w:cs="Times New Roman"/>
                <w:b/>
                <w:sz w:val="24"/>
                <w:szCs w:val="24"/>
                <w:lang w:val="hy-AM"/>
              </w:rPr>
              <w:t>պ</w:t>
            </w:r>
            <w:proofErr w:type="spellStart"/>
            <w:r w:rsidR="00D5250A" w:rsidRPr="00D5250A">
              <w:rPr>
                <w:rFonts w:ascii="GHEA Grapalat" w:eastAsia="Times New Roman" w:hAnsi="GHEA Grapalat" w:cs="Times New Roman"/>
                <w:b/>
                <w:sz w:val="24"/>
                <w:szCs w:val="24"/>
              </w:rPr>
              <w:t>ետական</w:t>
            </w:r>
            <w:proofErr w:type="spellEnd"/>
            <w:r w:rsidR="00D5250A" w:rsidRPr="00D5250A">
              <w:rPr>
                <w:rFonts w:ascii="GHEA Grapalat" w:eastAsia="Times New Roman" w:hAnsi="GHEA Grapalat" w:cs="Times New Roman"/>
                <w:b/>
                <w:sz w:val="24"/>
                <w:szCs w:val="24"/>
              </w:rPr>
              <w:t xml:space="preserve"> </w:t>
            </w:r>
            <w:proofErr w:type="spellStart"/>
            <w:r w:rsidR="00D5250A" w:rsidRPr="00D5250A">
              <w:rPr>
                <w:rFonts w:ascii="GHEA Grapalat" w:eastAsia="Times New Roman" w:hAnsi="GHEA Grapalat" w:cs="Times New Roman"/>
                <w:b/>
                <w:sz w:val="24"/>
                <w:szCs w:val="24"/>
              </w:rPr>
              <w:t>եկամուտների</w:t>
            </w:r>
            <w:proofErr w:type="spellEnd"/>
            <w:r w:rsidR="00D5250A" w:rsidRPr="00D5250A">
              <w:rPr>
                <w:rFonts w:ascii="GHEA Grapalat" w:eastAsia="Times New Roman" w:hAnsi="GHEA Grapalat" w:cs="Times New Roman"/>
                <w:b/>
                <w:sz w:val="24"/>
                <w:szCs w:val="24"/>
              </w:rPr>
              <w:t xml:space="preserve"> </w:t>
            </w:r>
            <w:proofErr w:type="spellStart"/>
            <w:r w:rsidR="00D5250A" w:rsidRPr="00D5250A">
              <w:rPr>
                <w:rFonts w:ascii="GHEA Grapalat" w:eastAsia="Times New Roman" w:hAnsi="GHEA Grapalat" w:cs="Times New Roman"/>
                <w:b/>
                <w:sz w:val="24"/>
                <w:szCs w:val="24"/>
              </w:rPr>
              <w:t>կոմիտե</w:t>
            </w:r>
            <w:proofErr w:type="spellEnd"/>
          </w:p>
        </w:tc>
        <w:tc>
          <w:tcPr>
            <w:tcW w:w="6848" w:type="dxa"/>
            <w:tcBorders>
              <w:top w:val="single" w:sz="4" w:space="0" w:color="auto"/>
              <w:left w:val="single" w:sz="4" w:space="0" w:color="auto"/>
              <w:bottom w:val="single" w:sz="4" w:space="0" w:color="auto"/>
              <w:right w:val="single" w:sz="4" w:space="0" w:color="auto"/>
            </w:tcBorders>
            <w:shd w:val="clear" w:color="auto" w:fill="E0E0E0"/>
            <w:hideMark/>
          </w:tcPr>
          <w:p w14:paraId="6A7FF20F" w14:textId="73263642" w:rsidR="002B4DD3" w:rsidRPr="008958EA" w:rsidRDefault="00D5250A" w:rsidP="00B56E26">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25</w:t>
            </w:r>
            <w:r w:rsidR="002B4DD3" w:rsidRPr="008958EA">
              <w:rPr>
                <w:rFonts w:ascii="MS Mincho" w:eastAsia="MS Mincho" w:hAnsi="MS Mincho" w:cs="MS Mincho" w:hint="eastAsia"/>
                <w:b/>
                <w:sz w:val="24"/>
                <w:szCs w:val="24"/>
                <w:lang w:val="hy-AM"/>
              </w:rPr>
              <w:t>․</w:t>
            </w:r>
            <w:r w:rsidR="00DB2EF0" w:rsidRPr="008958EA">
              <w:rPr>
                <w:rFonts w:ascii="GHEA Grapalat" w:eastAsia="Times New Roman" w:hAnsi="GHEA Grapalat" w:cs="Times New Roman"/>
                <w:b/>
                <w:sz w:val="24"/>
                <w:szCs w:val="24"/>
                <w:lang w:val="hy-AM"/>
              </w:rPr>
              <w:t>1</w:t>
            </w:r>
            <w:r>
              <w:rPr>
                <w:rFonts w:ascii="GHEA Grapalat" w:eastAsia="Times New Roman" w:hAnsi="GHEA Grapalat" w:cs="Times New Roman"/>
                <w:b/>
                <w:sz w:val="24"/>
                <w:szCs w:val="24"/>
                <w:lang w:val="hy-AM"/>
              </w:rPr>
              <w:t>2</w:t>
            </w:r>
            <w:r w:rsidR="002B4DD3" w:rsidRPr="008958EA">
              <w:rPr>
                <w:rFonts w:ascii="MS Mincho" w:eastAsia="MS Mincho" w:hAnsi="MS Mincho" w:cs="MS Mincho" w:hint="eastAsia"/>
                <w:b/>
                <w:sz w:val="24"/>
                <w:szCs w:val="24"/>
                <w:lang w:val="hy-AM"/>
              </w:rPr>
              <w:t>․</w:t>
            </w:r>
            <w:r w:rsidR="002B4DD3" w:rsidRPr="008958EA">
              <w:rPr>
                <w:rFonts w:ascii="GHEA Grapalat" w:eastAsia="Times New Roman" w:hAnsi="GHEA Grapalat" w:cs="Times New Roman"/>
                <w:b/>
                <w:sz w:val="24"/>
                <w:szCs w:val="24"/>
                <w:lang w:val="hy-AM"/>
              </w:rPr>
              <w:t>2025թ</w:t>
            </w:r>
            <w:r w:rsidR="002B4DD3" w:rsidRPr="008958EA">
              <w:rPr>
                <w:rFonts w:ascii="MS Mincho" w:eastAsia="MS Mincho" w:hAnsi="MS Mincho" w:cs="MS Mincho" w:hint="eastAsia"/>
                <w:b/>
                <w:sz w:val="24"/>
                <w:szCs w:val="24"/>
                <w:lang w:val="hy-AM"/>
              </w:rPr>
              <w:t>․</w:t>
            </w:r>
          </w:p>
        </w:tc>
      </w:tr>
      <w:tr w:rsidR="002B4DD3" w:rsidRPr="008958EA" w14:paraId="253FAB7A" w14:textId="77777777" w:rsidTr="00C809A5">
        <w:trPr>
          <w:trHeight w:val="281"/>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51268B82" w14:textId="77777777" w:rsidR="002B4DD3" w:rsidRPr="008958EA" w:rsidRDefault="002B4DD3" w:rsidP="00B56E26">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hideMark/>
          </w:tcPr>
          <w:p w14:paraId="4EC2E107" w14:textId="59A607FC" w:rsidR="002B4DD3" w:rsidRPr="008958EA" w:rsidRDefault="00D5250A" w:rsidP="00B56E26">
            <w:pPr>
              <w:spacing w:after="0" w:line="240" w:lineRule="auto"/>
              <w:jc w:val="center"/>
              <w:rPr>
                <w:rFonts w:ascii="GHEA Grapalat" w:hAnsi="GHEA Grapalat"/>
                <w:b/>
                <w:sz w:val="24"/>
                <w:szCs w:val="24"/>
                <w:lang w:val="hy-AM"/>
              </w:rPr>
            </w:pPr>
            <w:r w:rsidRPr="00D5250A">
              <w:rPr>
                <w:rFonts w:ascii="GHEA Grapalat" w:hAnsi="GHEA Grapalat"/>
                <w:b/>
                <w:sz w:val="24"/>
                <w:szCs w:val="24"/>
              </w:rPr>
              <w:t>01/3-2/78483-2025</w:t>
            </w:r>
          </w:p>
        </w:tc>
      </w:tr>
      <w:tr w:rsidR="002B4DD3" w:rsidRPr="008958EA" w14:paraId="6E07D269" w14:textId="77777777" w:rsidTr="00C809A5">
        <w:trPr>
          <w:trHeight w:val="494"/>
        </w:trPr>
        <w:tc>
          <w:tcPr>
            <w:tcW w:w="7762" w:type="dxa"/>
            <w:tcBorders>
              <w:top w:val="single" w:sz="4" w:space="0" w:color="auto"/>
              <w:left w:val="single" w:sz="4" w:space="0" w:color="auto"/>
              <w:bottom w:val="single" w:sz="4" w:space="0" w:color="auto"/>
              <w:right w:val="single" w:sz="4" w:space="0" w:color="auto"/>
            </w:tcBorders>
            <w:hideMark/>
          </w:tcPr>
          <w:p w14:paraId="16A22A4F" w14:textId="77777777" w:rsidR="002B4DD3" w:rsidRPr="008958EA" w:rsidRDefault="002B4DD3" w:rsidP="00B56E26">
            <w:pPr>
              <w:shd w:val="clear" w:color="auto" w:fill="FFFFFF"/>
              <w:spacing w:line="360" w:lineRule="auto"/>
              <w:rPr>
                <w:rFonts w:ascii="GHEA Grapalat" w:hAnsi="GHEA Grapalat"/>
                <w:sz w:val="24"/>
                <w:lang w:val="hy-AM"/>
              </w:rPr>
            </w:pPr>
            <w:r w:rsidRPr="008958EA">
              <w:rPr>
                <w:rFonts w:ascii="GHEA Grapalat" w:hAnsi="GHEA Grapalat"/>
                <w:sz w:val="24"/>
                <w:lang w:val="hy-AM"/>
              </w:rPr>
              <w:t>Առաջարկություններ չկան։</w:t>
            </w:r>
          </w:p>
        </w:tc>
        <w:tc>
          <w:tcPr>
            <w:tcW w:w="6848" w:type="dxa"/>
            <w:tcBorders>
              <w:top w:val="single" w:sz="4" w:space="0" w:color="auto"/>
              <w:left w:val="single" w:sz="4" w:space="0" w:color="auto"/>
              <w:bottom w:val="single" w:sz="4" w:space="0" w:color="auto"/>
              <w:right w:val="single" w:sz="4" w:space="0" w:color="auto"/>
            </w:tcBorders>
            <w:hideMark/>
          </w:tcPr>
          <w:p w14:paraId="663DDB02" w14:textId="77777777" w:rsidR="002B4DD3" w:rsidRPr="008958EA" w:rsidRDefault="002B4DD3" w:rsidP="00B56E26">
            <w:pPr>
              <w:jc w:val="center"/>
              <w:rPr>
                <w:rFonts w:ascii="GHEA Grapalat" w:eastAsia="Times New Roman" w:hAnsi="GHEA Grapalat" w:cs="Times New Roman"/>
                <w:b/>
                <w:szCs w:val="24"/>
                <w:lang w:val="hy-AM"/>
              </w:rPr>
            </w:pPr>
            <w:r w:rsidRPr="008958EA">
              <w:rPr>
                <w:rFonts w:ascii="GHEA Grapalat" w:eastAsia="Times New Roman" w:hAnsi="GHEA Grapalat" w:cs="Times New Roman"/>
                <w:b/>
                <w:sz w:val="24"/>
                <w:szCs w:val="24"/>
                <w:lang w:val="hy-AM"/>
              </w:rPr>
              <w:t>Ընդունվել է ի գիտություն։</w:t>
            </w:r>
          </w:p>
        </w:tc>
      </w:tr>
      <w:tr w:rsidR="002B4DD3" w:rsidRPr="008958EA" w14:paraId="07773009" w14:textId="77777777" w:rsidTr="00C809A5">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tcPr>
          <w:p w14:paraId="2C8433A1" w14:textId="32FFF908" w:rsidR="002B4DD3" w:rsidRDefault="002B4DD3" w:rsidP="00424945">
            <w:pPr>
              <w:spacing w:after="0" w:line="240" w:lineRule="auto"/>
              <w:rPr>
                <w:rFonts w:ascii="GHEA Grapalat" w:eastAsia="Times New Roman" w:hAnsi="GHEA Grapalat" w:cs="Times New Roman"/>
                <w:b/>
                <w:bCs/>
                <w:i/>
                <w:iCs/>
                <w:sz w:val="24"/>
                <w:szCs w:val="24"/>
                <w:lang w:val="hy-AM"/>
              </w:rPr>
            </w:pPr>
            <w:r w:rsidRPr="008958EA">
              <w:rPr>
                <w:rFonts w:ascii="GHEA Grapalat" w:eastAsia="Times New Roman" w:hAnsi="GHEA Grapalat" w:cs="Times New Roman"/>
                <w:b/>
                <w:sz w:val="24"/>
                <w:szCs w:val="24"/>
                <w:lang w:val="hy-AM"/>
              </w:rPr>
              <w:t xml:space="preserve">     3. ՀՀ </w:t>
            </w:r>
            <w:r w:rsidR="00424945">
              <w:rPr>
                <w:rFonts w:ascii="GHEA Grapalat" w:hAnsi="GHEA Grapalat" w:cs="Arial"/>
                <w:b/>
                <w:sz w:val="24"/>
                <w:lang w:val="hy-AM"/>
              </w:rPr>
              <w:t>է</w:t>
            </w:r>
            <w:proofErr w:type="spellStart"/>
            <w:r w:rsidR="00424945" w:rsidRPr="00424945">
              <w:rPr>
                <w:rFonts w:ascii="GHEA Grapalat" w:hAnsi="GHEA Grapalat" w:cs="Arial"/>
                <w:b/>
                <w:sz w:val="24"/>
              </w:rPr>
              <w:t>կոնոմիկայի</w:t>
            </w:r>
            <w:proofErr w:type="spellEnd"/>
            <w:r w:rsidR="00424945" w:rsidRPr="001E6AF2">
              <w:rPr>
                <w:rFonts w:ascii="GHEA Grapalat" w:eastAsia="Times New Roman" w:hAnsi="GHEA Grapalat" w:cs="Times New Roman"/>
                <w:b/>
                <w:sz w:val="24"/>
                <w:szCs w:val="24"/>
                <w:lang w:val="hy-AM"/>
              </w:rPr>
              <w:t xml:space="preserve"> նախարարություն</w:t>
            </w:r>
            <w:r w:rsidR="00424945">
              <w:rPr>
                <w:rFonts w:ascii="GHEA Grapalat" w:eastAsia="Times New Roman" w:hAnsi="GHEA Grapalat" w:cs="Times New Roman"/>
                <w:b/>
                <w:bCs/>
                <w:i/>
                <w:iCs/>
                <w:sz w:val="24"/>
                <w:szCs w:val="24"/>
                <w:lang w:val="hy-AM"/>
              </w:rPr>
              <w:t xml:space="preserve"> </w:t>
            </w:r>
          </w:p>
          <w:p w14:paraId="0F0268B4" w14:textId="516861FE" w:rsidR="00424945" w:rsidRPr="008958EA" w:rsidRDefault="00424945" w:rsidP="00424945">
            <w:pPr>
              <w:spacing w:after="0" w:line="240" w:lineRule="auto"/>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hideMark/>
          </w:tcPr>
          <w:p w14:paraId="6A778D5E" w14:textId="3F400961" w:rsidR="002B4DD3" w:rsidRPr="008958EA" w:rsidRDefault="00424945" w:rsidP="00B56E26">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26</w:t>
            </w:r>
            <w:r w:rsidR="00DB2EF0" w:rsidRPr="008958EA">
              <w:rPr>
                <w:rFonts w:ascii="MS Mincho" w:eastAsia="MS Mincho" w:hAnsi="MS Mincho" w:cs="MS Mincho" w:hint="eastAsia"/>
                <w:b/>
                <w:sz w:val="24"/>
                <w:szCs w:val="24"/>
                <w:lang w:val="hy-AM"/>
              </w:rPr>
              <w:t>․</w:t>
            </w:r>
            <w:r w:rsidR="00DB2EF0" w:rsidRPr="008958EA">
              <w:rPr>
                <w:rFonts w:ascii="GHEA Grapalat" w:eastAsia="Times New Roman" w:hAnsi="GHEA Grapalat" w:cs="Times New Roman"/>
                <w:b/>
                <w:sz w:val="24"/>
                <w:szCs w:val="24"/>
                <w:lang w:val="hy-AM"/>
              </w:rPr>
              <w:t>1</w:t>
            </w:r>
            <w:r>
              <w:rPr>
                <w:rFonts w:ascii="GHEA Grapalat" w:eastAsia="Times New Roman" w:hAnsi="GHEA Grapalat" w:cs="Times New Roman"/>
                <w:b/>
                <w:sz w:val="24"/>
                <w:szCs w:val="24"/>
                <w:lang w:val="hy-AM"/>
              </w:rPr>
              <w:t>2</w:t>
            </w:r>
            <w:r w:rsidR="00DB2EF0" w:rsidRPr="008958EA">
              <w:rPr>
                <w:rFonts w:ascii="MS Mincho" w:eastAsia="MS Mincho" w:hAnsi="MS Mincho" w:cs="MS Mincho" w:hint="eastAsia"/>
                <w:b/>
                <w:sz w:val="24"/>
                <w:szCs w:val="24"/>
                <w:lang w:val="hy-AM"/>
              </w:rPr>
              <w:t>․</w:t>
            </w:r>
            <w:r w:rsidR="00DB2EF0" w:rsidRPr="008958EA">
              <w:rPr>
                <w:rFonts w:ascii="GHEA Grapalat" w:eastAsia="Times New Roman" w:hAnsi="GHEA Grapalat" w:cs="Times New Roman"/>
                <w:b/>
                <w:sz w:val="24"/>
                <w:szCs w:val="24"/>
                <w:lang w:val="hy-AM"/>
              </w:rPr>
              <w:t>2025թ</w:t>
            </w:r>
            <w:r w:rsidR="00DB2EF0" w:rsidRPr="008958EA">
              <w:rPr>
                <w:rFonts w:ascii="MS Mincho" w:eastAsia="MS Mincho" w:hAnsi="MS Mincho" w:cs="MS Mincho" w:hint="eastAsia"/>
                <w:b/>
                <w:sz w:val="24"/>
                <w:szCs w:val="24"/>
                <w:lang w:val="hy-AM"/>
              </w:rPr>
              <w:t>․</w:t>
            </w:r>
          </w:p>
        </w:tc>
      </w:tr>
      <w:tr w:rsidR="002B4DD3" w:rsidRPr="008958EA" w14:paraId="6E13239A" w14:textId="77777777" w:rsidTr="00C809A5">
        <w:trPr>
          <w:trHeight w:val="281"/>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027A776E" w14:textId="77777777" w:rsidR="002B4DD3" w:rsidRPr="008958EA" w:rsidRDefault="002B4DD3" w:rsidP="00B56E26">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hideMark/>
          </w:tcPr>
          <w:p w14:paraId="2F44663E" w14:textId="6A32E44D" w:rsidR="002B4DD3" w:rsidRPr="008958EA" w:rsidRDefault="00424945" w:rsidP="00B56E26">
            <w:pPr>
              <w:spacing w:after="0" w:line="240" w:lineRule="auto"/>
              <w:jc w:val="center"/>
              <w:rPr>
                <w:rFonts w:ascii="GHEA Grapalat" w:eastAsia="Times New Roman" w:hAnsi="GHEA Grapalat" w:cs="Times New Roman"/>
                <w:b/>
                <w:sz w:val="24"/>
                <w:szCs w:val="24"/>
                <w:lang w:val="hy-AM" w:eastAsia="ru-RU"/>
              </w:rPr>
            </w:pPr>
            <w:r w:rsidRPr="00424945">
              <w:rPr>
                <w:rFonts w:ascii="GHEA Grapalat" w:eastAsia="Times New Roman" w:hAnsi="GHEA Grapalat" w:cs="Times New Roman"/>
                <w:b/>
                <w:sz w:val="24"/>
                <w:szCs w:val="24"/>
                <w:lang w:eastAsia="ru-RU"/>
              </w:rPr>
              <w:t>01/29697-2025</w:t>
            </w:r>
          </w:p>
        </w:tc>
      </w:tr>
      <w:tr w:rsidR="002B4DD3" w:rsidRPr="00272700" w14:paraId="44252A20" w14:textId="77777777" w:rsidTr="00C809A5">
        <w:trPr>
          <w:trHeight w:val="281"/>
        </w:trPr>
        <w:tc>
          <w:tcPr>
            <w:tcW w:w="7762" w:type="dxa"/>
            <w:tcBorders>
              <w:top w:val="single" w:sz="4" w:space="0" w:color="auto"/>
              <w:left w:val="single" w:sz="4" w:space="0" w:color="auto"/>
              <w:bottom w:val="single" w:sz="4" w:space="0" w:color="auto"/>
              <w:right w:val="single" w:sz="4" w:space="0" w:color="auto"/>
            </w:tcBorders>
            <w:hideMark/>
          </w:tcPr>
          <w:p w14:paraId="4CD33EE7" w14:textId="77777777" w:rsidR="00EC3C5D" w:rsidRPr="00EC3C5D" w:rsidRDefault="00EC3C5D" w:rsidP="00EC3C5D">
            <w:pPr>
              <w:tabs>
                <w:tab w:val="left" w:pos="990"/>
                <w:tab w:val="left" w:pos="1080"/>
              </w:tabs>
              <w:spacing w:line="240" w:lineRule="auto"/>
              <w:contextualSpacing/>
              <w:jc w:val="both"/>
              <w:rPr>
                <w:rFonts w:ascii="GHEA Grapalat" w:hAnsi="GHEA Grapalat"/>
                <w:sz w:val="24"/>
                <w:lang w:val="hy-AM"/>
              </w:rPr>
            </w:pPr>
            <w:r w:rsidRPr="00EC3C5D">
              <w:rPr>
                <w:rFonts w:ascii="GHEA Grapalat" w:hAnsi="GHEA Grapalat"/>
                <w:sz w:val="24"/>
                <w:lang w:val="hy-AM"/>
              </w:rPr>
              <w:t>«Հայաստանի Հանրապետության կառավարության</w:t>
            </w:r>
            <w:r w:rsidRPr="00EC3C5D">
              <w:rPr>
                <w:rFonts w:ascii="GHEA Grapalat" w:hAnsi="GHEA Grapalat"/>
                <w:b/>
                <w:bCs/>
                <w:sz w:val="24"/>
                <w:lang w:val="hy-AM"/>
              </w:rPr>
              <w:t xml:space="preserve"> </w:t>
            </w:r>
            <w:r w:rsidRPr="00EC3C5D">
              <w:rPr>
                <w:rFonts w:ascii="GHEA Grapalat" w:hAnsi="GHEA Grapalat"/>
                <w:sz w:val="24"/>
                <w:lang w:val="hy-AM"/>
              </w:rPr>
              <w:t xml:space="preserve">2010 թվականի սեպտեմբերի 9-ի N 1251-Ն որոշման մեջ լրացում կատարելու մասին» Կառավարության որոշման նախագծի վերաբերյալ սկզբունքային դիտողություններ չունենք։ </w:t>
            </w:r>
          </w:p>
          <w:p w14:paraId="5F210540" w14:textId="77777777" w:rsidR="00EC3C5D" w:rsidRPr="00EC3C5D" w:rsidRDefault="00EC3C5D" w:rsidP="00EC3C5D">
            <w:pPr>
              <w:tabs>
                <w:tab w:val="left" w:pos="990"/>
                <w:tab w:val="left" w:pos="1080"/>
              </w:tabs>
              <w:spacing w:line="240" w:lineRule="auto"/>
              <w:contextualSpacing/>
              <w:jc w:val="both"/>
              <w:rPr>
                <w:rFonts w:ascii="GHEA Grapalat" w:hAnsi="GHEA Grapalat"/>
                <w:sz w:val="24"/>
                <w:lang w:val="hy-AM"/>
              </w:rPr>
            </w:pPr>
            <w:r w:rsidRPr="00EC3C5D">
              <w:rPr>
                <w:rFonts w:ascii="GHEA Grapalat" w:hAnsi="GHEA Grapalat"/>
                <w:sz w:val="24"/>
                <w:lang w:val="hy-AM"/>
              </w:rPr>
              <w:t xml:space="preserve">Միևնույն ժամանակ, կարծում ենք, որ գործընթացն ամբողջական դարձնելու նպատակով անհրաժեշտ է լուծում տալ հետևյալ խնդիրներին. </w:t>
            </w:r>
          </w:p>
          <w:p w14:paraId="10D34038" w14:textId="77777777" w:rsidR="00EC3C5D" w:rsidRPr="00EC3C5D" w:rsidRDefault="00EC3C5D" w:rsidP="00EC3C5D">
            <w:pPr>
              <w:numPr>
                <w:ilvl w:val="0"/>
                <w:numId w:val="26"/>
              </w:numPr>
              <w:tabs>
                <w:tab w:val="left" w:pos="990"/>
                <w:tab w:val="left" w:pos="1080"/>
              </w:tabs>
              <w:spacing w:line="240" w:lineRule="auto"/>
              <w:contextualSpacing/>
              <w:jc w:val="both"/>
              <w:rPr>
                <w:rFonts w:ascii="GHEA Grapalat" w:hAnsi="GHEA Grapalat"/>
                <w:sz w:val="24"/>
                <w:lang w:val="hy-AM"/>
              </w:rPr>
            </w:pPr>
            <w:r w:rsidRPr="00EC3C5D">
              <w:rPr>
                <w:rFonts w:ascii="GHEA Grapalat" w:hAnsi="GHEA Grapalat"/>
                <w:sz w:val="24"/>
                <w:lang w:val="hy-AM"/>
              </w:rPr>
              <w:t>Քանի որ կարգավորված չեն նաև հիբրաիդային տրանսպորտային միջոցների հզորություններին վերաբերող գրանցման-հաշվառման գործընթացները՝ առաջարկում ենք սույն նախագծում անդրադարձ կատարել նաև նշված տրանսպորտային միջոցների շարժիչների ընդհանուր հզորությունների հաշվարկման մեթոդիկային,</w:t>
            </w:r>
          </w:p>
          <w:p w14:paraId="13536143" w14:textId="77777777" w:rsidR="00EC3C5D" w:rsidRPr="00EC3C5D" w:rsidRDefault="00EC3C5D" w:rsidP="00EC3C5D">
            <w:pPr>
              <w:numPr>
                <w:ilvl w:val="0"/>
                <w:numId w:val="26"/>
              </w:numPr>
              <w:tabs>
                <w:tab w:val="left" w:pos="990"/>
                <w:tab w:val="left" w:pos="1080"/>
              </w:tabs>
              <w:spacing w:line="240" w:lineRule="auto"/>
              <w:contextualSpacing/>
              <w:jc w:val="both"/>
              <w:rPr>
                <w:rFonts w:ascii="GHEA Grapalat" w:hAnsi="GHEA Grapalat"/>
                <w:sz w:val="24"/>
                <w:lang w:val="hy-AM"/>
              </w:rPr>
            </w:pPr>
            <w:r w:rsidRPr="00EC3C5D">
              <w:rPr>
                <w:rFonts w:ascii="GHEA Grapalat" w:hAnsi="GHEA Grapalat"/>
                <w:sz w:val="24"/>
                <w:lang w:val="hy-AM"/>
              </w:rPr>
              <w:t xml:space="preserve">Նախատեսել դրույթ, որը հնարավորություն կտա նախկինում պիկային հզորությամբ հաշվառված տրանսպորտային </w:t>
            </w:r>
            <w:r w:rsidRPr="00EC3C5D">
              <w:rPr>
                <w:rFonts w:ascii="GHEA Grapalat" w:hAnsi="GHEA Grapalat"/>
                <w:sz w:val="24"/>
                <w:lang w:val="hy-AM"/>
              </w:rPr>
              <w:lastRenderedPageBreak/>
              <w:t>միջոցները վերաձևակերպել սույն նախագծով առաջարկվող տարբերակով,</w:t>
            </w:r>
          </w:p>
          <w:p w14:paraId="6F49BBEF" w14:textId="144F4D5B" w:rsidR="002B4DD3" w:rsidRPr="00EC3C5D" w:rsidRDefault="00EC3C5D" w:rsidP="00B56E26">
            <w:pPr>
              <w:numPr>
                <w:ilvl w:val="0"/>
                <w:numId w:val="26"/>
              </w:numPr>
              <w:tabs>
                <w:tab w:val="left" w:pos="990"/>
                <w:tab w:val="left" w:pos="1080"/>
              </w:tabs>
              <w:spacing w:line="240" w:lineRule="auto"/>
              <w:contextualSpacing/>
              <w:jc w:val="both"/>
              <w:rPr>
                <w:rFonts w:ascii="GHEA Grapalat" w:hAnsi="GHEA Grapalat"/>
                <w:sz w:val="24"/>
                <w:lang w:val="hy-AM"/>
              </w:rPr>
            </w:pPr>
            <w:r w:rsidRPr="00EC3C5D">
              <w:rPr>
                <w:rFonts w:ascii="GHEA Grapalat" w:hAnsi="GHEA Grapalat"/>
                <w:sz w:val="24"/>
                <w:lang w:val="hy-AM"/>
              </w:rPr>
              <w:t>Նախատեսել նաև սույն նախագծով առաջարկվող տրանսպորտային միջոցների  հաշվառման գործընթացների իրականցման համար անհրաժեշտ մեխանիզմ, ինչը հնարավորություն կտա տրանսպորտային միջոցի սեփականատիրոջն առաջնորդվել հաշվառում իրականացնելու համար։</w:t>
            </w:r>
          </w:p>
        </w:tc>
        <w:tc>
          <w:tcPr>
            <w:tcW w:w="6848" w:type="dxa"/>
            <w:tcBorders>
              <w:top w:val="single" w:sz="4" w:space="0" w:color="auto"/>
              <w:left w:val="single" w:sz="4" w:space="0" w:color="auto"/>
              <w:bottom w:val="single" w:sz="4" w:space="0" w:color="auto"/>
              <w:right w:val="single" w:sz="4" w:space="0" w:color="auto"/>
            </w:tcBorders>
          </w:tcPr>
          <w:p w14:paraId="7ABBBCBA" w14:textId="7C99FCEC" w:rsidR="002B4DD3" w:rsidRDefault="00D34E55" w:rsidP="00B56E26">
            <w:pPr>
              <w:spacing w:after="0" w:line="240" w:lineRule="auto"/>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lastRenderedPageBreak/>
              <w:t>Մասամբ է</w:t>
            </w:r>
            <w:r w:rsidR="00F66A56" w:rsidRPr="00F66A56">
              <w:rPr>
                <w:rFonts w:ascii="GHEA Grapalat" w:eastAsia="Times New Roman" w:hAnsi="GHEA Grapalat" w:cs="Times New Roman"/>
                <w:b/>
                <w:bCs/>
                <w:sz w:val="24"/>
                <w:szCs w:val="24"/>
                <w:lang w:val="hy-AM" w:eastAsia="ru-RU"/>
              </w:rPr>
              <w:t xml:space="preserve"> ընդունվել:</w:t>
            </w:r>
          </w:p>
          <w:p w14:paraId="60E4F680" w14:textId="77777777" w:rsidR="003F3FC8" w:rsidRPr="00F66A56" w:rsidRDefault="003F3FC8" w:rsidP="00B56E26">
            <w:pPr>
              <w:spacing w:after="0" w:line="240" w:lineRule="auto"/>
              <w:jc w:val="center"/>
              <w:rPr>
                <w:rFonts w:ascii="GHEA Grapalat" w:eastAsia="Times New Roman" w:hAnsi="GHEA Grapalat" w:cs="Times New Roman"/>
                <w:b/>
                <w:bCs/>
                <w:sz w:val="24"/>
                <w:szCs w:val="24"/>
                <w:lang w:val="hy-AM" w:eastAsia="ru-RU"/>
              </w:rPr>
            </w:pPr>
          </w:p>
          <w:p w14:paraId="31303011" w14:textId="0217644D" w:rsidR="002B4DD3" w:rsidRPr="002137C0" w:rsidRDefault="00F66A56" w:rsidP="00F66A56">
            <w:pPr>
              <w:tabs>
                <w:tab w:val="left" w:pos="1530"/>
              </w:tabs>
              <w:spacing w:after="0" w:line="240" w:lineRule="auto"/>
              <w:ind w:right="82"/>
              <w:jc w:val="both"/>
              <w:rPr>
                <w:rFonts w:ascii="GHEA Grapalat" w:eastAsia="Calibri" w:hAnsi="GHEA Grapalat" w:cs="Times New Roman"/>
                <w:sz w:val="24"/>
                <w:szCs w:val="24"/>
                <w:lang w:val="hy-AM"/>
              </w:rPr>
            </w:pPr>
            <w:r w:rsidRPr="00F66A56">
              <w:rPr>
                <w:rFonts w:ascii="GHEA Grapalat" w:eastAsia="Calibri" w:hAnsi="GHEA Grapalat" w:cs="Times New Roman"/>
                <w:sz w:val="24"/>
                <w:szCs w:val="24"/>
                <w:lang w:val="hy-AM"/>
              </w:rPr>
              <w:t xml:space="preserve">    Ներկայացված</w:t>
            </w:r>
            <w:r w:rsidRPr="002137C0">
              <w:rPr>
                <w:rFonts w:ascii="GHEA Grapalat" w:eastAsia="Calibri" w:hAnsi="GHEA Grapalat" w:cs="Times New Roman"/>
                <w:sz w:val="24"/>
                <w:szCs w:val="24"/>
                <w:lang w:val="hy-AM"/>
              </w:rPr>
              <w:t>՝</w:t>
            </w:r>
          </w:p>
          <w:p w14:paraId="776252E9" w14:textId="59365EB3" w:rsidR="00F66A56" w:rsidRPr="002137C0" w:rsidRDefault="003F3FC8" w:rsidP="00F66A56">
            <w:pPr>
              <w:tabs>
                <w:tab w:val="left" w:pos="1530"/>
              </w:tabs>
              <w:spacing w:after="0" w:line="240" w:lineRule="auto"/>
              <w:ind w:right="82"/>
              <w:jc w:val="both"/>
              <w:rPr>
                <w:rFonts w:ascii="GHEA Grapalat" w:hAnsi="GHEA Grapalat"/>
                <w:sz w:val="24"/>
                <w:szCs w:val="24"/>
                <w:lang w:val="hy-AM"/>
              </w:rPr>
            </w:pPr>
            <w:r w:rsidRPr="002137C0">
              <w:rPr>
                <w:rFonts w:ascii="GHEA Grapalat" w:eastAsia="Calibri" w:hAnsi="GHEA Grapalat" w:cs="Times New Roman"/>
                <w:sz w:val="24"/>
                <w:szCs w:val="24"/>
                <w:lang w:val="hy-AM"/>
              </w:rPr>
              <w:t xml:space="preserve">    </w:t>
            </w:r>
            <w:r w:rsidR="00F66A56" w:rsidRPr="002137C0">
              <w:rPr>
                <w:rFonts w:ascii="GHEA Grapalat" w:eastAsia="Calibri" w:hAnsi="GHEA Grapalat" w:cs="Times New Roman"/>
                <w:sz w:val="24"/>
                <w:szCs w:val="24"/>
                <w:lang w:val="hy-AM"/>
              </w:rPr>
              <w:t xml:space="preserve">- առաջին </w:t>
            </w:r>
            <w:r w:rsidR="002137C0" w:rsidRPr="002137C0">
              <w:rPr>
                <w:rFonts w:ascii="GHEA Grapalat" w:eastAsia="Calibri" w:hAnsi="GHEA Grapalat" w:cs="Times New Roman"/>
                <w:sz w:val="24"/>
                <w:szCs w:val="24"/>
                <w:lang w:val="hy-AM"/>
              </w:rPr>
              <w:t>առաջարկության</w:t>
            </w:r>
            <w:r w:rsidR="00F66A56" w:rsidRPr="002137C0">
              <w:rPr>
                <w:rFonts w:ascii="GHEA Grapalat" w:eastAsia="Calibri" w:hAnsi="GHEA Grapalat" w:cs="Times New Roman"/>
                <w:sz w:val="24"/>
                <w:szCs w:val="24"/>
                <w:lang w:val="hy-AM"/>
              </w:rPr>
              <w:t xml:space="preserve"> վերաբերյալ հայտնում ենք, որ այն համադրելի չէ պետության կողմից տվյալ բնագավառում որդեգրված մոտեցման հետ, քանի որ, </w:t>
            </w:r>
            <w:r w:rsidRPr="002137C0">
              <w:rPr>
                <w:rFonts w:ascii="GHEA Grapalat" w:eastAsia="Calibri" w:hAnsi="GHEA Grapalat" w:cs="Times New Roman"/>
                <w:sz w:val="24"/>
                <w:szCs w:val="24"/>
                <w:lang w:val="hy-AM"/>
              </w:rPr>
              <w:t xml:space="preserve"> մինչ օրս</w:t>
            </w:r>
            <w:r w:rsidR="00945B7F">
              <w:rPr>
                <w:rFonts w:ascii="GHEA Grapalat" w:eastAsia="Calibri" w:hAnsi="GHEA Grapalat" w:cs="Times New Roman"/>
                <w:sz w:val="24"/>
                <w:szCs w:val="24"/>
                <w:lang w:val="hy-AM"/>
              </w:rPr>
              <w:t>,</w:t>
            </w:r>
            <w:r w:rsidRPr="002137C0">
              <w:rPr>
                <w:rFonts w:ascii="GHEA Grapalat" w:eastAsia="Calibri" w:hAnsi="GHEA Grapalat" w:cs="Times New Roman"/>
                <w:sz w:val="24"/>
                <w:szCs w:val="24"/>
                <w:lang w:val="hy-AM"/>
              </w:rPr>
              <w:t xml:space="preserve"> քաղաքականությունն ընթացել է այն տրամաբանությամբ, որ, ըստ անհրաժեշտության, ընդհանուր կանոններից շեղվող կարգավորումներ են կիրառվում միայն </w:t>
            </w:r>
            <w:r w:rsidRPr="002231D2">
              <w:rPr>
                <w:rFonts w:ascii="GHEA Grapalat" w:hAnsi="GHEA Grapalat"/>
                <w:sz w:val="24"/>
                <w:szCs w:val="24"/>
                <w:lang w:val="hy-AM"/>
              </w:rPr>
              <w:t>էլեկտրամոբիլների</w:t>
            </w:r>
            <w:r w:rsidRPr="002137C0">
              <w:rPr>
                <w:rFonts w:ascii="GHEA Grapalat" w:hAnsi="GHEA Grapalat"/>
                <w:sz w:val="24"/>
                <w:szCs w:val="24"/>
                <w:lang w:val="hy-AM"/>
              </w:rPr>
              <w:t>ն վերաբերելի մասով,</w:t>
            </w:r>
          </w:p>
          <w:p w14:paraId="5413E682" w14:textId="735C7E7D" w:rsidR="003F3FC8" w:rsidRPr="002137C0" w:rsidRDefault="003F3FC8" w:rsidP="003F3FC8">
            <w:pPr>
              <w:tabs>
                <w:tab w:val="left" w:pos="1530"/>
              </w:tabs>
              <w:spacing w:after="0" w:line="240" w:lineRule="auto"/>
              <w:ind w:right="82"/>
              <w:jc w:val="both"/>
              <w:rPr>
                <w:rFonts w:ascii="GHEA Grapalat" w:eastAsia="Calibri" w:hAnsi="GHEA Grapalat" w:cs="Times New Roman"/>
                <w:sz w:val="24"/>
                <w:szCs w:val="24"/>
                <w:lang w:val="hy-AM"/>
              </w:rPr>
            </w:pPr>
            <w:r w:rsidRPr="002137C0">
              <w:rPr>
                <w:rFonts w:ascii="GHEA Grapalat" w:eastAsia="Calibri" w:hAnsi="GHEA Grapalat" w:cs="Times New Roman"/>
                <w:sz w:val="24"/>
                <w:szCs w:val="24"/>
                <w:lang w:val="hy-AM"/>
              </w:rPr>
              <w:t xml:space="preserve">     - երկրորդ </w:t>
            </w:r>
            <w:r w:rsidR="002137C0" w:rsidRPr="002137C0">
              <w:rPr>
                <w:rFonts w:ascii="GHEA Grapalat" w:eastAsia="Calibri" w:hAnsi="GHEA Grapalat" w:cs="Times New Roman"/>
                <w:sz w:val="24"/>
                <w:szCs w:val="24"/>
                <w:lang w:val="hy-AM"/>
              </w:rPr>
              <w:t>առաջարկությ</w:t>
            </w:r>
            <w:r w:rsidR="00D34E55">
              <w:rPr>
                <w:rFonts w:ascii="GHEA Grapalat" w:eastAsia="Calibri" w:hAnsi="GHEA Grapalat" w:cs="Times New Roman"/>
                <w:sz w:val="24"/>
                <w:szCs w:val="24"/>
                <w:lang w:val="hy-AM"/>
              </w:rPr>
              <w:t>ունն ընդունվել է</w:t>
            </w:r>
            <w:r w:rsidRPr="002137C0">
              <w:rPr>
                <w:rFonts w:ascii="GHEA Grapalat" w:eastAsia="Calibri" w:hAnsi="GHEA Grapalat" w:cs="Times New Roman"/>
                <w:sz w:val="24"/>
                <w:szCs w:val="24"/>
                <w:lang w:val="hy-AM"/>
              </w:rPr>
              <w:t>,</w:t>
            </w:r>
          </w:p>
          <w:p w14:paraId="0F4423FC" w14:textId="7723BDBB" w:rsidR="003F3FC8" w:rsidRPr="002137C0" w:rsidRDefault="003F3FC8" w:rsidP="002137C0">
            <w:pPr>
              <w:tabs>
                <w:tab w:val="left" w:pos="1530"/>
              </w:tabs>
              <w:spacing w:after="0" w:line="240" w:lineRule="auto"/>
              <w:ind w:right="82"/>
              <w:jc w:val="both"/>
              <w:rPr>
                <w:rFonts w:ascii="GHEA Grapalat" w:eastAsia="Calibri" w:hAnsi="GHEA Grapalat" w:cs="Times New Roman"/>
                <w:sz w:val="24"/>
                <w:szCs w:val="24"/>
                <w:lang w:val="hy-AM"/>
              </w:rPr>
            </w:pPr>
            <w:r w:rsidRPr="002137C0">
              <w:rPr>
                <w:rFonts w:ascii="GHEA Grapalat" w:eastAsia="Calibri" w:hAnsi="GHEA Grapalat" w:cs="Times New Roman"/>
                <w:sz w:val="24"/>
                <w:szCs w:val="24"/>
                <w:lang w:val="hy-AM"/>
              </w:rPr>
              <w:t xml:space="preserve">     - </w:t>
            </w:r>
            <w:r w:rsidR="002137C0" w:rsidRPr="002137C0">
              <w:rPr>
                <w:rFonts w:ascii="GHEA Grapalat" w:eastAsia="Calibri" w:hAnsi="GHEA Grapalat" w:cs="Times New Roman"/>
                <w:sz w:val="24"/>
                <w:szCs w:val="24"/>
                <w:lang w:val="hy-AM"/>
              </w:rPr>
              <w:t xml:space="preserve">երրորդ առաջարկության մասով նկատենք, որ նախագծի կարգավորման առարկան պարզապես էլեկտրամոբիլների շարժիչի հզորության արժեքի որոշման համար գործիքակազմի ներդրումն է և ոչ ամենևին դրանց </w:t>
            </w:r>
            <w:r w:rsidR="002137C0" w:rsidRPr="002137C0">
              <w:rPr>
                <w:rFonts w:ascii="GHEA Grapalat" w:eastAsia="Calibri" w:hAnsi="GHEA Grapalat" w:cs="Times New Roman"/>
                <w:sz w:val="24"/>
                <w:szCs w:val="24"/>
                <w:lang w:val="hy-AM"/>
              </w:rPr>
              <w:lastRenderedPageBreak/>
              <w:t>հաշվառման համար մեխանիզմի սահմանումը, քանի որ  էլեկտրամոբիլների հաշվառումն իրականացվում է ընդհանուր կարգով, ինչպես մնացյալ տրանսպորտային միջոցներինը, հետևապես՝ հավելյալ կարգավորումների ամրագրման օբյեկտիվ անհրաժեշտությունը բացակայում է:</w:t>
            </w:r>
          </w:p>
        </w:tc>
      </w:tr>
      <w:tr w:rsidR="00C809A5" w:rsidRPr="008958EA" w14:paraId="424D872C" w14:textId="77777777" w:rsidTr="00C809A5">
        <w:trPr>
          <w:trHeight w:val="25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60CDF493" w14:textId="24300870" w:rsidR="00C809A5" w:rsidRPr="008958EA" w:rsidRDefault="00C809A5" w:rsidP="00C809A5">
            <w:pPr>
              <w:spacing w:after="0" w:line="240" w:lineRule="auto"/>
              <w:rPr>
                <w:rFonts w:ascii="GHEA Grapalat" w:eastAsia="Times New Roman" w:hAnsi="GHEA Grapalat" w:cs="Times New Roman"/>
                <w:b/>
                <w:bCs/>
                <w:i/>
                <w:iCs/>
                <w:sz w:val="24"/>
                <w:szCs w:val="24"/>
                <w:lang w:val="hy-AM"/>
              </w:rPr>
            </w:pPr>
            <w:bookmarkStart w:id="1" w:name="_Hlk217917191"/>
            <w:r w:rsidRPr="008958EA">
              <w:rPr>
                <w:rFonts w:ascii="GHEA Grapalat" w:eastAsia="Times New Roman" w:hAnsi="GHEA Grapalat" w:cs="Times New Roman"/>
                <w:b/>
                <w:sz w:val="24"/>
                <w:szCs w:val="24"/>
                <w:lang w:val="hy-AM"/>
              </w:rPr>
              <w:lastRenderedPageBreak/>
              <w:t xml:space="preserve">     4. ՀՀ </w:t>
            </w:r>
            <w:r w:rsidR="004A1960" w:rsidRPr="000F53F8">
              <w:rPr>
                <w:rFonts w:ascii="GHEA Grapalat" w:eastAsia="Times New Roman" w:hAnsi="GHEA Grapalat" w:cs="Times New Roman"/>
                <w:b/>
                <w:sz w:val="24"/>
                <w:szCs w:val="24"/>
                <w:lang w:val="hy-AM"/>
              </w:rPr>
              <w:t>տարածքային կառավարման և ենթակառուցվածքների նախարարություն</w:t>
            </w:r>
          </w:p>
        </w:tc>
        <w:tc>
          <w:tcPr>
            <w:tcW w:w="6848" w:type="dxa"/>
            <w:tcBorders>
              <w:top w:val="single" w:sz="4" w:space="0" w:color="auto"/>
              <w:left w:val="single" w:sz="4" w:space="0" w:color="auto"/>
              <w:bottom w:val="single" w:sz="4" w:space="0" w:color="auto"/>
              <w:right w:val="single" w:sz="4" w:space="0" w:color="auto"/>
            </w:tcBorders>
            <w:shd w:val="clear" w:color="auto" w:fill="E0E0E0"/>
            <w:hideMark/>
          </w:tcPr>
          <w:p w14:paraId="582C9B45" w14:textId="26716BA9" w:rsidR="00C809A5" w:rsidRPr="008958EA" w:rsidRDefault="004A1960" w:rsidP="00C809A5">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29</w:t>
            </w:r>
            <w:r w:rsidR="00C809A5" w:rsidRPr="008958EA">
              <w:rPr>
                <w:rFonts w:ascii="MS Mincho" w:eastAsia="MS Mincho" w:hAnsi="MS Mincho" w:cs="MS Mincho" w:hint="eastAsia"/>
                <w:b/>
                <w:sz w:val="24"/>
                <w:szCs w:val="24"/>
                <w:lang w:val="hy-AM"/>
              </w:rPr>
              <w:t>․</w:t>
            </w:r>
            <w:r w:rsidR="00C809A5" w:rsidRPr="008958EA">
              <w:rPr>
                <w:rFonts w:ascii="GHEA Grapalat" w:eastAsia="Times New Roman" w:hAnsi="GHEA Grapalat" w:cs="Times New Roman"/>
                <w:b/>
                <w:sz w:val="24"/>
                <w:szCs w:val="24"/>
                <w:lang w:val="hy-AM"/>
              </w:rPr>
              <w:t>1</w:t>
            </w:r>
            <w:r>
              <w:rPr>
                <w:rFonts w:ascii="GHEA Grapalat" w:eastAsia="Times New Roman" w:hAnsi="GHEA Grapalat" w:cs="Times New Roman"/>
                <w:b/>
                <w:sz w:val="24"/>
                <w:szCs w:val="24"/>
                <w:lang w:val="hy-AM"/>
              </w:rPr>
              <w:t>2</w:t>
            </w:r>
            <w:r w:rsidR="00C809A5" w:rsidRPr="008958EA">
              <w:rPr>
                <w:rFonts w:ascii="MS Mincho" w:eastAsia="MS Mincho" w:hAnsi="MS Mincho" w:cs="MS Mincho" w:hint="eastAsia"/>
                <w:b/>
                <w:sz w:val="24"/>
                <w:szCs w:val="24"/>
                <w:lang w:val="hy-AM"/>
              </w:rPr>
              <w:t>․</w:t>
            </w:r>
            <w:r w:rsidR="00C809A5" w:rsidRPr="008958EA">
              <w:rPr>
                <w:rFonts w:ascii="GHEA Grapalat" w:eastAsia="Times New Roman" w:hAnsi="GHEA Grapalat" w:cs="Times New Roman"/>
                <w:b/>
                <w:sz w:val="24"/>
                <w:szCs w:val="24"/>
                <w:lang w:val="hy-AM"/>
              </w:rPr>
              <w:t>2025թ</w:t>
            </w:r>
            <w:r w:rsidR="00C809A5" w:rsidRPr="008958EA">
              <w:rPr>
                <w:rFonts w:ascii="MS Mincho" w:eastAsia="MS Mincho" w:hAnsi="MS Mincho" w:cs="MS Mincho" w:hint="eastAsia"/>
                <w:b/>
                <w:sz w:val="24"/>
                <w:szCs w:val="24"/>
                <w:lang w:val="hy-AM"/>
              </w:rPr>
              <w:t>․</w:t>
            </w:r>
          </w:p>
        </w:tc>
      </w:tr>
      <w:tr w:rsidR="00C809A5" w:rsidRPr="008958EA" w14:paraId="39C05ECD" w14:textId="77777777" w:rsidTr="00C809A5">
        <w:trPr>
          <w:trHeight w:val="70"/>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33478C69" w14:textId="77777777" w:rsidR="00C809A5" w:rsidRPr="008958EA" w:rsidRDefault="00C809A5" w:rsidP="00C809A5">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hideMark/>
          </w:tcPr>
          <w:p w14:paraId="5AE2616C" w14:textId="6A6D1E38" w:rsidR="00C809A5" w:rsidRPr="008958EA" w:rsidRDefault="004A1960" w:rsidP="00C809A5">
            <w:pPr>
              <w:spacing w:after="0" w:line="240" w:lineRule="auto"/>
              <w:jc w:val="center"/>
              <w:rPr>
                <w:rFonts w:ascii="GHEA Grapalat" w:eastAsia="Times New Roman" w:hAnsi="GHEA Grapalat" w:cs="Times New Roman"/>
                <w:b/>
                <w:sz w:val="24"/>
                <w:szCs w:val="24"/>
                <w:lang w:val="hy-AM" w:eastAsia="ru-RU"/>
              </w:rPr>
            </w:pPr>
            <w:r w:rsidRPr="004A1960">
              <w:rPr>
                <w:rFonts w:ascii="GHEA Grapalat" w:eastAsia="Times New Roman" w:hAnsi="GHEA Grapalat" w:cs="Times New Roman"/>
                <w:b/>
                <w:sz w:val="24"/>
                <w:szCs w:val="24"/>
                <w:lang w:eastAsia="ru-RU"/>
              </w:rPr>
              <w:t>ԴԽ/25</w:t>
            </w:r>
            <w:r w:rsidRPr="004A1960">
              <w:rPr>
                <w:rFonts w:ascii="Cambria Math" w:eastAsia="Times New Roman" w:hAnsi="Cambria Math" w:cs="Cambria Math"/>
                <w:b/>
                <w:sz w:val="24"/>
                <w:szCs w:val="24"/>
                <w:lang w:eastAsia="ru-RU"/>
              </w:rPr>
              <w:t>․</w:t>
            </w:r>
            <w:r w:rsidRPr="004A1960">
              <w:rPr>
                <w:rFonts w:ascii="GHEA Grapalat" w:eastAsia="Times New Roman" w:hAnsi="GHEA Grapalat" w:cs="Times New Roman"/>
                <w:b/>
                <w:sz w:val="24"/>
                <w:szCs w:val="24"/>
                <w:lang w:eastAsia="ru-RU"/>
              </w:rPr>
              <w:t>2/44045-2025</w:t>
            </w:r>
          </w:p>
        </w:tc>
      </w:tr>
      <w:tr w:rsidR="00C809A5" w:rsidRPr="00272700" w14:paraId="41B4C921" w14:textId="77777777" w:rsidTr="00C809A5">
        <w:trPr>
          <w:trHeight w:val="281"/>
        </w:trPr>
        <w:tc>
          <w:tcPr>
            <w:tcW w:w="7762" w:type="dxa"/>
            <w:tcBorders>
              <w:top w:val="single" w:sz="4" w:space="0" w:color="auto"/>
              <w:left w:val="single" w:sz="4" w:space="0" w:color="auto"/>
              <w:bottom w:val="single" w:sz="4" w:space="0" w:color="auto"/>
              <w:right w:val="single" w:sz="4" w:space="0" w:color="auto"/>
            </w:tcBorders>
            <w:hideMark/>
          </w:tcPr>
          <w:p w14:paraId="2401ADE6" w14:textId="4CBF94CB" w:rsidR="00C809A5" w:rsidRPr="00EC3C5D" w:rsidRDefault="00EC3C5D" w:rsidP="00C809A5">
            <w:pPr>
              <w:tabs>
                <w:tab w:val="left" w:pos="990"/>
                <w:tab w:val="left" w:pos="1080"/>
              </w:tabs>
              <w:spacing w:line="240" w:lineRule="auto"/>
              <w:contextualSpacing/>
              <w:jc w:val="both"/>
              <w:rPr>
                <w:rFonts w:ascii="GHEA Grapalat" w:hAnsi="GHEA Grapalat"/>
                <w:sz w:val="24"/>
                <w:lang w:val="hy-AM"/>
              </w:rPr>
            </w:pPr>
            <w:r w:rsidRPr="00EC3C5D">
              <w:rPr>
                <w:rFonts w:ascii="GHEA Grapalat" w:hAnsi="GHEA Grapalat"/>
                <w:bCs/>
                <w:iCs/>
                <w:sz w:val="24"/>
                <w:lang w:val="hy-AM"/>
              </w:rPr>
              <w:t xml:space="preserve">          Տարածքային կառավարման և ենթակառուցվածքների նախարարությունն առաջարկում է «Հայաստանի Հանրապետության կառավարության 2010 թվականի սեպտեմբերի 9-ի N 1251-Ն որոշման մեջ լրացում կատարելու մասին» ՀՀ կառավարության որոշման նախագծի 1-ին կետի 3-րդ ենթակետում «գործարանի ներկայացուցչության» բառերը փոխարինել «գործարանի կամ նրա պաշտոնական ներկայացուցչության» բառերով։ </w:t>
            </w:r>
          </w:p>
        </w:tc>
        <w:tc>
          <w:tcPr>
            <w:tcW w:w="6848" w:type="dxa"/>
            <w:tcBorders>
              <w:top w:val="single" w:sz="4" w:space="0" w:color="auto"/>
              <w:left w:val="single" w:sz="4" w:space="0" w:color="auto"/>
              <w:bottom w:val="single" w:sz="4" w:space="0" w:color="auto"/>
              <w:right w:val="single" w:sz="4" w:space="0" w:color="auto"/>
            </w:tcBorders>
          </w:tcPr>
          <w:p w14:paraId="1C9B9355" w14:textId="2B389BD8" w:rsidR="00C809A5" w:rsidRPr="00E73A62" w:rsidRDefault="00D34E55" w:rsidP="00B909F9">
            <w:pPr>
              <w:spacing w:after="0" w:line="240" w:lineRule="auto"/>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t>Ը</w:t>
            </w:r>
            <w:r w:rsidR="000F53F8" w:rsidRPr="00E73A62">
              <w:rPr>
                <w:rFonts w:ascii="GHEA Grapalat" w:eastAsia="Times New Roman" w:hAnsi="GHEA Grapalat" w:cs="Times New Roman"/>
                <w:b/>
                <w:bCs/>
                <w:sz w:val="24"/>
                <w:szCs w:val="24"/>
                <w:lang w:val="hy-AM" w:eastAsia="ru-RU"/>
              </w:rPr>
              <w:t>նդունվել</w:t>
            </w:r>
            <w:r>
              <w:rPr>
                <w:rFonts w:ascii="GHEA Grapalat" w:eastAsia="Times New Roman" w:hAnsi="GHEA Grapalat" w:cs="Times New Roman"/>
                <w:b/>
                <w:bCs/>
                <w:sz w:val="24"/>
                <w:szCs w:val="24"/>
                <w:lang w:val="hy-AM" w:eastAsia="ru-RU"/>
              </w:rPr>
              <w:t xml:space="preserve"> է ի գիտություն</w:t>
            </w:r>
            <w:r w:rsidR="000F53F8" w:rsidRPr="00E73A62">
              <w:rPr>
                <w:rFonts w:ascii="GHEA Grapalat" w:eastAsia="Times New Roman" w:hAnsi="GHEA Grapalat" w:cs="Times New Roman"/>
                <w:b/>
                <w:bCs/>
                <w:sz w:val="24"/>
                <w:szCs w:val="24"/>
                <w:lang w:val="hy-AM" w:eastAsia="ru-RU"/>
              </w:rPr>
              <w:t>:</w:t>
            </w:r>
          </w:p>
          <w:p w14:paraId="61E20026" w14:textId="77777777" w:rsidR="003F3FC8" w:rsidRPr="00E73A62" w:rsidRDefault="003F3FC8" w:rsidP="00B909F9">
            <w:pPr>
              <w:spacing w:after="0" w:line="240" w:lineRule="auto"/>
              <w:jc w:val="center"/>
              <w:rPr>
                <w:rFonts w:ascii="GHEA Grapalat" w:eastAsia="Times New Roman" w:hAnsi="GHEA Grapalat" w:cs="Times New Roman"/>
                <w:b/>
                <w:bCs/>
                <w:sz w:val="24"/>
                <w:szCs w:val="24"/>
                <w:lang w:val="hy-AM" w:eastAsia="ru-RU"/>
              </w:rPr>
            </w:pPr>
          </w:p>
          <w:p w14:paraId="13B5D4E3" w14:textId="0E1E85BD" w:rsidR="000F53F8" w:rsidRPr="00E73A62" w:rsidRDefault="000F53F8" w:rsidP="000F53F8">
            <w:pPr>
              <w:spacing w:after="0" w:line="240" w:lineRule="auto"/>
              <w:jc w:val="both"/>
              <w:rPr>
                <w:rFonts w:ascii="GHEA Grapalat" w:eastAsia="Times New Roman" w:hAnsi="GHEA Grapalat" w:cs="Times New Roman"/>
                <w:sz w:val="24"/>
                <w:szCs w:val="24"/>
                <w:lang w:val="hy-AM" w:eastAsia="ru-RU"/>
              </w:rPr>
            </w:pPr>
            <w:r w:rsidRPr="00E73A62">
              <w:rPr>
                <w:rFonts w:ascii="GHEA Grapalat" w:eastAsia="Times New Roman" w:hAnsi="GHEA Grapalat" w:cs="Times New Roman"/>
                <w:sz w:val="24"/>
                <w:szCs w:val="24"/>
                <w:lang w:val="hy-AM" w:eastAsia="ru-RU"/>
              </w:rPr>
              <w:t xml:space="preserve">    </w:t>
            </w:r>
            <w:r w:rsidR="00D34E55">
              <w:rPr>
                <w:rFonts w:ascii="GHEA Grapalat" w:eastAsia="Times New Roman" w:hAnsi="GHEA Grapalat" w:cs="Times New Roman"/>
                <w:sz w:val="24"/>
                <w:szCs w:val="24"/>
                <w:lang w:val="hy-AM" w:eastAsia="ru-RU"/>
              </w:rPr>
              <w:t xml:space="preserve">Լրացուցիչ քննարկման արդյունքում նշված դրույթները հանվել են նախագծից։ </w:t>
            </w:r>
          </w:p>
        </w:tc>
      </w:tr>
      <w:bookmarkEnd w:id="1"/>
      <w:tr w:rsidR="007D5674" w:rsidRPr="007D5674" w14:paraId="6C7F530A" w14:textId="77777777">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4AA90BB0" w14:textId="58AEB194" w:rsidR="007D5674" w:rsidRPr="007D5674" w:rsidRDefault="007D5674" w:rsidP="007D5674">
            <w:pPr>
              <w:spacing w:after="0" w:line="240" w:lineRule="auto"/>
              <w:rPr>
                <w:rFonts w:ascii="GHEA Grapalat" w:eastAsia="Times New Roman" w:hAnsi="GHEA Grapalat" w:cs="Times New Roman"/>
                <w:b/>
                <w:bCs/>
                <w:i/>
                <w:iCs/>
                <w:sz w:val="24"/>
                <w:szCs w:val="24"/>
                <w:lang w:val="hy-AM"/>
              </w:rPr>
            </w:pPr>
            <w:r w:rsidRPr="007D5674">
              <w:rPr>
                <w:rFonts w:ascii="GHEA Grapalat" w:eastAsia="Calibri" w:hAnsi="GHEA Grapalat" w:cs="Times New Roman"/>
                <w:b/>
                <w:sz w:val="24"/>
                <w:szCs w:val="24"/>
                <w:lang w:val="hy-AM"/>
              </w:rPr>
              <w:t xml:space="preserve">     </w:t>
            </w:r>
            <w:r>
              <w:rPr>
                <w:rFonts w:ascii="GHEA Grapalat" w:eastAsia="Calibri" w:hAnsi="GHEA Grapalat" w:cs="Times New Roman"/>
                <w:b/>
                <w:sz w:val="24"/>
                <w:szCs w:val="24"/>
                <w:lang w:val="hy-AM"/>
              </w:rPr>
              <w:t>5</w:t>
            </w:r>
            <w:r w:rsidRPr="007D5674">
              <w:rPr>
                <w:rFonts w:ascii="MS Mincho" w:eastAsia="MS Mincho" w:hAnsi="MS Mincho" w:cs="MS Mincho" w:hint="eastAsia"/>
                <w:b/>
                <w:sz w:val="24"/>
                <w:szCs w:val="24"/>
                <w:lang w:val="hy-AM"/>
              </w:rPr>
              <w:t>․</w:t>
            </w:r>
            <w:r w:rsidRPr="007D5674">
              <w:rPr>
                <w:rFonts w:ascii="GHEA Grapalat" w:eastAsia="Calibri" w:hAnsi="GHEA Grapalat" w:cs="Times New Roman"/>
                <w:b/>
                <w:sz w:val="24"/>
                <w:szCs w:val="24"/>
                <w:lang w:val="hy-AM"/>
              </w:rPr>
              <w:t xml:space="preserve"> ՀՀ ֆինանսների </w:t>
            </w:r>
            <w:r w:rsidRPr="007D5674">
              <w:rPr>
                <w:rFonts w:ascii="GHEA Grapalat" w:eastAsia="Times New Roman" w:hAnsi="GHEA Grapalat" w:cs="Times New Roman"/>
                <w:b/>
                <w:sz w:val="24"/>
                <w:szCs w:val="24"/>
                <w:lang w:val="hy-AM"/>
              </w:rPr>
              <w:t>նախարարություն</w:t>
            </w:r>
          </w:p>
        </w:tc>
        <w:tc>
          <w:tcPr>
            <w:tcW w:w="6848" w:type="dxa"/>
            <w:tcBorders>
              <w:top w:val="single" w:sz="4" w:space="0" w:color="auto"/>
              <w:left w:val="single" w:sz="4" w:space="0" w:color="auto"/>
              <w:bottom w:val="single" w:sz="4" w:space="0" w:color="auto"/>
              <w:right w:val="single" w:sz="4" w:space="0" w:color="auto"/>
            </w:tcBorders>
            <w:shd w:val="clear" w:color="auto" w:fill="E0E0E0"/>
            <w:hideMark/>
          </w:tcPr>
          <w:p w14:paraId="52323DF2" w14:textId="77777777" w:rsidR="007D5674" w:rsidRPr="007D5674" w:rsidRDefault="007D5674" w:rsidP="007D5674">
            <w:pPr>
              <w:spacing w:after="0" w:line="240" w:lineRule="auto"/>
              <w:jc w:val="center"/>
              <w:rPr>
                <w:rFonts w:ascii="GHEA Grapalat" w:eastAsia="Times New Roman" w:hAnsi="GHEA Grapalat" w:cs="Times New Roman"/>
                <w:b/>
                <w:sz w:val="24"/>
                <w:szCs w:val="24"/>
                <w:lang w:val="hy-AM"/>
              </w:rPr>
            </w:pPr>
            <w:r w:rsidRPr="007D5674">
              <w:rPr>
                <w:rFonts w:ascii="GHEA Grapalat" w:eastAsia="MS Mincho" w:hAnsi="GHEA Grapalat" w:cs="MS Mincho"/>
                <w:b/>
                <w:sz w:val="24"/>
                <w:szCs w:val="24"/>
                <w:lang w:val="hy-AM"/>
              </w:rPr>
              <w:t>30</w:t>
            </w:r>
            <w:r w:rsidRPr="007D5674">
              <w:rPr>
                <w:rFonts w:ascii="MS Mincho" w:eastAsia="MS Mincho" w:hAnsi="MS Mincho" w:cs="MS Mincho" w:hint="eastAsia"/>
                <w:b/>
                <w:sz w:val="24"/>
                <w:szCs w:val="24"/>
                <w:lang w:val="hy-AM"/>
              </w:rPr>
              <w:t>․</w:t>
            </w:r>
            <w:r w:rsidRPr="007D5674">
              <w:rPr>
                <w:rFonts w:ascii="GHEA Grapalat" w:eastAsia="MS Mincho" w:hAnsi="GHEA Grapalat" w:cs="MS Mincho"/>
                <w:b/>
                <w:sz w:val="24"/>
                <w:szCs w:val="24"/>
                <w:lang w:val="hy-AM"/>
              </w:rPr>
              <w:t>01</w:t>
            </w:r>
            <w:r w:rsidRPr="007D5674">
              <w:rPr>
                <w:rFonts w:ascii="MS Mincho" w:eastAsia="MS Mincho" w:hAnsi="MS Mincho" w:cs="MS Mincho" w:hint="eastAsia"/>
                <w:b/>
                <w:sz w:val="24"/>
                <w:szCs w:val="24"/>
                <w:lang w:val="hy-AM"/>
              </w:rPr>
              <w:t>․</w:t>
            </w:r>
            <w:r w:rsidRPr="007D5674">
              <w:rPr>
                <w:rFonts w:ascii="GHEA Grapalat" w:eastAsia="Times New Roman" w:hAnsi="GHEA Grapalat" w:cs="Times New Roman"/>
                <w:b/>
                <w:sz w:val="24"/>
                <w:szCs w:val="24"/>
                <w:lang w:val="hy-AM"/>
              </w:rPr>
              <w:t>2026թ</w:t>
            </w:r>
            <w:r w:rsidRPr="007D5674">
              <w:rPr>
                <w:rFonts w:ascii="MS Mincho" w:eastAsia="MS Mincho" w:hAnsi="MS Mincho" w:cs="MS Mincho" w:hint="eastAsia"/>
                <w:b/>
                <w:sz w:val="24"/>
                <w:szCs w:val="24"/>
                <w:lang w:val="hy-AM"/>
              </w:rPr>
              <w:t>․</w:t>
            </w:r>
          </w:p>
        </w:tc>
      </w:tr>
      <w:tr w:rsidR="007D5674" w:rsidRPr="007D5674" w14:paraId="5DEC8670" w14:textId="77777777">
        <w:trPr>
          <w:trHeight w:val="323"/>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6BA19693" w14:textId="77777777" w:rsidR="007D5674" w:rsidRPr="007D5674" w:rsidRDefault="007D5674" w:rsidP="007D5674">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hideMark/>
          </w:tcPr>
          <w:p w14:paraId="311A6DA1" w14:textId="77777777" w:rsidR="007D5674" w:rsidRPr="007D5674" w:rsidRDefault="007D5674" w:rsidP="007D5674">
            <w:pPr>
              <w:spacing w:after="0" w:line="240" w:lineRule="auto"/>
              <w:jc w:val="center"/>
              <w:rPr>
                <w:rFonts w:ascii="GHEA Grapalat" w:eastAsia="Calibri" w:hAnsi="GHEA Grapalat" w:cs="Times New Roman"/>
                <w:b/>
                <w:sz w:val="24"/>
                <w:szCs w:val="24"/>
                <w:lang w:val="hy-AM"/>
              </w:rPr>
            </w:pPr>
            <w:r w:rsidRPr="007D5674">
              <w:rPr>
                <w:rFonts w:ascii="GHEA Grapalat" w:eastAsia="Calibri" w:hAnsi="GHEA Grapalat" w:cs="Times New Roman"/>
                <w:b/>
                <w:bCs/>
                <w:sz w:val="24"/>
                <w:szCs w:val="24"/>
              </w:rPr>
              <w:t>01/11-4/29939-2025</w:t>
            </w:r>
          </w:p>
        </w:tc>
      </w:tr>
      <w:tr w:rsidR="007D5674" w:rsidRPr="00272700" w14:paraId="70E5D084" w14:textId="77777777">
        <w:trPr>
          <w:trHeight w:val="242"/>
        </w:trPr>
        <w:tc>
          <w:tcPr>
            <w:tcW w:w="7762" w:type="dxa"/>
            <w:tcBorders>
              <w:top w:val="single" w:sz="4" w:space="0" w:color="auto"/>
              <w:left w:val="single" w:sz="4" w:space="0" w:color="auto"/>
              <w:bottom w:val="single" w:sz="4" w:space="0" w:color="auto"/>
              <w:right w:val="single" w:sz="4" w:space="0" w:color="auto"/>
            </w:tcBorders>
            <w:hideMark/>
          </w:tcPr>
          <w:p w14:paraId="55EE656E" w14:textId="24315673" w:rsidR="007D5674" w:rsidRPr="007D5674" w:rsidRDefault="001606F8" w:rsidP="007D5674">
            <w:pPr>
              <w:spacing w:after="0" w:line="360" w:lineRule="auto"/>
              <w:ind w:firstLine="708"/>
              <w:jc w:val="both"/>
              <w:rPr>
                <w:rFonts w:ascii="GHEA Grapalat" w:eastAsia="Times New Roman" w:hAnsi="GHEA Grapalat" w:cs="Arial"/>
                <w:bCs/>
                <w:iCs/>
                <w:color w:val="000000"/>
                <w:sz w:val="24"/>
                <w:szCs w:val="24"/>
                <w:shd w:val="clear" w:color="auto" w:fill="FFFFFF"/>
                <w:lang w:val="hy-AM" w:eastAsia="ru-RU"/>
              </w:rPr>
            </w:pPr>
            <w:r>
              <w:rPr>
                <w:rFonts w:ascii="GHEA Grapalat" w:eastAsia="Times New Roman" w:hAnsi="GHEA Grapalat" w:cs="Arial"/>
                <w:bCs/>
                <w:iCs/>
                <w:color w:val="000000"/>
                <w:sz w:val="24"/>
                <w:szCs w:val="24"/>
                <w:shd w:val="clear" w:color="auto" w:fill="FFFFFF"/>
                <w:lang w:val="hy-AM" w:eastAsia="ru-RU"/>
              </w:rPr>
              <w:t>1</w:t>
            </w:r>
            <w:r>
              <w:rPr>
                <w:rFonts w:ascii="Cambria Math" w:eastAsia="Times New Roman" w:hAnsi="Cambria Math" w:cs="Arial"/>
                <w:bCs/>
                <w:iCs/>
                <w:color w:val="000000"/>
                <w:sz w:val="24"/>
                <w:szCs w:val="24"/>
                <w:shd w:val="clear" w:color="auto" w:fill="FFFFFF"/>
                <w:lang w:val="hy-AM" w:eastAsia="ru-RU"/>
              </w:rPr>
              <w:t xml:space="preserve">․ </w:t>
            </w:r>
            <w:r w:rsidR="007D5674" w:rsidRPr="007D5674">
              <w:rPr>
                <w:rFonts w:ascii="GHEA Grapalat" w:eastAsia="Times New Roman" w:hAnsi="GHEA Grapalat" w:cs="Arial"/>
                <w:bCs/>
                <w:iCs/>
                <w:color w:val="000000"/>
                <w:sz w:val="24"/>
                <w:szCs w:val="24"/>
                <w:shd w:val="clear" w:color="auto" w:fill="FFFFFF"/>
                <w:lang w:val="hy-AM" w:eastAsia="ru-RU"/>
              </w:rPr>
              <w:t>«Հայաստանի Հանրապետության կառավարության 2010 թվականի սեպտեմբերի 9-ի N 1251-Ն որոշման մեջ լրացում կատարելու մասին» Հայաստանի Հանրապետության կառավարության որոշման նախագիծը (այսուհետ՝ Նախագիծ) և հայտնում է հետևյալը.</w:t>
            </w:r>
          </w:p>
          <w:p w14:paraId="35B618A2" w14:textId="77777777" w:rsidR="007D5674" w:rsidRPr="007D5674" w:rsidRDefault="007D5674" w:rsidP="007D5674">
            <w:pPr>
              <w:spacing w:after="0" w:line="360" w:lineRule="auto"/>
              <w:ind w:firstLine="708"/>
              <w:jc w:val="both"/>
              <w:rPr>
                <w:rFonts w:ascii="GHEA Grapalat" w:eastAsia="Times New Roman" w:hAnsi="GHEA Grapalat" w:cs="Arial"/>
                <w:bCs/>
                <w:iCs/>
                <w:color w:val="000000"/>
                <w:sz w:val="24"/>
                <w:szCs w:val="24"/>
                <w:shd w:val="clear" w:color="auto" w:fill="FFFFFF"/>
                <w:lang w:val="hy-AM" w:eastAsia="ru-RU"/>
              </w:rPr>
            </w:pPr>
            <w:r w:rsidRPr="007D5674">
              <w:rPr>
                <w:rFonts w:ascii="GHEA Grapalat" w:eastAsia="Times New Roman" w:hAnsi="GHEA Grapalat" w:cs="Arial"/>
                <w:bCs/>
                <w:iCs/>
                <w:color w:val="000000"/>
                <w:sz w:val="24"/>
                <w:szCs w:val="24"/>
                <w:shd w:val="clear" w:color="auto" w:fill="FFFFFF"/>
                <w:lang w:val="hy-AM" w:eastAsia="ru-RU"/>
              </w:rPr>
              <w:t>Նախագծի 1-ին կետով</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առաջարկվում</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է</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ՀՀ</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կառավարության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Calibri" w:hAnsi="GHEA Grapalat" w:cs="GHEA Grapalat"/>
                <w:sz w:val="24"/>
                <w:szCs w:val="24"/>
                <w:lang w:val="hy-AM"/>
              </w:rPr>
              <w:t xml:space="preserve">2010 </w:t>
            </w:r>
            <w:r w:rsidRPr="007D5674">
              <w:rPr>
                <w:rFonts w:ascii="GHEA Grapalat" w:eastAsia="Calibri" w:hAnsi="GHEA Grapalat" w:cs="Arial"/>
                <w:sz w:val="24"/>
                <w:szCs w:val="24"/>
                <w:lang w:val="hy-AM"/>
              </w:rPr>
              <w:t>թվականի</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t>սեպտեմբերի</w:t>
            </w:r>
            <w:r w:rsidRPr="007D5674">
              <w:rPr>
                <w:rFonts w:ascii="GHEA Grapalat" w:eastAsia="Calibri" w:hAnsi="GHEA Grapalat" w:cs="GHEA Grapalat"/>
                <w:sz w:val="24"/>
                <w:szCs w:val="24"/>
                <w:lang w:val="hy-AM"/>
              </w:rPr>
              <w:t xml:space="preserve"> 9-</w:t>
            </w:r>
            <w:r w:rsidRPr="007D5674">
              <w:rPr>
                <w:rFonts w:ascii="GHEA Grapalat" w:eastAsia="Calibri" w:hAnsi="GHEA Grapalat" w:cs="Arial"/>
                <w:sz w:val="24"/>
                <w:szCs w:val="24"/>
                <w:lang w:val="hy-AM"/>
              </w:rPr>
              <w:t>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թիվ</w:t>
            </w:r>
            <w:r w:rsidRPr="007D5674">
              <w:rPr>
                <w:rFonts w:ascii="GHEA Grapalat" w:eastAsia="Calibri" w:hAnsi="GHEA Grapalat" w:cs="GHEA Grapalat"/>
                <w:sz w:val="24"/>
                <w:szCs w:val="24"/>
                <w:lang w:val="hy-AM"/>
              </w:rPr>
              <w:t xml:space="preserve"> 1251-</w:t>
            </w:r>
            <w:r w:rsidRPr="007D5674">
              <w:rPr>
                <w:rFonts w:ascii="GHEA Grapalat" w:eastAsia="Calibri" w:hAnsi="GHEA Grapalat" w:cs="Arial"/>
                <w:sz w:val="24"/>
                <w:szCs w:val="24"/>
                <w:lang w:val="hy-AM"/>
              </w:rPr>
              <w:t>Ն որոշման մեջ կատարել լրացում, համաձայն որի՝ նախատեսվում է</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t>սահմանել</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t>որ</w:t>
            </w:r>
            <w:r w:rsidRPr="007D5674">
              <w:rPr>
                <w:rFonts w:ascii="GHEA Grapalat" w:eastAsia="Calibri" w:hAnsi="GHEA Grapalat" w:cs="GHEA Grapalat"/>
                <w:sz w:val="24"/>
                <w:szCs w:val="24"/>
                <w:lang w:val="hy-AM"/>
              </w:rPr>
              <w:t xml:space="preserve"> </w:t>
            </w:r>
            <w:r w:rsidRPr="007D5674">
              <w:rPr>
                <w:rFonts w:ascii="GHEA Grapalat" w:eastAsia="Times New Roman" w:hAnsi="GHEA Grapalat" w:cs="Arial"/>
                <w:bCs/>
                <w:iCs/>
                <w:color w:val="000000"/>
                <w:sz w:val="24"/>
                <w:szCs w:val="24"/>
                <w:shd w:val="clear" w:color="auto" w:fill="FFFFFF"/>
                <w:lang w:val="hy-AM" w:eastAsia="ru-RU"/>
              </w:rPr>
              <w:lastRenderedPageBreak/>
              <w:t>էլեկտրոմոբիլների</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պետական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հաշվառման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գործողության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ժամանակ</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դրանց</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շարժիչի</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հզորությունը</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նշվում</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է</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հիմք</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ընդունելով՝</w:t>
            </w:r>
          </w:p>
          <w:p w14:paraId="25DBD95E" w14:textId="77777777" w:rsidR="007D5674" w:rsidRPr="007D5674" w:rsidRDefault="007D5674" w:rsidP="007D5674">
            <w:pPr>
              <w:spacing w:after="0" w:line="360" w:lineRule="auto"/>
              <w:ind w:right="126" w:firstLine="708"/>
              <w:jc w:val="both"/>
              <w:rPr>
                <w:rFonts w:ascii="GHEA Grapalat" w:eastAsia="Times New Roman" w:hAnsi="GHEA Grapalat" w:cs="Calibri"/>
                <w:color w:val="000000"/>
                <w:sz w:val="24"/>
                <w:szCs w:val="24"/>
                <w:bdr w:val="none" w:sz="0" w:space="0" w:color="auto" w:frame="1"/>
                <w:shd w:val="clear" w:color="auto" w:fill="FFFFFF"/>
                <w:lang w:val="hy-AM" w:eastAsia="ru-RU"/>
              </w:rPr>
            </w:pPr>
            <w:r w:rsidRPr="007D5674">
              <w:rPr>
                <w:rFonts w:ascii="GHEA Grapalat" w:eastAsia="Times New Roman" w:hAnsi="GHEA Grapalat" w:cs="Calibri"/>
                <w:color w:val="4B5C6A"/>
                <w:sz w:val="24"/>
                <w:szCs w:val="24"/>
                <w:bdr w:val="none" w:sz="0" w:space="0" w:color="auto" w:frame="1"/>
                <w:lang w:val="hy-AM" w:eastAsia="ru-RU"/>
              </w:rPr>
              <w:t>1)</w:t>
            </w:r>
            <w:r w:rsidRPr="007D5674">
              <w:rPr>
                <w:rFonts w:ascii="Calibri" w:eastAsia="Times New Roman" w:hAnsi="Calibri" w:cs="Calibri"/>
                <w:color w:val="4B5C6A"/>
                <w:sz w:val="24"/>
                <w:szCs w:val="24"/>
                <w:bdr w:val="none" w:sz="0" w:space="0" w:color="auto" w:frame="1"/>
                <w:lang w:val="hy-AM" w:eastAsia="ru-RU"/>
              </w:rPr>
              <w:t> </w:t>
            </w:r>
            <w:bookmarkStart w:id="2" w:name="_Hlk217155847"/>
            <w:r w:rsidRPr="007D5674">
              <w:rPr>
                <w:rFonts w:ascii="GHEA Grapalat" w:eastAsia="Times New Roman" w:hAnsi="GHEA Grapalat" w:cs="Arial"/>
                <w:color w:val="000000"/>
                <w:sz w:val="24"/>
                <w:szCs w:val="24"/>
                <w:bdr w:val="none" w:sz="0" w:space="0" w:color="auto" w:frame="1"/>
                <w:shd w:val="clear" w:color="auto" w:fill="FFFFFF"/>
                <w:lang w:val="hy-AM" w:eastAsia="ru-RU"/>
              </w:rPr>
              <w:t>տրանսպորտային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միջոցների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էլեկտրոնային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անձնագրերի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համակարգի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bookmarkStart w:id="3" w:name="_Hlk217078224"/>
            <w:r w:rsidRPr="007D5674">
              <w:rPr>
                <w:rFonts w:ascii="GHEA Grapalat" w:eastAsia="Times New Roman" w:hAnsi="GHEA Grapalat" w:cs="Arial"/>
                <w:color w:val="000000"/>
                <w:sz w:val="24"/>
                <w:szCs w:val="24"/>
                <w:bdr w:val="none" w:sz="0" w:space="0" w:color="auto" w:frame="1"/>
                <w:shd w:val="clear" w:color="auto" w:fill="FFFFFF"/>
                <w:lang w:val="hy-AM" w:eastAsia="ru-RU"/>
              </w:rPr>
              <w:t>շտեմարանում</w:t>
            </w:r>
            <w:bookmarkEnd w:id="3"/>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առկա</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գրանցման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ենթակա</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նույն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մոդելի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և</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միևնույն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հավաքածուն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ունեցող</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տրանսպորտային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միջոցի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b/>
                <w:bCs/>
                <w:i/>
                <w:iCs/>
                <w:color w:val="000000"/>
                <w:sz w:val="24"/>
                <w:szCs w:val="24"/>
                <w:bdr w:val="none" w:sz="0" w:space="0" w:color="auto" w:frame="1"/>
                <w:shd w:val="clear" w:color="auto" w:fill="FFFFFF"/>
                <w:lang w:val="hy-AM" w:eastAsia="ru-RU"/>
              </w:rPr>
              <w:t>ամենացածր</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շարժիչի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հզորության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արժեքը</w:t>
            </w:r>
            <w:bookmarkEnd w:id="2"/>
            <w:r w:rsidRPr="007D5674">
              <w:rPr>
                <w:rFonts w:ascii="GHEA Grapalat" w:eastAsia="Times New Roman" w:hAnsi="GHEA Grapalat" w:cs="Calibri"/>
                <w:color w:val="000000"/>
                <w:sz w:val="24"/>
                <w:szCs w:val="24"/>
                <w:bdr w:val="none" w:sz="0" w:space="0" w:color="auto" w:frame="1"/>
                <w:shd w:val="clear" w:color="auto" w:fill="FFFFFF"/>
                <w:lang w:val="hy-AM" w:eastAsia="ru-RU"/>
              </w:rPr>
              <w:t>,</w:t>
            </w:r>
          </w:p>
          <w:p w14:paraId="7E2EAECE" w14:textId="77777777" w:rsidR="007D5674" w:rsidRPr="007D5674" w:rsidRDefault="007D5674" w:rsidP="007D5674">
            <w:pPr>
              <w:spacing w:after="0" w:line="360" w:lineRule="auto"/>
              <w:ind w:right="126" w:firstLine="708"/>
              <w:jc w:val="both"/>
              <w:rPr>
                <w:rFonts w:ascii="GHEA Grapalat" w:eastAsia="Microsoft JhengHei" w:hAnsi="GHEA Grapalat" w:cs="Cambria Math"/>
                <w:color w:val="000000"/>
                <w:sz w:val="24"/>
                <w:szCs w:val="24"/>
                <w:bdr w:val="none" w:sz="0" w:space="0" w:color="auto" w:frame="1"/>
                <w:shd w:val="clear" w:color="auto" w:fill="FFFFFF"/>
                <w:lang w:val="hy-AM" w:eastAsia="ru-RU"/>
              </w:rPr>
            </w:pP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2) </w:t>
            </w:r>
            <w:r w:rsidRPr="007D5674">
              <w:rPr>
                <w:rFonts w:ascii="GHEA Grapalat" w:eastAsia="Times New Roman" w:hAnsi="GHEA Grapalat" w:cs="Arial"/>
                <w:color w:val="000000"/>
                <w:sz w:val="24"/>
                <w:szCs w:val="24"/>
                <w:bdr w:val="none" w:sz="0" w:space="0" w:color="auto" w:frame="1"/>
                <w:shd w:val="clear" w:color="auto" w:fill="FFFFFF"/>
                <w:lang w:val="hy-AM" w:eastAsia="ru-RU"/>
              </w:rPr>
              <w:t>էլեկտրոնային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շտեմարանում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շարժիչի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հզորության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մասին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տեղեկատվության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բացակայության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դեպքում՝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էլեկտրոնային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անձնագրեր</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ձևակերպելու</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լիազորություն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ունեցող</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մարմինների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և</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կազմակերպությունների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կողմից</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տրված</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էլեկտրոնային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անձնագրերը</w:t>
            </w:r>
            <w:r w:rsidRPr="007D5674">
              <w:rPr>
                <w:rFonts w:ascii="GHEA Grapalat" w:eastAsia="Microsoft JhengHei" w:hAnsi="GHEA Grapalat" w:cs="Cambria Math"/>
                <w:color w:val="000000"/>
                <w:sz w:val="24"/>
                <w:szCs w:val="24"/>
                <w:bdr w:val="none" w:sz="0" w:space="0" w:color="auto" w:frame="1"/>
                <w:shd w:val="clear" w:color="auto" w:fill="FFFFFF"/>
                <w:lang w:val="hy-AM" w:eastAsia="ru-RU"/>
              </w:rPr>
              <w:t>,</w:t>
            </w:r>
          </w:p>
          <w:p w14:paraId="5FF515DC" w14:textId="77777777" w:rsidR="007D5674" w:rsidRPr="007D5674" w:rsidRDefault="007D5674" w:rsidP="007D5674">
            <w:pPr>
              <w:spacing w:after="0" w:line="360" w:lineRule="auto"/>
              <w:ind w:right="126" w:firstLine="708"/>
              <w:jc w:val="both"/>
              <w:rPr>
                <w:rFonts w:ascii="GHEA Grapalat" w:eastAsia="Times New Roman" w:hAnsi="GHEA Grapalat" w:cs="Calibri"/>
                <w:color w:val="000000"/>
                <w:sz w:val="24"/>
                <w:szCs w:val="24"/>
                <w:bdr w:val="none" w:sz="0" w:space="0" w:color="auto" w:frame="1"/>
                <w:shd w:val="clear" w:color="auto" w:fill="FFFFFF"/>
                <w:lang w:val="hy-AM" w:eastAsia="ru-RU"/>
              </w:rPr>
            </w:pP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3) </w:t>
            </w:r>
            <w:r w:rsidRPr="007D5674">
              <w:rPr>
                <w:rFonts w:ascii="GHEA Grapalat" w:eastAsia="Times New Roman" w:hAnsi="GHEA Grapalat" w:cs="Arial"/>
                <w:color w:val="000000"/>
                <w:sz w:val="24"/>
                <w:szCs w:val="24"/>
                <w:bdr w:val="none" w:sz="0" w:space="0" w:color="auto" w:frame="1"/>
                <w:shd w:val="clear" w:color="auto" w:fill="FFFFFF"/>
                <w:lang w:val="hy-AM" w:eastAsia="ru-RU"/>
              </w:rPr>
              <w:t>էլեկտրոնային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անձնագրերի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հիման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վրա</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շարժիչի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հզորության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մասին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տեղեկատվության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ստացման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անհնարինության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դեպքում՝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տրանսպորտային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միջոցն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արտադրող</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գործարանի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ներկայացուցչության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կողմից</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տրված</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տեղեկանքում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նշված</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արժեքը</w:t>
            </w:r>
            <w:r w:rsidRPr="007D5674">
              <w:rPr>
                <w:rFonts w:ascii="GHEA Grapalat" w:eastAsia="Times New Roman" w:hAnsi="GHEA Grapalat" w:cs="Calibri"/>
                <w:color w:val="000000"/>
                <w:sz w:val="24"/>
                <w:szCs w:val="24"/>
                <w:bdr w:val="none" w:sz="0" w:space="0" w:color="auto" w:frame="1"/>
                <w:shd w:val="clear" w:color="auto" w:fill="FFFFFF"/>
                <w:lang w:val="hy-AM" w:eastAsia="ru-RU"/>
              </w:rPr>
              <w:t>:</w:t>
            </w:r>
          </w:p>
          <w:p w14:paraId="58549108" w14:textId="77777777" w:rsidR="007D5674" w:rsidRPr="007D5674" w:rsidRDefault="007D5674" w:rsidP="007D5674">
            <w:pPr>
              <w:spacing w:after="0" w:line="360" w:lineRule="auto"/>
              <w:ind w:right="126" w:firstLine="708"/>
              <w:jc w:val="both"/>
              <w:rPr>
                <w:rFonts w:ascii="GHEA Grapalat" w:eastAsia="Times New Roman" w:hAnsi="GHEA Grapalat" w:cs="Calibri"/>
                <w:color w:val="000000"/>
                <w:sz w:val="24"/>
                <w:szCs w:val="24"/>
                <w:bdr w:val="none" w:sz="0" w:space="0" w:color="auto" w:frame="1"/>
                <w:lang w:val="hy-AM" w:eastAsia="ru-RU"/>
              </w:rPr>
            </w:pPr>
            <w:r w:rsidRPr="007D5674">
              <w:rPr>
                <w:rFonts w:ascii="GHEA Grapalat" w:eastAsia="Times New Roman" w:hAnsi="GHEA Grapalat" w:cs="Arial"/>
                <w:color w:val="000000"/>
                <w:sz w:val="24"/>
                <w:szCs w:val="24"/>
                <w:bdr w:val="none" w:sz="0" w:space="0" w:color="auto" w:frame="1"/>
                <w:shd w:val="clear" w:color="auto" w:fill="FFFFFF"/>
                <w:lang w:val="hy-AM" w:eastAsia="ru-RU"/>
              </w:rPr>
              <w:t>Նախագծին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կից ներկայացված </w:t>
            </w:r>
            <w:r w:rsidRPr="007D5674">
              <w:rPr>
                <w:rFonts w:ascii="GHEA Grapalat" w:eastAsia="Times New Roman" w:hAnsi="GHEA Grapalat" w:cs="Arial"/>
                <w:color w:val="000000"/>
                <w:sz w:val="24"/>
                <w:szCs w:val="24"/>
                <w:bdr w:val="none" w:sz="0" w:space="0" w:color="auto" w:frame="1"/>
                <w:shd w:val="clear" w:color="auto" w:fill="FFFFFF"/>
                <w:lang w:val="hy-AM" w:eastAsia="ru-RU"/>
              </w:rPr>
              <w:t>հիմնավորման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համաձայն՝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Ն</w:t>
            </w:r>
            <w:r w:rsidRPr="007D5674">
              <w:rPr>
                <w:rFonts w:ascii="GHEA Grapalat" w:eastAsia="Times New Roman" w:hAnsi="GHEA Grapalat" w:cs="Arial"/>
                <w:color w:val="000000"/>
                <w:sz w:val="24"/>
                <w:szCs w:val="24"/>
                <w:bdr w:val="none" w:sz="0" w:space="0" w:color="auto" w:frame="1"/>
                <w:shd w:val="clear" w:color="auto" w:fill="FFFFFF"/>
                <w:lang w:val="hy-AM" w:eastAsia="ru-RU"/>
              </w:rPr>
              <w:t>ախագծով</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առաջարկվում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է</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նախատեսել</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այնպիսի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կարգավորում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որը</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b/>
                <w:bCs/>
                <w:color w:val="000000"/>
                <w:sz w:val="24"/>
                <w:szCs w:val="24"/>
                <w:bdr w:val="none" w:sz="0" w:space="0" w:color="auto" w:frame="1"/>
                <w:shd w:val="clear" w:color="auto" w:fill="FFFFFF"/>
                <w:lang w:val="hy-AM" w:eastAsia="ru-RU"/>
              </w:rPr>
              <w:t>կարտացոլի</w:t>
            </w:r>
            <w:r w:rsidRPr="007D5674">
              <w:rPr>
                <w:rFonts w:ascii="GHEA Grapalat" w:eastAsia="Times New Roman" w:hAnsi="GHEA Grapalat" w:cs="Calibri"/>
                <w:b/>
                <w:bCs/>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b/>
                <w:bCs/>
                <w:color w:val="000000"/>
                <w:sz w:val="24"/>
                <w:szCs w:val="24"/>
                <w:bdr w:val="none" w:sz="0" w:space="0" w:color="auto" w:frame="1"/>
                <w:lang w:val="hy-AM" w:eastAsia="ru-RU"/>
              </w:rPr>
              <w:t>էլեկտրոմոբիլի</w:t>
            </w:r>
            <w:r w:rsidRPr="007D5674">
              <w:rPr>
                <w:rFonts w:ascii="GHEA Grapalat" w:eastAsia="Times New Roman" w:hAnsi="GHEA Grapalat" w:cs="Calibri"/>
                <w:b/>
                <w:bCs/>
                <w:color w:val="000000"/>
                <w:sz w:val="24"/>
                <w:szCs w:val="24"/>
                <w:bdr w:val="none" w:sz="0" w:space="0" w:color="auto" w:frame="1"/>
                <w:lang w:val="hy-AM" w:eastAsia="ru-RU"/>
              </w:rPr>
              <w:t xml:space="preserve"> </w:t>
            </w:r>
            <w:r w:rsidRPr="007D5674">
              <w:rPr>
                <w:rFonts w:ascii="GHEA Grapalat" w:eastAsia="Times New Roman" w:hAnsi="GHEA Grapalat" w:cs="Arial"/>
                <w:b/>
                <w:bCs/>
                <w:color w:val="000000"/>
                <w:sz w:val="24"/>
                <w:szCs w:val="24"/>
                <w:bdr w:val="none" w:sz="0" w:space="0" w:color="auto" w:frame="1"/>
                <w:shd w:val="clear" w:color="auto" w:fill="FFFFFF"/>
                <w:lang w:val="hy-AM" w:eastAsia="ru-RU"/>
              </w:rPr>
              <w:t>շարժիչի</w:t>
            </w:r>
            <w:r w:rsidRPr="007D5674">
              <w:rPr>
                <w:rFonts w:ascii="GHEA Grapalat" w:eastAsia="Times New Roman" w:hAnsi="GHEA Grapalat" w:cs="Calibri"/>
                <w:b/>
                <w:bCs/>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b/>
                <w:bCs/>
                <w:color w:val="000000"/>
                <w:sz w:val="24"/>
                <w:szCs w:val="24"/>
                <w:bdr w:val="none" w:sz="0" w:space="0" w:color="auto" w:frame="1"/>
                <w:shd w:val="clear" w:color="auto" w:fill="FFFFFF"/>
                <w:lang w:val="hy-AM" w:eastAsia="ru-RU"/>
              </w:rPr>
              <w:t>հզորության</w:t>
            </w:r>
            <w:r w:rsidRPr="007D5674">
              <w:rPr>
                <w:rFonts w:ascii="GHEA Grapalat" w:eastAsia="Times New Roman" w:hAnsi="GHEA Grapalat" w:cs="Calibri"/>
                <w:b/>
                <w:bCs/>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b/>
                <w:bCs/>
                <w:color w:val="000000"/>
                <w:sz w:val="24"/>
                <w:szCs w:val="24"/>
                <w:bdr w:val="none" w:sz="0" w:space="0" w:color="auto" w:frame="1"/>
                <w:shd w:val="clear" w:color="auto" w:fill="FFFFFF"/>
                <w:lang w:val="hy-AM" w:eastAsia="ru-RU"/>
              </w:rPr>
              <w:t>օբյեկտիվ</w:t>
            </w:r>
            <w:r w:rsidRPr="007D5674">
              <w:rPr>
                <w:rFonts w:ascii="GHEA Grapalat" w:eastAsia="Times New Roman" w:hAnsi="GHEA Grapalat" w:cs="Calibri"/>
                <w:b/>
                <w:bCs/>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b/>
                <w:bCs/>
                <w:color w:val="000000"/>
                <w:sz w:val="24"/>
                <w:szCs w:val="24"/>
                <w:bdr w:val="none" w:sz="0" w:space="0" w:color="auto" w:frame="1"/>
                <w:shd w:val="clear" w:color="auto" w:fill="FFFFFF"/>
                <w:lang w:val="hy-AM" w:eastAsia="ru-RU"/>
              </w:rPr>
              <w:t>չափը</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Ընդ</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որում,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ներկայումս</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Հայաստանի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Հանրապետությունում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հաշվառվող</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էլեկտրոմոբիլի</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շարժիչի</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հզորության</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b/>
                <w:bCs/>
                <w:i/>
                <w:iCs/>
                <w:color w:val="000000"/>
                <w:sz w:val="24"/>
                <w:szCs w:val="24"/>
                <w:bdr w:val="none" w:sz="0" w:space="0" w:color="auto" w:frame="1"/>
                <w:lang w:val="hy-AM" w:eastAsia="ru-RU"/>
              </w:rPr>
              <w:t>պարզումը</w:t>
            </w:r>
            <w:r w:rsidRPr="007D5674">
              <w:rPr>
                <w:rFonts w:ascii="GHEA Grapalat" w:eastAsia="Times New Roman" w:hAnsi="GHEA Grapalat" w:cs="Calibri"/>
                <w:b/>
                <w:bCs/>
                <w:i/>
                <w:iCs/>
                <w:color w:val="000000"/>
                <w:sz w:val="24"/>
                <w:szCs w:val="24"/>
                <w:bdr w:val="none" w:sz="0" w:space="0" w:color="auto" w:frame="1"/>
                <w:lang w:val="hy-AM" w:eastAsia="ru-RU"/>
              </w:rPr>
              <w:t xml:space="preserve"> </w:t>
            </w:r>
            <w:r w:rsidRPr="007D5674">
              <w:rPr>
                <w:rFonts w:ascii="GHEA Grapalat" w:eastAsia="Times New Roman" w:hAnsi="GHEA Grapalat" w:cs="Arial"/>
                <w:b/>
                <w:bCs/>
                <w:i/>
                <w:iCs/>
                <w:color w:val="000000"/>
                <w:sz w:val="24"/>
                <w:szCs w:val="24"/>
                <w:bdr w:val="none" w:sz="0" w:space="0" w:color="auto" w:frame="1"/>
                <w:lang w:val="hy-AM" w:eastAsia="ru-RU"/>
              </w:rPr>
              <w:t>դարձել</w:t>
            </w:r>
            <w:r w:rsidRPr="007D5674">
              <w:rPr>
                <w:rFonts w:ascii="GHEA Grapalat" w:eastAsia="Times New Roman" w:hAnsi="GHEA Grapalat" w:cs="Calibri"/>
                <w:b/>
                <w:bCs/>
                <w:i/>
                <w:iCs/>
                <w:color w:val="000000"/>
                <w:sz w:val="24"/>
                <w:szCs w:val="24"/>
                <w:bdr w:val="none" w:sz="0" w:space="0" w:color="auto" w:frame="1"/>
                <w:lang w:val="hy-AM" w:eastAsia="ru-RU"/>
              </w:rPr>
              <w:t xml:space="preserve"> </w:t>
            </w:r>
            <w:r w:rsidRPr="007D5674">
              <w:rPr>
                <w:rFonts w:ascii="GHEA Grapalat" w:eastAsia="Times New Roman" w:hAnsi="GHEA Grapalat" w:cs="Arial"/>
                <w:b/>
                <w:bCs/>
                <w:i/>
                <w:iCs/>
                <w:color w:val="000000"/>
                <w:sz w:val="24"/>
                <w:szCs w:val="24"/>
                <w:bdr w:val="none" w:sz="0" w:space="0" w:color="auto" w:frame="1"/>
                <w:lang w:val="hy-AM" w:eastAsia="ru-RU"/>
              </w:rPr>
              <w:t>է</w:t>
            </w:r>
            <w:r w:rsidRPr="007D5674">
              <w:rPr>
                <w:rFonts w:ascii="GHEA Grapalat" w:eastAsia="Times New Roman" w:hAnsi="GHEA Grapalat" w:cs="Calibri"/>
                <w:b/>
                <w:bCs/>
                <w:i/>
                <w:iCs/>
                <w:color w:val="000000"/>
                <w:sz w:val="24"/>
                <w:szCs w:val="24"/>
                <w:bdr w:val="none" w:sz="0" w:space="0" w:color="auto" w:frame="1"/>
                <w:lang w:val="hy-AM" w:eastAsia="ru-RU"/>
              </w:rPr>
              <w:t xml:space="preserve"> </w:t>
            </w:r>
            <w:r w:rsidRPr="007D5674">
              <w:rPr>
                <w:rFonts w:ascii="GHEA Grapalat" w:eastAsia="Times New Roman" w:hAnsi="GHEA Grapalat" w:cs="Arial"/>
                <w:b/>
                <w:bCs/>
                <w:i/>
                <w:iCs/>
                <w:color w:val="000000"/>
                <w:sz w:val="24"/>
                <w:szCs w:val="24"/>
                <w:bdr w:val="none" w:sz="0" w:space="0" w:color="auto" w:frame="1"/>
                <w:lang w:val="hy-AM" w:eastAsia="ru-RU"/>
              </w:rPr>
              <w:t>խնդրահարույց</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քանի</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որ</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ՀՀ</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ներմուծվող</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էլեկտրոմոբիլների</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զգալի</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մասի</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թափքի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և</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կամ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ամրաշրջանակի</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վրա</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կա՛մ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առհասարակ</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lastRenderedPageBreak/>
              <w:t>բացակայում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է</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նույնականացման</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պիտակը</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կա՛մ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փակցված</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լինելու</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դեպքում՝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բացակայում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է</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շարժիչի</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հզորության</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մասին</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նշումը</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shd w:val="clear" w:color="auto" w:fill="FFFFFF"/>
                <w:lang w:val="hy-AM" w:eastAsia="ru-RU"/>
              </w:rPr>
              <w:t>կա՛մ</w:t>
            </w:r>
            <w:r w:rsidRPr="007D5674">
              <w:rPr>
                <w:rFonts w:ascii="GHEA Grapalat" w:eastAsia="Times New Roman" w:hAnsi="GHEA Grapalat" w:cs="Calibri"/>
                <w:color w:val="000000"/>
                <w:sz w:val="24"/>
                <w:szCs w:val="24"/>
                <w:bdr w:val="none" w:sz="0" w:space="0" w:color="auto" w:frame="1"/>
                <w:shd w:val="clear" w:color="auto" w:fill="FFFFFF"/>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շարժիչի</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հզորության</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մասին</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առկա</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է</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լինում</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երկու</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արժեք՝</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առավելագույն</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և</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նվազագույն</w:t>
            </w:r>
            <w:r w:rsidRPr="007D5674">
              <w:rPr>
                <w:rFonts w:ascii="GHEA Grapalat" w:eastAsia="Times New Roman" w:hAnsi="GHEA Grapalat" w:cs="Calibri"/>
                <w:color w:val="000000"/>
                <w:sz w:val="24"/>
                <w:szCs w:val="24"/>
                <w:bdr w:val="none" w:sz="0" w:space="0" w:color="auto" w:frame="1"/>
                <w:lang w:val="hy-AM" w:eastAsia="ru-RU"/>
              </w:rPr>
              <w:t xml:space="preserve"> </w:t>
            </w:r>
            <w:r w:rsidRPr="007D5674">
              <w:rPr>
                <w:rFonts w:ascii="GHEA Grapalat" w:eastAsia="Times New Roman" w:hAnsi="GHEA Grapalat" w:cs="Arial"/>
                <w:color w:val="000000"/>
                <w:sz w:val="24"/>
                <w:szCs w:val="24"/>
                <w:bdr w:val="none" w:sz="0" w:space="0" w:color="auto" w:frame="1"/>
                <w:lang w:val="hy-AM" w:eastAsia="ru-RU"/>
              </w:rPr>
              <w:t>հզորության</w:t>
            </w:r>
            <w:r w:rsidRPr="007D5674">
              <w:rPr>
                <w:rFonts w:ascii="GHEA Grapalat" w:eastAsia="Times New Roman" w:hAnsi="GHEA Grapalat" w:cs="Calibri"/>
                <w:color w:val="000000"/>
                <w:sz w:val="24"/>
                <w:szCs w:val="24"/>
                <w:bdr w:val="none" w:sz="0" w:space="0" w:color="auto" w:frame="1"/>
                <w:lang w:val="hy-AM" w:eastAsia="ru-RU"/>
              </w:rPr>
              <w:t>:</w:t>
            </w:r>
          </w:p>
          <w:p w14:paraId="3F4CC044" w14:textId="77777777" w:rsidR="007D5674" w:rsidRPr="007D5674" w:rsidRDefault="007D5674" w:rsidP="007D5674">
            <w:pPr>
              <w:spacing w:after="0" w:line="360" w:lineRule="auto"/>
              <w:ind w:right="126" w:firstLine="708"/>
              <w:jc w:val="both"/>
              <w:rPr>
                <w:rFonts w:ascii="GHEA Grapalat" w:eastAsia="Calibri" w:hAnsi="GHEA Grapalat" w:cs="Calibri"/>
                <w:color w:val="000000"/>
                <w:sz w:val="24"/>
                <w:szCs w:val="24"/>
                <w:shd w:val="clear" w:color="auto" w:fill="FFFFFF"/>
                <w:lang w:val="hy-AM"/>
              </w:rPr>
            </w:pPr>
            <w:r w:rsidRPr="007D5674">
              <w:rPr>
                <w:rFonts w:ascii="GHEA Grapalat" w:eastAsia="Calibri" w:hAnsi="GHEA Grapalat" w:cs="Arial"/>
                <w:color w:val="000000"/>
                <w:sz w:val="24"/>
                <w:szCs w:val="24"/>
                <w:shd w:val="clear" w:color="auto" w:fill="FFFFFF"/>
                <w:lang w:val="hy-AM"/>
              </w:rPr>
              <w:t>Նկարագրված</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իրավիճակը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խնդրահարույց</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դարձել</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էլեկտրոմոբիլի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շարժիչի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հզորությունը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պարզելու</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տեսանկյունից</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քանի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որ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b/>
                <w:color w:val="000000"/>
                <w:sz w:val="24"/>
                <w:szCs w:val="24"/>
                <w:shd w:val="clear" w:color="auto" w:fill="FFFFFF"/>
                <w:lang w:val="hy-AM"/>
              </w:rPr>
              <w:t>փոխադրամիջոցի</w:t>
            </w:r>
            <w:r w:rsidRPr="007D5674">
              <w:rPr>
                <w:rFonts w:ascii="GHEA Grapalat" w:eastAsia="Calibri" w:hAnsi="GHEA Grapalat" w:cs="Calibri"/>
                <w:b/>
                <w:color w:val="000000"/>
                <w:sz w:val="24"/>
                <w:szCs w:val="24"/>
                <w:shd w:val="clear" w:color="auto" w:fill="FFFFFF"/>
                <w:lang w:val="hy-AM"/>
              </w:rPr>
              <w:t xml:space="preserve"> </w:t>
            </w:r>
            <w:r w:rsidRPr="007D5674">
              <w:rPr>
                <w:rFonts w:ascii="GHEA Grapalat" w:eastAsia="Calibri" w:hAnsi="GHEA Grapalat" w:cs="Arial"/>
                <w:b/>
                <w:color w:val="000000"/>
                <w:sz w:val="24"/>
                <w:szCs w:val="24"/>
                <w:shd w:val="clear" w:color="auto" w:fill="FFFFFF"/>
                <w:lang w:val="hy-AM"/>
              </w:rPr>
              <w:t>գույքահարկի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տարեկան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վճարման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մատչելիության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տեսանկյունից</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b/>
                <w:bCs/>
                <w:color w:val="000000"/>
                <w:sz w:val="24"/>
                <w:szCs w:val="24"/>
                <w:shd w:val="clear" w:color="auto" w:fill="FFFFFF"/>
                <w:lang w:val="hy-AM"/>
              </w:rPr>
              <w:t>հաշվառողների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համար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ցանկալի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ունենալ</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շարժիչի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հզորության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փոքր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ցուցանիշի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գրառում</w:t>
            </w:r>
            <w:r w:rsidRPr="007D5674">
              <w:rPr>
                <w:rFonts w:ascii="GHEA Grapalat" w:eastAsia="Calibri" w:hAnsi="GHEA Grapalat" w:cs="Calibri"/>
                <w:color w:val="000000"/>
                <w:sz w:val="24"/>
                <w:szCs w:val="24"/>
                <w:shd w:val="clear" w:color="auto" w:fill="FFFFFF"/>
                <w:lang w:val="hy-AM"/>
              </w:rPr>
              <w:t>:</w:t>
            </w:r>
          </w:p>
          <w:p w14:paraId="7E78BACE" w14:textId="77777777" w:rsidR="007D5674" w:rsidRPr="007D5674" w:rsidRDefault="007D5674" w:rsidP="007D5674">
            <w:pPr>
              <w:spacing w:after="0" w:line="360" w:lineRule="auto"/>
              <w:ind w:right="126" w:firstLine="708"/>
              <w:jc w:val="both"/>
              <w:rPr>
                <w:rFonts w:ascii="GHEA Grapalat" w:eastAsia="Calibri" w:hAnsi="GHEA Grapalat" w:cs="Calibri"/>
                <w:color w:val="000000"/>
                <w:sz w:val="24"/>
                <w:szCs w:val="24"/>
                <w:shd w:val="clear" w:color="auto" w:fill="FFFFFF"/>
                <w:lang w:val="hy-AM"/>
              </w:rPr>
            </w:pPr>
            <w:r w:rsidRPr="007D5674">
              <w:rPr>
                <w:rFonts w:ascii="GHEA Grapalat" w:eastAsia="Calibri" w:hAnsi="GHEA Grapalat" w:cs="Arial"/>
                <w:color w:val="000000"/>
                <w:sz w:val="24"/>
                <w:szCs w:val="24"/>
                <w:shd w:val="clear" w:color="auto" w:fill="FFFFFF"/>
                <w:lang w:val="hy-AM"/>
              </w:rPr>
              <w:t>Արդյունքում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նախագծով</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առաջարկվում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էլեկտրոմոբիլների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դեպքում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գրանցել</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շարժիչի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նվազագույն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հզորությունը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iCs/>
                <w:color w:val="000000" w:themeColor="text1"/>
                <w:sz w:val="24"/>
                <w:szCs w:val="24"/>
                <w:lang w:val="hy-AM"/>
              </w:rPr>
              <w:t>30 րոպեանոց առավելագույն հզորությունը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որպեսզի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հաշվարկվող</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գույքահարկը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լինի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ցածր</w:t>
            </w:r>
            <w:r w:rsidRPr="007D5674">
              <w:rPr>
                <w:rFonts w:ascii="GHEA Grapalat" w:eastAsia="Calibri" w:hAnsi="GHEA Grapalat" w:cs="Calibri"/>
                <w:color w:val="000000"/>
                <w:sz w:val="24"/>
                <w:szCs w:val="24"/>
                <w:shd w:val="clear" w:color="auto" w:fill="FFFFFF"/>
                <w:lang w:val="hy-AM"/>
              </w:rPr>
              <w:t>:</w:t>
            </w:r>
          </w:p>
          <w:p w14:paraId="78A36353" w14:textId="77777777" w:rsidR="007D5674" w:rsidRPr="007D5674" w:rsidRDefault="007D5674" w:rsidP="007D5674">
            <w:pPr>
              <w:spacing w:after="0" w:line="360" w:lineRule="auto"/>
              <w:ind w:right="126" w:firstLine="708"/>
              <w:jc w:val="both"/>
              <w:rPr>
                <w:rFonts w:ascii="GHEA Grapalat" w:eastAsia="Calibri" w:hAnsi="GHEA Grapalat" w:cs="Arial"/>
                <w:iCs/>
                <w:color w:val="000000" w:themeColor="text1"/>
                <w:sz w:val="24"/>
                <w:szCs w:val="24"/>
                <w:lang w:val="hy-AM"/>
              </w:rPr>
            </w:pPr>
            <w:r w:rsidRPr="007D5674">
              <w:rPr>
                <w:rFonts w:ascii="GHEA Grapalat" w:eastAsia="Calibri" w:hAnsi="GHEA Grapalat" w:cs="Arial"/>
                <w:bCs/>
                <w:iCs/>
                <w:sz w:val="24"/>
                <w:szCs w:val="24"/>
                <w:lang w:val="hy-AM"/>
              </w:rPr>
              <w:t>Վերոգրյալի կապակցությամբ, հ</w:t>
            </w:r>
            <w:r w:rsidRPr="007D5674">
              <w:rPr>
                <w:rFonts w:ascii="GHEA Grapalat" w:eastAsia="Calibri" w:hAnsi="GHEA Grapalat" w:cs="Arial"/>
                <w:iCs/>
                <w:color w:val="000000" w:themeColor="text1"/>
                <w:sz w:val="24"/>
                <w:szCs w:val="24"/>
                <w:lang w:val="hy-AM"/>
              </w:rPr>
              <w:t>այտնում ենք, որ 30 րոպեանոց առավելագույն հզորությունը գույքահարկով հարկման նպատակով հիմք ընդունելու և էլեկտրոմոբիլների գույքահարկը նվազեցնելու մոտեցումը սկզբունքորեն ընդունելի չէ՝ հետևյալ հիմնավորմամբ.</w:t>
            </w:r>
          </w:p>
          <w:p w14:paraId="2F2655F9" w14:textId="77777777" w:rsidR="007D5674" w:rsidRPr="007D5674" w:rsidRDefault="007D5674" w:rsidP="007D5674">
            <w:pPr>
              <w:spacing w:after="0" w:line="360" w:lineRule="auto"/>
              <w:ind w:right="126" w:firstLine="708"/>
              <w:jc w:val="both"/>
              <w:rPr>
                <w:rFonts w:ascii="GHEA Grapalat" w:eastAsia="Calibri" w:hAnsi="GHEA Grapalat" w:cs="Arial"/>
                <w:iCs/>
                <w:color w:val="000000" w:themeColor="text1"/>
                <w:sz w:val="24"/>
                <w:szCs w:val="24"/>
                <w:lang w:val="hy-AM"/>
              </w:rPr>
            </w:pPr>
            <w:r w:rsidRPr="007D5674">
              <w:rPr>
                <w:rFonts w:ascii="GHEA Grapalat" w:eastAsia="Calibri" w:hAnsi="GHEA Grapalat" w:cs="Arial"/>
                <w:iCs/>
                <w:color w:val="000000" w:themeColor="text1"/>
                <w:sz w:val="24"/>
                <w:szCs w:val="24"/>
                <w:lang w:val="hy-AM"/>
              </w:rPr>
              <w:t>Սահմանադրության 60-րդ հոդվածի 8-րդ մասի համաձայն՝ յուրաքանչյուր ոք պարտավոր է մուծել</w:t>
            </w:r>
            <w:r w:rsidRPr="007D5674">
              <w:rPr>
                <w:rFonts w:ascii="GHEA Grapalat" w:eastAsia="Calibri" w:hAnsi="GHEA Grapalat" w:cs="Arial"/>
                <w:b/>
                <w:iCs/>
                <w:color w:val="000000" w:themeColor="text1"/>
                <w:sz w:val="24"/>
                <w:szCs w:val="24"/>
                <w:lang w:val="hy-AM"/>
              </w:rPr>
              <w:t xml:space="preserve"> օրենքին համապատասխան սահմանված հարկեր</w:t>
            </w:r>
            <w:r w:rsidRPr="007D5674">
              <w:rPr>
                <w:rFonts w:ascii="GHEA Grapalat" w:eastAsia="Calibri" w:hAnsi="GHEA Grapalat" w:cs="Arial"/>
                <w:iCs/>
                <w:color w:val="000000" w:themeColor="text1"/>
                <w:sz w:val="24"/>
                <w:szCs w:val="24"/>
                <w:lang w:val="hy-AM"/>
              </w:rPr>
              <w:t xml:space="preserve">, ինչից հետևում է, որ սահմանադրական այդ պարտականության բովանդակությունը, այն կրող </w:t>
            </w:r>
            <w:r w:rsidRPr="007D5674">
              <w:rPr>
                <w:rFonts w:ascii="GHEA Grapalat" w:eastAsia="Calibri" w:hAnsi="GHEA Grapalat" w:cs="Arial"/>
                <w:iCs/>
                <w:color w:val="000000" w:themeColor="text1"/>
                <w:sz w:val="24"/>
                <w:szCs w:val="24"/>
                <w:lang w:val="hy-AM"/>
              </w:rPr>
              <w:lastRenderedPageBreak/>
              <w:t xml:space="preserve">իրավասուբյեկտների շրջանակը, հարկատեսակները, հարկային պարտականությունների կատարման կարգն ու պայմանները պետք է նախատեսվեն բացառապես օրենքով: </w:t>
            </w:r>
          </w:p>
          <w:p w14:paraId="6CBCFDCE" w14:textId="77777777" w:rsidR="007D5674" w:rsidRPr="007D5674" w:rsidRDefault="007D5674" w:rsidP="007D5674">
            <w:pPr>
              <w:spacing w:after="0" w:line="360" w:lineRule="auto"/>
              <w:ind w:right="126" w:firstLine="708"/>
              <w:jc w:val="both"/>
              <w:rPr>
                <w:rFonts w:ascii="GHEA Grapalat" w:eastAsia="Calibri" w:hAnsi="GHEA Grapalat" w:cs="Arial"/>
                <w:color w:val="333333"/>
                <w:sz w:val="24"/>
                <w:szCs w:val="24"/>
                <w:lang w:val="hy-AM"/>
              </w:rPr>
            </w:pPr>
            <w:r w:rsidRPr="007D5674">
              <w:rPr>
                <w:rFonts w:ascii="GHEA Grapalat" w:eastAsia="Calibri" w:hAnsi="GHEA Grapalat" w:cs="Arial"/>
                <w:iCs/>
                <w:color w:val="000000" w:themeColor="text1"/>
                <w:sz w:val="24"/>
                <w:szCs w:val="24"/>
                <w:lang w:val="hy-AM"/>
              </w:rPr>
              <w:t xml:space="preserve">Սահմանադրական դատարանն իր որոշումներում (27.11.2018թ.-ՍԴՈ-1436, 14.12.2018թ.-ՍԴՈ-1437) անդրադարձել է </w:t>
            </w:r>
            <w:r w:rsidRPr="007D5674">
              <w:rPr>
                <w:rFonts w:ascii="GHEA Grapalat" w:eastAsia="Calibri" w:hAnsi="GHEA Grapalat" w:cs="Arial"/>
                <w:b/>
                <w:color w:val="333333"/>
                <w:sz w:val="24"/>
                <w:szCs w:val="24"/>
                <w:lang w:val="hy-AM"/>
              </w:rPr>
              <w:t>«</w:t>
            </w:r>
            <w:r w:rsidRPr="007D5674">
              <w:rPr>
                <w:rFonts w:ascii="GHEA Grapalat" w:eastAsia="Calibri" w:hAnsi="GHEA Grapalat" w:cs="Arial"/>
                <w:b/>
                <w:bCs/>
                <w:color w:val="333333"/>
                <w:sz w:val="24"/>
                <w:szCs w:val="24"/>
                <w:lang w:val="hy-AM"/>
              </w:rPr>
              <w:t>օրենքին</w:t>
            </w:r>
            <w:r w:rsidRPr="007D5674">
              <w:rPr>
                <w:rFonts w:ascii="GHEA Grapalat" w:eastAsia="Calibri" w:hAnsi="GHEA Grapalat" w:cs="Cambria"/>
                <w:b/>
                <w:bCs/>
                <w:color w:val="333333"/>
                <w:sz w:val="24"/>
                <w:szCs w:val="24"/>
                <w:lang w:val="hy-AM"/>
              </w:rPr>
              <w:t xml:space="preserve"> </w:t>
            </w:r>
            <w:r w:rsidRPr="007D5674">
              <w:rPr>
                <w:rFonts w:ascii="GHEA Grapalat" w:eastAsia="Calibri" w:hAnsi="GHEA Grapalat" w:cs="Arial"/>
                <w:b/>
                <w:bCs/>
                <w:color w:val="333333"/>
                <w:sz w:val="24"/>
                <w:szCs w:val="24"/>
                <w:lang w:val="hy-AM"/>
              </w:rPr>
              <w:t>համապատասխան</w:t>
            </w:r>
            <w:r w:rsidRPr="007D5674">
              <w:rPr>
                <w:rFonts w:ascii="GHEA Grapalat" w:eastAsia="Calibri" w:hAnsi="GHEA Grapalat" w:cs="Cambria"/>
                <w:b/>
                <w:bCs/>
                <w:color w:val="333333"/>
                <w:sz w:val="24"/>
                <w:szCs w:val="24"/>
                <w:lang w:val="hy-AM"/>
              </w:rPr>
              <w:t xml:space="preserve"> </w:t>
            </w:r>
            <w:r w:rsidRPr="007D5674">
              <w:rPr>
                <w:rFonts w:ascii="GHEA Grapalat" w:eastAsia="Calibri" w:hAnsi="GHEA Grapalat" w:cs="Arial"/>
                <w:b/>
                <w:bCs/>
                <w:color w:val="333333"/>
                <w:sz w:val="24"/>
                <w:szCs w:val="24"/>
                <w:lang w:val="hy-AM"/>
              </w:rPr>
              <w:t>սահմանված</w:t>
            </w:r>
            <w:r w:rsidRPr="007D5674">
              <w:rPr>
                <w:rFonts w:ascii="GHEA Grapalat" w:eastAsia="Calibri" w:hAnsi="GHEA Grapalat" w:cs="Cambria"/>
                <w:b/>
                <w:bCs/>
                <w:color w:val="333333"/>
                <w:sz w:val="24"/>
                <w:szCs w:val="24"/>
                <w:lang w:val="hy-AM"/>
              </w:rPr>
              <w:t xml:space="preserve"> </w:t>
            </w:r>
            <w:r w:rsidRPr="007D5674">
              <w:rPr>
                <w:rFonts w:ascii="GHEA Grapalat" w:eastAsia="Calibri" w:hAnsi="GHEA Grapalat" w:cs="Arial"/>
                <w:b/>
                <w:bCs/>
                <w:color w:val="333333"/>
                <w:sz w:val="24"/>
                <w:szCs w:val="24"/>
                <w:lang w:val="hy-AM"/>
              </w:rPr>
              <w:t>հարկեր»</w:t>
            </w:r>
            <w:r w:rsidRPr="007D5674">
              <w:rPr>
                <w:rFonts w:ascii="GHEA Grapalat" w:eastAsia="Calibri" w:hAnsi="GHEA Grapalat" w:cs="Cambria"/>
                <w:color w:val="333333"/>
                <w:sz w:val="24"/>
                <w:szCs w:val="24"/>
                <w:lang w:val="hy-AM"/>
              </w:rPr>
              <w:t xml:space="preserve"> </w:t>
            </w:r>
            <w:r w:rsidRPr="007D5674">
              <w:rPr>
                <w:rFonts w:ascii="GHEA Grapalat" w:eastAsia="Calibri" w:hAnsi="GHEA Grapalat" w:cs="Arial"/>
                <w:color w:val="333333"/>
                <w:sz w:val="24"/>
                <w:szCs w:val="24"/>
                <w:lang w:val="hy-AM"/>
              </w:rPr>
              <w:t>արտահայտության բովանդակության լիարժեք բացահայտմանը և այդ համատեքստում արձանագրել է հետևյալը.</w:t>
            </w:r>
          </w:p>
          <w:p w14:paraId="2961CB90" w14:textId="77777777" w:rsidR="007D5674" w:rsidRPr="007D5674" w:rsidRDefault="007D5674" w:rsidP="007D5674">
            <w:pPr>
              <w:spacing w:after="0" w:line="360" w:lineRule="auto"/>
              <w:ind w:right="126" w:firstLine="708"/>
              <w:jc w:val="both"/>
              <w:rPr>
                <w:rFonts w:ascii="GHEA Grapalat" w:eastAsia="Calibri" w:hAnsi="GHEA Grapalat" w:cs="Arial"/>
                <w:color w:val="333333"/>
                <w:sz w:val="24"/>
                <w:szCs w:val="24"/>
                <w:lang w:val="hy-AM"/>
              </w:rPr>
            </w:pPr>
            <w:r w:rsidRPr="007D5674">
              <w:rPr>
                <w:rFonts w:ascii="GHEA Grapalat" w:eastAsia="Calibri" w:hAnsi="GHEA Grapalat" w:cs="Arial"/>
                <w:color w:val="333333"/>
                <w:sz w:val="24"/>
                <w:szCs w:val="24"/>
                <w:lang w:val="hy-AM"/>
              </w:rPr>
              <w:t xml:space="preserve">Այսպես՝ սահմանադրական կարգավորումներում </w:t>
            </w:r>
            <w:r w:rsidRPr="007D5674">
              <w:rPr>
                <w:rFonts w:ascii="GHEA Grapalat" w:eastAsia="Calibri" w:hAnsi="GHEA Grapalat" w:cs="Arial"/>
                <w:b/>
                <w:color w:val="333333"/>
                <w:sz w:val="24"/>
                <w:szCs w:val="24"/>
                <w:lang w:val="hy-AM"/>
              </w:rPr>
              <w:t>«օրենքին համապատասխան սահմանված հարկեր»</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color w:val="333333"/>
                <w:sz w:val="24"/>
                <w:szCs w:val="24"/>
                <w:lang w:val="hy-AM"/>
              </w:rPr>
              <w:t>դրույթի բովանդակությունից հետևում է, որ բացառապես օրենքով կարող են սահմանվել հարկերը և դրանց բովանդակությունը կազմող տարրերը:</w:t>
            </w:r>
            <w:r w:rsidRPr="007D5674">
              <w:rPr>
                <w:rFonts w:ascii="GHEA Grapalat" w:eastAsia="Calibri" w:hAnsi="GHEA Grapalat" w:cs="Cambria"/>
                <w:color w:val="333333"/>
                <w:sz w:val="24"/>
                <w:szCs w:val="24"/>
                <w:lang w:val="hy-AM"/>
              </w:rPr>
              <w:t xml:space="preserve"> </w:t>
            </w:r>
            <w:r w:rsidRPr="007D5674">
              <w:rPr>
                <w:rFonts w:ascii="GHEA Grapalat" w:eastAsia="Calibri" w:hAnsi="GHEA Grapalat" w:cs="Arial"/>
                <w:bCs/>
                <w:color w:val="333333"/>
                <w:sz w:val="24"/>
                <w:szCs w:val="24"/>
                <w:lang w:val="hy-AM"/>
              </w:rPr>
              <w:t>Իսկ</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Սահմանադրության` «Օրինականության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սկզբունքը»</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վերտառությամբ</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6-րդ</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հոդվածի</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համատեքստում՝</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օրենքի</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իրականացումն ապահովելու</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նպատակով</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Կառավարության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կողմից</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կարող</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են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ընդունվել</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ենթաօրենսդրական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նորմատիվ</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իրավական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ակտեր,</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սակայն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դրանք</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չեն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կարող</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փոփոխել</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կամ</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լրացնել</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հարկի</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բովանդակությունը</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և</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հարկային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պարտավորության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ծավալները,</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ինչը</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նշանակում</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է,</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որ</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ցանկացած</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հասկացություն,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որն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օգտագործում</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է Հարկային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օրենսգիրքը (այսուհետ՝ Օրենսգիրք),</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և</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որի</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բովանդակությունից</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է</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նաև</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կախված</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հարկային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lastRenderedPageBreak/>
              <w:t>պարտավորության</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ծավալը,</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պետք</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է</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ամրագրվի</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բացառապես</w:t>
            </w:r>
            <w:r w:rsidRPr="007D5674">
              <w:rPr>
                <w:rFonts w:ascii="GHEA Grapalat" w:eastAsia="Calibri" w:hAnsi="GHEA Grapalat" w:cs="Cambria"/>
                <w:bCs/>
                <w:color w:val="333333"/>
                <w:sz w:val="24"/>
                <w:szCs w:val="24"/>
                <w:lang w:val="hy-AM"/>
              </w:rPr>
              <w:t xml:space="preserve"> </w:t>
            </w:r>
            <w:r w:rsidRPr="007D5674">
              <w:rPr>
                <w:rFonts w:ascii="GHEA Grapalat" w:eastAsia="Calibri" w:hAnsi="GHEA Grapalat" w:cs="Arial"/>
                <w:bCs/>
                <w:color w:val="333333"/>
                <w:sz w:val="24"/>
                <w:szCs w:val="24"/>
                <w:lang w:val="hy-AM"/>
              </w:rPr>
              <w:t>օրենքով:</w:t>
            </w:r>
          </w:p>
          <w:p w14:paraId="27CB1361" w14:textId="77777777" w:rsidR="007D5674" w:rsidRPr="007D5674" w:rsidRDefault="007D5674" w:rsidP="007D5674">
            <w:pPr>
              <w:shd w:val="clear" w:color="auto" w:fill="FFFFFF"/>
              <w:spacing w:after="0" w:line="360" w:lineRule="auto"/>
              <w:ind w:firstLine="375"/>
              <w:jc w:val="both"/>
              <w:rPr>
                <w:rFonts w:ascii="GHEA Grapalat" w:eastAsia="Arial Unicode MS" w:hAnsi="GHEA Grapalat" w:cs="Arial"/>
                <w:color w:val="333333"/>
                <w:sz w:val="24"/>
                <w:szCs w:val="24"/>
                <w:lang w:val="hy-AM"/>
              </w:rPr>
            </w:pPr>
            <w:r w:rsidRPr="007D5674">
              <w:rPr>
                <w:rFonts w:ascii="GHEA Grapalat" w:eastAsia="Arial Unicode MS" w:hAnsi="GHEA Grapalat" w:cs="Arial"/>
                <w:color w:val="333333"/>
                <w:sz w:val="24"/>
                <w:szCs w:val="24"/>
                <w:lang w:val="hy-AM"/>
              </w:rPr>
              <w:t>Օրենսգրքի 4-րդ հոդվածի 1-ին մասի 1-ին կետի համաձայն՝</w:t>
            </w:r>
            <w:r w:rsidRPr="007D5674">
              <w:rPr>
                <w:rFonts w:ascii="GHEA Grapalat" w:eastAsia="Arial Unicode MS" w:hAnsi="GHEA Grapalat" w:cs="Cambria"/>
                <w:color w:val="333333"/>
                <w:sz w:val="24"/>
                <w:szCs w:val="24"/>
                <w:lang w:val="hy-AM"/>
              </w:rPr>
              <w:t xml:space="preserve"> </w:t>
            </w:r>
            <w:r w:rsidRPr="007D5674">
              <w:rPr>
                <w:rFonts w:ascii="GHEA Grapalat" w:eastAsia="Arial Unicode MS" w:hAnsi="GHEA Grapalat" w:cs="Arial"/>
                <w:b/>
                <w:bCs/>
                <w:color w:val="333333"/>
                <w:sz w:val="24"/>
                <w:szCs w:val="24"/>
                <w:lang w:val="hy-AM"/>
              </w:rPr>
              <w:t>հարկը</w:t>
            </w:r>
            <w:r w:rsidRPr="007D5674">
              <w:rPr>
                <w:rFonts w:ascii="GHEA Grapalat" w:eastAsia="Arial Unicode MS" w:hAnsi="GHEA Grapalat" w:cs="Cambria"/>
                <w:b/>
                <w:bCs/>
                <w:color w:val="333333"/>
                <w:sz w:val="24"/>
                <w:szCs w:val="24"/>
                <w:lang w:val="hy-AM"/>
              </w:rPr>
              <w:t xml:space="preserve"> </w:t>
            </w:r>
            <w:r w:rsidRPr="007D5674">
              <w:rPr>
                <w:rFonts w:ascii="GHEA Grapalat" w:eastAsia="Arial Unicode MS" w:hAnsi="GHEA Grapalat" w:cs="Arial"/>
                <w:color w:val="333333"/>
                <w:sz w:val="24"/>
                <w:szCs w:val="24"/>
                <w:lang w:val="hy-AM"/>
              </w:rPr>
              <w:t>պետական և (կամ) հասարակական կարիքների բավարարման նպատակով Հայաստանի Հանրապետության պետական և (կամ) համայնքների բյուջեներ վճարվող պարտադիր և անհատույց գումար է, որը վճարվում է հարկ վճարողների կողմից` Օրենսգրքով սահմանված կարգով, չափերով և ժամկետներում: Իսկ 6-րդ հոդվածի բովանդակությունից բխում է, որ Հայաստանի Հանրապետությունում չեն կարող սահմանվել հարկեր, որոնք նախատեսված չեն դարձյալ նույն Օրենսգրքով:</w:t>
            </w:r>
          </w:p>
          <w:p w14:paraId="34B32F54" w14:textId="77777777" w:rsidR="007D5674" w:rsidRPr="007D5674" w:rsidRDefault="007D5674" w:rsidP="007D5674">
            <w:pPr>
              <w:shd w:val="clear" w:color="auto" w:fill="FFFFFF"/>
              <w:spacing w:after="0" w:line="360" w:lineRule="auto"/>
              <w:ind w:firstLine="375"/>
              <w:jc w:val="both"/>
              <w:rPr>
                <w:rFonts w:ascii="GHEA Grapalat" w:eastAsia="Arial Unicode MS" w:hAnsi="GHEA Grapalat" w:cs="Arial"/>
                <w:color w:val="333333"/>
                <w:sz w:val="24"/>
                <w:szCs w:val="24"/>
                <w:lang w:val="hy-AM"/>
              </w:rPr>
            </w:pPr>
            <w:r w:rsidRPr="007D5674">
              <w:rPr>
                <w:rFonts w:ascii="GHEA Grapalat" w:eastAsia="Arial Unicode MS" w:hAnsi="GHEA Grapalat" w:cs="Arial"/>
                <w:color w:val="333333"/>
                <w:sz w:val="24"/>
                <w:szCs w:val="24"/>
                <w:lang w:val="hy-AM"/>
              </w:rPr>
              <w:t xml:space="preserve">Միաժամանակ, Օրենսգրքի՝ «Հարկի և վճարի սահմանման ընդհանուր պայմանները» վերտառությամբ 9-րդ հոդվածի 1-ին մասով սահմանվում է. </w:t>
            </w:r>
            <w:r w:rsidRPr="007D5674">
              <w:rPr>
                <w:rFonts w:ascii="GHEA Grapalat" w:eastAsia="Arial Unicode MS" w:hAnsi="GHEA Grapalat" w:cs="Arial"/>
                <w:b/>
                <w:color w:val="333333"/>
                <w:sz w:val="24"/>
                <w:szCs w:val="24"/>
                <w:lang w:val="hy-AM"/>
              </w:rPr>
              <w:t>«Հարկը և վճարը համարվում են սահմանված միայն այն դեպքում, երբ սահմանված են հետևյալ տարրերը,</w:t>
            </w:r>
            <w:r w:rsidRPr="007D5674">
              <w:rPr>
                <w:rFonts w:ascii="GHEA Grapalat" w:eastAsia="Arial Unicode MS" w:hAnsi="GHEA Grapalat" w:cs="Arial"/>
                <w:color w:val="333333"/>
                <w:sz w:val="24"/>
                <w:szCs w:val="24"/>
                <w:lang w:val="hy-AM"/>
              </w:rPr>
              <w:t xml:space="preserve"> բացառությամբ սույն հոդվածի 3-րդ մասով սահմանված դեպքերի. 1) հարկ վճարողների շրջանակը. 2) հարկման օբյեկտը. 3) հարկման բազան. 4) հարկի դրույքաչափը. 5) հարկի հաշվարկման կարգը. 6) հարկի վճարման կարգը և ժամկետները»: </w:t>
            </w:r>
          </w:p>
          <w:p w14:paraId="592B811B" w14:textId="77777777" w:rsidR="007D5674" w:rsidRPr="007D5674" w:rsidRDefault="007D5674" w:rsidP="007D5674">
            <w:pPr>
              <w:shd w:val="clear" w:color="auto" w:fill="FFFFFF"/>
              <w:spacing w:after="0" w:line="360" w:lineRule="auto"/>
              <w:ind w:firstLine="375"/>
              <w:jc w:val="both"/>
              <w:rPr>
                <w:rFonts w:ascii="GHEA Grapalat" w:eastAsia="Arial Unicode MS" w:hAnsi="GHEA Grapalat" w:cs="Arial"/>
                <w:color w:val="333333"/>
                <w:sz w:val="24"/>
                <w:szCs w:val="24"/>
                <w:lang w:val="hy-AM"/>
              </w:rPr>
            </w:pPr>
            <w:r w:rsidRPr="007D5674">
              <w:rPr>
                <w:rFonts w:ascii="GHEA Grapalat" w:eastAsia="Arial Unicode MS" w:hAnsi="GHEA Grapalat" w:cs="Arial"/>
                <w:color w:val="333333"/>
                <w:sz w:val="24"/>
                <w:szCs w:val="24"/>
                <w:lang w:val="hy-AM"/>
              </w:rPr>
              <w:t xml:space="preserve">Սահմանադրական վերը հիշատակված կարգավորումների համատեքստում և Օրենսգրքի համապատասխան դրույթների վերլուծության արդյունքում պարզ է դառնում, որ հարկը սահմանված </w:t>
            </w:r>
            <w:r w:rsidRPr="007D5674">
              <w:rPr>
                <w:rFonts w:ascii="GHEA Grapalat" w:eastAsia="Arial Unicode MS" w:hAnsi="GHEA Grapalat" w:cs="Arial"/>
                <w:color w:val="333333"/>
                <w:sz w:val="24"/>
                <w:szCs w:val="24"/>
                <w:lang w:val="hy-AM"/>
              </w:rPr>
              <w:lastRenderedPageBreak/>
              <w:t xml:space="preserve">համարվելու համար միաժամանակ անհրաժեշտ է դրա բովանդակությունը կազմող տարրերի օրենքով հստակ սահմանում, իսկ դրանցից առնվազն որևէ մեկի բացակայությունն ինքնին նշանակում է, որ հարկը համարվում է չսահմանված: Այսինքն՝ </w:t>
            </w:r>
            <w:r w:rsidRPr="007D5674">
              <w:rPr>
                <w:rFonts w:ascii="GHEA Grapalat" w:eastAsia="Arial Unicode MS" w:hAnsi="GHEA Grapalat" w:cs="Arial"/>
                <w:b/>
                <w:bCs/>
                <w:color w:val="333333"/>
                <w:sz w:val="24"/>
                <w:szCs w:val="24"/>
                <w:lang w:val="hy-AM"/>
              </w:rPr>
              <w:t>հարկը սահմանված համարվելու համար անհրաժեշտ է այդ տարրերի այնպիսի հստակություն, որ դրանց լրացուցիչ հստակեցման կամ մանրամասնեցման կարիք չլինի, իսկ եթե կա նման անհրաժեշտություն, ապա այդպիսի հստակեցումը նույնպես պետք է տեղի ունենա օրենքով, քանի որ հարկի սահմանումն ինքնին իրականացվում է բացառապես օրենքին համապատասխան:</w:t>
            </w:r>
          </w:p>
          <w:p w14:paraId="7504CF9B" w14:textId="77777777" w:rsidR="007D5674" w:rsidRPr="007D5674" w:rsidRDefault="007D5674" w:rsidP="007D5674">
            <w:pPr>
              <w:shd w:val="clear" w:color="auto" w:fill="FFFFFF"/>
              <w:spacing w:after="0" w:line="360" w:lineRule="auto"/>
              <w:ind w:firstLine="375"/>
              <w:jc w:val="both"/>
              <w:rPr>
                <w:rFonts w:ascii="GHEA Grapalat" w:eastAsia="Arial Unicode MS" w:hAnsi="GHEA Grapalat" w:cs="Arial"/>
                <w:color w:val="333333"/>
                <w:sz w:val="24"/>
                <w:szCs w:val="24"/>
                <w:lang w:val="hy-AM"/>
              </w:rPr>
            </w:pPr>
            <w:r w:rsidRPr="007D5674">
              <w:rPr>
                <w:rFonts w:ascii="GHEA Grapalat" w:eastAsia="Arial Unicode MS" w:hAnsi="GHEA Grapalat" w:cs="Arial"/>
                <w:color w:val="333333"/>
                <w:sz w:val="24"/>
                <w:szCs w:val="24"/>
                <w:lang w:val="hy-AM"/>
              </w:rPr>
              <w:t xml:space="preserve">Վերոգրյալի համատեքստում </w:t>
            </w:r>
            <w:r w:rsidRPr="007D5674">
              <w:rPr>
                <w:rFonts w:ascii="GHEA Grapalat" w:eastAsia="Arial Unicode MS" w:hAnsi="GHEA Grapalat" w:cs="Arial"/>
                <w:bCs/>
                <w:color w:val="333333"/>
                <w:sz w:val="24"/>
                <w:szCs w:val="24"/>
                <w:lang w:val="hy-AM"/>
              </w:rPr>
              <w:t xml:space="preserve">Սահմանադրական դատարանն արձանագրել է, որ </w:t>
            </w:r>
            <w:r w:rsidRPr="007D5674">
              <w:rPr>
                <w:rFonts w:ascii="GHEA Grapalat" w:eastAsia="Arial Unicode MS" w:hAnsi="GHEA Grapalat" w:cs="Arial"/>
                <w:b/>
                <w:bCs/>
                <w:color w:val="333333"/>
                <w:sz w:val="24"/>
                <w:szCs w:val="24"/>
                <w:lang w:val="hy-AM"/>
              </w:rPr>
              <w:t xml:space="preserve">«օրենքին համապատասխան սահմանված հարկեր» </w:t>
            </w:r>
            <w:r w:rsidRPr="007D5674">
              <w:rPr>
                <w:rFonts w:ascii="GHEA Grapalat" w:eastAsia="Arial Unicode MS" w:hAnsi="GHEA Grapalat" w:cs="Arial"/>
                <w:bCs/>
                <w:color w:val="333333"/>
                <w:sz w:val="24"/>
                <w:szCs w:val="24"/>
                <w:lang w:val="hy-AM"/>
              </w:rPr>
              <w:t xml:space="preserve">արտահայտությունը ենթադրում է ինչպես հարկի, այնպես էլ դրա </w:t>
            </w:r>
            <w:r w:rsidRPr="007D5674">
              <w:rPr>
                <w:rFonts w:ascii="GHEA Grapalat" w:eastAsia="Arial Unicode MS" w:hAnsi="GHEA Grapalat" w:cs="Arial"/>
                <w:color w:val="333333"/>
                <w:sz w:val="24"/>
                <w:szCs w:val="24"/>
                <w:lang w:val="hy-AM"/>
              </w:rPr>
              <w:t>բովանդակությունը կազմող</w:t>
            </w:r>
            <w:r w:rsidRPr="007D5674">
              <w:rPr>
                <w:rFonts w:ascii="GHEA Grapalat" w:eastAsia="Arial Unicode MS" w:hAnsi="GHEA Grapalat" w:cs="Arial"/>
                <w:bCs/>
                <w:color w:val="333333"/>
                <w:sz w:val="24"/>
                <w:szCs w:val="24"/>
                <w:lang w:val="hy-AM"/>
              </w:rPr>
              <w:t xml:space="preserve"> տարրերի սահմանում բացառապես օրենքով: Յուրաքանչյուր կոնկրետ դեպքում հարկային պարտավորությունը կհամարվի օրենքին համապատասխան սահմանված, եթե ոչ միայն զուտ ձևական առումով այն ամրագրվի օրենքով, այլև դրա բովանդակությունը կազմող տարրերն իրենց ամբողջական արտացոլումը գտնեն օրենքում:</w:t>
            </w:r>
          </w:p>
          <w:p w14:paraId="549D759A" w14:textId="0A041274" w:rsidR="007D5674" w:rsidRDefault="007D5674" w:rsidP="007D5674">
            <w:pPr>
              <w:spacing w:after="0" w:line="360" w:lineRule="auto"/>
              <w:ind w:right="126" w:firstLine="375"/>
              <w:jc w:val="both"/>
              <w:rPr>
                <w:rFonts w:ascii="GHEA Grapalat" w:eastAsia="Calibri" w:hAnsi="GHEA Grapalat" w:cs="Calibri"/>
                <w:color w:val="000000"/>
                <w:sz w:val="24"/>
                <w:szCs w:val="24"/>
                <w:shd w:val="clear" w:color="auto" w:fill="FFFFFF"/>
                <w:lang w:val="hy-AM"/>
              </w:rPr>
            </w:pPr>
            <w:r w:rsidRPr="007D5674">
              <w:rPr>
                <w:rFonts w:ascii="GHEA Grapalat" w:eastAsia="Calibri" w:hAnsi="GHEA Grapalat" w:cs="Calibri"/>
                <w:sz w:val="24"/>
                <w:szCs w:val="24"/>
                <w:lang w:val="hy-AM"/>
              </w:rPr>
              <w:t>Ամբողջ վերոգրյալի ամփոփմամբ և հաշվի առնելով, որ</w:t>
            </w:r>
            <w:r w:rsidRPr="007D5674">
              <w:rPr>
                <w:rFonts w:ascii="GHEA Grapalat" w:eastAsia="Calibri" w:hAnsi="GHEA Grapalat" w:cs="Calibri"/>
                <w:color w:val="000000"/>
                <w:sz w:val="24"/>
                <w:szCs w:val="24"/>
                <w:shd w:val="clear" w:color="auto" w:fill="FFFFFF"/>
                <w:lang w:val="hy-AM"/>
              </w:rPr>
              <w:t xml:space="preserve"> Նախագծով նպատակ է դրվել փոխադրամիջոցների գույքահարկի բազան նվազեցնելու միջոցով նվազեցնել էլեկտրոմոբիլների </w:t>
            </w:r>
            <w:r w:rsidRPr="007D5674">
              <w:rPr>
                <w:rFonts w:ascii="GHEA Grapalat" w:eastAsia="Calibri" w:hAnsi="GHEA Grapalat" w:cs="Calibri"/>
                <w:color w:val="000000"/>
                <w:sz w:val="24"/>
                <w:szCs w:val="24"/>
                <w:shd w:val="clear" w:color="auto" w:fill="FFFFFF"/>
                <w:lang w:val="hy-AM"/>
              </w:rPr>
              <w:lastRenderedPageBreak/>
              <w:t>փոխադրամիջոցների գույքահարկի գծով հարկային պարտավորությունները՝ հարկ ենք համարում ընդգծել, որ Կառավարության կողմից ընդունվող ենթաօրենսդրական ակտով չեն կարող սահմանվել կամ վերանայվել որևէ հարկատեսակի հարկման բազաները և այդ առումով նախագծով ներկայացված առաջարկությունը ուղղակի հակասության մեջ է Սահմանադրության և Օրենսգրքի վերոնշյալ կարգավորումների հետ:</w:t>
            </w:r>
          </w:p>
          <w:p w14:paraId="5944AED3" w14:textId="77777777" w:rsidR="006416A8" w:rsidRPr="007D5674" w:rsidRDefault="006416A8" w:rsidP="007D5674">
            <w:pPr>
              <w:spacing w:after="0" w:line="360" w:lineRule="auto"/>
              <w:ind w:right="126" w:firstLine="375"/>
              <w:jc w:val="both"/>
              <w:rPr>
                <w:rFonts w:ascii="GHEA Grapalat" w:eastAsia="Calibri" w:hAnsi="GHEA Grapalat" w:cs="Calibri"/>
                <w:color w:val="000000"/>
                <w:sz w:val="24"/>
                <w:szCs w:val="24"/>
                <w:shd w:val="clear" w:color="auto" w:fill="FFFFFF"/>
                <w:lang w:val="hy-AM"/>
              </w:rPr>
            </w:pPr>
          </w:p>
          <w:p w14:paraId="37B57E5F" w14:textId="77777777" w:rsidR="007D5674" w:rsidRPr="007D5674" w:rsidRDefault="007D5674"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r w:rsidRPr="007D5674">
              <w:rPr>
                <w:rFonts w:ascii="GHEA Grapalat" w:eastAsia="Times New Roman" w:hAnsi="GHEA Grapalat" w:cs="Arial"/>
                <w:b/>
                <w:bCs/>
                <w:iCs/>
                <w:color w:val="000000" w:themeColor="text1"/>
                <w:sz w:val="24"/>
                <w:szCs w:val="24"/>
                <w:lang w:val="hy-AM" w:eastAsia="ru-RU"/>
              </w:rPr>
              <w:t>2. 30 րոպեանոց առավելագույն հզորությունը գույքահարկով հարկման նպատակով հիմք ընդունելու պարտավորություն Հայաստանի Հանրապետությունը չի ստանձնել.</w:t>
            </w:r>
          </w:p>
          <w:p w14:paraId="48BDCBCB" w14:textId="77777777" w:rsidR="007D5674" w:rsidRPr="007D5674" w:rsidRDefault="007D5674" w:rsidP="007D5674">
            <w:pPr>
              <w:spacing w:after="0" w:line="360" w:lineRule="auto"/>
              <w:ind w:right="126" w:firstLine="708"/>
              <w:jc w:val="both"/>
              <w:rPr>
                <w:rFonts w:ascii="GHEA Grapalat" w:eastAsia="Times New Roman" w:hAnsi="GHEA Grapalat" w:cs="Calibri"/>
                <w:sz w:val="24"/>
                <w:szCs w:val="24"/>
                <w:lang w:val="hy-AM" w:eastAsia="ru-RU"/>
              </w:rPr>
            </w:pPr>
            <w:r w:rsidRPr="007D5674">
              <w:rPr>
                <w:rFonts w:ascii="GHEA Grapalat" w:eastAsia="Times New Roman" w:hAnsi="GHEA Grapalat" w:cs="Arial"/>
                <w:iCs/>
                <w:color w:val="000000" w:themeColor="text1"/>
                <w:sz w:val="24"/>
                <w:szCs w:val="24"/>
                <w:lang w:val="hy-AM" w:eastAsia="ru-RU"/>
              </w:rPr>
              <w:t xml:space="preserve">Ինչպես հայտնի է, 30 րոպեանոց առավելագույն հզորությունը գույքահարկով հարկման նպատակով հիմք ընդունելու առումով, որպես իրավական հիմք, մշտապես նշվում են </w:t>
            </w:r>
            <w:r w:rsidRPr="007D5674">
              <w:rPr>
                <w:rFonts w:ascii="GHEA Grapalat" w:eastAsia="Times New Roman" w:hAnsi="GHEA Grapalat" w:cs="Arial"/>
                <w:sz w:val="24"/>
                <w:szCs w:val="24"/>
                <w:lang w:val="hy-AM" w:eastAsia="ru-RU"/>
              </w:rPr>
              <w:t>Եվրասիական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տնտեսական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հանձնաժողովի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կոլեգիայի</w:t>
            </w:r>
            <w:r w:rsidRPr="007D5674">
              <w:rPr>
                <w:rFonts w:ascii="GHEA Grapalat" w:eastAsia="Times New Roman" w:hAnsi="GHEA Grapalat" w:cs="Calibri"/>
                <w:sz w:val="24"/>
                <w:szCs w:val="24"/>
                <w:lang w:val="hy-AM" w:eastAsia="ru-RU"/>
              </w:rPr>
              <w:t xml:space="preserve"> 2015 </w:t>
            </w:r>
            <w:r w:rsidRPr="007D5674">
              <w:rPr>
                <w:rFonts w:ascii="GHEA Grapalat" w:eastAsia="Times New Roman" w:hAnsi="GHEA Grapalat" w:cs="Arial"/>
                <w:sz w:val="24"/>
                <w:szCs w:val="24"/>
                <w:lang w:val="hy-AM" w:eastAsia="ru-RU"/>
              </w:rPr>
              <w:t>թվականի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սեպտեմբերի</w:t>
            </w:r>
            <w:r w:rsidRPr="007D5674">
              <w:rPr>
                <w:rFonts w:ascii="GHEA Grapalat" w:eastAsia="Times New Roman" w:hAnsi="GHEA Grapalat" w:cs="Calibri"/>
                <w:sz w:val="24"/>
                <w:szCs w:val="24"/>
                <w:lang w:val="hy-AM" w:eastAsia="ru-RU"/>
              </w:rPr>
              <w:t xml:space="preserve"> 22-</w:t>
            </w:r>
            <w:r w:rsidRPr="007D5674">
              <w:rPr>
                <w:rFonts w:ascii="GHEA Grapalat" w:eastAsia="Times New Roman" w:hAnsi="GHEA Grapalat" w:cs="Arial"/>
                <w:sz w:val="24"/>
                <w:szCs w:val="24"/>
                <w:lang w:val="hy-AM" w:eastAsia="ru-RU"/>
              </w:rPr>
              <w:t>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թիվ</w:t>
            </w:r>
            <w:r w:rsidRPr="007D5674">
              <w:rPr>
                <w:rFonts w:ascii="GHEA Grapalat" w:eastAsia="Times New Roman" w:hAnsi="GHEA Grapalat" w:cs="Calibri"/>
                <w:sz w:val="24"/>
                <w:szCs w:val="24"/>
                <w:lang w:val="hy-AM" w:eastAsia="ru-RU"/>
              </w:rPr>
              <w:t xml:space="preserve"> 122 </w:t>
            </w:r>
            <w:r w:rsidRPr="007D5674">
              <w:rPr>
                <w:rFonts w:ascii="GHEA Grapalat" w:eastAsia="Times New Roman" w:hAnsi="GHEA Grapalat" w:cs="Arial"/>
                <w:sz w:val="24"/>
                <w:szCs w:val="24"/>
                <w:lang w:val="hy-AM" w:eastAsia="ru-RU"/>
              </w:rPr>
              <w:t>որոշմամբ</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սահմանված</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կարգավորումները</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որոնց</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համաձայն՝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է</w:t>
            </w:r>
            <w:r w:rsidRPr="007D5674">
              <w:rPr>
                <w:rFonts w:ascii="GHEA Grapalat" w:eastAsia="Times New Roman" w:hAnsi="GHEA Grapalat" w:cs="Arial"/>
                <w:bCs/>
                <w:iCs/>
                <w:sz w:val="24"/>
                <w:szCs w:val="24"/>
                <w:lang w:val="hy-AM" w:eastAsia="ru-RU"/>
              </w:rPr>
              <w:t>լեկտրոմոբիլների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գրանց</w:t>
            </w:r>
            <w:r w:rsidRPr="007D5674">
              <w:rPr>
                <w:rFonts w:ascii="GHEA Grapalat" w:eastAsia="Times New Roman" w:hAnsi="GHEA Grapalat" w:cs="Calibri"/>
                <w:sz w:val="24"/>
                <w:szCs w:val="24"/>
                <w:lang w:val="hy-AM" w:eastAsia="ru-RU"/>
              </w:rPr>
              <w:softHyphen/>
            </w:r>
            <w:r w:rsidRPr="007D5674">
              <w:rPr>
                <w:rFonts w:ascii="GHEA Grapalat" w:eastAsia="Times New Roman" w:hAnsi="GHEA Grapalat" w:cs="Arial"/>
                <w:sz w:val="24"/>
                <w:szCs w:val="24"/>
                <w:lang w:val="hy-AM" w:eastAsia="ru-RU"/>
              </w:rPr>
              <w:t>ման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էլեկտրոնային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անձնագրերում</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պետք</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է</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նշվի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bCs/>
                <w:iCs/>
                <w:sz w:val="24"/>
                <w:szCs w:val="24"/>
                <w:lang w:val="hy-AM" w:eastAsia="ru-RU"/>
              </w:rPr>
              <w:t xml:space="preserve">փոխադրամիջոցի շարժիչի </w:t>
            </w:r>
            <w:r w:rsidRPr="007D5674">
              <w:rPr>
                <w:rFonts w:ascii="GHEA Grapalat" w:eastAsia="Times New Roman" w:hAnsi="GHEA Grapalat" w:cs="Arial"/>
                <w:iCs/>
                <w:sz w:val="24"/>
                <w:szCs w:val="24"/>
                <w:lang w:val="hy-AM" w:eastAsia="ru-RU"/>
              </w:rPr>
              <w:t>30 րոպեանոց</w:t>
            </w:r>
            <w:r w:rsidRPr="007D5674">
              <w:rPr>
                <w:rFonts w:ascii="GHEA Grapalat" w:eastAsia="Times New Roman" w:hAnsi="GHEA Grapalat" w:cs="Arial"/>
                <w:b/>
                <w:bCs/>
                <w:iCs/>
                <w:sz w:val="24"/>
                <w:szCs w:val="24"/>
                <w:lang w:val="hy-AM" w:eastAsia="ru-RU"/>
              </w:rPr>
              <w:t xml:space="preserve"> </w:t>
            </w:r>
            <w:r w:rsidRPr="007D5674">
              <w:rPr>
                <w:rFonts w:ascii="GHEA Grapalat" w:eastAsia="Times New Roman" w:hAnsi="GHEA Grapalat" w:cs="Arial"/>
                <w:bCs/>
                <w:iCs/>
                <w:sz w:val="24"/>
                <w:szCs w:val="24"/>
                <w:lang w:val="hy-AM" w:eastAsia="ru-RU"/>
              </w:rPr>
              <w:t>առավելագույն հզորությունը։</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Այս</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առումով</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հայտնում</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ենք</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որ</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sz w:val="24"/>
                <w:szCs w:val="24"/>
                <w:lang w:val="hy-AM" w:eastAsia="ru-RU"/>
              </w:rPr>
              <w:t>նշյալ</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որոշմամբ</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քաշող</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շարժիչի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հզորությունների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մասով</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սահմանված</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կարգավորումները</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վերաբերում</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են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lastRenderedPageBreak/>
              <w:t>փոխադրամիջոցների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էլեկտրոնային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անձնագրերի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ձևավորման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ընթացակարգերին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Այսինքն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նշյալ</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որոշմամբ</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հարկային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կարգավորումներին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առնչվող</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դրույթներ</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սահմանված</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չեն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Ավելին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Եվրասիական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տնտեսական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միության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օրենսդրությամբ</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անդամ</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պետությունների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գույքային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հարկերի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գծով</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հարկային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հարաբերություններ</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ընդհանրապես</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չեն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կարող</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կարգավորվել</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Հետևաբար</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առավել</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քան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ակնհայտ</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է</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որ</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Եվրասիական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տնտեսական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հանձնաժողովի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կոլեգիայի</w:t>
            </w:r>
            <w:r w:rsidRPr="007D5674">
              <w:rPr>
                <w:rFonts w:ascii="GHEA Grapalat" w:eastAsia="Times New Roman" w:hAnsi="GHEA Grapalat" w:cs="Calibri"/>
                <w:sz w:val="24"/>
                <w:szCs w:val="24"/>
                <w:lang w:val="hy-AM" w:eastAsia="ru-RU"/>
              </w:rPr>
              <w:t xml:space="preserve"> 2015 </w:t>
            </w:r>
            <w:r w:rsidRPr="007D5674">
              <w:rPr>
                <w:rFonts w:ascii="GHEA Grapalat" w:eastAsia="Times New Roman" w:hAnsi="GHEA Grapalat" w:cs="Arial"/>
                <w:sz w:val="24"/>
                <w:szCs w:val="24"/>
                <w:lang w:val="hy-AM" w:eastAsia="ru-RU"/>
              </w:rPr>
              <w:t>թվականի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սեպտեմբերի</w:t>
            </w:r>
            <w:r w:rsidRPr="007D5674">
              <w:rPr>
                <w:rFonts w:ascii="GHEA Grapalat" w:eastAsia="Times New Roman" w:hAnsi="GHEA Grapalat" w:cs="Calibri"/>
                <w:sz w:val="24"/>
                <w:szCs w:val="24"/>
                <w:lang w:val="hy-AM" w:eastAsia="ru-RU"/>
              </w:rPr>
              <w:t xml:space="preserve"> 22-</w:t>
            </w:r>
            <w:r w:rsidRPr="007D5674">
              <w:rPr>
                <w:rFonts w:ascii="GHEA Grapalat" w:eastAsia="Times New Roman" w:hAnsi="GHEA Grapalat" w:cs="Arial"/>
                <w:sz w:val="24"/>
                <w:szCs w:val="24"/>
                <w:lang w:val="hy-AM" w:eastAsia="ru-RU"/>
              </w:rPr>
              <w:t>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թիվ</w:t>
            </w:r>
            <w:r w:rsidRPr="007D5674">
              <w:rPr>
                <w:rFonts w:ascii="GHEA Grapalat" w:eastAsia="Times New Roman" w:hAnsi="GHEA Grapalat" w:cs="Calibri"/>
                <w:sz w:val="24"/>
                <w:szCs w:val="24"/>
                <w:lang w:val="hy-AM" w:eastAsia="ru-RU"/>
              </w:rPr>
              <w:t xml:space="preserve"> 122 </w:t>
            </w:r>
            <w:r w:rsidRPr="007D5674">
              <w:rPr>
                <w:rFonts w:ascii="GHEA Grapalat" w:eastAsia="Times New Roman" w:hAnsi="GHEA Grapalat" w:cs="Arial"/>
                <w:sz w:val="24"/>
                <w:szCs w:val="24"/>
                <w:lang w:val="hy-AM" w:eastAsia="ru-RU"/>
              </w:rPr>
              <w:t>որոշմամբ</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Հայաստանի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Հանրապետությունը</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չի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ստանձնել</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գույքահարկի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գծով</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հարկային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բեռը</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վերանայելու</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պարտավորություն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և</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այդ</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որոշման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հիման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վրա</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bCs/>
                <w:iCs/>
                <w:sz w:val="24"/>
                <w:szCs w:val="24"/>
                <w:lang w:val="hy-AM" w:eastAsia="ru-RU"/>
              </w:rPr>
              <w:t>ՀՀ ներքին գործերի նախարարության ճանապարհային ոստիկանության կողմից էլեկտրոմոբիլների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մասով</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շարժիչների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հզորություններ</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գրանցելը</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դեռևս</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չի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նշանակում</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որ</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հենց</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այդ</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կերպ</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գրանցված</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հզորությունները</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պետք</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է</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հիմք</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հանդիսանան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փոխադրամիջոցների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գույքահարկի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հաշվարկման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համար</w:t>
            </w:r>
            <w:r w:rsidRPr="007D5674">
              <w:rPr>
                <w:rFonts w:ascii="GHEA Grapalat" w:eastAsia="Times New Roman" w:hAnsi="GHEA Grapalat" w:cs="Calibri"/>
                <w:sz w:val="24"/>
                <w:szCs w:val="24"/>
                <w:lang w:val="hy-AM" w:eastAsia="ru-RU"/>
              </w:rPr>
              <w:t>:</w:t>
            </w:r>
          </w:p>
          <w:p w14:paraId="755E48FC" w14:textId="77777777" w:rsidR="00947DDB" w:rsidRDefault="00947DDB"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00FCE804" w14:textId="77777777" w:rsidR="00947DDB" w:rsidRDefault="00947DDB"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7EF356F3" w14:textId="77777777" w:rsidR="00947DDB" w:rsidRDefault="00947DDB"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4D6877E7" w14:textId="77777777" w:rsidR="00947DDB" w:rsidRDefault="00947DDB"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37B8E53A" w14:textId="77777777" w:rsidR="00947DDB" w:rsidRDefault="00947DDB"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3E4BE761" w14:textId="77777777" w:rsidR="00947DDB" w:rsidRDefault="00947DDB"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4D048C44" w14:textId="73D45747" w:rsidR="00947DDB" w:rsidRDefault="00947DDB"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34253EEC" w14:textId="13EBAE97" w:rsidR="00B74048" w:rsidRDefault="00B74048"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53959BF0" w14:textId="2D8C3229" w:rsidR="00B74048" w:rsidRDefault="00B74048"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766D1EEA" w14:textId="5347F6E9" w:rsidR="00B74048" w:rsidRDefault="00B74048"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0AD824E3" w14:textId="210BBC95" w:rsidR="00B74048" w:rsidRDefault="00B74048"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5A4E68BC" w14:textId="0D14CE84" w:rsidR="00B74048" w:rsidRDefault="00B74048"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724345BD" w14:textId="19D74ECF" w:rsidR="00B74048" w:rsidRDefault="00B74048"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73F72B72" w14:textId="6C4AA2DB" w:rsidR="00B74048" w:rsidRDefault="00B74048"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0656A1E0" w14:textId="448CBAA8" w:rsidR="00B74048" w:rsidRDefault="00B74048"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666F4164" w14:textId="552C8440" w:rsidR="00B74048" w:rsidRDefault="00B74048" w:rsidP="007D5674">
            <w:pPr>
              <w:spacing w:after="0" w:line="360" w:lineRule="auto"/>
              <w:ind w:right="126" w:firstLine="708"/>
              <w:jc w:val="both"/>
              <w:rPr>
                <w:rFonts w:ascii="GHEA Grapalat" w:eastAsia="Times New Roman" w:hAnsi="GHEA Grapalat" w:cs="Arial"/>
                <w:b/>
                <w:bCs/>
                <w:iCs/>
                <w:color w:val="000000" w:themeColor="text1"/>
                <w:sz w:val="24"/>
                <w:szCs w:val="24"/>
                <w:lang w:val="hy-AM" w:eastAsia="ru-RU"/>
              </w:rPr>
            </w:pPr>
          </w:p>
          <w:p w14:paraId="343FF6F3" w14:textId="36649DBF" w:rsidR="007D5674" w:rsidRPr="007D5674" w:rsidRDefault="007D5674" w:rsidP="007D5674">
            <w:pPr>
              <w:spacing w:after="0" w:line="360" w:lineRule="auto"/>
              <w:ind w:right="126" w:firstLine="708"/>
              <w:jc w:val="both"/>
              <w:rPr>
                <w:rFonts w:ascii="GHEA Grapalat" w:eastAsia="Calibri" w:hAnsi="GHEA Grapalat" w:cs="Arial"/>
                <w:b/>
                <w:iCs/>
                <w:sz w:val="24"/>
                <w:szCs w:val="24"/>
                <w:lang w:val="hy-AM" w:eastAsia="ru-RU"/>
              </w:rPr>
            </w:pPr>
            <w:r w:rsidRPr="007D5674">
              <w:rPr>
                <w:rFonts w:ascii="GHEA Grapalat" w:eastAsia="Times New Roman" w:hAnsi="GHEA Grapalat" w:cs="Arial"/>
                <w:b/>
                <w:bCs/>
                <w:iCs/>
                <w:color w:val="000000" w:themeColor="text1"/>
                <w:sz w:val="24"/>
                <w:szCs w:val="24"/>
                <w:lang w:val="hy-AM" w:eastAsia="ru-RU"/>
              </w:rPr>
              <w:t xml:space="preserve">3. 30 րոպեանոց առավելագույն հզորությունը գույքահարկով հարկման նպատակով հիմք ընդունելու մոտեցումը </w:t>
            </w:r>
            <w:r w:rsidRPr="007D5674">
              <w:rPr>
                <w:rFonts w:ascii="GHEA Grapalat" w:eastAsia="Calibri" w:hAnsi="GHEA Grapalat" w:cs="Arial"/>
                <w:b/>
                <w:iCs/>
                <w:sz w:val="24"/>
                <w:szCs w:val="24"/>
                <w:lang w:val="hy-AM" w:eastAsia="ru-RU"/>
              </w:rPr>
              <w:t>հակադրվում է փոխադրամիջոցների գույքահարկի ընդհանուր տրամաբանությանը և առհասարակ ֆիզիկական անձանց գույքի ու եկամուտների հարկման մասով Կառավարության կողմից վարվող քաղաքականության ուղղություններին.</w:t>
            </w:r>
          </w:p>
          <w:p w14:paraId="14F197B4" w14:textId="31D0217B" w:rsidR="007D5674" w:rsidRDefault="007D5674" w:rsidP="007D5674">
            <w:pPr>
              <w:spacing w:after="0" w:line="360" w:lineRule="auto"/>
              <w:ind w:right="126" w:firstLine="708"/>
              <w:jc w:val="both"/>
              <w:rPr>
                <w:rFonts w:ascii="GHEA Grapalat" w:eastAsia="Times New Roman" w:hAnsi="GHEA Grapalat" w:cs="Arial"/>
                <w:bCs/>
                <w:iCs/>
                <w:sz w:val="24"/>
                <w:szCs w:val="24"/>
                <w:lang w:val="hy-AM" w:eastAsia="ru-RU"/>
              </w:rPr>
            </w:pPr>
            <w:r w:rsidRPr="007D5674">
              <w:rPr>
                <w:rFonts w:ascii="GHEA Grapalat" w:eastAsia="Times New Roman" w:hAnsi="GHEA Grapalat" w:cs="Arial"/>
                <w:bCs/>
                <w:iCs/>
                <w:sz w:val="24"/>
                <w:szCs w:val="24"/>
                <w:lang w:val="hy-AM" w:eastAsia="ru-RU"/>
              </w:rPr>
              <w:t xml:space="preserve">Ինչպես հայտնի է, փոխադրամիջոցների գույքահարկը սեփականության հարկ է և հետևաբար, այս հարկատեսակի հաշվարկման հիմքում դրված մոտեցումները պետք է առավելագույնս ծառայեն ֆիզիկական անձի սեփականությունն առավելագույն արդյունավետությամբ հարկելու նպատակադրմանը: Էլեկտրոմոբիլների պարագայում շարժիչի 30 րոպեանոց </w:t>
            </w:r>
            <w:r w:rsidRPr="007D5674">
              <w:rPr>
                <w:rFonts w:ascii="GHEA Grapalat" w:eastAsia="Times New Roman" w:hAnsi="GHEA Grapalat" w:cs="Arial"/>
                <w:bCs/>
                <w:iCs/>
                <w:sz w:val="24"/>
                <w:szCs w:val="24"/>
                <w:lang w:val="hy-AM" w:eastAsia="ru-RU"/>
              </w:rPr>
              <w:lastRenderedPageBreak/>
              <w:t>առավելագույն հզորությունը գույքահարկը հաշվարկելու համար հիմք ընդունելու դեպքում ստացվում է, որ ընդամենը շարժիչի ձիաուժերի հաշվարկման մոտեցումների մեխանիկական փոփոխության հետևանքով վերանայվում են այս մեքենաների նկատմամբ վարվող հարկային քաղաքականության մոտեցումները, ինչի կապակցությամբ որևէ հիմնավորում չի ներկայացվում: Ավելին, այդ կերպ ստեղծվող իրավիճակն ուղղակի հակասության մեջ է ֆիզիկական անձանց եկամուտների և գույքի հարկման ուղղությամբ Կառավարության կողմից տարիներ շարունակ վարվող հարկային քաղաքականության ուղղություններին, այն է՝ տնտեսական ակտիվության խթանման և ներդրումային միջավայրի բարելավման նպատակով նվազեցնել ֆիզիկական անձանց կողմից ստացվող եկամուտների գծով հարկային բեռը և փոխարենը՝ ավելացնել գույքային հարկերի գծով հարկային բեռը:</w:t>
            </w:r>
          </w:p>
          <w:p w14:paraId="13559C8D" w14:textId="77777777" w:rsidR="007D5674" w:rsidRPr="007D5674" w:rsidRDefault="007D5674" w:rsidP="007D5674">
            <w:pPr>
              <w:spacing w:after="0" w:line="360" w:lineRule="auto"/>
              <w:ind w:right="126" w:firstLine="708"/>
              <w:jc w:val="both"/>
              <w:rPr>
                <w:rFonts w:ascii="GHEA Grapalat" w:eastAsia="Times New Roman" w:hAnsi="GHEA Grapalat" w:cs="Calibri"/>
                <w:b/>
                <w:sz w:val="24"/>
                <w:szCs w:val="24"/>
                <w:lang w:val="hy-AM" w:eastAsia="ru-RU"/>
              </w:rPr>
            </w:pPr>
            <w:r w:rsidRPr="007D5674">
              <w:rPr>
                <w:rFonts w:ascii="GHEA Grapalat" w:eastAsia="Times New Roman" w:hAnsi="GHEA Grapalat" w:cs="Arial"/>
                <w:b/>
                <w:bCs/>
                <w:iCs/>
                <w:color w:val="000000" w:themeColor="text1"/>
                <w:sz w:val="24"/>
                <w:szCs w:val="24"/>
                <w:lang w:val="hy-AM" w:eastAsia="ru-RU"/>
              </w:rPr>
              <w:t>4. 30 րոպեանոց առավելագույն հզորությունը գույքահարկով հարկման նպատակով հիմք ընդունելու</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դեպքում</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էականորեն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կնվազեն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փոխադրամիջոցների</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գույքահարկի</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գծով</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համայնքների</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բյուջեների</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եկամուտները</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ինչը</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հակադրվում</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է</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տեղական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ինքնակառավարման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մարմինների</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ֆինանսական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ինքնուրույնության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բարձրացման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ուղղությամբ</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իրականացվող</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քաղաքականության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նպատակադրումներին</w:t>
            </w:r>
            <w:r w:rsidRPr="007D5674">
              <w:rPr>
                <w:rFonts w:ascii="GHEA Grapalat" w:eastAsia="Times New Roman" w:hAnsi="GHEA Grapalat" w:cs="Calibri"/>
                <w:b/>
                <w:sz w:val="24"/>
                <w:szCs w:val="24"/>
                <w:lang w:val="hy-AM" w:eastAsia="ru-RU"/>
              </w:rPr>
              <w:t>.</w:t>
            </w:r>
          </w:p>
          <w:p w14:paraId="56637DA0" w14:textId="77777777" w:rsidR="007D5674" w:rsidRPr="007D5674" w:rsidRDefault="007D5674" w:rsidP="007D5674">
            <w:pPr>
              <w:spacing w:after="0" w:line="360" w:lineRule="auto"/>
              <w:ind w:right="126" w:firstLine="708"/>
              <w:jc w:val="both"/>
              <w:rPr>
                <w:rFonts w:ascii="GHEA Grapalat" w:eastAsia="Times New Roman" w:hAnsi="GHEA Grapalat" w:cs="Calibri"/>
                <w:color w:val="000000" w:themeColor="text1"/>
                <w:sz w:val="24"/>
                <w:szCs w:val="24"/>
                <w:lang w:val="hy-AM" w:eastAsia="ru-RU"/>
              </w:rPr>
            </w:pPr>
            <w:r w:rsidRPr="007D5674">
              <w:rPr>
                <w:rFonts w:ascii="GHEA Grapalat" w:eastAsia="Times New Roman" w:hAnsi="GHEA Grapalat" w:cs="Arial"/>
                <w:sz w:val="24"/>
                <w:szCs w:val="24"/>
                <w:lang w:val="hy-AM" w:eastAsia="ru-RU"/>
              </w:rPr>
              <w:lastRenderedPageBreak/>
              <w:t>Մեր</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կողմից</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կատարված</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հաշվարկների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համաձայն՝</w:t>
            </w:r>
            <w:r w:rsidRPr="007D5674">
              <w:rPr>
                <w:rFonts w:ascii="GHEA Grapalat" w:eastAsia="Times New Roman" w:hAnsi="GHEA Grapalat" w:cs="Calibri"/>
                <w:sz w:val="24"/>
                <w:szCs w:val="24"/>
                <w:lang w:val="hy-AM" w:eastAsia="ru-RU"/>
              </w:rPr>
              <w:t xml:space="preserve"> 2025 </w:t>
            </w:r>
            <w:r w:rsidRPr="007D5674">
              <w:rPr>
                <w:rFonts w:ascii="GHEA Grapalat" w:eastAsia="Times New Roman" w:hAnsi="GHEA Grapalat" w:cs="Arial"/>
                <w:sz w:val="24"/>
                <w:szCs w:val="24"/>
                <w:lang w:val="hy-AM" w:eastAsia="ru-RU"/>
              </w:rPr>
              <w:t>թվականի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ապրիլ</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ամսվա</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դրությամբ</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Հայաստանի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Հանրապետությունում</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գրանցված</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էլեկտրոմոբիլների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մասով</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գույքահարկի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գումարը</w:t>
            </w:r>
            <w:r w:rsidRPr="007D5674">
              <w:rPr>
                <w:rFonts w:ascii="GHEA Grapalat" w:eastAsia="Times New Roman" w:hAnsi="GHEA Grapalat" w:cs="Calibri"/>
                <w:sz w:val="24"/>
                <w:szCs w:val="24"/>
                <w:lang w:val="hy-AM" w:eastAsia="ru-RU"/>
              </w:rPr>
              <w:t xml:space="preserve"> 2025 </w:t>
            </w:r>
            <w:r w:rsidRPr="007D5674">
              <w:rPr>
                <w:rFonts w:ascii="GHEA Grapalat" w:eastAsia="Times New Roman" w:hAnsi="GHEA Grapalat" w:cs="Arial"/>
                <w:sz w:val="24"/>
                <w:szCs w:val="24"/>
                <w:lang w:val="hy-AM" w:eastAsia="ru-RU"/>
              </w:rPr>
              <w:t>թվականի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համար</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կազմում</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է</w:t>
            </w:r>
            <w:r w:rsidRPr="007D5674">
              <w:rPr>
                <w:rFonts w:ascii="GHEA Grapalat" w:eastAsia="Times New Roman" w:hAnsi="GHEA Grapalat" w:cs="Calibri"/>
                <w:sz w:val="24"/>
                <w:szCs w:val="24"/>
                <w:lang w:val="hy-AM" w:eastAsia="ru-RU"/>
              </w:rPr>
              <w:t xml:space="preserve"> 3.6 </w:t>
            </w:r>
            <w:r w:rsidRPr="007D5674">
              <w:rPr>
                <w:rFonts w:ascii="GHEA Grapalat" w:eastAsia="Times New Roman" w:hAnsi="GHEA Grapalat" w:cs="Arial"/>
                <w:sz w:val="24"/>
                <w:szCs w:val="24"/>
                <w:lang w:val="hy-AM" w:eastAsia="ru-RU"/>
              </w:rPr>
              <w:t>մլրդ</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դրամ</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որից</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Երևան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քաղաքի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բյուջեի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եկամուտների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ծավալը</w:t>
            </w:r>
            <w:r w:rsidRPr="007D5674">
              <w:rPr>
                <w:rFonts w:ascii="GHEA Grapalat" w:eastAsia="Times New Roman" w:hAnsi="GHEA Grapalat" w:cs="Calibri"/>
                <w:sz w:val="24"/>
                <w:szCs w:val="24"/>
                <w:lang w:val="hy-AM" w:eastAsia="ru-RU"/>
              </w:rPr>
              <w:t xml:space="preserve"> 2.6 </w:t>
            </w:r>
            <w:r w:rsidRPr="007D5674">
              <w:rPr>
                <w:rFonts w:ascii="GHEA Grapalat" w:eastAsia="Times New Roman" w:hAnsi="GHEA Grapalat" w:cs="Arial"/>
                <w:sz w:val="24"/>
                <w:szCs w:val="24"/>
                <w:lang w:val="hy-AM" w:eastAsia="ru-RU"/>
              </w:rPr>
              <w:t>մլրդ</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դրամ</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է</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իսկ</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մյուս</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համայնքների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եկամուտների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ծավալը՝</w:t>
            </w:r>
            <w:r w:rsidRPr="007D5674">
              <w:rPr>
                <w:rFonts w:ascii="GHEA Grapalat" w:eastAsia="Times New Roman" w:hAnsi="GHEA Grapalat" w:cs="Calibri"/>
                <w:sz w:val="24"/>
                <w:szCs w:val="24"/>
                <w:lang w:val="hy-AM" w:eastAsia="ru-RU"/>
              </w:rPr>
              <w:t xml:space="preserve"> 1 </w:t>
            </w:r>
            <w:r w:rsidRPr="007D5674">
              <w:rPr>
                <w:rFonts w:ascii="GHEA Grapalat" w:eastAsia="Times New Roman" w:hAnsi="GHEA Grapalat" w:cs="Arial"/>
                <w:sz w:val="24"/>
                <w:szCs w:val="24"/>
                <w:lang w:val="hy-AM" w:eastAsia="ru-RU"/>
              </w:rPr>
              <w:t>մլրդ</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դրամ։</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Գույքահարկի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հաշվարկման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համար</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շարժիչի</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Calibri"/>
                <w:color w:val="000000" w:themeColor="text1"/>
                <w:sz w:val="24"/>
                <w:szCs w:val="24"/>
                <w:lang w:val="hy-AM" w:eastAsia="ru-RU"/>
              </w:rPr>
              <w:t xml:space="preserve">30 </w:t>
            </w:r>
            <w:r w:rsidRPr="007D5674">
              <w:rPr>
                <w:rFonts w:ascii="GHEA Grapalat" w:eastAsia="Times New Roman" w:hAnsi="GHEA Grapalat" w:cs="Arial"/>
                <w:color w:val="000000" w:themeColor="text1"/>
                <w:sz w:val="24"/>
                <w:szCs w:val="24"/>
                <w:lang w:val="hy-AM" w:eastAsia="ru-RU"/>
              </w:rPr>
              <w:t>րոպեանոց</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ծանրաբեռնվածության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ռեժիմում</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ստացված</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հզորությունը</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հիմք</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ընդունելու</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դեպքում</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համայնքների</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բյուջեների</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եկամուտները</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iCs/>
                <w:color w:val="000000" w:themeColor="text1"/>
                <w:sz w:val="24"/>
                <w:szCs w:val="24"/>
                <w:lang w:val="hy-AM" w:eastAsia="ru-RU"/>
              </w:rPr>
              <w:t>տարեկան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կնվազեն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մոտ</w:t>
            </w:r>
            <w:r w:rsidRPr="007D5674">
              <w:rPr>
                <w:rFonts w:ascii="GHEA Grapalat" w:eastAsia="Times New Roman" w:hAnsi="GHEA Grapalat" w:cs="Calibri"/>
                <w:color w:val="000000" w:themeColor="text1"/>
                <w:sz w:val="24"/>
                <w:szCs w:val="24"/>
                <w:lang w:val="hy-AM" w:eastAsia="ru-RU"/>
              </w:rPr>
              <w:t xml:space="preserve"> 3 </w:t>
            </w:r>
            <w:r w:rsidRPr="007D5674">
              <w:rPr>
                <w:rFonts w:ascii="GHEA Grapalat" w:eastAsia="Times New Roman" w:hAnsi="GHEA Grapalat" w:cs="Arial"/>
                <w:color w:val="000000" w:themeColor="text1"/>
                <w:sz w:val="24"/>
                <w:szCs w:val="24"/>
                <w:lang w:val="hy-AM" w:eastAsia="ru-RU"/>
              </w:rPr>
              <w:t>մլրդ</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դրամով</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և</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կկազմեն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ընդամենը</w:t>
            </w:r>
            <w:r w:rsidRPr="007D5674">
              <w:rPr>
                <w:rFonts w:ascii="GHEA Grapalat" w:eastAsia="Times New Roman" w:hAnsi="GHEA Grapalat" w:cs="Calibri"/>
                <w:color w:val="000000" w:themeColor="text1"/>
                <w:sz w:val="24"/>
                <w:szCs w:val="24"/>
                <w:lang w:val="hy-AM" w:eastAsia="ru-RU"/>
              </w:rPr>
              <w:t xml:space="preserve"> 581 </w:t>
            </w:r>
            <w:r w:rsidRPr="007D5674">
              <w:rPr>
                <w:rFonts w:ascii="GHEA Grapalat" w:eastAsia="Times New Roman" w:hAnsi="GHEA Grapalat" w:cs="Arial"/>
                <w:color w:val="000000" w:themeColor="text1"/>
                <w:sz w:val="24"/>
                <w:szCs w:val="24"/>
                <w:lang w:val="hy-AM" w:eastAsia="ru-RU"/>
              </w:rPr>
              <w:t>մլն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դրամ</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որից</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Երևան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քաղաքի</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բյուջեի</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եկամուտները</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կնվազեն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տարեկան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շուրջ</w:t>
            </w:r>
            <w:r w:rsidRPr="007D5674">
              <w:rPr>
                <w:rFonts w:ascii="GHEA Grapalat" w:eastAsia="Times New Roman" w:hAnsi="GHEA Grapalat" w:cs="Calibri"/>
                <w:color w:val="000000" w:themeColor="text1"/>
                <w:sz w:val="24"/>
                <w:szCs w:val="24"/>
                <w:lang w:val="hy-AM" w:eastAsia="ru-RU"/>
              </w:rPr>
              <w:t xml:space="preserve"> 2</w:t>
            </w:r>
            <w:r w:rsidRPr="007D5674">
              <w:rPr>
                <w:rFonts w:ascii="GHEA Grapalat" w:eastAsia="Times New Roman" w:hAnsi="GHEA Grapalat" w:cs="Calibri"/>
                <w:sz w:val="24"/>
                <w:szCs w:val="24"/>
                <w:lang w:val="hy-AM" w:eastAsia="ru-RU"/>
              </w:rPr>
              <w:t>.</w:t>
            </w:r>
            <w:r w:rsidRPr="007D5674">
              <w:rPr>
                <w:rFonts w:ascii="GHEA Grapalat" w:eastAsia="Times New Roman" w:hAnsi="GHEA Grapalat" w:cs="Calibri"/>
                <w:color w:val="000000" w:themeColor="text1"/>
                <w:sz w:val="24"/>
                <w:szCs w:val="24"/>
                <w:lang w:val="hy-AM" w:eastAsia="ru-RU"/>
              </w:rPr>
              <w:t xml:space="preserve">1 </w:t>
            </w:r>
            <w:r w:rsidRPr="007D5674">
              <w:rPr>
                <w:rFonts w:ascii="GHEA Grapalat" w:eastAsia="Times New Roman" w:hAnsi="GHEA Grapalat" w:cs="Arial"/>
                <w:color w:val="000000" w:themeColor="text1"/>
                <w:sz w:val="24"/>
                <w:szCs w:val="24"/>
                <w:lang w:val="hy-AM" w:eastAsia="ru-RU"/>
              </w:rPr>
              <w:t>մլրդ</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դրամով</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և</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կկազմեն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շուրջ</w:t>
            </w:r>
            <w:r w:rsidRPr="007D5674">
              <w:rPr>
                <w:rFonts w:ascii="GHEA Grapalat" w:eastAsia="Times New Roman" w:hAnsi="GHEA Grapalat" w:cs="Calibri"/>
                <w:color w:val="000000" w:themeColor="text1"/>
                <w:sz w:val="24"/>
                <w:szCs w:val="24"/>
                <w:lang w:val="hy-AM" w:eastAsia="ru-RU"/>
              </w:rPr>
              <w:t xml:space="preserve"> 414 </w:t>
            </w:r>
            <w:r w:rsidRPr="007D5674">
              <w:rPr>
                <w:rFonts w:ascii="GHEA Grapalat" w:eastAsia="Times New Roman" w:hAnsi="GHEA Grapalat" w:cs="Arial"/>
                <w:color w:val="000000" w:themeColor="text1"/>
                <w:sz w:val="24"/>
                <w:szCs w:val="24"/>
                <w:lang w:val="hy-AM" w:eastAsia="ru-RU"/>
              </w:rPr>
              <w:t>մլն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դրամ</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իսկ</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մյուս</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համայնքերի</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եկամուտները՝</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տարեկան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կնվազեն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շուրջ</w:t>
            </w:r>
            <w:r w:rsidRPr="007D5674">
              <w:rPr>
                <w:rFonts w:ascii="GHEA Grapalat" w:eastAsia="Times New Roman" w:hAnsi="GHEA Grapalat" w:cs="Calibri"/>
                <w:color w:val="000000" w:themeColor="text1"/>
                <w:sz w:val="24"/>
                <w:szCs w:val="24"/>
                <w:lang w:val="hy-AM" w:eastAsia="ru-RU"/>
              </w:rPr>
              <w:t xml:space="preserve"> 834 </w:t>
            </w:r>
            <w:r w:rsidRPr="007D5674">
              <w:rPr>
                <w:rFonts w:ascii="GHEA Grapalat" w:eastAsia="Times New Roman" w:hAnsi="GHEA Grapalat" w:cs="Arial"/>
                <w:color w:val="000000" w:themeColor="text1"/>
                <w:sz w:val="24"/>
                <w:szCs w:val="24"/>
                <w:lang w:val="hy-AM" w:eastAsia="ru-RU"/>
              </w:rPr>
              <w:t>մլն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դրամով</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և</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կկազմեն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շուրջ</w:t>
            </w:r>
            <w:r w:rsidRPr="007D5674">
              <w:rPr>
                <w:rFonts w:ascii="GHEA Grapalat" w:eastAsia="Times New Roman" w:hAnsi="GHEA Grapalat" w:cs="Calibri"/>
                <w:color w:val="000000" w:themeColor="text1"/>
                <w:sz w:val="24"/>
                <w:szCs w:val="24"/>
                <w:lang w:val="hy-AM" w:eastAsia="ru-RU"/>
              </w:rPr>
              <w:t xml:space="preserve"> 167 </w:t>
            </w:r>
            <w:r w:rsidRPr="007D5674">
              <w:rPr>
                <w:rFonts w:ascii="GHEA Grapalat" w:eastAsia="Times New Roman" w:hAnsi="GHEA Grapalat" w:cs="Arial"/>
                <w:color w:val="000000" w:themeColor="text1"/>
                <w:sz w:val="24"/>
                <w:szCs w:val="24"/>
                <w:lang w:val="hy-AM" w:eastAsia="ru-RU"/>
              </w:rPr>
              <w:t>մլն</w:t>
            </w:r>
            <w:r w:rsidRPr="007D5674">
              <w:rPr>
                <w:rFonts w:ascii="GHEA Grapalat" w:eastAsia="Times New Roman" w:hAnsi="GHEA Grapalat" w:cs="Calibri"/>
                <w:color w:val="000000" w:themeColor="text1"/>
                <w:sz w:val="24"/>
                <w:szCs w:val="24"/>
                <w:lang w:val="hy-AM" w:eastAsia="ru-RU"/>
              </w:rPr>
              <w:t xml:space="preserve"> </w:t>
            </w:r>
            <w:r w:rsidRPr="007D5674">
              <w:rPr>
                <w:rFonts w:ascii="GHEA Grapalat" w:eastAsia="Times New Roman" w:hAnsi="GHEA Grapalat" w:cs="Arial"/>
                <w:color w:val="000000" w:themeColor="text1"/>
                <w:sz w:val="24"/>
                <w:szCs w:val="24"/>
                <w:lang w:val="hy-AM" w:eastAsia="ru-RU"/>
              </w:rPr>
              <w:t>դրամ</w:t>
            </w:r>
            <w:r w:rsidRPr="007D5674">
              <w:rPr>
                <w:rFonts w:ascii="GHEA Grapalat" w:eastAsia="Times New Roman" w:hAnsi="GHEA Grapalat" w:cs="Calibri"/>
                <w:color w:val="000000" w:themeColor="text1"/>
                <w:sz w:val="24"/>
                <w:szCs w:val="24"/>
                <w:lang w:val="hy-AM" w:eastAsia="ru-RU"/>
              </w:rPr>
              <w:t>:</w:t>
            </w:r>
          </w:p>
          <w:p w14:paraId="41D74A00" w14:textId="77777777" w:rsidR="007D5674" w:rsidRPr="007D5674" w:rsidRDefault="007D5674" w:rsidP="007D5674">
            <w:pPr>
              <w:spacing w:after="0" w:line="360" w:lineRule="auto"/>
              <w:ind w:right="126" w:firstLine="708"/>
              <w:jc w:val="both"/>
              <w:rPr>
                <w:rFonts w:ascii="GHEA Grapalat" w:eastAsia="Times New Roman" w:hAnsi="GHEA Grapalat" w:cs="Arial"/>
                <w:bCs/>
                <w:iCs/>
                <w:sz w:val="24"/>
                <w:szCs w:val="24"/>
                <w:lang w:val="hy-AM" w:eastAsia="ru-RU"/>
              </w:rPr>
            </w:pPr>
            <w:r w:rsidRPr="007D5674">
              <w:rPr>
                <w:rFonts w:ascii="GHEA Grapalat" w:eastAsia="Times New Roman" w:hAnsi="GHEA Grapalat" w:cs="Arial"/>
                <w:sz w:val="24"/>
                <w:szCs w:val="24"/>
                <w:lang w:val="hy-AM" w:eastAsia="ru-RU"/>
              </w:rPr>
              <w:t>Միաժամանակ</w:t>
            </w:r>
            <w:r w:rsidRPr="007D5674">
              <w:rPr>
                <w:rFonts w:ascii="GHEA Grapalat" w:eastAsia="Times New Roman" w:hAnsi="GHEA Grapalat" w:cs="Sylfaen"/>
                <w:sz w:val="24"/>
                <w:szCs w:val="24"/>
                <w:lang w:val="hy-AM" w:eastAsia="ru-RU"/>
              </w:rPr>
              <w:t xml:space="preserve">, </w:t>
            </w:r>
            <w:r w:rsidRPr="007D5674">
              <w:rPr>
                <w:rFonts w:ascii="GHEA Grapalat" w:eastAsia="Times New Roman" w:hAnsi="GHEA Grapalat" w:cs="Arial"/>
                <w:sz w:val="24"/>
                <w:szCs w:val="24"/>
                <w:lang w:val="hy-AM" w:eastAsia="ru-RU"/>
              </w:rPr>
              <w:t>հայտնում</w:t>
            </w:r>
            <w:r w:rsidRPr="007D5674">
              <w:rPr>
                <w:rFonts w:ascii="GHEA Grapalat" w:eastAsia="Times New Roman" w:hAnsi="GHEA Grapalat" w:cs="Sylfaen"/>
                <w:sz w:val="24"/>
                <w:szCs w:val="24"/>
                <w:lang w:val="hy-AM" w:eastAsia="ru-RU"/>
              </w:rPr>
              <w:t xml:space="preserve"> </w:t>
            </w:r>
            <w:r w:rsidRPr="007D5674">
              <w:rPr>
                <w:rFonts w:ascii="GHEA Grapalat" w:eastAsia="Times New Roman" w:hAnsi="GHEA Grapalat" w:cs="Arial"/>
                <w:sz w:val="24"/>
                <w:szCs w:val="24"/>
                <w:lang w:val="hy-AM" w:eastAsia="ru-RU"/>
              </w:rPr>
              <w:t>ենք</w:t>
            </w:r>
            <w:r w:rsidRPr="007D5674">
              <w:rPr>
                <w:rFonts w:ascii="GHEA Grapalat" w:eastAsia="Times New Roman" w:hAnsi="GHEA Grapalat" w:cs="Sylfaen"/>
                <w:sz w:val="24"/>
                <w:szCs w:val="24"/>
                <w:lang w:val="hy-AM" w:eastAsia="ru-RU"/>
              </w:rPr>
              <w:t xml:space="preserve">, </w:t>
            </w:r>
            <w:r w:rsidRPr="007D5674">
              <w:rPr>
                <w:rFonts w:ascii="GHEA Grapalat" w:eastAsia="Times New Roman" w:hAnsi="GHEA Grapalat" w:cs="Arial"/>
                <w:sz w:val="24"/>
                <w:szCs w:val="24"/>
                <w:lang w:val="hy-AM" w:eastAsia="ru-RU"/>
              </w:rPr>
              <w:t>որ</w:t>
            </w:r>
            <w:r w:rsidRPr="007D5674">
              <w:rPr>
                <w:rFonts w:ascii="GHEA Grapalat" w:eastAsia="Times New Roman" w:hAnsi="GHEA Grapalat" w:cs="Sylfaen"/>
                <w:sz w:val="24"/>
                <w:szCs w:val="24"/>
                <w:lang w:val="hy-AM" w:eastAsia="ru-RU"/>
              </w:rPr>
              <w:t xml:space="preserve"> </w:t>
            </w:r>
            <w:r w:rsidRPr="007D5674">
              <w:rPr>
                <w:rFonts w:ascii="GHEA Grapalat" w:eastAsia="Times New Roman" w:hAnsi="GHEA Grapalat" w:cs="Arial"/>
                <w:sz w:val="24"/>
                <w:szCs w:val="24"/>
                <w:lang w:val="hy-AM" w:eastAsia="ru-RU"/>
              </w:rPr>
              <w:t>վերջին</w:t>
            </w:r>
            <w:r w:rsidRPr="007D5674">
              <w:rPr>
                <w:rFonts w:ascii="GHEA Grapalat" w:eastAsia="Times New Roman" w:hAnsi="GHEA Grapalat" w:cs="Sylfaen"/>
                <w:sz w:val="24"/>
                <w:szCs w:val="24"/>
                <w:lang w:val="hy-AM" w:eastAsia="ru-RU"/>
              </w:rPr>
              <w:t xml:space="preserve"> </w:t>
            </w:r>
            <w:r w:rsidRPr="007D5674">
              <w:rPr>
                <w:rFonts w:ascii="GHEA Grapalat" w:eastAsia="Times New Roman" w:hAnsi="GHEA Grapalat" w:cs="Arial"/>
                <w:sz w:val="24"/>
                <w:szCs w:val="24"/>
                <w:lang w:val="hy-AM" w:eastAsia="ru-RU"/>
              </w:rPr>
              <w:t>շրջանում</w:t>
            </w:r>
            <w:r w:rsidRPr="007D5674">
              <w:rPr>
                <w:rFonts w:ascii="GHEA Grapalat" w:eastAsia="Times New Roman" w:hAnsi="GHEA Grapalat" w:cs="Sylfaen"/>
                <w:sz w:val="24"/>
                <w:szCs w:val="24"/>
                <w:lang w:val="hy-AM" w:eastAsia="ru-RU"/>
              </w:rPr>
              <w:t xml:space="preserve"> </w:t>
            </w:r>
            <w:r w:rsidRPr="007D5674">
              <w:rPr>
                <w:rFonts w:ascii="GHEA Grapalat" w:eastAsia="Times New Roman" w:hAnsi="GHEA Grapalat" w:cs="Arial"/>
                <w:sz w:val="24"/>
                <w:szCs w:val="24"/>
                <w:lang w:val="hy-AM" w:eastAsia="ru-RU"/>
              </w:rPr>
              <w:t>պարբերաբար</w:t>
            </w:r>
            <w:r w:rsidRPr="007D5674">
              <w:rPr>
                <w:rFonts w:ascii="GHEA Grapalat" w:eastAsia="Times New Roman" w:hAnsi="GHEA Grapalat" w:cs="Sylfaen"/>
                <w:sz w:val="24"/>
                <w:szCs w:val="24"/>
                <w:lang w:val="hy-AM" w:eastAsia="ru-RU"/>
              </w:rPr>
              <w:t xml:space="preserve"> </w:t>
            </w:r>
            <w:r w:rsidRPr="007D5674">
              <w:rPr>
                <w:rFonts w:ascii="GHEA Grapalat" w:eastAsia="Times New Roman" w:hAnsi="GHEA Grapalat" w:cs="Arial"/>
                <w:sz w:val="24"/>
                <w:szCs w:val="24"/>
                <w:lang w:val="hy-AM" w:eastAsia="ru-RU"/>
              </w:rPr>
              <w:t>իրականացվում</w:t>
            </w:r>
            <w:r w:rsidRPr="007D5674">
              <w:rPr>
                <w:rFonts w:ascii="GHEA Grapalat" w:eastAsia="Times New Roman" w:hAnsi="GHEA Grapalat" w:cs="Sylfaen"/>
                <w:sz w:val="24"/>
                <w:szCs w:val="24"/>
                <w:lang w:val="hy-AM" w:eastAsia="ru-RU"/>
              </w:rPr>
              <w:t xml:space="preserve"> </w:t>
            </w:r>
            <w:r w:rsidRPr="007D5674">
              <w:rPr>
                <w:rFonts w:ascii="GHEA Grapalat" w:eastAsia="Times New Roman" w:hAnsi="GHEA Grapalat" w:cs="Arial"/>
                <w:sz w:val="24"/>
                <w:szCs w:val="24"/>
                <w:lang w:val="hy-AM" w:eastAsia="ru-RU"/>
              </w:rPr>
              <w:t>են</w:t>
            </w:r>
            <w:r w:rsidRPr="007D5674">
              <w:rPr>
                <w:rFonts w:ascii="GHEA Grapalat" w:eastAsia="Times New Roman" w:hAnsi="GHEA Grapalat" w:cs="Sylfaen"/>
                <w:sz w:val="24"/>
                <w:szCs w:val="24"/>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համայնքների</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հարկաբյուջետային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հարկային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ծախսային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և</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պարտքային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քաղաքականության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բարելավմանն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ուղղված</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քննարկումներ</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որոնց</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արդյունքում</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նախատեսվում</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է</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համապարփակ</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դիրքորոշում</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ձևավորել</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համայնքների</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հարկային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ծախսային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և</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պարտքային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քաղաքականությունների</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վերաբերյալ</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Այս</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շրջանակում</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քննարկվում</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են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նաև</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Հայաստանի</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Հանրապետությունում</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lastRenderedPageBreak/>
              <w:t>հարկաբյուջետային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ապակենտրոնացման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հնարավորությունները</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և</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դիտարկվում</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են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նաև</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համայնքների</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եկամուտների</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գոյացման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նոր</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աղբյուրներ</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սահմանելու</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տարբերակները։</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Այս</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առումով</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sz w:val="24"/>
                <w:szCs w:val="24"/>
                <w:lang w:val="hy-AM" w:eastAsia="ru-RU"/>
              </w:rPr>
              <w:t>էլեկտրոմոբիլների</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մասով</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համայնքների</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բյուջեների</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եկամուտների</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էական</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նվազեցումը</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հակասում</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է</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նաև</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նշյալ</w:t>
            </w:r>
            <w:r w:rsidRPr="007D5674">
              <w:rPr>
                <w:rFonts w:ascii="GHEA Grapalat" w:eastAsia="Times New Roman" w:hAnsi="GHEA Grapalat" w:cs="Calibri"/>
                <w:bCs/>
                <w:iCs/>
                <w:sz w:val="24"/>
                <w:szCs w:val="24"/>
                <w:lang w:val="hy-AM" w:eastAsia="ru-RU"/>
              </w:rPr>
              <w:t xml:space="preserve"> </w:t>
            </w:r>
            <w:r w:rsidRPr="007D5674">
              <w:rPr>
                <w:rFonts w:ascii="GHEA Grapalat" w:eastAsia="Times New Roman" w:hAnsi="GHEA Grapalat" w:cs="Arial"/>
                <w:bCs/>
                <w:iCs/>
                <w:sz w:val="24"/>
                <w:szCs w:val="24"/>
                <w:lang w:val="hy-AM" w:eastAsia="ru-RU"/>
              </w:rPr>
              <w:t>նպատակադրումներին։</w:t>
            </w:r>
          </w:p>
          <w:p w14:paraId="50872BEC" w14:textId="77777777" w:rsidR="006E7680" w:rsidRDefault="006E7680" w:rsidP="007D5674">
            <w:pPr>
              <w:spacing w:after="0" w:line="360" w:lineRule="auto"/>
              <w:ind w:right="126" w:firstLine="708"/>
              <w:jc w:val="both"/>
              <w:rPr>
                <w:rFonts w:ascii="GHEA Grapalat" w:eastAsia="Times New Roman" w:hAnsi="GHEA Grapalat" w:cs="Arial"/>
                <w:b/>
                <w:sz w:val="24"/>
                <w:szCs w:val="24"/>
                <w:lang w:val="hy-AM" w:eastAsia="ru-RU"/>
              </w:rPr>
            </w:pPr>
          </w:p>
          <w:p w14:paraId="7B3ECAE5" w14:textId="6CA351D4" w:rsidR="007D5674" w:rsidRPr="007D5674" w:rsidRDefault="007D5674" w:rsidP="007D5674">
            <w:pPr>
              <w:spacing w:after="0" w:line="360" w:lineRule="auto"/>
              <w:ind w:right="126" w:firstLine="708"/>
              <w:jc w:val="both"/>
              <w:rPr>
                <w:rFonts w:ascii="GHEA Grapalat" w:eastAsia="Times New Roman" w:hAnsi="GHEA Grapalat" w:cs="Calibri"/>
                <w:sz w:val="24"/>
                <w:szCs w:val="24"/>
                <w:lang w:val="hy-AM" w:eastAsia="ru-RU"/>
              </w:rPr>
            </w:pPr>
            <w:r w:rsidRPr="007D5674">
              <w:rPr>
                <w:rFonts w:ascii="GHEA Grapalat" w:eastAsia="Times New Roman" w:hAnsi="GHEA Grapalat" w:cs="Arial"/>
                <w:b/>
                <w:sz w:val="24"/>
                <w:szCs w:val="24"/>
                <w:lang w:val="hy-AM" w:eastAsia="ru-RU"/>
              </w:rPr>
              <w:t>5. Ներքին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այրման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շարժիչով</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աշխատող</w:t>
            </w:r>
            <w:r w:rsidRPr="007D5674">
              <w:rPr>
                <w:rFonts w:ascii="GHEA Grapalat" w:eastAsia="Times New Roman" w:hAnsi="GHEA Grapalat" w:cs="Calibri"/>
                <w:b/>
                <w:sz w:val="24"/>
                <w:szCs w:val="24"/>
                <w:lang w:val="hy-AM" w:eastAsia="ru-RU"/>
              </w:rPr>
              <w:t xml:space="preserve"> </w:t>
            </w:r>
            <w:r w:rsidRPr="007D5674">
              <w:rPr>
                <w:rFonts w:ascii="GHEA Grapalat" w:eastAsia="Calibri" w:hAnsi="GHEA Grapalat" w:cs="Arial"/>
                <w:b/>
                <w:bCs/>
                <w:iCs/>
                <w:sz w:val="24"/>
                <w:szCs w:val="24"/>
                <w:lang w:val="hy-AM" w:eastAsia="ru-RU"/>
              </w:rPr>
              <w:t>տրանսպորտային միջոցների</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համեմատությամբ</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կստեղծվեն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հարկման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անհավասար</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պայմաններ</w:t>
            </w:r>
            <w:r w:rsidRPr="007D5674">
              <w:rPr>
                <w:rFonts w:ascii="GHEA Grapalat" w:eastAsia="Times New Roman" w:hAnsi="GHEA Grapalat" w:cs="Calibri"/>
                <w:sz w:val="24"/>
                <w:szCs w:val="24"/>
                <w:lang w:val="hy-AM" w:eastAsia="ru-RU"/>
              </w:rPr>
              <w:t>.</w:t>
            </w:r>
          </w:p>
          <w:p w14:paraId="32FABEC9" w14:textId="77777777" w:rsidR="007D5674" w:rsidRPr="007D5674" w:rsidRDefault="007D5674" w:rsidP="007D5674">
            <w:pPr>
              <w:spacing w:after="0" w:line="360" w:lineRule="auto"/>
              <w:ind w:right="126" w:firstLine="708"/>
              <w:jc w:val="both"/>
              <w:rPr>
                <w:rFonts w:ascii="GHEA Grapalat" w:eastAsia="Times New Roman" w:hAnsi="GHEA Grapalat" w:cs="Arial"/>
                <w:bCs/>
                <w:iCs/>
                <w:sz w:val="24"/>
                <w:szCs w:val="24"/>
                <w:lang w:val="hy-AM" w:eastAsia="ru-RU"/>
              </w:rPr>
            </w:pPr>
            <w:r w:rsidRPr="007D5674">
              <w:rPr>
                <w:rFonts w:ascii="GHEA Grapalat" w:eastAsia="Times New Roman" w:hAnsi="GHEA Grapalat" w:cs="Arial"/>
                <w:sz w:val="24"/>
                <w:szCs w:val="24"/>
                <w:lang w:val="hy-AM" w:eastAsia="ru-RU"/>
              </w:rPr>
              <w:t>Մասնավորապես</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նույն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արժեքն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ունեցող</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ներքին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այրման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շարժիչով</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աշխատող</w:t>
            </w:r>
            <w:r w:rsidRPr="007D5674">
              <w:rPr>
                <w:rFonts w:ascii="GHEA Grapalat" w:eastAsia="Times New Roman" w:hAnsi="GHEA Grapalat" w:cs="Calibri"/>
                <w:sz w:val="24"/>
                <w:szCs w:val="24"/>
                <w:lang w:val="hy-AM" w:eastAsia="ru-RU"/>
              </w:rPr>
              <w:t xml:space="preserve"> </w:t>
            </w:r>
            <w:r w:rsidRPr="007D5674">
              <w:rPr>
                <w:rFonts w:ascii="GHEA Grapalat" w:eastAsia="Calibri" w:hAnsi="GHEA Grapalat" w:cs="Arial"/>
                <w:iCs/>
                <w:sz w:val="24"/>
                <w:szCs w:val="24"/>
                <w:lang w:val="hy-AM" w:eastAsia="ru-RU"/>
              </w:rPr>
              <w:t>տրանսպորտային միջոցների</w:t>
            </w:r>
            <w:r w:rsidRPr="007D5674">
              <w:rPr>
                <w:rFonts w:ascii="GHEA Grapalat" w:eastAsia="Times New Roman" w:hAnsi="GHEA Grapalat" w:cs="Arial"/>
                <w:iCs/>
                <w:sz w:val="24"/>
                <w:szCs w:val="24"/>
                <w:lang w:val="hy-AM" w:eastAsia="ru-RU"/>
              </w:rPr>
              <w:t xml:space="preserve"> համեմատությամբ էլեկտրոմոբիլների մասով կվճարվի մոտ 2.5 անգամ ցածր գույքահարկ: Ավելին, կստեղծվի մի իրավիճակ, երբ նույն մոդելի էլեկտրոմոբիլի և ներքին այրման շարժիչով աշխատող տրանսպորտային միջոցի սեփականատերերը կվճարեն էականորեն տարբերվող գույքահարկ: Օրինակ՝ </w:t>
            </w:r>
            <w:r w:rsidRPr="007D5674">
              <w:rPr>
                <w:rFonts w:ascii="GHEA Grapalat" w:eastAsia="Times New Roman" w:hAnsi="GHEA Grapalat" w:cs="Arial"/>
                <w:sz w:val="24"/>
                <w:szCs w:val="24"/>
                <w:lang w:val="hy-AM" w:eastAsia="ru-RU"/>
              </w:rPr>
              <w:t>ներքին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այրման</w:t>
            </w:r>
            <w:r w:rsidRPr="007D5674">
              <w:rPr>
                <w:rFonts w:ascii="GHEA Grapalat" w:eastAsia="Times New Roman" w:hAnsi="GHEA Grapalat" w:cs="Arial"/>
                <w:iCs/>
                <w:sz w:val="24"/>
                <w:szCs w:val="24"/>
                <w:lang w:val="hy-AM" w:eastAsia="ru-RU"/>
              </w:rPr>
              <w:t xml:space="preserve"> շարժիչով աշխատող՝ 2025 թվականի արտադրության ROLLS-ROYCE GHOST մոդելի փոխադրամիջոցի շարժիչի հզորությունը 600 ձիաուժ է և գույքահարկը կազմում է 750 հազ. դրամ, իսկ էլեկտրական շարժիչով աշխատող՝ նույն թվականի արտադրության ROLLS-ROYCE SPEC</w:t>
            </w:r>
            <w:r w:rsidRPr="007D5674">
              <w:rPr>
                <w:rFonts w:ascii="GHEA Grapalat" w:eastAsia="Times New Roman" w:hAnsi="GHEA Grapalat" w:cs="Arial"/>
                <w:iCs/>
                <w:sz w:val="24"/>
                <w:szCs w:val="24"/>
                <w:lang w:val="hy-AM" w:eastAsia="ru-RU"/>
              </w:rPr>
              <w:softHyphen/>
              <w:t xml:space="preserve">TRE մոդելի փոխադրամիջոցի շարժիչի պիկային հզորությունը 585 ձիաուժ է և գույքահարկը կազմում է </w:t>
            </w:r>
            <w:r w:rsidRPr="007D5674">
              <w:rPr>
                <w:rFonts w:ascii="GHEA Grapalat" w:eastAsia="Times New Roman" w:hAnsi="GHEA Grapalat" w:cs="Arial"/>
                <w:iCs/>
                <w:sz w:val="24"/>
                <w:szCs w:val="24"/>
                <w:lang w:val="hy-AM" w:eastAsia="ru-RU"/>
              </w:rPr>
              <w:lastRenderedPageBreak/>
              <w:t>727.5 հազ. դրամ, այսինքն՝ գույքահարկի չափերը գրեթե հավասար են: Մինչդեռ, էլեկտրական շարժիչով աշխատող՝ նույն թվականի արտադրության ROLLS-ROYCE SPECTRE մոդելի փոխադրամիջոցի շարժիչի 30 րոպեանոց առավելագույն հզորությունը 299 ձիաուժ է և այն հիմք ընդունելու դեպքում գույքահարկը կկազմի 300 հազ. դրամ՝ մոտ 2.4</w:t>
            </w:r>
            <w:r w:rsidRPr="007D5674">
              <w:rPr>
                <w:rFonts w:ascii="GHEA Grapalat" w:eastAsia="Times New Roman" w:hAnsi="GHEA Grapalat" w:cs="Arial"/>
                <w:bCs/>
                <w:iCs/>
                <w:sz w:val="24"/>
                <w:szCs w:val="24"/>
                <w:lang w:val="hy-AM" w:eastAsia="ru-RU"/>
              </w:rPr>
              <w:t xml:space="preserve"> անգամ պակաս: Նույն երևույթը առկա է նաև ավելի ցածրարժեք մեքենաների դեպքում:</w:t>
            </w:r>
          </w:p>
          <w:p w14:paraId="5875E7C8" w14:textId="77777777" w:rsidR="007D5674" w:rsidRPr="007D5674" w:rsidRDefault="007D5674" w:rsidP="007D5674">
            <w:pPr>
              <w:spacing w:after="0" w:line="360" w:lineRule="auto"/>
              <w:ind w:right="126" w:firstLine="708"/>
              <w:jc w:val="both"/>
              <w:rPr>
                <w:rFonts w:ascii="GHEA Grapalat" w:eastAsia="Calibri" w:hAnsi="GHEA Grapalat" w:cs="Calibri"/>
                <w:color w:val="000000"/>
                <w:sz w:val="24"/>
                <w:szCs w:val="24"/>
                <w:shd w:val="clear" w:color="auto" w:fill="FFFFFF"/>
                <w:lang w:val="hy-AM"/>
              </w:rPr>
            </w:pPr>
            <w:r w:rsidRPr="007D5674">
              <w:rPr>
                <w:rFonts w:ascii="GHEA Grapalat" w:eastAsia="Calibri" w:hAnsi="GHEA Grapalat" w:cs="Arial"/>
                <w:color w:val="000000"/>
                <w:sz w:val="24"/>
                <w:szCs w:val="24"/>
                <w:shd w:val="clear" w:color="auto" w:fill="FFFFFF"/>
                <w:lang w:val="hy-AM"/>
              </w:rPr>
              <w:t>Նույն կերպ հարկային պարտավորությունների տարբերություններ են առաջանում նաև տարբեր արտադրողների տարբեր մոդելների միջև: Այսպես</w:t>
            </w:r>
            <w:r w:rsidRPr="007D5674">
              <w:rPr>
                <w:rFonts w:ascii="GHEA Grapalat" w:eastAsia="Calibri" w:hAnsi="GHEA Grapalat" w:cs="Calibri"/>
                <w:color w:val="000000"/>
                <w:sz w:val="24"/>
                <w:szCs w:val="24"/>
                <w:shd w:val="clear" w:color="auto" w:fill="FFFFFF"/>
                <w:lang w:val="hy-AM"/>
              </w:rPr>
              <w:t xml:space="preserve"> BYD Song Plus EV 87 kWh Champion Edition Flagship </w:t>
            </w:r>
            <w:r w:rsidRPr="007D5674">
              <w:rPr>
                <w:rFonts w:ascii="GHEA Grapalat" w:eastAsia="Calibri" w:hAnsi="GHEA Grapalat" w:cs="Arial"/>
                <w:color w:val="000000"/>
                <w:sz w:val="24"/>
                <w:szCs w:val="24"/>
                <w:shd w:val="clear" w:color="auto" w:fill="FFFFFF"/>
                <w:lang w:val="hy-AM"/>
              </w:rPr>
              <w:t>մոդելի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էլեկտրոմոբիլի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շարժիչի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պիկային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հզորությունը</w:t>
            </w:r>
            <w:r w:rsidRPr="007D5674">
              <w:rPr>
                <w:rFonts w:ascii="GHEA Grapalat" w:eastAsia="Calibri" w:hAnsi="GHEA Grapalat" w:cs="Calibri"/>
                <w:color w:val="000000"/>
                <w:sz w:val="24"/>
                <w:szCs w:val="24"/>
                <w:shd w:val="clear" w:color="auto" w:fill="FFFFFF"/>
                <w:lang w:val="hy-AM"/>
              </w:rPr>
              <w:t xml:space="preserve"> 218 </w:t>
            </w:r>
            <w:r w:rsidRPr="007D5674">
              <w:rPr>
                <w:rFonts w:ascii="GHEA Grapalat" w:eastAsia="Calibri" w:hAnsi="GHEA Grapalat" w:cs="Arial"/>
                <w:color w:val="000000"/>
                <w:sz w:val="24"/>
                <w:szCs w:val="24"/>
                <w:shd w:val="clear" w:color="auto" w:fill="FFFFFF"/>
                <w:lang w:val="hy-AM"/>
              </w:rPr>
              <w:t>ձիաուժ</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շարժիչի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ամենացածր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հզորությունը</w:t>
            </w:r>
            <w:r w:rsidRPr="007D5674">
              <w:rPr>
                <w:rFonts w:ascii="GHEA Grapalat" w:eastAsia="Calibri" w:hAnsi="GHEA Grapalat" w:cs="Calibri"/>
                <w:color w:val="000000"/>
                <w:sz w:val="24"/>
                <w:szCs w:val="24"/>
                <w:shd w:val="clear" w:color="auto" w:fill="FFFFFF"/>
                <w:lang w:val="hy-AM"/>
              </w:rPr>
              <w:t xml:space="preserve"> 95 </w:t>
            </w:r>
            <w:r w:rsidRPr="007D5674">
              <w:rPr>
                <w:rFonts w:ascii="GHEA Grapalat" w:eastAsia="Calibri" w:hAnsi="GHEA Grapalat" w:cs="Arial"/>
                <w:color w:val="000000"/>
                <w:sz w:val="24"/>
                <w:szCs w:val="24"/>
                <w:shd w:val="clear" w:color="auto" w:fill="FFFFFF"/>
                <w:lang w:val="hy-AM"/>
              </w:rPr>
              <w:t>ձիաուժ</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էլեկտրոմոբիլի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թույլատրելի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առավելագույն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զանգվածը</w:t>
            </w:r>
            <w:r w:rsidRPr="007D5674">
              <w:rPr>
                <w:rFonts w:ascii="GHEA Grapalat" w:eastAsia="Calibri" w:hAnsi="GHEA Grapalat" w:cs="Calibri"/>
                <w:color w:val="000000"/>
                <w:sz w:val="24"/>
                <w:szCs w:val="24"/>
                <w:shd w:val="clear" w:color="auto" w:fill="FFFFFF"/>
                <w:lang w:val="hy-AM"/>
              </w:rPr>
              <w:t xml:space="preserve"> 2425 </w:t>
            </w:r>
            <w:r w:rsidRPr="007D5674">
              <w:rPr>
                <w:rFonts w:ascii="GHEA Grapalat" w:eastAsia="Calibri" w:hAnsi="GHEA Grapalat" w:cs="Arial"/>
                <w:color w:val="000000"/>
                <w:sz w:val="24"/>
                <w:szCs w:val="24"/>
                <w:shd w:val="clear" w:color="auto" w:fill="FFFFFF"/>
                <w:lang w:val="hy-AM"/>
              </w:rPr>
              <w:t>կիլոգրամ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իսկ</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արժեքը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շուրջ</w:t>
            </w:r>
            <w:r w:rsidRPr="007D5674">
              <w:rPr>
                <w:rFonts w:ascii="GHEA Grapalat" w:eastAsia="Calibri" w:hAnsi="GHEA Grapalat" w:cs="Calibri"/>
                <w:color w:val="000000"/>
                <w:sz w:val="24"/>
                <w:szCs w:val="24"/>
                <w:shd w:val="clear" w:color="auto" w:fill="FFFFFF"/>
                <w:lang w:val="hy-AM"/>
              </w:rPr>
              <w:t xml:space="preserve"> 28.0 </w:t>
            </w:r>
            <w:r w:rsidRPr="007D5674">
              <w:rPr>
                <w:rFonts w:ascii="GHEA Grapalat" w:eastAsia="Calibri" w:hAnsi="GHEA Grapalat" w:cs="Arial"/>
                <w:color w:val="000000"/>
                <w:sz w:val="24"/>
                <w:szCs w:val="24"/>
                <w:shd w:val="clear" w:color="auto" w:fill="FFFFFF"/>
                <w:lang w:val="hy-AM"/>
              </w:rPr>
              <w:t>հազ</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դոլար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Տվյալ</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դեպքում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գույքահարկը</w:t>
            </w:r>
            <w:r w:rsidRPr="007D5674">
              <w:rPr>
                <w:rFonts w:ascii="GHEA Grapalat" w:eastAsia="Calibri" w:hAnsi="GHEA Grapalat" w:cs="Calibri"/>
                <w:color w:val="000000"/>
                <w:sz w:val="24"/>
                <w:szCs w:val="24"/>
                <w:shd w:val="clear" w:color="auto" w:fill="FFFFFF"/>
                <w:lang w:val="hy-AM"/>
              </w:rPr>
              <w:t xml:space="preserve"> 2025 </w:t>
            </w:r>
            <w:r w:rsidRPr="007D5674">
              <w:rPr>
                <w:rFonts w:ascii="GHEA Grapalat" w:eastAsia="Calibri" w:hAnsi="GHEA Grapalat" w:cs="Arial"/>
                <w:color w:val="000000"/>
                <w:sz w:val="24"/>
                <w:szCs w:val="24"/>
                <w:shd w:val="clear" w:color="auto" w:fill="FFFFFF"/>
                <w:lang w:val="hy-AM"/>
              </w:rPr>
              <w:t>թվականի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արտադրության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էլեկտրոմոբիլի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դեպքում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դեպքում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կկազմի</w:t>
            </w:r>
            <w:r w:rsidRPr="007D5674">
              <w:rPr>
                <w:rFonts w:ascii="GHEA Grapalat" w:eastAsia="Calibri" w:hAnsi="GHEA Grapalat" w:cs="Calibri"/>
                <w:color w:val="000000"/>
                <w:sz w:val="24"/>
                <w:szCs w:val="24"/>
                <w:shd w:val="clear" w:color="auto" w:fill="FFFFFF"/>
                <w:lang w:val="hy-AM"/>
              </w:rPr>
              <w:t xml:space="preserve"> 132.0 </w:t>
            </w:r>
            <w:r w:rsidRPr="007D5674">
              <w:rPr>
                <w:rFonts w:ascii="GHEA Grapalat" w:eastAsia="Calibri" w:hAnsi="GHEA Grapalat" w:cs="Arial"/>
                <w:color w:val="000000"/>
                <w:sz w:val="24"/>
                <w:szCs w:val="24"/>
                <w:shd w:val="clear" w:color="auto" w:fill="FFFFFF"/>
                <w:lang w:val="hy-AM"/>
              </w:rPr>
              <w:t>հազ</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դրամ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իսկ</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մյուս</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դեպքում</w:t>
            </w:r>
            <w:r w:rsidRPr="007D5674">
              <w:rPr>
                <w:rFonts w:ascii="GHEA Grapalat" w:eastAsia="Calibri" w:hAnsi="GHEA Grapalat" w:cs="Calibri"/>
                <w:color w:val="000000"/>
                <w:sz w:val="24"/>
                <w:szCs w:val="24"/>
                <w:shd w:val="clear" w:color="auto" w:fill="FFFFFF"/>
                <w:lang w:val="hy-AM"/>
              </w:rPr>
              <w:t xml:space="preserve"> 19.0 </w:t>
            </w:r>
            <w:r w:rsidRPr="007D5674">
              <w:rPr>
                <w:rFonts w:ascii="GHEA Grapalat" w:eastAsia="Calibri" w:hAnsi="GHEA Grapalat" w:cs="Arial"/>
                <w:color w:val="000000"/>
                <w:sz w:val="24"/>
                <w:szCs w:val="24"/>
                <w:shd w:val="clear" w:color="auto" w:fill="FFFFFF"/>
                <w:lang w:val="hy-AM"/>
              </w:rPr>
              <w:t>հազ</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դրամ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Միաժամանակ</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նույն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դասի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բենզինային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շարժիչով</w:t>
            </w:r>
            <w:r w:rsidRPr="007D5674">
              <w:rPr>
                <w:rFonts w:ascii="GHEA Grapalat" w:eastAsia="Calibri" w:hAnsi="GHEA Grapalat" w:cs="Calibri"/>
                <w:color w:val="000000"/>
                <w:sz w:val="24"/>
                <w:szCs w:val="24"/>
                <w:shd w:val="clear" w:color="auto" w:fill="FFFFFF"/>
                <w:lang w:val="hy-AM"/>
              </w:rPr>
              <w:t xml:space="preserve"> Toyota RAV4 2.5 AT LE </w:t>
            </w:r>
            <w:r w:rsidRPr="007D5674">
              <w:rPr>
                <w:rFonts w:ascii="GHEA Grapalat" w:eastAsia="Calibri" w:hAnsi="GHEA Grapalat" w:cs="Arial"/>
                <w:color w:val="000000"/>
                <w:sz w:val="24"/>
                <w:szCs w:val="24"/>
                <w:shd w:val="clear" w:color="auto" w:fill="FFFFFF"/>
                <w:lang w:val="hy-AM"/>
              </w:rPr>
              <w:t>տրանսպորտային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միջոցի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շարժիչի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հզորությունը</w:t>
            </w:r>
            <w:r w:rsidRPr="007D5674">
              <w:rPr>
                <w:rFonts w:ascii="GHEA Grapalat" w:eastAsia="Calibri" w:hAnsi="GHEA Grapalat" w:cs="Calibri"/>
                <w:color w:val="000000"/>
                <w:sz w:val="24"/>
                <w:szCs w:val="24"/>
                <w:shd w:val="clear" w:color="auto" w:fill="FFFFFF"/>
                <w:lang w:val="hy-AM"/>
              </w:rPr>
              <w:t xml:space="preserve"> 203 </w:t>
            </w:r>
            <w:r w:rsidRPr="007D5674">
              <w:rPr>
                <w:rFonts w:ascii="GHEA Grapalat" w:eastAsia="Calibri" w:hAnsi="GHEA Grapalat" w:cs="Arial"/>
                <w:color w:val="000000"/>
                <w:sz w:val="24"/>
                <w:szCs w:val="24"/>
                <w:shd w:val="clear" w:color="auto" w:fill="FFFFFF"/>
                <w:lang w:val="hy-AM"/>
              </w:rPr>
              <w:t>ձիաուժ</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թույլատրելի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առավելագույն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զանգվածը</w:t>
            </w:r>
            <w:r w:rsidRPr="007D5674">
              <w:rPr>
                <w:rFonts w:ascii="GHEA Grapalat" w:eastAsia="Calibri" w:hAnsi="GHEA Grapalat" w:cs="Calibri"/>
                <w:color w:val="000000"/>
                <w:sz w:val="24"/>
                <w:szCs w:val="24"/>
                <w:shd w:val="clear" w:color="auto" w:fill="FFFFFF"/>
                <w:lang w:val="hy-AM"/>
              </w:rPr>
              <w:t xml:space="preserve"> 2091 </w:t>
            </w:r>
            <w:r w:rsidRPr="007D5674">
              <w:rPr>
                <w:rFonts w:ascii="GHEA Grapalat" w:eastAsia="Calibri" w:hAnsi="GHEA Grapalat" w:cs="Arial"/>
                <w:color w:val="000000"/>
                <w:sz w:val="24"/>
                <w:szCs w:val="24"/>
                <w:shd w:val="clear" w:color="auto" w:fill="FFFFFF"/>
                <w:lang w:val="hy-AM"/>
              </w:rPr>
              <w:t>կիլոգրամ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իսկ</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արժեքը</w:t>
            </w:r>
            <w:r w:rsidRPr="007D5674">
              <w:rPr>
                <w:rFonts w:ascii="GHEA Grapalat" w:eastAsia="Calibri" w:hAnsi="GHEA Grapalat" w:cs="Calibri"/>
                <w:color w:val="000000"/>
                <w:sz w:val="24"/>
                <w:szCs w:val="24"/>
                <w:shd w:val="clear" w:color="auto" w:fill="FFFFFF"/>
                <w:lang w:val="hy-AM"/>
              </w:rPr>
              <w:t xml:space="preserve"> 30.0 </w:t>
            </w:r>
            <w:r w:rsidRPr="007D5674">
              <w:rPr>
                <w:rFonts w:ascii="GHEA Grapalat" w:eastAsia="Calibri" w:hAnsi="GHEA Grapalat" w:cs="Arial"/>
                <w:color w:val="000000"/>
                <w:sz w:val="24"/>
                <w:szCs w:val="24"/>
                <w:shd w:val="clear" w:color="auto" w:fill="FFFFFF"/>
                <w:lang w:val="hy-AM"/>
              </w:rPr>
              <w:t>հազ</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դոլար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Տվյալ</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դեպքում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գույքահարկը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կազմում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113.9 </w:t>
            </w:r>
            <w:r w:rsidRPr="007D5674">
              <w:rPr>
                <w:rFonts w:ascii="GHEA Grapalat" w:eastAsia="Calibri" w:hAnsi="GHEA Grapalat" w:cs="Arial"/>
                <w:color w:val="000000"/>
                <w:sz w:val="24"/>
                <w:szCs w:val="24"/>
                <w:shd w:val="clear" w:color="auto" w:fill="FFFFFF"/>
                <w:lang w:val="hy-AM"/>
              </w:rPr>
              <w:t>հազ</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դրամ</w:t>
            </w:r>
            <w:r w:rsidRPr="007D5674">
              <w:rPr>
                <w:rFonts w:ascii="GHEA Grapalat" w:eastAsia="Calibri" w:hAnsi="GHEA Grapalat" w:cs="Calibri"/>
                <w:color w:val="000000"/>
                <w:sz w:val="24"/>
                <w:szCs w:val="24"/>
                <w:shd w:val="clear" w:color="auto" w:fill="FFFFFF"/>
                <w:lang w:val="hy-AM"/>
              </w:rPr>
              <w:t>:</w:t>
            </w:r>
          </w:p>
          <w:p w14:paraId="3E49B76D" w14:textId="77777777" w:rsidR="007D5674" w:rsidRPr="007D5674" w:rsidRDefault="007D5674" w:rsidP="007D5674">
            <w:pPr>
              <w:spacing w:after="0" w:line="360" w:lineRule="auto"/>
              <w:ind w:right="126" w:firstLine="708"/>
              <w:jc w:val="both"/>
              <w:rPr>
                <w:rFonts w:ascii="GHEA Grapalat" w:eastAsia="Calibri" w:hAnsi="GHEA Grapalat" w:cs="Calibri"/>
                <w:color w:val="000000"/>
                <w:sz w:val="24"/>
                <w:szCs w:val="24"/>
                <w:shd w:val="clear" w:color="auto" w:fill="FFFFFF"/>
                <w:lang w:val="hy-AM"/>
              </w:rPr>
            </w:pPr>
            <w:r w:rsidRPr="007D5674">
              <w:rPr>
                <w:rFonts w:ascii="GHEA Grapalat" w:eastAsia="Calibri" w:hAnsi="GHEA Grapalat" w:cs="Arial"/>
                <w:color w:val="000000"/>
                <w:sz w:val="24"/>
                <w:szCs w:val="24"/>
                <w:shd w:val="clear" w:color="auto" w:fill="FFFFFF"/>
                <w:lang w:val="hy-AM"/>
              </w:rPr>
              <w:lastRenderedPageBreak/>
              <w:t>Այսինքն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այս</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պահի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դրությամբ</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և</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էլեկտրոմոբիլի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և</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բենզինային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շարժիչով</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աշխատող</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տրանսպորտային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միջոցի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գույքահարկերը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համարժեք</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են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մինչդեռ</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էլեկտրոմոբիլների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դեպքում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ցածր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հզորությունները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գույքահարկի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հաշվարկման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համար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հիմք</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ընդունվելու</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դեպքում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բենզինային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շարժիչով</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աշխատող</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տրանսպորտային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միջոցի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նկատմամբ</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վճարվելու</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6 </w:t>
            </w:r>
            <w:r w:rsidRPr="007D5674">
              <w:rPr>
                <w:rFonts w:ascii="GHEA Grapalat" w:eastAsia="Calibri" w:hAnsi="GHEA Grapalat" w:cs="Arial"/>
                <w:color w:val="000000"/>
                <w:sz w:val="24"/>
                <w:szCs w:val="24"/>
                <w:shd w:val="clear" w:color="auto" w:fill="FFFFFF"/>
                <w:lang w:val="hy-AM"/>
              </w:rPr>
              <w:t>անգամ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պակաս</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գույքահարկ</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Եվ</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դա</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այն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պարագայում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երբ</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երկու</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մեքենաները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և</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գնային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առումով</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և</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դասով</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իրար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հավասար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մեքենաներ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են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Ավելին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ստացվում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որ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էլեկտրոմոբիլը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ընդամենը</w:t>
            </w:r>
            <w:r w:rsidRPr="007D5674">
              <w:rPr>
                <w:rFonts w:ascii="GHEA Grapalat" w:eastAsia="Calibri" w:hAnsi="GHEA Grapalat" w:cs="Calibri"/>
                <w:color w:val="000000"/>
                <w:sz w:val="24"/>
                <w:szCs w:val="24"/>
                <w:shd w:val="clear" w:color="auto" w:fill="FFFFFF"/>
                <w:lang w:val="hy-AM"/>
              </w:rPr>
              <w:t xml:space="preserve"> 95 </w:t>
            </w:r>
            <w:r w:rsidRPr="007D5674">
              <w:rPr>
                <w:rFonts w:ascii="GHEA Grapalat" w:eastAsia="Calibri" w:hAnsi="GHEA Grapalat" w:cs="Arial"/>
                <w:color w:val="000000"/>
                <w:sz w:val="24"/>
                <w:szCs w:val="24"/>
                <w:shd w:val="clear" w:color="auto" w:fill="FFFFFF"/>
                <w:lang w:val="hy-AM"/>
              </w:rPr>
              <w:t>ձիաուժով</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կարողանում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ապահովել</w:t>
            </w:r>
            <w:r w:rsidRPr="007D5674">
              <w:rPr>
                <w:rFonts w:ascii="GHEA Grapalat" w:eastAsia="Calibri" w:hAnsi="GHEA Grapalat" w:cs="Calibri"/>
                <w:color w:val="000000"/>
                <w:sz w:val="24"/>
                <w:szCs w:val="24"/>
                <w:shd w:val="clear" w:color="auto" w:fill="FFFFFF"/>
                <w:lang w:val="hy-AM"/>
              </w:rPr>
              <w:t xml:space="preserve"> 2425 </w:t>
            </w:r>
            <w:r w:rsidRPr="007D5674">
              <w:rPr>
                <w:rFonts w:ascii="GHEA Grapalat" w:eastAsia="Calibri" w:hAnsi="GHEA Grapalat" w:cs="Arial"/>
                <w:color w:val="000000"/>
                <w:sz w:val="24"/>
                <w:szCs w:val="24"/>
                <w:shd w:val="clear" w:color="auto" w:fill="FFFFFF"/>
                <w:lang w:val="hy-AM"/>
              </w:rPr>
              <w:t>կիլոգրամ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քաշով</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մեքենայի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տեղափոխությունը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իսկ</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բենզինային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շարժիչով</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աշխատող</w:t>
            </w:r>
            <w:r w:rsidRPr="007D5674">
              <w:rPr>
                <w:rFonts w:ascii="GHEA Grapalat" w:eastAsia="Calibri" w:hAnsi="GHEA Grapalat" w:cs="Calibri"/>
                <w:color w:val="000000"/>
                <w:sz w:val="24"/>
                <w:szCs w:val="24"/>
                <w:shd w:val="clear" w:color="auto" w:fill="FFFFFF"/>
                <w:lang w:val="hy-AM"/>
              </w:rPr>
              <w:t xml:space="preserve"> 203 </w:t>
            </w:r>
            <w:r w:rsidRPr="007D5674">
              <w:rPr>
                <w:rFonts w:ascii="GHEA Grapalat" w:eastAsia="Calibri" w:hAnsi="GHEA Grapalat" w:cs="Arial"/>
                <w:color w:val="000000"/>
                <w:sz w:val="24"/>
                <w:szCs w:val="24"/>
                <w:shd w:val="clear" w:color="auto" w:fill="FFFFFF"/>
                <w:lang w:val="hy-AM"/>
              </w:rPr>
              <w:t>ձիաուժ</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ուեցող</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մեքենան</w:t>
            </w:r>
            <w:r w:rsidRPr="007D5674">
              <w:rPr>
                <w:rFonts w:ascii="GHEA Grapalat" w:eastAsia="Calibri" w:hAnsi="GHEA Grapalat" w:cs="Calibri"/>
                <w:color w:val="000000"/>
                <w:sz w:val="24"/>
                <w:szCs w:val="24"/>
                <w:shd w:val="clear" w:color="auto" w:fill="FFFFFF"/>
                <w:lang w:val="hy-AM"/>
              </w:rPr>
              <w:t xml:space="preserve"> 2091 </w:t>
            </w:r>
            <w:r w:rsidRPr="007D5674">
              <w:rPr>
                <w:rFonts w:ascii="GHEA Grapalat" w:eastAsia="Calibri" w:hAnsi="GHEA Grapalat" w:cs="Arial"/>
                <w:color w:val="000000"/>
                <w:sz w:val="24"/>
                <w:szCs w:val="24"/>
                <w:shd w:val="clear" w:color="auto" w:fill="FFFFFF"/>
                <w:lang w:val="hy-AM"/>
              </w:rPr>
              <w:t>կիլոգրամ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քաշ</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Այսինքն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ՀՀ</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ներքին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գործերի</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նախարարության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կողմից</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առաջարկվող</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տրամաբա</w:t>
            </w:r>
            <w:r w:rsidRPr="007D5674">
              <w:rPr>
                <w:rFonts w:ascii="GHEA Grapalat" w:eastAsia="Calibri" w:hAnsi="GHEA Grapalat" w:cs="Calibri"/>
                <w:color w:val="000000"/>
                <w:sz w:val="24"/>
                <w:szCs w:val="24"/>
                <w:shd w:val="clear" w:color="auto" w:fill="FFFFFF"/>
                <w:lang w:val="hy-AM"/>
              </w:rPr>
              <w:softHyphen/>
            </w:r>
            <w:r w:rsidRPr="007D5674">
              <w:rPr>
                <w:rFonts w:ascii="GHEA Grapalat" w:eastAsia="Calibri" w:hAnsi="GHEA Grapalat" w:cs="Arial"/>
                <w:color w:val="000000"/>
                <w:sz w:val="24"/>
                <w:szCs w:val="24"/>
                <w:shd w:val="clear" w:color="auto" w:fill="FFFFFF"/>
                <w:lang w:val="hy-AM"/>
              </w:rPr>
              <w:t>նության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դեպքում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ստացվում</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որ</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պետք</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է</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արտոնությունը</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տրամադրել</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բենզինային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շարժիչով</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աշխատող</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տրանսպորտային</w:t>
            </w:r>
            <w:r w:rsidRPr="007D5674">
              <w:rPr>
                <w:rFonts w:ascii="GHEA Grapalat" w:eastAsia="Calibri" w:hAnsi="GHEA Grapalat" w:cs="Calibri"/>
                <w:color w:val="000000"/>
                <w:sz w:val="24"/>
                <w:szCs w:val="24"/>
                <w:shd w:val="clear" w:color="auto" w:fill="FFFFFF"/>
                <w:lang w:val="hy-AM"/>
              </w:rPr>
              <w:t xml:space="preserve"> </w:t>
            </w:r>
            <w:r w:rsidRPr="007D5674">
              <w:rPr>
                <w:rFonts w:ascii="GHEA Grapalat" w:eastAsia="Calibri" w:hAnsi="GHEA Grapalat" w:cs="Arial"/>
                <w:color w:val="000000"/>
                <w:sz w:val="24"/>
                <w:szCs w:val="24"/>
                <w:shd w:val="clear" w:color="auto" w:fill="FFFFFF"/>
                <w:lang w:val="hy-AM"/>
              </w:rPr>
              <w:t>միջոցին</w:t>
            </w:r>
            <w:r w:rsidRPr="007D5674">
              <w:rPr>
                <w:rFonts w:ascii="GHEA Grapalat" w:eastAsia="Calibri" w:hAnsi="GHEA Grapalat" w:cs="Calibri"/>
                <w:color w:val="000000"/>
                <w:sz w:val="24"/>
                <w:szCs w:val="24"/>
                <w:shd w:val="clear" w:color="auto" w:fill="FFFFFF"/>
                <w:lang w:val="hy-AM"/>
              </w:rPr>
              <w:t>:</w:t>
            </w:r>
          </w:p>
          <w:p w14:paraId="5D5601A5" w14:textId="77777777" w:rsidR="00EF175D" w:rsidRDefault="00EF175D" w:rsidP="007D5674">
            <w:pPr>
              <w:spacing w:after="0" w:line="360" w:lineRule="auto"/>
              <w:ind w:right="126" w:firstLine="708"/>
              <w:jc w:val="both"/>
              <w:rPr>
                <w:rFonts w:ascii="GHEA Grapalat" w:eastAsia="Calibri" w:hAnsi="GHEA Grapalat" w:cs="Calibri"/>
                <w:color w:val="000000"/>
                <w:sz w:val="24"/>
                <w:szCs w:val="24"/>
                <w:shd w:val="clear" w:color="auto" w:fill="FFFFFF"/>
                <w:lang w:val="hy-AM"/>
              </w:rPr>
            </w:pPr>
          </w:p>
          <w:p w14:paraId="2D0EAD49" w14:textId="6DE09F8E" w:rsidR="007D5674" w:rsidRPr="007D5674" w:rsidRDefault="007D5674" w:rsidP="007D5674">
            <w:pPr>
              <w:spacing w:after="0" w:line="360" w:lineRule="auto"/>
              <w:ind w:right="126" w:firstLine="708"/>
              <w:jc w:val="both"/>
              <w:rPr>
                <w:rFonts w:ascii="GHEA Grapalat" w:eastAsia="Times New Roman" w:hAnsi="GHEA Grapalat" w:cs="Calibri"/>
                <w:sz w:val="24"/>
                <w:szCs w:val="24"/>
                <w:lang w:val="hy-AM" w:eastAsia="ru-RU"/>
              </w:rPr>
            </w:pPr>
            <w:r w:rsidRPr="007D5674">
              <w:rPr>
                <w:rFonts w:ascii="GHEA Grapalat" w:eastAsia="Calibri" w:hAnsi="GHEA Grapalat" w:cs="Calibri"/>
                <w:color w:val="000000"/>
                <w:sz w:val="24"/>
                <w:szCs w:val="24"/>
                <w:shd w:val="clear" w:color="auto" w:fill="FFFFFF"/>
                <w:lang w:val="hy-AM"/>
              </w:rPr>
              <w:t xml:space="preserve">6. </w:t>
            </w:r>
            <w:r w:rsidRPr="007D5674">
              <w:rPr>
                <w:rFonts w:ascii="GHEA Grapalat" w:eastAsia="Times New Roman" w:hAnsi="GHEA Grapalat" w:cs="Arial"/>
                <w:b/>
                <w:sz w:val="24"/>
                <w:szCs w:val="24"/>
                <w:lang w:val="hy-AM" w:eastAsia="ru-RU"/>
              </w:rPr>
              <w:t>Կառաջանան</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մինչև</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այժմ</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հաշվարկված</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և</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վճարված</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գույքահարկի</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գումարները</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վերահաշվարկելու</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և</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ավել</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վճարված</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գումարները</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վերադարձնելու</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հետ</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կապված</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հարցեր</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և</w:t>
            </w:r>
            <w:r w:rsidRPr="007D5674">
              <w:rPr>
                <w:rFonts w:ascii="GHEA Grapalat" w:eastAsia="Times New Roman" w:hAnsi="GHEA Grapalat" w:cs="Calibri"/>
                <w:b/>
                <w:sz w:val="24"/>
                <w:szCs w:val="24"/>
                <w:lang w:val="hy-AM" w:eastAsia="ru-RU"/>
              </w:rPr>
              <w:t xml:space="preserve"> </w:t>
            </w:r>
            <w:r w:rsidRPr="007D5674">
              <w:rPr>
                <w:rFonts w:ascii="GHEA Grapalat" w:eastAsia="Times New Roman" w:hAnsi="GHEA Grapalat" w:cs="Arial"/>
                <w:b/>
                <w:sz w:val="24"/>
                <w:szCs w:val="24"/>
                <w:lang w:val="hy-AM" w:eastAsia="ru-RU"/>
              </w:rPr>
              <w:t>խնդիրներ</w:t>
            </w:r>
            <w:r w:rsidRPr="007D5674">
              <w:rPr>
                <w:rFonts w:ascii="GHEA Grapalat" w:eastAsia="Times New Roman" w:hAnsi="GHEA Grapalat" w:cs="Calibri"/>
                <w:sz w:val="24"/>
                <w:szCs w:val="24"/>
                <w:lang w:val="hy-AM" w:eastAsia="ru-RU"/>
              </w:rPr>
              <w:t>.</w:t>
            </w:r>
          </w:p>
          <w:p w14:paraId="271A9772" w14:textId="77777777" w:rsidR="007D5674" w:rsidRPr="007D5674" w:rsidRDefault="007D5674" w:rsidP="007D5674">
            <w:pPr>
              <w:spacing w:after="0" w:line="360" w:lineRule="auto"/>
              <w:ind w:right="126" w:firstLine="708"/>
              <w:jc w:val="both"/>
              <w:rPr>
                <w:rFonts w:ascii="GHEA Grapalat" w:eastAsia="Calibri" w:hAnsi="GHEA Grapalat" w:cs="Calibri"/>
                <w:sz w:val="24"/>
                <w:szCs w:val="24"/>
                <w:lang w:val="hy-AM"/>
              </w:rPr>
            </w:pPr>
            <w:r w:rsidRPr="007D5674">
              <w:rPr>
                <w:rFonts w:ascii="GHEA Grapalat" w:eastAsia="Times New Roman" w:hAnsi="GHEA Grapalat" w:cs="Arial"/>
                <w:sz w:val="24"/>
                <w:szCs w:val="24"/>
                <w:lang w:val="hy-AM" w:eastAsia="ru-RU"/>
              </w:rPr>
              <w:t>Ընդ</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որում</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նման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պահանջներ</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արդեն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իսկ</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ներկայացվում</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են</w:t>
            </w:r>
            <w:r w:rsidRPr="007D5674">
              <w:rPr>
                <w:rFonts w:ascii="GHEA Grapalat" w:eastAsia="Times New Roman" w:hAnsi="GHEA Grapalat" w:cs="Calibri"/>
                <w:sz w:val="24"/>
                <w:szCs w:val="24"/>
                <w:lang w:val="hy-AM" w:eastAsia="ru-RU"/>
              </w:rPr>
              <w:t xml:space="preserve">, </w:t>
            </w:r>
            <w:r w:rsidRPr="007D5674">
              <w:rPr>
                <w:rFonts w:ascii="GHEA Grapalat" w:eastAsia="Times New Roman" w:hAnsi="GHEA Grapalat" w:cs="Arial"/>
                <w:sz w:val="24"/>
                <w:szCs w:val="24"/>
                <w:lang w:val="hy-AM" w:eastAsia="ru-RU"/>
              </w:rPr>
              <w:t>որոնք</w:t>
            </w:r>
            <w:r w:rsidRPr="007D5674">
              <w:rPr>
                <w:rFonts w:ascii="GHEA Grapalat" w:eastAsia="Times New Roman" w:hAnsi="GHEA Grapalat" w:cs="Calibri"/>
                <w:sz w:val="24"/>
                <w:szCs w:val="24"/>
                <w:lang w:val="hy-AM" w:eastAsia="ru-RU"/>
              </w:rPr>
              <w:t xml:space="preserve"> </w:t>
            </w:r>
            <w:r w:rsidRPr="007D5674">
              <w:rPr>
                <w:rFonts w:ascii="GHEA Grapalat" w:eastAsia="Calibri" w:hAnsi="GHEA Grapalat" w:cs="Arial"/>
                <w:sz w:val="24"/>
                <w:szCs w:val="24"/>
                <w:lang w:val="hy-AM"/>
              </w:rPr>
              <w:t>մեր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գնահատմամբ</w:t>
            </w:r>
            <w:r w:rsidRPr="007D5674">
              <w:rPr>
                <w:rFonts w:ascii="GHEA Grapalat" w:eastAsia="Calibri" w:hAnsi="GHEA Grapalat" w:cs="Calibri"/>
                <w:sz w:val="24"/>
                <w:szCs w:val="24"/>
                <w:lang w:val="hy-AM"/>
              </w:rPr>
              <w:t xml:space="preserve"> 5 </w:t>
            </w:r>
            <w:r w:rsidRPr="007D5674">
              <w:rPr>
                <w:rFonts w:ascii="GHEA Grapalat" w:eastAsia="Calibri" w:hAnsi="GHEA Grapalat" w:cs="Arial"/>
                <w:sz w:val="24"/>
                <w:szCs w:val="24"/>
                <w:lang w:val="hy-AM"/>
              </w:rPr>
              <w:t>մլրդ</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դրամից</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ավելի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են</w:t>
            </w:r>
            <w:r w:rsidRPr="007D5674">
              <w:rPr>
                <w:rFonts w:ascii="GHEA Grapalat" w:eastAsia="Calibri" w:hAnsi="GHEA Grapalat" w:cs="Calibri"/>
                <w:sz w:val="24"/>
                <w:szCs w:val="24"/>
                <w:lang w:val="hy-AM"/>
              </w:rPr>
              <w:t>:</w:t>
            </w:r>
          </w:p>
          <w:p w14:paraId="4230C6A8" w14:textId="19AF72B4" w:rsidR="007D5674" w:rsidRPr="007D5674" w:rsidRDefault="007D5674" w:rsidP="007D5674">
            <w:pPr>
              <w:spacing w:after="0" w:line="360" w:lineRule="auto"/>
              <w:ind w:right="126" w:firstLine="708"/>
              <w:jc w:val="both"/>
              <w:rPr>
                <w:rFonts w:ascii="GHEA Grapalat" w:eastAsia="Times New Roman" w:hAnsi="GHEA Grapalat" w:cs="Arial"/>
                <w:bCs/>
                <w:iCs/>
                <w:sz w:val="24"/>
                <w:szCs w:val="24"/>
                <w:lang w:val="hy-AM" w:eastAsia="ru-RU"/>
              </w:rPr>
            </w:pPr>
            <w:r w:rsidRPr="007D5674">
              <w:rPr>
                <w:rFonts w:ascii="GHEA Grapalat" w:eastAsia="Calibri" w:hAnsi="GHEA Grapalat" w:cs="Calibri"/>
                <w:sz w:val="24"/>
                <w:szCs w:val="24"/>
                <w:lang w:val="hy-AM"/>
              </w:rPr>
              <w:lastRenderedPageBreak/>
              <w:t xml:space="preserve">7. </w:t>
            </w:r>
            <w:r w:rsidRPr="007D5674">
              <w:rPr>
                <w:rFonts w:ascii="GHEA Grapalat" w:eastAsia="Times New Roman" w:hAnsi="GHEA Grapalat" w:cs="Arial"/>
                <w:b/>
                <w:sz w:val="24"/>
                <w:szCs w:val="24"/>
                <w:lang w:val="hy-AM" w:eastAsia="ru-RU"/>
              </w:rPr>
              <w:t>Կարող</w:t>
            </w:r>
            <w:r w:rsidRPr="007D5674">
              <w:rPr>
                <w:rFonts w:ascii="GHEA Grapalat" w:eastAsia="Calibri" w:hAnsi="GHEA Grapalat" w:cs="Arial"/>
                <w:b/>
                <w:bCs/>
                <w:iCs/>
                <w:sz w:val="24"/>
                <w:szCs w:val="24"/>
                <w:lang w:val="hy-AM" w:eastAsia="ru-RU"/>
              </w:rPr>
              <w:t xml:space="preserve"> է նույն հարցն առաջանալ նաև </w:t>
            </w:r>
            <w:r w:rsidRPr="007D5674">
              <w:rPr>
                <w:rFonts w:ascii="GHEA Grapalat" w:eastAsia="Times New Roman" w:hAnsi="GHEA Grapalat" w:cs="Arial"/>
                <w:b/>
                <w:bCs/>
                <w:iCs/>
                <w:sz w:val="24"/>
                <w:szCs w:val="24"/>
                <w:lang w:val="hy-AM" w:eastAsia="ru-RU"/>
              </w:rPr>
              <w:t>բենզինային շարժիչով աշխատող տրանսպորտային միջոցների մասով, քանի որ կատարված ուսումնասիրությունները ցույց են տալիս, որ 30-րոպեանոց առավելագույն հզորության համանման հզորություններ ունեն նաև բենզինային շարժիչով աշխատող տրանս</w:t>
            </w:r>
            <w:r w:rsidRPr="007D5674">
              <w:rPr>
                <w:rFonts w:ascii="GHEA Grapalat" w:eastAsia="Times New Roman" w:hAnsi="GHEA Grapalat" w:cs="Arial"/>
                <w:b/>
                <w:bCs/>
                <w:iCs/>
                <w:sz w:val="24"/>
                <w:szCs w:val="24"/>
                <w:lang w:val="hy-AM" w:eastAsia="ru-RU"/>
              </w:rPr>
              <w:softHyphen/>
              <w:t>պոր</w:t>
            </w:r>
            <w:r w:rsidRPr="007D5674">
              <w:rPr>
                <w:rFonts w:ascii="GHEA Grapalat" w:eastAsia="Times New Roman" w:hAnsi="GHEA Grapalat" w:cs="Arial"/>
                <w:b/>
                <w:bCs/>
                <w:iCs/>
                <w:sz w:val="24"/>
                <w:szCs w:val="24"/>
                <w:lang w:val="hy-AM" w:eastAsia="ru-RU"/>
              </w:rPr>
              <w:softHyphen/>
              <w:t>տային միջոցները</w:t>
            </w:r>
            <w:r w:rsidRPr="007D5674">
              <w:rPr>
                <w:rFonts w:ascii="GHEA Grapalat" w:eastAsia="Times New Roman" w:hAnsi="GHEA Grapalat" w:cs="Arial"/>
                <w:bCs/>
                <w:iCs/>
                <w:sz w:val="24"/>
                <w:szCs w:val="24"/>
                <w:lang w:val="hy-AM" w:eastAsia="ru-RU"/>
              </w:rPr>
              <w:t>.</w:t>
            </w:r>
          </w:p>
          <w:p w14:paraId="6441F77E" w14:textId="648DFF8B" w:rsidR="007D5674" w:rsidRDefault="007D5674" w:rsidP="007D5674">
            <w:pPr>
              <w:spacing w:after="0" w:line="360" w:lineRule="auto"/>
              <w:ind w:right="126" w:firstLine="708"/>
              <w:jc w:val="both"/>
              <w:rPr>
                <w:rFonts w:ascii="GHEA Grapalat" w:eastAsia="Times New Roman" w:hAnsi="GHEA Grapalat" w:cs="Arial"/>
                <w:bCs/>
                <w:iCs/>
                <w:sz w:val="24"/>
                <w:szCs w:val="24"/>
                <w:lang w:val="hy-AM" w:eastAsia="ru-RU"/>
              </w:rPr>
            </w:pPr>
            <w:r w:rsidRPr="007D5674">
              <w:rPr>
                <w:rFonts w:ascii="GHEA Grapalat" w:eastAsia="Times New Roman" w:hAnsi="GHEA Grapalat" w:cs="Arial"/>
                <w:bCs/>
                <w:iCs/>
                <w:sz w:val="24"/>
                <w:szCs w:val="24"/>
                <w:lang w:val="hy-AM" w:eastAsia="ru-RU"/>
              </w:rPr>
              <w:t xml:space="preserve">Այս առումով, հարկ է նկատել, որ այս մասին նշել են նաև Արժույթի միջազգային հիմնադրամի մասնագետները։ Մասնավորապես, Արժույթի միջազգային հիմնադրամի կողմից ներկայացված՝ </w:t>
            </w:r>
            <w:r w:rsidRPr="007D5674">
              <w:rPr>
                <w:rFonts w:ascii="GHEA Grapalat" w:eastAsia="Times New Roman" w:hAnsi="GHEA Grapalat" w:cs="Arial LatArm"/>
                <w:bCs/>
                <w:iCs/>
                <w:sz w:val="24"/>
                <w:szCs w:val="24"/>
                <w:lang w:val="hy-AM" w:eastAsia="ru-RU"/>
              </w:rPr>
              <w:t>«</w:t>
            </w:r>
            <w:r w:rsidRPr="007D5674">
              <w:rPr>
                <w:rFonts w:ascii="GHEA Grapalat" w:eastAsia="Times New Roman" w:hAnsi="GHEA Grapalat" w:cs="Arial"/>
                <w:bCs/>
                <w:iCs/>
                <w:sz w:val="24"/>
                <w:szCs w:val="24"/>
                <w:lang w:val="hy-AM" w:eastAsia="ru-RU"/>
              </w:rPr>
              <w:t>Հայաստանի Հանրապետությունում փոխադրամիջոցների գույքահարկի վերանայման տեխնիկա</w:t>
            </w:r>
            <w:r w:rsidRPr="007D5674">
              <w:rPr>
                <w:rFonts w:ascii="GHEA Grapalat" w:eastAsia="Times New Roman" w:hAnsi="GHEA Grapalat" w:cs="Arial"/>
                <w:bCs/>
                <w:iCs/>
                <w:sz w:val="24"/>
                <w:szCs w:val="24"/>
                <w:lang w:val="hy-AM" w:eastAsia="ru-RU"/>
              </w:rPr>
              <w:softHyphen/>
              <w:t>կան աջակցություն</w:t>
            </w:r>
            <w:r w:rsidRPr="007D5674">
              <w:rPr>
                <w:rFonts w:ascii="GHEA Grapalat" w:eastAsia="Times New Roman" w:hAnsi="GHEA Grapalat" w:cs="Arial LatArm"/>
                <w:bCs/>
                <w:iCs/>
                <w:sz w:val="24"/>
                <w:szCs w:val="24"/>
                <w:lang w:val="hy-AM" w:eastAsia="ru-RU"/>
              </w:rPr>
              <w:t>»</w:t>
            </w:r>
            <w:r w:rsidRPr="007D5674">
              <w:rPr>
                <w:rFonts w:ascii="GHEA Grapalat" w:eastAsia="Times New Roman" w:hAnsi="GHEA Grapalat" w:cs="Arial"/>
                <w:bCs/>
                <w:iCs/>
                <w:sz w:val="24"/>
                <w:szCs w:val="24"/>
                <w:lang w:val="hy-AM" w:eastAsia="ru-RU"/>
              </w:rPr>
              <w:t xml:space="preserve"> հաշվետվության մեջ անդրադարձ է կատարվում էլեկտրոմոբիլների սեփականատերերի կողմից բարձրացված այն հարցին, որ տրանսպորտային միջոցների արտադրողների կողմից առավելագույն (պիկային) հզորությունը չի հանդիսանում տրանսպորտային միջոցի փաստացի հզորությունը: Հաշվետվության մեջ, մասնավորապես, նշվում է, որ </w:t>
            </w:r>
            <w:r w:rsidRPr="007D5674">
              <w:rPr>
                <w:rFonts w:ascii="GHEA Grapalat" w:eastAsia="Times New Roman" w:hAnsi="GHEA Grapalat" w:cs="Arial"/>
                <w:iCs/>
                <w:sz w:val="24"/>
                <w:szCs w:val="24"/>
                <w:lang w:val="hy-AM" w:eastAsia="ru-RU"/>
              </w:rPr>
              <w:t>առավելագույն (պիկա</w:t>
            </w:r>
            <w:r w:rsidRPr="007D5674">
              <w:rPr>
                <w:rFonts w:ascii="GHEA Grapalat" w:eastAsia="Times New Roman" w:hAnsi="GHEA Grapalat" w:cs="Arial"/>
                <w:iCs/>
                <w:sz w:val="24"/>
                <w:szCs w:val="24"/>
                <w:lang w:val="hy-AM" w:eastAsia="ru-RU"/>
              </w:rPr>
              <w:softHyphen/>
              <w:t>յին) հզորությունից տարբերվող՝ նվազեցված հզորություն առկա լինելու</w:t>
            </w:r>
            <w:r w:rsidRPr="007D5674">
              <w:rPr>
                <w:rFonts w:ascii="GHEA Grapalat" w:eastAsia="Times New Roman" w:hAnsi="GHEA Grapalat" w:cs="Arial"/>
                <w:b/>
                <w:bCs/>
                <w:iCs/>
                <w:sz w:val="24"/>
                <w:szCs w:val="24"/>
                <w:lang w:val="hy-AM" w:eastAsia="ru-RU"/>
              </w:rPr>
              <w:t xml:space="preserve"> </w:t>
            </w:r>
            <w:r w:rsidRPr="007D5674">
              <w:rPr>
                <w:rFonts w:ascii="GHEA Grapalat" w:eastAsia="Times New Roman" w:hAnsi="GHEA Grapalat" w:cs="Arial"/>
                <w:bCs/>
                <w:iCs/>
                <w:sz w:val="24"/>
                <w:szCs w:val="24"/>
                <w:lang w:val="hy-AM" w:eastAsia="ru-RU"/>
              </w:rPr>
              <w:t xml:space="preserve">պնդում կարելի է անել նաև բենզինային շարժիչով աշխատող տրանսպորտային միջոցների համար՝ արտադրողների կողմից նշվող շարժիչի առավելագույն (պիկային) հզորության </w:t>
            </w:r>
            <w:r w:rsidRPr="007D5674">
              <w:rPr>
                <w:rFonts w:ascii="GHEA Grapalat" w:eastAsia="Times New Roman" w:hAnsi="GHEA Grapalat" w:cs="Arial"/>
                <w:bCs/>
                <w:iCs/>
                <w:sz w:val="24"/>
                <w:szCs w:val="24"/>
                <w:lang w:val="hy-AM" w:eastAsia="ru-RU"/>
              </w:rPr>
              <w:lastRenderedPageBreak/>
              <w:t>ցուցանիշի մասով՝ հաշվի առնելով այն, որ վերջինս նույնպես ճշգրիտ չէ տվյալ շարժիչի կարողության համեմատ:</w:t>
            </w:r>
          </w:p>
          <w:p w14:paraId="369172C1" w14:textId="77777777" w:rsidR="005C4318" w:rsidRPr="007D5674" w:rsidRDefault="005C4318" w:rsidP="007D5674">
            <w:pPr>
              <w:spacing w:after="0" w:line="360" w:lineRule="auto"/>
              <w:ind w:right="126" w:firstLine="708"/>
              <w:jc w:val="both"/>
              <w:rPr>
                <w:rFonts w:ascii="GHEA Grapalat" w:eastAsia="Times New Roman" w:hAnsi="GHEA Grapalat" w:cs="Arial"/>
                <w:bCs/>
                <w:iCs/>
                <w:sz w:val="24"/>
                <w:szCs w:val="24"/>
                <w:lang w:val="hy-AM" w:eastAsia="ru-RU"/>
              </w:rPr>
            </w:pPr>
          </w:p>
          <w:p w14:paraId="51C07C28" w14:textId="77777777" w:rsidR="007D5674" w:rsidRPr="007D5674" w:rsidRDefault="007D5674" w:rsidP="007D5674">
            <w:pPr>
              <w:spacing w:after="0" w:line="360" w:lineRule="auto"/>
              <w:ind w:right="126" w:firstLine="708"/>
              <w:jc w:val="both"/>
              <w:rPr>
                <w:rFonts w:ascii="GHEA Grapalat" w:eastAsia="Calibri" w:hAnsi="GHEA Grapalat" w:cs="Arial"/>
                <w:b/>
                <w:bCs/>
                <w:iCs/>
                <w:sz w:val="24"/>
                <w:szCs w:val="24"/>
                <w:lang w:val="hy-AM" w:eastAsia="ru-RU"/>
              </w:rPr>
            </w:pPr>
            <w:r w:rsidRPr="007D5674">
              <w:rPr>
                <w:rFonts w:ascii="GHEA Grapalat" w:eastAsia="Times New Roman" w:hAnsi="GHEA Grapalat" w:cs="Arial"/>
                <w:bCs/>
                <w:iCs/>
                <w:sz w:val="24"/>
                <w:szCs w:val="24"/>
                <w:lang w:val="hy-AM" w:eastAsia="ru-RU"/>
              </w:rPr>
              <w:t xml:space="preserve">8. </w:t>
            </w:r>
            <w:r w:rsidRPr="007D5674">
              <w:rPr>
                <w:rFonts w:ascii="GHEA Grapalat" w:eastAsia="Calibri" w:hAnsi="GHEA Grapalat" w:cs="Arial"/>
                <w:b/>
                <w:bCs/>
                <w:iCs/>
                <w:sz w:val="24"/>
                <w:szCs w:val="24"/>
                <w:lang w:val="hy-AM" w:eastAsia="ru-RU"/>
              </w:rPr>
              <w:t>Էլեկտրոմոբիլների օգտագործումը խրախուսելու նպատակով օրենսդրությամբ արդեն իսկ սահմանված են մի շարք արտոնություններ և նոր խթանների կիրառությունը, այն էլ համայնքային բյուջեների հաշվին, հիմնավորված մոտեցում չէ.</w:t>
            </w:r>
          </w:p>
          <w:p w14:paraId="6067ED23" w14:textId="77777777" w:rsidR="007D5674" w:rsidRPr="007D5674" w:rsidRDefault="007D5674" w:rsidP="007D5674">
            <w:pPr>
              <w:spacing w:after="0" w:line="360" w:lineRule="auto"/>
              <w:ind w:right="126" w:firstLine="708"/>
              <w:jc w:val="both"/>
              <w:rPr>
                <w:rFonts w:ascii="GHEA Grapalat" w:eastAsia="Calibri" w:hAnsi="GHEA Grapalat" w:cs="Arial"/>
                <w:iCs/>
                <w:sz w:val="24"/>
                <w:szCs w:val="24"/>
                <w:lang w:val="hy-AM"/>
              </w:rPr>
            </w:pPr>
            <w:r w:rsidRPr="007D5674">
              <w:rPr>
                <w:rFonts w:ascii="GHEA Grapalat" w:eastAsia="Calibri" w:hAnsi="GHEA Grapalat" w:cs="Arial"/>
                <w:sz w:val="24"/>
                <w:szCs w:val="24"/>
                <w:lang w:val="hy-AM"/>
              </w:rPr>
              <w:t>Է</w:t>
            </w:r>
            <w:r w:rsidRPr="007D5674">
              <w:rPr>
                <w:rFonts w:ascii="GHEA Grapalat" w:eastAsia="Calibri" w:hAnsi="GHEA Grapalat" w:cs="Arial"/>
                <w:bCs/>
                <w:iCs/>
                <w:sz w:val="24"/>
                <w:szCs w:val="24"/>
                <w:lang w:val="hy-AM"/>
              </w:rPr>
              <w:t>լեկտրոմոբիլներն ազատված են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բն</w:t>
            </w:r>
            <w:r w:rsidRPr="007D5674">
              <w:rPr>
                <w:rFonts w:ascii="GHEA Grapalat" w:eastAsia="Calibri" w:hAnsi="GHEA Grapalat" w:cs="Calibri"/>
                <w:sz w:val="24"/>
                <w:szCs w:val="24"/>
                <w:lang w:val="hy-AM"/>
              </w:rPr>
              <w:t>ա</w:t>
            </w:r>
            <w:r w:rsidRPr="007D5674">
              <w:rPr>
                <w:rFonts w:ascii="GHEA Grapalat" w:eastAsia="Calibri" w:hAnsi="GHEA Grapalat" w:cs="Arial"/>
                <w:sz w:val="24"/>
                <w:szCs w:val="24"/>
                <w:lang w:val="hy-AM"/>
              </w:rPr>
              <w:t>պահպանական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հարկից</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Երևան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քաղաքում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ավտոկայանատեղի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տեղական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վճարից</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ինչպես</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նաև</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դրանց</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ներմուծումը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և</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կամ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օտա</w:t>
            </w:r>
            <w:r w:rsidRPr="007D5674">
              <w:rPr>
                <w:rFonts w:ascii="GHEA Grapalat" w:eastAsia="Calibri" w:hAnsi="GHEA Grapalat" w:cs="Calibri"/>
                <w:sz w:val="24"/>
                <w:szCs w:val="24"/>
                <w:lang w:val="hy-AM"/>
              </w:rPr>
              <w:t>ր</w:t>
            </w:r>
            <w:r w:rsidRPr="007D5674">
              <w:rPr>
                <w:rFonts w:ascii="GHEA Grapalat" w:eastAsia="Calibri" w:hAnsi="GHEA Grapalat" w:cs="Arial"/>
                <w:sz w:val="24"/>
                <w:szCs w:val="24"/>
                <w:lang w:val="hy-AM"/>
              </w:rPr>
              <w:t>ումն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ազատված</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է</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ԱԱՀ</w:t>
            </w:r>
            <w:r w:rsidRPr="007D5674">
              <w:rPr>
                <w:rFonts w:ascii="GHEA Grapalat" w:eastAsia="Calibri" w:hAnsi="GHEA Grapalat" w:cs="Calibri"/>
                <w:sz w:val="24"/>
                <w:szCs w:val="24"/>
                <w:lang w:val="hy-AM"/>
              </w:rPr>
              <w:t>-</w:t>
            </w:r>
            <w:r w:rsidRPr="007D5674">
              <w:rPr>
                <w:rFonts w:ascii="GHEA Grapalat" w:eastAsia="Calibri" w:hAnsi="GHEA Grapalat" w:cs="Arial"/>
                <w:sz w:val="24"/>
                <w:szCs w:val="24"/>
                <w:lang w:val="hy-AM"/>
              </w:rPr>
              <w:t>ից</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և</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քվոտայի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սահմանում՝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մաքսատուրքից</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Ավելին</w:t>
            </w:r>
            <w:r w:rsidRPr="007D5674">
              <w:rPr>
                <w:rFonts w:ascii="GHEA Grapalat" w:eastAsia="Calibri" w:hAnsi="GHEA Grapalat" w:cs="Calibri"/>
                <w:sz w:val="24"/>
                <w:szCs w:val="24"/>
                <w:lang w:val="hy-AM"/>
              </w:rPr>
              <w:t xml:space="preserve">, </w:t>
            </w:r>
            <w:r w:rsidRPr="007D5674">
              <w:rPr>
                <w:rFonts w:ascii="GHEA Grapalat" w:eastAsia="Calibri" w:hAnsi="GHEA Grapalat" w:cs="Arial"/>
                <w:bCs/>
                <w:iCs/>
                <w:sz w:val="24"/>
                <w:szCs w:val="24"/>
                <w:lang w:val="hy-AM"/>
              </w:rPr>
              <w:t>էլեկտրոմոբիլների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շահագործումը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ֆինանսական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առումով</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մի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քանի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անգամ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ավելի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շահավետ</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է</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վառելիքի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ծախս</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և</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այլն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քան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ներքին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այրման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շարժիչով</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աշխատող</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տրանսպորտային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միջոցների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շահագործումը։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Հետևաբար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ակնհայտ</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է</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որ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փոխադրամիջոցների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գույքահարկի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հարկային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պարտավորությունների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չափը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չի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կարող</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խոչընդոտ</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լինել</w:t>
            </w:r>
            <w:r w:rsidRPr="007D5674">
              <w:rPr>
                <w:rFonts w:ascii="GHEA Grapalat" w:eastAsia="Calibri" w:hAnsi="GHEA Grapalat" w:cs="Calibri"/>
                <w:sz w:val="24"/>
                <w:szCs w:val="24"/>
                <w:lang w:val="hy-AM"/>
              </w:rPr>
              <w:t xml:space="preserve"> </w:t>
            </w:r>
            <w:r w:rsidRPr="007D5674">
              <w:rPr>
                <w:rFonts w:ascii="GHEA Grapalat" w:eastAsia="Calibri" w:hAnsi="GHEA Grapalat" w:cs="Arial"/>
                <w:iCs/>
                <w:sz w:val="24"/>
                <w:szCs w:val="24"/>
                <w:lang w:val="hy-AM"/>
              </w:rPr>
              <w:t>էլեկտրոմոբիլների քանակի աճին:</w:t>
            </w:r>
          </w:p>
          <w:p w14:paraId="0E01330E" w14:textId="77777777" w:rsidR="007D5674" w:rsidRPr="007D5674" w:rsidRDefault="007D5674" w:rsidP="007D5674">
            <w:pPr>
              <w:spacing w:after="0" w:line="360" w:lineRule="auto"/>
              <w:ind w:right="126" w:firstLine="708"/>
              <w:jc w:val="both"/>
              <w:rPr>
                <w:rFonts w:ascii="GHEA Grapalat" w:eastAsia="Calibri" w:hAnsi="GHEA Grapalat" w:cs="Arial"/>
                <w:bCs/>
                <w:iCs/>
                <w:sz w:val="24"/>
                <w:szCs w:val="24"/>
                <w:lang w:val="hy-AM"/>
              </w:rPr>
            </w:pPr>
            <w:r w:rsidRPr="007D5674">
              <w:rPr>
                <w:rFonts w:ascii="GHEA Grapalat" w:eastAsia="Calibri" w:hAnsi="GHEA Grapalat" w:cs="Arial"/>
                <w:iCs/>
                <w:sz w:val="24"/>
                <w:szCs w:val="24"/>
                <w:lang w:val="hy-AM"/>
              </w:rPr>
              <w:t xml:space="preserve">Ընդ որում, </w:t>
            </w:r>
            <w:r w:rsidRPr="007D5674">
              <w:rPr>
                <w:rFonts w:ascii="GHEA Grapalat" w:eastAsia="Calibri" w:hAnsi="GHEA Grapalat" w:cs="Arial"/>
                <w:bCs/>
                <w:iCs/>
                <w:sz w:val="24"/>
                <w:szCs w:val="24"/>
                <w:lang w:val="hy-AM"/>
              </w:rPr>
              <w:t>հարկ է նկատել նաև, որ էլեկտրոմոբիլների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շահագործումը</w:t>
            </w:r>
            <w:r w:rsidRPr="007D5674">
              <w:rPr>
                <w:rFonts w:ascii="GHEA Grapalat" w:eastAsia="Calibri" w:hAnsi="GHEA Grapalat" w:cs="Arial"/>
                <w:bCs/>
                <w:iCs/>
                <w:sz w:val="24"/>
                <w:szCs w:val="24"/>
                <w:lang w:val="hy-AM"/>
              </w:rPr>
              <w:t xml:space="preserve"> խթանելու նպատակով ՀՀ շրջակա միջավայրի նախարարության կողմից մշակված </w:t>
            </w:r>
            <w:r w:rsidRPr="007D5674">
              <w:rPr>
                <w:rFonts w:ascii="GHEA Grapalat" w:eastAsia="Calibri" w:hAnsi="GHEA Grapalat" w:cs="GHEA Grapalat"/>
                <w:sz w:val="24"/>
                <w:szCs w:val="24"/>
                <w:lang w:val="hy-AM"/>
              </w:rPr>
              <w:t>«</w:t>
            </w:r>
            <w:r w:rsidRPr="007D5674">
              <w:rPr>
                <w:rFonts w:ascii="GHEA Grapalat" w:eastAsia="Calibri" w:hAnsi="GHEA Grapalat" w:cs="Arial"/>
                <w:sz w:val="24"/>
                <w:szCs w:val="24"/>
                <w:lang w:val="hy-AM"/>
              </w:rPr>
              <w:t>Հայաստանի</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t>Հանրապետությունում</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t>էլեկտրական</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t>շարժունակության</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t>զարգացման</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t>ռազմավարությունը</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t>հաստատելու</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t>մասին</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t>ՀՀ</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lastRenderedPageBreak/>
              <w:t>կառավարության</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sz w:val="24"/>
                <w:szCs w:val="24"/>
                <w:lang w:val="hy-AM"/>
              </w:rPr>
              <w:t>որոշման</w:t>
            </w:r>
            <w:r w:rsidRPr="007D5674">
              <w:rPr>
                <w:rFonts w:ascii="GHEA Grapalat" w:eastAsia="Calibri" w:hAnsi="GHEA Grapalat" w:cs="GHEA Grapalat"/>
                <w:sz w:val="24"/>
                <w:szCs w:val="24"/>
                <w:lang w:val="hy-AM"/>
              </w:rPr>
              <w:t xml:space="preserve"> </w:t>
            </w:r>
            <w:r w:rsidRPr="007D5674">
              <w:rPr>
                <w:rFonts w:ascii="GHEA Grapalat" w:eastAsia="Calibri" w:hAnsi="GHEA Grapalat" w:cs="Arial"/>
                <w:bCs/>
                <w:iCs/>
                <w:sz w:val="24"/>
                <w:szCs w:val="24"/>
                <w:lang w:val="hy-AM"/>
              </w:rPr>
              <w:t>նախագծով սահմանվում են լրացուցիչ խրախուսող միջոցառումներ, մասնավորապես՝</w:t>
            </w:r>
          </w:p>
          <w:p w14:paraId="5F1063AB" w14:textId="77777777" w:rsidR="007D5674" w:rsidRPr="007D5674" w:rsidRDefault="007D5674" w:rsidP="007D5674">
            <w:pPr>
              <w:numPr>
                <w:ilvl w:val="0"/>
                <w:numId w:val="28"/>
              </w:numPr>
              <w:tabs>
                <w:tab w:val="left" w:pos="851"/>
              </w:tabs>
              <w:spacing w:after="0" w:line="360" w:lineRule="auto"/>
              <w:ind w:left="0" w:firstLine="567"/>
              <w:contextualSpacing/>
              <w:jc w:val="both"/>
              <w:rPr>
                <w:rFonts w:ascii="GHEA Grapalat" w:eastAsia="Calibri" w:hAnsi="GHEA Grapalat" w:cs="Calibri"/>
                <w:sz w:val="24"/>
                <w:szCs w:val="24"/>
                <w:lang w:val="hy-AM"/>
              </w:rPr>
            </w:pPr>
            <w:r w:rsidRPr="007D5674">
              <w:rPr>
                <w:rFonts w:ascii="GHEA Grapalat" w:eastAsia="Calibri" w:hAnsi="GHEA Grapalat" w:cs="Arial"/>
                <w:sz w:val="24"/>
                <w:szCs w:val="24"/>
                <w:lang w:val="hy-AM"/>
              </w:rPr>
              <w:t>առևտրային</w:t>
            </w:r>
            <w:r w:rsidRPr="007D5674">
              <w:rPr>
                <w:rFonts w:ascii="GHEA Grapalat" w:eastAsia="Calibri" w:hAnsi="GHEA Grapalat" w:cs="Calibri"/>
                <w:spacing w:val="-11"/>
                <w:sz w:val="24"/>
                <w:szCs w:val="24"/>
                <w:lang w:val="hy-AM"/>
              </w:rPr>
              <w:t xml:space="preserve"> </w:t>
            </w:r>
            <w:r w:rsidRPr="007D5674">
              <w:rPr>
                <w:rFonts w:ascii="GHEA Grapalat" w:eastAsia="Calibri" w:hAnsi="GHEA Grapalat" w:cs="Arial"/>
                <w:sz w:val="24"/>
                <w:szCs w:val="24"/>
                <w:lang w:val="hy-AM"/>
              </w:rPr>
              <w:t>բանկերի</w:t>
            </w:r>
            <w:r w:rsidRPr="007D5674">
              <w:rPr>
                <w:rFonts w:ascii="GHEA Grapalat" w:eastAsia="Calibri" w:hAnsi="GHEA Grapalat" w:cs="Calibri"/>
                <w:spacing w:val="-11"/>
                <w:sz w:val="24"/>
                <w:szCs w:val="24"/>
                <w:lang w:val="hy-AM"/>
              </w:rPr>
              <w:t xml:space="preserve"> </w:t>
            </w:r>
            <w:r w:rsidRPr="007D5674">
              <w:rPr>
                <w:rFonts w:ascii="GHEA Grapalat" w:eastAsia="Calibri" w:hAnsi="GHEA Grapalat" w:cs="Arial"/>
                <w:sz w:val="24"/>
                <w:szCs w:val="24"/>
                <w:lang w:val="hy-AM"/>
              </w:rPr>
              <w:t>կողմից</w:t>
            </w:r>
            <w:r w:rsidRPr="007D5674">
              <w:rPr>
                <w:rFonts w:ascii="GHEA Grapalat" w:eastAsia="Calibri" w:hAnsi="GHEA Grapalat" w:cs="Calibri"/>
                <w:spacing w:val="-11"/>
                <w:sz w:val="24"/>
                <w:szCs w:val="24"/>
                <w:lang w:val="hy-AM"/>
              </w:rPr>
              <w:t xml:space="preserve"> </w:t>
            </w:r>
            <w:r w:rsidRPr="007D5674">
              <w:rPr>
                <w:rFonts w:ascii="GHEA Grapalat" w:eastAsia="Calibri" w:hAnsi="GHEA Grapalat" w:cs="Arial"/>
                <w:sz w:val="24"/>
                <w:szCs w:val="24"/>
                <w:lang w:val="hy-AM"/>
              </w:rPr>
              <w:t>էլեկտրական</w:t>
            </w:r>
            <w:r w:rsidRPr="007D5674">
              <w:rPr>
                <w:rFonts w:ascii="GHEA Grapalat" w:eastAsia="Calibri" w:hAnsi="GHEA Grapalat" w:cs="Calibri"/>
                <w:spacing w:val="-15"/>
                <w:sz w:val="24"/>
                <w:szCs w:val="24"/>
                <w:lang w:val="hy-AM"/>
              </w:rPr>
              <w:t xml:space="preserve"> </w:t>
            </w:r>
            <w:r w:rsidRPr="007D5674">
              <w:rPr>
                <w:rFonts w:ascii="GHEA Grapalat" w:eastAsia="Calibri" w:hAnsi="GHEA Grapalat" w:cs="Arial"/>
                <w:sz w:val="24"/>
                <w:szCs w:val="24"/>
                <w:lang w:val="hy-AM"/>
              </w:rPr>
              <w:t>մեքենաների</w:t>
            </w:r>
            <w:r w:rsidRPr="007D5674">
              <w:rPr>
                <w:rFonts w:ascii="GHEA Grapalat" w:eastAsia="Calibri" w:hAnsi="GHEA Grapalat" w:cs="Calibri"/>
                <w:spacing w:val="-11"/>
                <w:sz w:val="24"/>
                <w:szCs w:val="24"/>
                <w:lang w:val="hy-AM"/>
              </w:rPr>
              <w:t xml:space="preserve"> </w:t>
            </w:r>
            <w:r w:rsidRPr="007D5674">
              <w:rPr>
                <w:rFonts w:ascii="GHEA Grapalat" w:eastAsia="Calibri" w:hAnsi="GHEA Grapalat" w:cs="Arial"/>
                <w:sz w:val="24"/>
                <w:szCs w:val="24"/>
                <w:lang w:val="hy-AM"/>
              </w:rPr>
              <w:t>ձեռքբերման</w:t>
            </w:r>
            <w:r w:rsidRPr="007D5674">
              <w:rPr>
                <w:rFonts w:ascii="GHEA Grapalat" w:eastAsia="Calibri" w:hAnsi="GHEA Grapalat" w:cs="Calibri"/>
                <w:spacing w:val="-11"/>
                <w:sz w:val="24"/>
                <w:szCs w:val="24"/>
                <w:lang w:val="hy-AM"/>
              </w:rPr>
              <w:t xml:space="preserve"> </w:t>
            </w:r>
            <w:r w:rsidRPr="007D5674">
              <w:rPr>
                <w:rFonts w:ascii="GHEA Grapalat" w:eastAsia="Calibri" w:hAnsi="GHEA Grapalat" w:cs="Arial"/>
                <w:sz w:val="24"/>
                <w:szCs w:val="24"/>
                <w:lang w:val="hy-AM"/>
              </w:rPr>
              <w:t>նպատակով</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տրամադրվող</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վարկերի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տոկոսների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նվազեցում</w:t>
            </w:r>
            <w:r w:rsidRPr="007D5674">
              <w:rPr>
                <w:rFonts w:ascii="GHEA Grapalat" w:eastAsia="Calibri" w:hAnsi="GHEA Grapalat" w:cs="Calibri"/>
                <w:sz w:val="24"/>
                <w:szCs w:val="24"/>
                <w:lang w:val="vi-VN"/>
              </w:rPr>
              <w:t xml:space="preserve">` </w:t>
            </w:r>
            <w:r w:rsidRPr="007D5674">
              <w:rPr>
                <w:rFonts w:ascii="GHEA Grapalat" w:eastAsia="Calibri" w:hAnsi="GHEA Grapalat" w:cs="Arial"/>
                <w:sz w:val="24"/>
                <w:szCs w:val="24"/>
                <w:lang w:val="hy-AM"/>
              </w:rPr>
              <w:t>տարեկան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b/>
                <w:sz w:val="24"/>
                <w:szCs w:val="24"/>
                <w:lang w:val="hy-AM"/>
              </w:rPr>
              <w:t>մինչև</w:t>
            </w:r>
            <w:r w:rsidRPr="007D5674">
              <w:rPr>
                <w:rFonts w:ascii="GHEA Grapalat" w:eastAsia="Calibri" w:hAnsi="GHEA Grapalat" w:cs="Calibri"/>
                <w:b/>
                <w:sz w:val="24"/>
                <w:szCs w:val="24"/>
                <w:lang w:val="hy-AM"/>
              </w:rPr>
              <w:t xml:space="preserve"> 5 </w:t>
            </w:r>
            <w:r w:rsidRPr="007D5674">
              <w:rPr>
                <w:rFonts w:ascii="GHEA Grapalat" w:eastAsia="Calibri" w:hAnsi="GHEA Grapalat" w:cs="Arial"/>
                <w:b/>
                <w:sz w:val="24"/>
                <w:szCs w:val="24"/>
                <w:lang w:val="hy-AM"/>
              </w:rPr>
              <w:t>տոկոս</w:t>
            </w:r>
            <w:r w:rsidRPr="007D5674">
              <w:rPr>
                <w:rFonts w:ascii="GHEA Grapalat" w:eastAsia="Calibri" w:hAnsi="GHEA Grapalat" w:cs="Calibri"/>
                <w:b/>
                <w:sz w:val="24"/>
                <w:szCs w:val="24"/>
                <w:lang w:val="hy-AM"/>
              </w:rPr>
              <w:t>,</w:t>
            </w:r>
          </w:p>
          <w:p w14:paraId="12CC912F" w14:textId="77777777" w:rsidR="007D5674" w:rsidRPr="007D5674" w:rsidRDefault="007D5674" w:rsidP="007D5674">
            <w:pPr>
              <w:numPr>
                <w:ilvl w:val="0"/>
                <w:numId w:val="28"/>
              </w:numPr>
              <w:tabs>
                <w:tab w:val="left" w:pos="851"/>
              </w:tabs>
              <w:spacing w:after="0" w:line="360" w:lineRule="auto"/>
              <w:ind w:left="0" w:firstLine="567"/>
              <w:contextualSpacing/>
              <w:jc w:val="both"/>
              <w:rPr>
                <w:rFonts w:ascii="GHEA Grapalat" w:eastAsia="Calibri" w:hAnsi="GHEA Grapalat" w:cs="Calibri"/>
                <w:sz w:val="24"/>
                <w:szCs w:val="24"/>
                <w:lang w:val="hy-AM"/>
              </w:rPr>
            </w:pPr>
            <w:r w:rsidRPr="007D5674">
              <w:rPr>
                <w:rFonts w:ascii="GHEA Grapalat" w:eastAsia="Calibri" w:hAnsi="GHEA Grapalat" w:cs="Arial"/>
                <w:sz w:val="24"/>
                <w:szCs w:val="24"/>
                <w:lang w:val="hy-AM"/>
              </w:rPr>
              <w:t>հասարակական</w:t>
            </w:r>
            <w:r w:rsidRPr="007D5674">
              <w:rPr>
                <w:rFonts w:ascii="GHEA Grapalat" w:eastAsia="Calibri" w:hAnsi="GHEA Grapalat" w:cs="Calibri"/>
                <w:spacing w:val="40"/>
                <w:sz w:val="24"/>
                <w:szCs w:val="24"/>
                <w:lang w:val="hy-AM"/>
              </w:rPr>
              <w:t xml:space="preserve"> </w:t>
            </w:r>
            <w:r w:rsidRPr="007D5674">
              <w:rPr>
                <w:rFonts w:ascii="GHEA Grapalat" w:eastAsia="Calibri" w:hAnsi="GHEA Grapalat" w:cs="Arial"/>
                <w:sz w:val="24"/>
                <w:szCs w:val="24"/>
                <w:lang w:val="hy-AM"/>
              </w:rPr>
              <w:t>տրանսպորտի</w:t>
            </w:r>
            <w:r w:rsidRPr="007D5674">
              <w:rPr>
                <w:rFonts w:ascii="GHEA Grapalat" w:eastAsia="Calibri" w:hAnsi="GHEA Grapalat" w:cs="Calibri"/>
                <w:spacing w:val="40"/>
                <w:sz w:val="24"/>
                <w:szCs w:val="24"/>
                <w:lang w:val="hy-AM"/>
              </w:rPr>
              <w:t xml:space="preserve"> </w:t>
            </w:r>
            <w:r w:rsidRPr="007D5674">
              <w:rPr>
                <w:rFonts w:ascii="GHEA Grapalat" w:eastAsia="Calibri" w:hAnsi="GHEA Grapalat" w:cs="Arial"/>
                <w:sz w:val="24"/>
                <w:szCs w:val="24"/>
                <w:lang w:val="hy-AM"/>
              </w:rPr>
              <w:t>համար</w:t>
            </w:r>
            <w:r w:rsidRPr="007D5674">
              <w:rPr>
                <w:rFonts w:ascii="GHEA Grapalat" w:eastAsia="Calibri" w:hAnsi="GHEA Grapalat" w:cs="Calibri"/>
                <w:spacing w:val="40"/>
                <w:sz w:val="24"/>
                <w:szCs w:val="24"/>
                <w:lang w:val="hy-AM"/>
              </w:rPr>
              <w:t xml:space="preserve"> </w:t>
            </w:r>
            <w:r w:rsidRPr="007D5674">
              <w:rPr>
                <w:rFonts w:ascii="GHEA Grapalat" w:eastAsia="Calibri" w:hAnsi="GHEA Grapalat" w:cs="Arial"/>
                <w:sz w:val="24"/>
                <w:szCs w:val="24"/>
                <w:lang w:val="hy-AM"/>
              </w:rPr>
              <w:t>առանձնացված</w:t>
            </w:r>
            <w:r w:rsidRPr="007D5674">
              <w:rPr>
                <w:rFonts w:ascii="GHEA Grapalat" w:eastAsia="Calibri" w:hAnsi="GHEA Grapalat" w:cs="Calibri"/>
                <w:spacing w:val="40"/>
                <w:sz w:val="24"/>
                <w:szCs w:val="24"/>
                <w:lang w:val="hy-AM"/>
              </w:rPr>
              <w:t xml:space="preserve"> </w:t>
            </w:r>
            <w:r w:rsidRPr="007D5674">
              <w:rPr>
                <w:rFonts w:ascii="GHEA Grapalat" w:eastAsia="Calibri" w:hAnsi="GHEA Grapalat" w:cs="Arial"/>
                <w:sz w:val="24"/>
                <w:szCs w:val="24"/>
                <w:lang w:val="hy-AM"/>
              </w:rPr>
              <w:t>երթևեկելի</w:t>
            </w:r>
            <w:r w:rsidRPr="007D5674">
              <w:rPr>
                <w:rFonts w:ascii="GHEA Grapalat" w:eastAsia="Calibri" w:hAnsi="GHEA Grapalat" w:cs="Calibri"/>
                <w:spacing w:val="40"/>
                <w:sz w:val="24"/>
                <w:szCs w:val="24"/>
                <w:lang w:val="hy-AM"/>
              </w:rPr>
              <w:t xml:space="preserve"> </w:t>
            </w:r>
            <w:r w:rsidRPr="007D5674">
              <w:rPr>
                <w:rFonts w:ascii="GHEA Grapalat" w:eastAsia="Calibri" w:hAnsi="GHEA Grapalat" w:cs="Arial"/>
                <w:sz w:val="24"/>
                <w:szCs w:val="24"/>
                <w:lang w:val="hy-AM"/>
              </w:rPr>
              <w:t>գոտի</w:t>
            </w:r>
            <w:r w:rsidRPr="007D5674">
              <w:rPr>
                <w:rFonts w:ascii="GHEA Grapalat" w:eastAsia="Calibri" w:hAnsi="GHEA Grapalat" w:cs="Calibri"/>
                <w:spacing w:val="40"/>
                <w:sz w:val="24"/>
                <w:szCs w:val="24"/>
                <w:lang w:val="hy-AM"/>
              </w:rPr>
              <w:t xml:space="preserve"> </w:t>
            </w:r>
            <w:r w:rsidRPr="007D5674">
              <w:rPr>
                <w:rFonts w:ascii="GHEA Grapalat" w:eastAsia="Calibri" w:hAnsi="GHEA Grapalat" w:cs="Arial"/>
                <w:sz w:val="24"/>
                <w:szCs w:val="24"/>
                <w:lang w:val="hy-AM"/>
              </w:rPr>
              <w:t>էլեկտրոմոբիլների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ազատ</w:t>
            </w:r>
            <w:r w:rsidRPr="007D5674">
              <w:rPr>
                <w:rFonts w:ascii="GHEA Grapalat" w:eastAsia="Calibri" w:hAnsi="GHEA Grapalat" w:cs="Calibri"/>
                <w:sz w:val="24"/>
                <w:szCs w:val="24"/>
                <w:lang w:val="hy-AM"/>
              </w:rPr>
              <w:t xml:space="preserve"> </w:t>
            </w:r>
            <w:r w:rsidRPr="007D5674">
              <w:rPr>
                <w:rFonts w:ascii="GHEA Grapalat" w:eastAsia="Calibri" w:hAnsi="GHEA Grapalat" w:cs="Calibri"/>
                <w:sz w:val="24"/>
                <w:szCs w:val="24"/>
                <w:lang w:val="vi-VN"/>
              </w:rPr>
              <w:t>(</w:t>
            </w:r>
            <w:r w:rsidRPr="007D5674">
              <w:rPr>
                <w:rFonts w:ascii="GHEA Grapalat" w:eastAsia="Calibri" w:hAnsi="GHEA Grapalat" w:cs="Arial"/>
                <w:sz w:val="24"/>
                <w:szCs w:val="24"/>
                <w:lang w:val="hy-AM"/>
              </w:rPr>
              <w:t>առանց</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պատասխանատվության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առաջացման</w:t>
            </w:r>
            <w:r w:rsidRPr="007D5674">
              <w:rPr>
                <w:rFonts w:ascii="GHEA Grapalat" w:eastAsia="Calibri" w:hAnsi="GHEA Grapalat" w:cs="Calibri"/>
                <w:sz w:val="24"/>
                <w:szCs w:val="24"/>
                <w:lang w:val="vi-VN"/>
              </w:rPr>
              <w:t xml:space="preserve">) </w:t>
            </w:r>
            <w:r w:rsidRPr="007D5674">
              <w:rPr>
                <w:rFonts w:ascii="GHEA Grapalat" w:eastAsia="Calibri" w:hAnsi="GHEA Grapalat" w:cs="Arial"/>
                <w:sz w:val="24"/>
                <w:szCs w:val="24"/>
                <w:lang w:val="hy-AM"/>
              </w:rPr>
              <w:t>մուտք</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գործելու</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հնարավորություն</w:t>
            </w:r>
            <w:r w:rsidRPr="007D5674">
              <w:rPr>
                <w:rFonts w:ascii="GHEA Grapalat" w:eastAsia="Calibri" w:hAnsi="GHEA Grapalat" w:cs="Calibri"/>
                <w:sz w:val="24"/>
                <w:szCs w:val="24"/>
                <w:lang w:val="hy-AM"/>
              </w:rPr>
              <w:t>:</w:t>
            </w:r>
          </w:p>
          <w:p w14:paraId="4CEA676E" w14:textId="77777777" w:rsidR="007D5674" w:rsidRPr="007D5674" w:rsidRDefault="007D5674" w:rsidP="007D5674">
            <w:pPr>
              <w:tabs>
                <w:tab w:val="left" w:pos="851"/>
              </w:tabs>
              <w:spacing w:line="360" w:lineRule="auto"/>
              <w:contextualSpacing/>
              <w:jc w:val="both"/>
              <w:rPr>
                <w:rFonts w:ascii="GHEA Grapalat" w:eastAsia="Calibri" w:hAnsi="GHEA Grapalat" w:cs="Calibri"/>
                <w:sz w:val="24"/>
                <w:szCs w:val="24"/>
                <w:lang w:val="hy-AM"/>
              </w:rPr>
            </w:pPr>
            <w:r w:rsidRPr="007D5674">
              <w:rPr>
                <w:rFonts w:ascii="GHEA Grapalat" w:eastAsia="Calibri" w:hAnsi="GHEA Grapalat" w:cs="Calibri"/>
                <w:sz w:val="24"/>
                <w:szCs w:val="24"/>
                <w:lang w:val="hy-AM"/>
              </w:rPr>
              <w:tab/>
            </w:r>
            <w:r w:rsidRPr="007D5674">
              <w:rPr>
                <w:rFonts w:ascii="GHEA Grapalat" w:eastAsia="Calibri" w:hAnsi="GHEA Grapalat" w:cs="Arial"/>
                <w:sz w:val="24"/>
                <w:szCs w:val="24"/>
                <w:lang w:val="hy-AM"/>
              </w:rPr>
              <w:t>Հաշվի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առնելով</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վերոգրյալը՝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գտնում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ենք</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որ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գույքահարկի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գծով</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լրացուցիչ</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խթանների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նախատեսումը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հիմնավորված</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չէ</w:t>
            </w:r>
            <w:r w:rsidRPr="007D5674">
              <w:rPr>
                <w:rFonts w:ascii="GHEA Grapalat" w:eastAsia="Calibri" w:hAnsi="GHEA Grapalat" w:cs="Calibri"/>
                <w:sz w:val="24"/>
                <w:szCs w:val="24"/>
                <w:lang w:val="hy-AM"/>
              </w:rPr>
              <w:t>:</w:t>
            </w:r>
          </w:p>
          <w:p w14:paraId="578EB902" w14:textId="3690C55F" w:rsidR="007D5674" w:rsidRDefault="007D5674" w:rsidP="007D5674">
            <w:pPr>
              <w:tabs>
                <w:tab w:val="left" w:pos="868"/>
              </w:tabs>
              <w:spacing w:line="360" w:lineRule="auto"/>
              <w:contextualSpacing/>
              <w:jc w:val="both"/>
              <w:rPr>
                <w:rFonts w:ascii="GHEA Grapalat" w:eastAsia="Calibri" w:hAnsi="GHEA Grapalat" w:cs="Arial"/>
                <w:sz w:val="24"/>
                <w:szCs w:val="24"/>
                <w:lang w:val="hy-AM"/>
              </w:rPr>
            </w:pPr>
            <w:r w:rsidRPr="007D5674">
              <w:rPr>
                <w:rFonts w:ascii="GHEA Grapalat" w:eastAsia="Calibri" w:hAnsi="GHEA Grapalat" w:cs="Calibri"/>
                <w:sz w:val="24"/>
                <w:szCs w:val="24"/>
                <w:lang w:val="hy-AM"/>
              </w:rPr>
              <w:tab/>
            </w:r>
            <w:r w:rsidRPr="007D5674">
              <w:rPr>
                <w:rFonts w:ascii="GHEA Grapalat" w:eastAsia="Calibri" w:hAnsi="GHEA Grapalat" w:cs="Arial"/>
                <w:sz w:val="24"/>
                <w:szCs w:val="24"/>
                <w:lang w:val="hy-AM"/>
              </w:rPr>
              <w:t>Հարկ</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ենք</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համարում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նշել</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նաև</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որ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ս</w:t>
            </w:r>
            <w:r w:rsidRPr="007D5674">
              <w:rPr>
                <w:rFonts w:ascii="GHEA Grapalat" w:eastAsia="Calibri" w:hAnsi="GHEA Grapalat" w:cs="Calibri"/>
                <w:sz w:val="24"/>
                <w:szCs w:val="24"/>
                <w:lang w:val="hy-AM"/>
              </w:rPr>
              <w:t>.</w:t>
            </w:r>
            <w:r w:rsidRPr="007D5674">
              <w:rPr>
                <w:rFonts w:ascii="GHEA Grapalat" w:eastAsia="Calibri" w:hAnsi="GHEA Grapalat" w:cs="Arial"/>
                <w:sz w:val="24"/>
                <w:szCs w:val="24"/>
                <w:lang w:val="hy-AM"/>
              </w:rPr>
              <w:t>թ</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օգոստոսի</w:t>
            </w:r>
            <w:r w:rsidRPr="007D5674">
              <w:rPr>
                <w:rFonts w:ascii="GHEA Grapalat" w:eastAsia="Calibri" w:hAnsi="GHEA Grapalat" w:cs="Calibri"/>
                <w:sz w:val="24"/>
                <w:szCs w:val="24"/>
                <w:lang w:val="hy-AM"/>
              </w:rPr>
              <w:t xml:space="preserve"> 29-</w:t>
            </w:r>
            <w:r w:rsidRPr="007D5674">
              <w:rPr>
                <w:rFonts w:ascii="GHEA Grapalat" w:eastAsia="Calibri" w:hAnsi="GHEA Grapalat" w:cs="Arial"/>
                <w:sz w:val="24"/>
                <w:szCs w:val="24"/>
                <w:lang w:val="hy-AM"/>
              </w:rPr>
              <w:t>ին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ՀՀ</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վարչապետի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գլխավորությամբ</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կայացել</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է</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փոխադրամիջոցների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այդ</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թվում՝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էլեկտրական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շարժիչով</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աշխատող</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գույքահարկի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համակարգի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հնարավոր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փոփոխությունների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վերաբերյալ</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քննարկում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Քննարկման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արդյունքներով</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էլեկտրոմոբիլների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գույքահարկի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հաշվարկման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համակարգը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վերանայելու</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առաջարկությունը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ըստ</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էության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հիմնավոր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չի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համարվել</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ինչը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նշանակում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է</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որ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էլեկտրոմոբիլների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մասով</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գույքահարկի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բեռի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նվազումն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ընդունելի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չէ։</w:t>
            </w:r>
          </w:p>
          <w:p w14:paraId="6AF0984A" w14:textId="77777777" w:rsidR="00FC2F14" w:rsidRPr="007D5674" w:rsidRDefault="00FC2F14" w:rsidP="007D5674">
            <w:pPr>
              <w:tabs>
                <w:tab w:val="left" w:pos="868"/>
              </w:tabs>
              <w:spacing w:line="360" w:lineRule="auto"/>
              <w:contextualSpacing/>
              <w:jc w:val="both"/>
              <w:rPr>
                <w:rFonts w:ascii="GHEA Grapalat" w:eastAsia="Calibri" w:hAnsi="GHEA Grapalat" w:cs="Arial"/>
                <w:sz w:val="24"/>
                <w:szCs w:val="24"/>
                <w:lang w:val="hy-AM"/>
              </w:rPr>
            </w:pPr>
          </w:p>
          <w:p w14:paraId="195C5799" w14:textId="77777777" w:rsidR="007D5674" w:rsidRPr="007D5674" w:rsidRDefault="007D5674" w:rsidP="007D5674">
            <w:pPr>
              <w:tabs>
                <w:tab w:val="left" w:pos="851"/>
              </w:tabs>
              <w:spacing w:line="360" w:lineRule="auto"/>
              <w:contextualSpacing/>
              <w:jc w:val="both"/>
              <w:rPr>
                <w:rFonts w:ascii="GHEA Grapalat" w:eastAsia="Calibri" w:hAnsi="GHEA Grapalat" w:cs="Calibri"/>
                <w:sz w:val="24"/>
                <w:szCs w:val="24"/>
                <w:lang w:val="hy-AM"/>
              </w:rPr>
            </w:pPr>
            <w:r w:rsidRPr="007D5674">
              <w:rPr>
                <w:rFonts w:ascii="GHEA Grapalat" w:eastAsia="Calibri" w:hAnsi="GHEA Grapalat" w:cs="Arial"/>
                <w:sz w:val="24"/>
                <w:szCs w:val="24"/>
                <w:lang w:val="hy-AM"/>
              </w:rPr>
              <w:lastRenderedPageBreak/>
              <w:tab/>
              <w:t xml:space="preserve">9. </w:t>
            </w:r>
            <w:r w:rsidRPr="007D5674">
              <w:rPr>
                <w:rFonts w:ascii="GHEA Grapalat" w:eastAsia="Calibri" w:hAnsi="GHEA Grapalat" w:cs="Arial"/>
                <w:b/>
                <w:bCs/>
                <w:sz w:val="24"/>
                <w:szCs w:val="24"/>
                <w:lang w:val="hy-AM"/>
              </w:rPr>
              <w:t>Առաջարկության</w:t>
            </w:r>
            <w:r w:rsidRPr="007D5674">
              <w:rPr>
                <w:rFonts w:ascii="GHEA Grapalat" w:eastAsia="Calibri" w:hAnsi="GHEA Grapalat" w:cs="Calibri"/>
                <w:b/>
                <w:bCs/>
                <w:sz w:val="24"/>
                <w:szCs w:val="24"/>
                <w:lang w:val="hy-AM"/>
              </w:rPr>
              <w:t xml:space="preserve"> </w:t>
            </w:r>
            <w:r w:rsidRPr="007D5674">
              <w:rPr>
                <w:rFonts w:ascii="GHEA Grapalat" w:eastAsia="Calibri" w:hAnsi="GHEA Grapalat" w:cs="Arial"/>
                <w:b/>
                <w:bCs/>
                <w:sz w:val="24"/>
                <w:szCs w:val="24"/>
                <w:lang w:val="hy-AM"/>
              </w:rPr>
              <w:t>ընդունումը</w:t>
            </w:r>
            <w:r w:rsidRPr="007D5674">
              <w:rPr>
                <w:rFonts w:ascii="GHEA Grapalat" w:eastAsia="Calibri" w:hAnsi="GHEA Grapalat" w:cs="Calibri"/>
                <w:b/>
                <w:bCs/>
                <w:sz w:val="24"/>
                <w:szCs w:val="24"/>
                <w:lang w:val="hy-AM"/>
              </w:rPr>
              <w:t xml:space="preserve"> </w:t>
            </w:r>
            <w:r w:rsidRPr="007D5674">
              <w:rPr>
                <w:rFonts w:ascii="GHEA Grapalat" w:eastAsia="Calibri" w:hAnsi="GHEA Grapalat" w:cs="Arial"/>
                <w:b/>
                <w:bCs/>
                <w:sz w:val="24"/>
                <w:szCs w:val="24"/>
                <w:lang w:val="hy-AM"/>
              </w:rPr>
              <w:t>հակասում</w:t>
            </w:r>
            <w:r w:rsidRPr="007D5674">
              <w:rPr>
                <w:rFonts w:ascii="GHEA Grapalat" w:eastAsia="Calibri" w:hAnsi="GHEA Grapalat" w:cs="Calibri"/>
                <w:b/>
                <w:bCs/>
                <w:sz w:val="24"/>
                <w:szCs w:val="24"/>
                <w:lang w:val="hy-AM"/>
              </w:rPr>
              <w:t xml:space="preserve"> </w:t>
            </w:r>
            <w:r w:rsidRPr="007D5674">
              <w:rPr>
                <w:rFonts w:ascii="GHEA Grapalat" w:eastAsia="Calibri" w:hAnsi="GHEA Grapalat" w:cs="Arial"/>
                <w:b/>
                <w:bCs/>
                <w:sz w:val="24"/>
                <w:szCs w:val="24"/>
                <w:lang w:val="hy-AM"/>
              </w:rPr>
              <w:t>է</w:t>
            </w:r>
            <w:r w:rsidRPr="007D5674">
              <w:rPr>
                <w:rFonts w:ascii="GHEA Grapalat" w:eastAsia="Calibri" w:hAnsi="GHEA Grapalat" w:cs="Calibri"/>
                <w:b/>
                <w:bCs/>
                <w:sz w:val="24"/>
                <w:szCs w:val="24"/>
                <w:lang w:val="hy-AM"/>
              </w:rPr>
              <w:t xml:space="preserve"> </w:t>
            </w:r>
            <w:r w:rsidRPr="007D5674">
              <w:rPr>
                <w:rFonts w:ascii="GHEA Grapalat" w:eastAsia="Calibri" w:hAnsi="GHEA Grapalat" w:cs="Arial"/>
                <w:b/>
                <w:bCs/>
                <w:sz w:val="24"/>
                <w:szCs w:val="24"/>
                <w:lang w:val="hy-AM"/>
              </w:rPr>
              <w:t>սոցիալական</w:t>
            </w:r>
            <w:r w:rsidRPr="007D5674">
              <w:rPr>
                <w:rFonts w:ascii="GHEA Grapalat" w:eastAsia="Calibri" w:hAnsi="GHEA Grapalat" w:cs="Calibri"/>
                <w:b/>
                <w:bCs/>
                <w:sz w:val="24"/>
                <w:szCs w:val="24"/>
                <w:lang w:val="hy-AM"/>
              </w:rPr>
              <w:t xml:space="preserve"> </w:t>
            </w:r>
            <w:r w:rsidRPr="007D5674">
              <w:rPr>
                <w:rFonts w:ascii="GHEA Grapalat" w:eastAsia="Calibri" w:hAnsi="GHEA Grapalat" w:cs="Arial"/>
                <w:b/>
                <w:bCs/>
                <w:sz w:val="24"/>
                <w:szCs w:val="24"/>
                <w:lang w:val="hy-AM"/>
              </w:rPr>
              <w:t>արդարության</w:t>
            </w:r>
            <w:r w:rsidRPr="007D5674">
              <w:rPr>
                <w:rFonts w:ascii="GHEA Grapalat" w:eastAsia="Calibri" w:hAnsi="GHEA Grapalat" w:cs="Calibri"/>
                <w:b/>
                <w:bCs/>
                <w:sz w:val="24"/>
                <w:szCs w:val="24"/>
                <w:lang w:val="hy-AM"/>
              </w:rPr>
              <w:t xml:space="preserve"> </w:t>
            </w:r>
            <w:r w:rsidRPr="007D5674">
              <w:rPr>
                <w:rFonts w:ascii="GHEA Grapalat" w:eastAsia="Calibri" w:hAnsi="GHEA Grapalat" w:cs="Arial"/>
                <w:b/>
                <w:bCs/>
                <w:sz w:val="24"/>
                <w:szCs w:val="24"/>
                <w:lang w:val="hy-AM"/>
              </w:rPr>
              <w:t>սկզ</w:t>
            </w:r>
            <w:r w:rsidRPr="007D5674">
              <w:rPr>
                <w:rFonts w:ascii="GHEA Grapalat" w:eastAsia="Calibri" w:hAnsi="GHEA Grapalat" w:cs="Calibri"/>
                <w:b/>
                <w:bCs/>
                <w:sz w:val="24"/>
                <w:szCs w:val="24"/>
                <w:lang w:val="hy-AM"/>
              </w:rPr>
              <w:softHyphen/>
            </w:r>
            <w:r w:rsidRPr="007D5674">
              <w:rPr>
                <w:rFonts w:ascii="GHEA Grapalat" w:eastAsia="Calibri" w:hAnsi="GHEA Grapalat" w:cs="Arial"/>
                <w:b/>
                <w:bCs/>
                <w:sz w:val="24"/>
                <w:szCs w:val="24"/>
                <w:lang w:val="hy-AM"/>
              </w:rPr>
              <w:t>բուն</w:t>
            </w:r>
            <w:r w:rsidRPr="007D5674">
              <w:rPr>
                <w:rFonts w:ascii="GHEA Grapalat" w:eastAsia="Calibri" w:hAnsi="GHEA Grapalat" w:cs="Calibri"/>
                <w:b/>
                <w:bCs/>
                <w:sz w:val="24"/>
                <w:szCs w:val="24"/>
                <w:lang w:val="hy-AM"/>
              </w:rPr>
              <w:softHyphen/>
            </w:r>
            <w:r w:rsidRPr="007D5674">
              <w:rPr>
                <w:rFonts w:ascii="GHEA Grapalat" w:eastAsia="Calibri" w:hAnsi="GHEA Grapalat" w:cs="Arial"/>
                <w:b/>
                <w:bCs/>
                <w:sz w:val="24"/>
                <w:szCs w:val="24"/>
                <w:lang w:val="hy-AM"/>
              </w:rPr>
              <w:t>քին</w:t>
            </w:r>
            <w:r w:rsidRPr="007D5674">
              <w:rPr>
                <w:rFonts w:ascii="GHEA Grapalat" w:eastAsia="Calibri" w:hAnsi="GHEA Grapalat" w:cs="Calibri"/>
                <w:b/>
                <w:bCs/>
                <w:sz w:val="24"/>
                <w:szCs w:val="24"/>
                <w:lang w:val="hy-AM"/>
              </w:rPr>
              <w:t xml:space="preserve">: </w:t>
            </w:r>
            <w:r w:rsidRPr="007D5674">
              <w:rPr>
                <w:rFonts w:ascii="GHEA Grapalat" w:eastAsia="Calibri" w:hAnsi="GHEA Grapalat" w:cs="Arial"/>
                <w:sz w:val="24"/>
                <w:szCs w:val="24"/>
                <w:lang w:val="hy-AM"/>
              </w:rPr>
              <w:t>Հայաստանում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էլեկտրոմոբիլների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գծով</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երկրորդային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շուկա</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դեռևս</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ամբողջությամբ</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ձևավորված</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չէ</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և</w:t>
            </w:r>
            <w:r w:rsidRPr="007D5674">
              <w:rPr>
                <w:rFonts w:ascii="GHEA Grapalat" w:eastAsia="Calibri" w:hAnsi="GHEA Grapalat" w:cs="Calibri"/>
                <w:sz w:val="24"/>
                <w:szCs w:val="24"/>
                <w:lang w:val="hy-AM"/>
              </w:rPr>
              <w:t xml:space="preserve"> </w:t>
            </w:r>
            <w:r w:rsidRPr="007D5674">
              <w:rPr>
                <w:rFonts w:ascii="GHEA Grapalat" w:eastAsia="Calibri" w:hAnsi="GHEA Grapalat" w:cs="Arial"/>
                <w:bCs/>
                <w:iCs/>
                <w:sz w:val="24"/>
                <w:szCs w:val="24"/>
                <w:lang w:val="hy-AM"/>
              </w:rPr>
              <w:t xml:space="preserve">էլեկտրոմոբիլները, </w:t>
            </w:r>
            <w:r w:rsidRPr="007D5674">
              <w:rPr>
                <w:rFonts w:ascii="GHEA Grapalat" w:eastAsia="Calibri" w:hAnsi="GHEA Grapalat" w:cs="Arial"/>
                <w:sz w:val="24"/>
                <w:szCs w:val="24"/>
                <w:lang w:val="hy-AM"/>
              </w:rPr>
              <w:t>լինելով</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նոր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արտադրված,</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ունեն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ավելի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բարձր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արժեք</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Արդյունքում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bCs/>
                <w:iCs/>
                <w:sz w:val="24"/>
                <w:szCs w:val="24"/>
                <w:lang w:val="hy-AM"/>
              </w:rPr>
              <w:t>էլեկտրոմոբիլներ</w:t>
            </w:r>
            <w:r w:rsidRPr="007D5674">
              <w:rPr>
                <w:rFonts w:ascii="GHEA Grapalat" w:eastAsia="Calibri" w:hAnsi="GHEA Grapalat" w:cs="Calibri"/>
                <w:color w:val="FF0000"/>
                <w:sz w:val="24"/>
                <w:szCs w:val="24"/>
                <w:lang w:val="hy-AM"/>
              </w:rPr>
              <w:t xml:space="preserve"> </w:t>
            </w:r>
            <w:r w:rsidRPr="007D5674">
              <w:rPr>
                <w:rFonts w:ascii="GHEA Grapalat" w:eastAsia="Calibri" w:hAnsi="GHEA Grapalat" w:cs="Arial"/>
                <w:sz w:val="24"/>
                <w:szCs w:val="24"/>
                <w:lang w:val="hy-AM"/>
              </w:rPr>
              <w:t>հիմնականում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շահագործում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են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հասարակության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միջին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և</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բարձր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եկամուտ</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ունեցող</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խմբերը</w:t>
            </w:r>
            <w:r w:rsidRPr="007D5674">
              <w:rPr>
                <w:rFonts w:ascii="GHEA Grapalat" w:eastAsia="Calibri" w:hAnsi="GHEA Grapalat" w:cs="Calibri"/>
                <w:sz w:val="24"/>
                <w:szCs w:val="24"/>
                <w:lang w:val="hy-AM"/>
              </w:rPr>
              <w:t xml:space="preserve">: </w:t>
            </w:r>
          </w:p>
          <w:p w14:paraId="06994235" w14:textId="77777777" w:rsidR="007D5674" w:rsidRPr="007D5674" w:rsidRDefault="007D5674" w:rsidP="007D5674">
            <w:pPr>
              <w:tabs>
                <w:tab w:val="left" w:pos="851"/>
              </w:tabs>
              <w:spacing w:line="360" w:lineRule="auto"/>
              <w:contextualSpacing/>
              <w:jc w:val="both"/>
              <w:rPr>
                <w:rFonts w:ascii="GHEA Grapalat" w:eastAsia="Calibri" w:hAnsi="GHEA Grapalat" w:cs="Calibri"/>
                <w:sz w:val="24"/>
                <w:szCs w:val="24"/>
                <w:lang w:val="hy-AM"/>
              </w:rPr>
            </w:pPr>
            <w:r w:rsidRPr="007D5674">
              <w:rPr>
                <w:rFonts w:ascii="GHEA Grapalat" w:eastAsia="Calibri" w:hAnsi="GHEA Grapalat" w:cs="Calibri"/>
                <w:sz w:val="24"/>
                <w:szCs w:val="24"/>
                <w:lang w:val="hy-AM"/>
              </w:rPr>
              <w:tab/>
            </w:r>
            <w:r w:rsidRPr="007D5674">
              <w:rPr>
                <w:rFonts w:ascii="GHEA Grapalat" w:eastAsia="Calibri" w:hAnsi="GHEA Grapalat" w:cs="Arial"/>
                <w:sz w:val="24"/>
                <w:szCs w:val="24"/>
                <w:lang w:val="hy-AM"/>
              </w:rPr>
              <w:t>Այս</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առումով</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հայտնում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ենք</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որ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էլեկտրոմոբիլների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շարժիչի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ամենացածր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հզորությունը</w:t>
            </w:r>
            <w:r w:rsidRPr="007D5674">
              <w:rPr>
                <w:rFonts w:ascii="GHEA Grapalat" w:eastAsia="Calibri" w:hAnsi="GHEA Grapalat" w:cs="Calibri"/>
                <w:sz w:val="24"/>
                <w:szCs w:val="24"/>
                <w:lang w:val="hy-AM"/>
              </w:rPr>
              <w:t xml:space="preserve"> (30 </w:t>
            </w:r>
            <w:r w:rsidRPr="007D5674">
              <w:rPr>
                <w:rFonts w:ascii="GHEA Grapalat" w:eastAsia="Calibri" w:hAnsi="GHEA Grapalat" w:cs="Arial"/>
                <w:sz w:val="24"/>
                <w:szCs w:val="24"/>
                <w:lang w:val="hy-AM"/>
              </w:rPr>
              <w:t>րոպեանոց</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առավելագույն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հզորությունը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գույքահարկի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հաշվարկման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համար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հիմք</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ընդունելու</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արդյունքում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գույքհարկի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գումարների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նվազեցման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հիմնական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շահառու</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կլինեն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միջին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և</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բարձր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եկամուտներ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ունեցող</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խմբերը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Մինչդեռ</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սոցիալական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պետության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հիմնական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գործառույթներից</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մեկը՝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վերաբաշխման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գործառույթը</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ենթադրում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է</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հասարակության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բարձր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եկամուտներ</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ունեցող</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խմբերի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լիարժեք</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հարկում</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և</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սոցիալապես</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անապահով</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խմբերին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աջակցության</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տրամադրում</w:t>
            </w:r>
            <w:r w:rsidRPr="007D5674">
              <w:rPr>
                <w:rFonts w:ascii="GHEA Grapalat" w:eastAsia="Calibri" w:hAnsi="GHEA Grapalat" w:cs="Calibri"/>
                <w:sz w:val="24"/>
                <w:szCs w:val="24"/>
                <w:lang w:val="hy-AM"/>
              </w:rPr>
              <w:t>:</w:t>
            </w:r>
          </w:p>
          <w:p w14:paraId="408D9284" w14:textId="77777777" w:rsidR="007D5674" w:rsidRPr="007D5674" w:rsidRDefault="007D5674" w:rsidP="007D5674">
            <w:pPr>
              <w:tabs>
                <w:tab w:val="left" w:pos="851"/>
              </w:tabs>
              <w:spacing w:line="360" w:lineRule="auto"/>
              <w:contextualSpacing/>
              <w:jc w:val="both"/>
              <w:rPr>
                <w:rFonts w:ascii="GHEA Grapalat" w:eastAsia="Calibri" w:hAnsi="GHEA Grapalat" w:cs="Calibri"/>
                <w:color w:val="000000"/>
                <w:sz w:val="24"/>
                <w:szCs w:val="24"/>
                <w:bdr w:val="none" w:sz="0" w:space="0" w:color="auto" w:frame="1"/>
                <w:shd w:val="clear" w:color="auto" w:fill="FFFFFF"/>
                <w:lang w:val="hy-AM"/>
              </w:rPr>
            </w:pPr>
            <w:r w:rsidRPr="007D5674">
              <w:rPr>
                <w:rFonts w:ascii="GHEA Grapalat" w:eastAsia="Calibri" w:hAnsi="GHEA Grapalat" w:cs="Calibri"/>
                <w:sz w:val="24"/>
                <w:szCs w:val="24"/>
                <w:lang w:val="hy-AM"/>
              </w:rPr>
              <w:tab/>
            </w:r>
            <w:r w:rsidRPr="007D5674">
              <w:rPr>
                <w:rFonts w:ascii="GHEA Grapalat" w:eastAsia="Calibri" w:hAnsi="GHEA Grapalat" w:cs="Arial"/>
                <w:color w:val="000000"/>
                <w:sz w:val="24"/>
                <w:szCs w:val="24"/>
                <w:bdr w:val="none" w:sz="0" w:space="0" w:color="auto" w:frame="1"/>
                <w:shd w:val="clear" w:color="auto" w:fill="FFFFFF"/>
                <w:lang w:val="hy-AM"/>
              </w:rPr>
              <w:t>Ամփոփելով</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վերոգրյալը՝</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հայտնում</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ենք</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որ</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նախագծի</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ընդունումը</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համարում</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ենք</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ոչ</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նպատակահարմար</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և</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հայտնում</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ենք</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որ</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էլեկտրոմոբիլների</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սեփականության</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իրավունքի</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գրանցման</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պետական</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վկայականում</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շարժիչի</w:t>
            </w:r>
            <w:r w:rsidRPr="007D5674">
              <w:rPr>
                <w:rFonts w:ascii="GHEA Grapalat" w:eastAsia="Calibri" w:hAnsi="GHEA Grapalat" w:cs="Calibri"/>
                <w:color w:val="000000"/>
                <w:sz w:val="24"/>
                <w:szCs w:val="24"/>
                <w:bdr w:val="none" w:sz="0" w:space="0" w:color="auto" w:frame="1"/>
                <w:shd w:val="clear" w:color="auto" w:fill="FFFFFF"/>
                <w:lang w:val="hy-AM"/>
              </w:rPr>
              <w:t xml:space="preserve"> 30-</w:t>
            </w:r>
            <w:r w:rsidRPr="007D5674">
              <w:rPr>
                <w:rFonts w:ascii="GHEA Grapalat" w:eastAsia="Calibri" w:hAnsi="GHEA Grapalat" w:cs="Arial"/>
                <w:color w:val="000000"/>
                <w:sz w:val="24"/>
                <w:szCs w:val="24"/>
                <w:bdr w:val="none" w:sz="0" w:space="0" w:color="auto" w:frame="1"/>
                <w:shd w:val="clear" w:color="auto" w:fill="FFFFFF"/>
                <w:lang w:val="hy-AM"/>
              </w:rPr>
              <w:t>րոպեանոց</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առավելագույն</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հզորությունը</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նշելու</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պարագայում</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անհրաժեշտ</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է</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միաժամանակ</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նշել</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նաև</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էլեկտրոմոբիլների</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շարժիչի</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առավելագույն</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պիկային</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հզորությունները</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և</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գույքահարկի</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հաշվարկման</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համար</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միայն</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հիմք</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lastRenderedPageBreak/>
              <w:t>ընդունել</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էլեկտրոմոբիլների</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առավելագույն</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պիկային</w:t>
            </w:r>
            <w:r w:rsidRPr="007D5674">
              <w:rPr>
                <w:rFonts w:ascii="GHEA Grapalat" w:eastAsia="Calibri" w:hAnsi="GHEA Grapalat" w:cs="Calibri"/>
                <w:color w:val="000000"/>
                <w:sz w:val="24"/>
                <w:szCs w:val="24"/>
                <w:bdr w:val="none" w:sz="0" w:space="0" w:color="auto" w:frame="1"/>
                <w:shd w:val="clear" w:color="auto" w:fill="FFFFFF"/>
                <w:lang w:val="hy-AM"/>
              </w:rPr>
              <w:t xml:space="preserve">) </w:t>
            </w:r>
            <w:r w:rsidRPr="007D5674">
              <w:rPr>
                <w:rFonts w:ascii="GHEA Grapalat" w:eastAsia="Calibri" w:hAnsi="GHEA Grapalat" w:cs="Arial"/>
                <w:color w:val="000000"/>
                <w:sz w:val="24"/>
                <w:szCs w:val="24"/>
                <w:bdr w:val="none" w:sz="0" w:space="0" w:color="auto" w:frame="1"/>
                <w:shd w:val="clear" w:color="auto" w:fill="FFFFFF"/>
                <w:lang w:val="hy-AM"/>
              </w:rPr>
              <w:t>հզորությունները։</w:t>
            </w:r>
          </w:p>
        </w:tc>
        <w:tc>
          <w:tcPr>
            <w:tcW w:w="6848" w:type="dxa"/>
            <w:tcBorders>
              <w:top w:val="single" w:sz="4" w:space="0" w:color="auto"/>
              <w:left w:val="single" w:sz="4" w:space="0" w:color="auto"/>
              <w:bottom w:val="single" w:sz="4" w:space="0" w:color="auto"/>
              <w:right w:val="single" w:sz="4" w:space="0" w:color="auto"/>
            </w:tcBorders>
            <w:hideMark/>
          </w:tcPr>
          <w:p w14:paraId="41BB92B4" w14:textId="2EDEEA09" w:rsidR="007D5674" w:rsidRPr="00945B7F" w:rsidRDefault="001606F8" w:rsidP="00B74048">
            <w:pPr>
              <w:spacing w:line="360" w:lineRule="auto"/>
              <w:jc w:val="center"/>
              <w:rPr>
                <w:rFonts w:ascii="GHEA Grapalat" w:eastAsia="Calibri" w:hAnsi="GHEA Grapalat" w:cs="Calibri"/>
                <w:b/>
                <w:bCs/>
                <w:color w:val="000000"/>
                <w:sz w:val="24"/>
                <w:szCs w:val="24"/>
                <w:bdr w:val="none" w:sz="0" w:space="0" w:color="auto" w:frame="1"/>
                <w:shd w:val="clear" w:color="auto" w:fill="FFFFFF"/>
                <w:lang w:val="hy-AM"/>
              </w:rPr>
            </w:pPr>
            <w:r w:rsidRPr="00945B7F">
              <w:rPr>
                <w:rFonts w:ascii="GHEA Grapalat" w:eastAsia="Calibri" w:hAnsi="GHEA Grapalat" w:cs="Calibri"/>
                <w:b/>
                <w:bCs/>
                <w:color w:val="000000"/>
                <w:sz w:val="24"/>
                <w:szCs w:val="24"/>
                <w:bdr w:val="none" w:sz="0" w:space="0" w:color="auto" w:frame="1"/>
                <w:shd w:val="clear" w:color="auto" w:fill="FFFFFF"/>
                <w:lang w:val="hy-AM"/>
              </w:rPr>
              <w:lastRenderedPageBreak/>
              <w:t>1</w:t>
            </w:r>
            <w:r w:rsidRPr="00945B7F">
              <w:rPr>
                <w:rFonts w:ascii="Cambria Math" w:eastAsia="Calibri" w:hAnsi="Cambria Math" w:cs="Cambria Math"/>
                <w:b/>
                <w:bCs/>
                <w:color w:val="000000"/>
                <w:sz w:val="24"/>
                <w:szCs w:val="24"/>
                <w:bdr w:val="none" w:sz="0" w:space="0" w:color="auto" w:frame="1"/>
                <w:shd w:val="clear" w:color="auto" w:fill="FFFFFF"/>
                <w:lang w:val="hy-AM"/>
              </w:rPr>
              <w:t>․</w:t>
            </w:r>
            <w:r w:rsidRPr="00945B7F">
              <w:rPr>
                <w:rFonts w:ascii="GHEA Grapalat" w:eastAsia="Calibri" w:hAnsi="GHEA Grapalat" w:cs="Calibri"/>
                <w:b/>
                <w:bCs/>
                <w:color w:val="000000"/>
                <w:sz w:val="24"/>
                <w:szCs w:val="24"/>
                <w:bdr w:val="none" w:sz="0" w:space="0" w:color="auto" w:frame="1"/>
                <w:shd w:val="clear" w:color="auto" w:fill="FFFFFF"/>
                <w:lang w:val="hy-AM"/>
              </w:rPr>
              <w:t xml:space="preserve"> Չ</w:t>
            </w:r>
            <w:r w:rsidR="00C03D82" w:rsidRPr="00945B7F">
              <w:rPr>
                <w:rFonts w:ascii="GHEA Grapalat" w:eastAsia="Calibri" w:hAnsi="GHEA Grapalat" w:cs="Calibri"/>
                <w:b/>
                <w:bCs/>
                <w:color w:val="000000"/>
                <w:sz w:val="24"/>
                <w:szCs w:val="24"/>
                <w:bdr w:val="none" w:sz="0" w:space="0" w:color="auto" w:frame="1"/>
                <w:shd w:val="clear" w:color="auto" w:fill="FFFFFF"/>
                <w:lang w:val="hy-AM"/>
              </w:rPr>
              <w:t>ի</w:t>
            </w:r>
            <w:r w:rsidRPr="00945B7F">
              <w:rPr>
                <w:rFonts w:ascii="GHEA Grapalat" w:eastAsia="Calibri" w:hAnsi="GHEA Grapalat" w:cs="Calibri"/>
                <w:b/>
                <w:bCs/>
                <w:color w:val="000000"/>
                <w:sz w:val="24"/>
                <w:szCs w:val="24"/>
                <w:bdr w:val="none" w:sz="0" w:space="0" w:color="auto" w:frame="1"/>
                <w:shd w:val="clear" w:color="auto" w:fill="FFFFFF"/>
                <w:lang w:val="hy-AM"/>
              </w:rPr>
              <w:t xml:space="preserve"> ընդունվել։</w:t>
            </w:r>
          </w:p>
          <w:p w14:paraId="4A409025" w14:textId="66FB5DB3" w:rsidR="00645D3C" w:rsidRDefault="001606F8" w:rsidP="00B7404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Pr>
                <w:rFonts w:ascii="GHEA Grapalat" w:eastAsia="Calibri" w:hAnsi="GHEA Grapalat" w:cs="Times New Roman"/>
                <w:sz w:val="24"/>
                <w:szCs w:val="24"/>
                <w:lang w:val="hy-AM"/>
              </w:rPr>
              <w:t>Հարկ ենք համարում նշել, որ Նախագծով նոր հարկատեսակ չի նախատեսվում</w:t>
            </w:r>
            <w:r w:rsidR="00E43CC4">
              <w:rPr>
                <w:rFonts w:ascii="GHEA Grapalat" w:eastAsia="Calibri" w:hAnsi="GHEA Grapalat" w:cs="Times New Roman"/>
                <w:sz w:val="24"/>
                <w:szCs w:val="24"/>
                <w:lang w:val="hy-AM"/>
              </w:rPr>
              <w:t xml:space="preserve">, </w:t>
            </w:r>
            <w:r w:rsidR="00E43CC4">
              <w:rPr>
                <w:rFonts w:ascii="GHEA Grapalat" w:eastAsia="Calibri" w:hAnsi="GHEA Grapalat" w:cs="Arial"/>
                <w:bCs/>
                <w:color w:val="333333"/>
                <w:sz w:val="24"/>
                <w:szCs w:val="24"/>
                <w:lang w:val="hy-AM"/>
              </w:rPr>
              <w:t>չի</w:t>
            </w:r>
            <w:r w:rsidR="00E43CC4" w:rsidRPr="007D5674">
              <w:rPr>
                <w:rFonts w:ascii="GHEA Grapalat" w:eastAsia="Calibri" w:hAnsi="GHEA Grapalat" w:cs="Cambria"/>
                <w:bCs/>
                <w:color w:val="333333"/>
                <w:sz w:val="24"/>
                <w:szCs w:val="24"/>
                <w:lang w:val="hy-AM"/>
              </w:rPr>
              <w:t xml:space="preserve"> </w:t>
            </w:r>
            <w:r w:rsidR="00E43CC4" w:rsidRPr="007D5674">
              <w:rPr>
                <w:rFonts w:ascii="GHEA Grapalat" w:eastAsia="Calibri" w:hAnsi="GHEA Grapalat" w:cs="Arial"/>
                <w:bCs/>
                <w:color w:val="333333"/>
                <w:sz w:val="24"/>
                <w:szCs w:val="24"/>
                <w:lang w:val="hy-AM"/>
              </w:rPr>
              <w:t>փոփոխ</w:t>
            </w:r>
            <w:r w:rsidR="00E43CC4">
              <w:rPr>
                <w:rFonts w:ascii="GHEA Grapalat" w:eastAsia="Calibri" w:hAnsi="GHEA Grapalat" w:cs="Arial"/>
                <w:bCs/>
                <w:color w:val="333333"/>
                <w:sz w:val="24"/>
                <w:szCs w:val="24"/>
                <w:lang w:val="hy-AM"/>
              </w:rPr>
              <w:t xml:space="preserve">վում </w:t>
            </w:r>
            <w:r w:rsidR="00E43CC4" w:rsidRPr="007D5674">
              <w:rPr>
                <w:rFonts w:ascii="GHEA Grapalat" w:eastAsia="Calibri" w:hAnsi="GHEA Grapalat" w:cs="Arial"/>
                <w:bCs/>
                <w:color w:val="333333"/>
                <w:sz w:val="24"/>
                <w:szCs w:val="24"/>
                <w:lang w:val="hy-AM"/>
              </w:rPr>
              <w:t>կամ</w:t>
            </w:r>
            <w:r w:rsidR="00E43CC4" w:rsidRPr="007D5674">
              <w:rPr>
                <w:rFonts w:ascii="GHEA Grapalat" w:eastAsia="Calibri" w:hAnsi="GHEA Grapalat" w:cs="Cambria"/>
                <w:bCs/>
                <w:color w:val="333333"/>
                <w:sz w:val="24"/>
                <w:szCs w:val="24"/>
                <w:lang w:val="hy-AM"/>
              </w:rPr>
              <w:t xml:space="preserve"> </w:t>
            </w:r>
            <w:r w:rsidR="00E43CC4" w:rsidRPr="007D5674">
              <w:rPr>
                <w:rFonts w:ascii="GHEA Grapalat" w:eastAsia="Calibri" w:hAnsi="GHEA Grapalat" w:cs="Arial"/>
                <w:bCs/>
                <w:color w:val="333333"/>
                <w:sz w:val="24"/>
                <w:szCs w:val="24"/>
                <w:lang w:val="hy-AM"/>
              </w:rPr>
              <w:t>լրաց</w:t>
            </w:r>
            <w:r w:rsidR="00E43CC4">
              <w:rPr>
                <w:rFonts w:ascii="GHEA Grapalat" w:eastAsia="Calibri" w:hAnsi="GHEA Grapalat" w:cs="Arial"/>
                <w:bCs/>
                <w:color w:val="333333"/>
                <w:sz w:val="24"/>
                <w:szCs w:val="24"/>
                <w:lang w:val="hy-AM"/>
              </w:rPr>
              <w:t>վում</w:t>
            </w:r>
            <w:r w:rsidR="00E43CC4" w:rsidRPr="007D5674">
              <w:rPr>
                <w:rFonts w:ascii="GHEA Grapalat" w:eastAsia="Calibri" w:hAnsi="GHEA Grapalat" w:cs="Cambria"/>
                <w:bCs/>
                <w:color w:val="333333"/>
                <w:sz w:val="24"/>
                <w:szCs w:val="24"/>
                <w:lang w:val="hy-AM"/>
              </w:rPr>
              <w:t xml:space="preserve"> </w:t>
            </w:r>
            <w:r w:rsidR="00E43CC4" w:rsidRPr="007D5674">
              <w:rPr>
                <w:rFonts w:ascii="GHEA Grapalat" w:eastAsia="Calibri" w:hAnsi="GHEA Grapalat" w:cs="Arial"/>
                <w:bCs/>
                <w:color w:val="333333"/>
                <w:sz w:val="24"/>
                <w:szCs w:val="24"/>
                <w:lang w:val="hy-AM"/>
              </w:rPr>
              <w:t>հարկի</w:t>
            </w:r>
            <w:r w:rsidR="00E43CC4" w:rsidRPr="007D5674">
              <w:rPr>
                <w:rFonts w:ascii="GHEA Grapalat" w:eastAsia="Calibri" w:hAnsi="GHEA Grapalat" w:cs="Cambria"/>
                <w:bCs/>
                <w:color w:val="333333"/>
                <w:sz w:val="24"/>
                <w:szCs w:val="24"/>
                <w:lang w:val="hy-AM"/>
              </w:rPr>
              <w:t xml:space="preserve"> </w:t>
            </w:r>
            <w:r w:rsidR="00E43CC4" w:rsidRPr="007D5674">
              <w:rPr>
                <w:rFonts w:ascii="GHEA Grapalat" w:eastAsia="Calibri" w:hAnsi="GHEA Grapalat" w:cs="Arial"/>
                <w:bCs/>
                <w:color w:val="333333"/>
                <w:sz w:val="24"/>
                <w:szCs w:val="24"/>
                <w:lang w:val="hy-AM"/>
              </w:rPr>
              <w:t>բովանդակությունը</w:t>
            </w:r>
            <w:r w:rsidR="00724EB3">
              <w:rPr>
                <w:rFonts w:ascii="GHEA Grapalat" w:eastAsia="Calibri" w:hAnsi="GHEA Grapalat" w:cs="Arial"/>
                <w:bCs/>
                <w:color w:val="333333"/>
                <w:sz w:val="24"/>
                <w:szCs w:val="24"/>
                <w:lang w:val="hy-AM"/>
              </w:rPr>
              <w:t xml:space="preserve">, </w:t>
            </w:r>
            <w:r w:rsidR="008250AE" w:rsidRPr="007D5674">
              <w:rPr>
                <w:rFonts w:ascii="GHEA Grapalat" w:eastAsia="Arial Unicode MS" w:hAnsi="GHEA Grapalat" w:cs="Arial"/>
                <w:color w:val="333333"/>
                <w:sz w:val="24"/>
                <w:szCs w:val="24"/>
                <w:lang w:val="hy-AM"/>
              </w:rPr>
              <w:t>հարկ վճարողների շրջանակը</w:t>
            </w:r>
            <w:r w:rsidR="008250AE">
              <w:rPr>
                <w:rFonts w:ascii="GHEA Grapalat" w:eastAsia="Arial Unicode MS" w:hAnsi="GHEA Grapalat" w:cs="Arial"/>
                <w:color w:val="333333"/>
                <w:sz w:val="24"/>
                <w:szCs w:val="24"/>
                <w:lang w:val="hy-AM"/>
              </w:rPr>
              <w:t xml:space="preserve">, </w:t>
            </w:r>
            <w:r w:rsidR="008250AE" w:rsidRPr="007D5674">
              <w:rPr>
                <w:rFonts w:ascii="GHEA Grapalat" w:eastAsia="Arial Unicode MS" w:hAnsi="GHEA Grapalat" w:cs="Arial"/>
                <w:color w:val="333333"/>
                <w:sz w:val="24"/>
                <w:szCs w:val="24"/>
                <w:lang w:val="hy-AM"/>
              </w:rPr>
              <w:t>հարկման օբյեկտը</w:t>
            </w:r>
            <w:r w:rsidR="008250AE">
              <w:rPr>
                <w:rFonts w:ascii="GHEA Grapalat" w:eastAsia="Arial Unicode MS" w:hAnsi="GHEA Grapalat" w:cs="Arial"/>
                <w:color w:val="333333"/>
                <w:sz w:val="24"/>
                <w:szCs w:val="24"/>
                <w:lang w:val="hy-AM"/>
              </w:rPr>
              <w:t>,</w:t>
            </w:r>
            <w:r w:rsidR="008250AE" w:rsidRPr="007D5674">
              <w:rPr>
                <w:rFonts w:ascii="GHEA Grapalat" w:eastAsia="Arial Unicode MS" w:hAnsi="GHEA Grapalat" w:cs="Arial"/>
                <w:color w:val="333333"/>
                <w:sz w:val="24"/>
                <w:szCs w:val="24"/>
                <w:lang w:val="hy-AM"/>
              </w:rPr>
              <w:t xml:space="preserve"> հարկման բազան</w:t>
            </w:r>
            <w:r w:rsidR="008250AE">
              <w:rPr>
                <w:rFonts w:ascii="GHEA Grapalat" w:eastAsia="Arial Unicode MS" w:hAnsi="GHEA Grapalat" w:cs="Arial"/>
                <w:color w:val="333333"/>
                <w:sz w:val="24"/>
                <w:szCs w:val="24"/>
                <w:lang w:val="hy-AM"/>
              </w:rPr>
              <w:t>,</w:t>
            </w:r>
            <w:r w:rsidR="008250AE" w:rsidRPr="007D5674">
              <w:rPr>
                <w:rFonts w:ascii="GHEA Grapalat" w:eastAsia="Arial Unicode MS" w:hAnsi="GHEA Grapalat" w:cs="Arial"/>
                <w:color w:val="333333"/>
                <w:sz w:val="24"/>
                <w:szCs w:val="24"/>
                <w:lang w:val="hy-AM"/>
              </w:rPr>
              <w:t xml:space="preserve"> հարկի հաշվարկման կարգը</w:t>
            </w:r>
            <w:r w:rsidR="008250AE">
              <w:rPr>
                <w:rFonts w:ascii="GHEA Grapalat" w:eastAsia="Arial Unicode MS" w:hAnsi="GHEA Grapalat" w:cs="Arial"/>
                <w:color w:val="333333"/>
                <w:sz w:val="24"/>
                <w:szCs w:val="24"/>
                <w:lang w:val="hy-AM"/>
              </w:rPr>
              <w:t>,</w:t>
            </w:r>
            <w:r w:rsidR="008250AE" w:rsidRPr="007D5674">
              <w:rPr>
                <w:rFonts w:ascii="GHEA Grapalat" w:eastAsia="Arial Unicode MS" w:hAnsi="GHEA Grapalat" w:cs="Arial"/>
                <w:color w:val="333333"/>
                <w:sz w:val="24"/>
                <w:szCs w:val="24"/>
                <w:lang w:val="hy-AM"/>
              </w:rPr>
              <w:t xml:space="preserve"> հարկի վճարման կարգը և ժամկետները</w:t>
            </w:r>
            <w:r w:rsidR="008250AE">
              <w:rPr>
                <w:rFonts w:ascii="GHEA Grapalat" w:eastAsia="Arial Unicode MS" w:hAnsi="GHEA Grapalat" w:cs="Arial"/>
                <w:color w:val="333333"/>
                <w:sz w:val="24"/>
                <w:szCs w:val="24"/>
                <w:lang w:val="hy-AM"/>
              </w:rPr>
              <w:t xml:space="preserve"> կամ</w:t>
            </w:r>
            <w:r w:rsidR="008250AE" w:rsidRPr="007D5674">
              <w:rPr>
                <w:rFonts w:ascii="GHEA Grapalat" w:eastAsia="Arial Unicode MS" w:hAnsi="GHEA Grapalat" w:cs="Arial"/>
                <w:color w:val="333333"/>
                <w:sz w:val="24"/>
                <w:szCs w:val="24"/>
                <w:lang w:val="hy-AM"/>
              </w:rPr>
              <w:t xml:space="preserve"> հարկի դրույքաչափը</w:t>
            </w:r>
            <w:r w:rsidR="008250AE">
              <w:rPr>
                <w:rFonts w:ascii="GHEA Grapalat" w:eastAsia="Arial Unicode MS" w:hAnsi="GHEA Grapalat" w:cs="Arial"/>
                <w:color w:val="333333"/>
                <w:sz w:val="24"/>
                <w:szCs w:val="24"/>
                <w:lang w:val="hy-AM"/>
              </w:rPr>
              <w:t>։ Մ</w:t>
            </w:r>
            <w:r w:rsidR="000875C1">
              <w:rPr>
                <w:rFonts w:ascii="GHEA Grapalat" w:eastAsia="Calibri" w:hAnsi="GHEA Grapalat" w:cs="Arial"/>
                <w:bCs/>
                <w:color w:val="333333"/>
                <w:sz w:val="24"/>
                <w:szCs w:val="24"/>
                <w:lang w:val="hy-AM"/>
              </w:rPr>
              <w:t>իաժամանակ</w:t>
            </w:r>
            <w:r w:rsidR="008250AE">
              <w:rPr>
                <w:rFonts w:ascii="GHEA Grapalat" w:eastAsia="Calibri" w:hAnsi="GHEA Grapalat" w:cs="Arial"/>
                <w:bCs/>
                <w:color w:val="333333"/>
                <w:sz w:val="24"/>
                <w:szCs w:val="24"/>
                <w:lang w:val="hy-AM"/>
              </w:rPr>
              <w:t>,</w:t>
            </w:r>
            <w:r w:rsidR="000875C1">
              <w:rPr>
                <w:rFonts w:ascii="GHEA Grapalat" w:eastAsia="Calibri" w:hAnsi="GHEA Grapalat" w:cs="Arial"/>
                <w:bCs/>
                <w:color w:val="333333"/>
                <w:sz w:val="24"/>
                <w:szCs w:val="24"/>
                <w:lang w:val="hy-AM"/>
              </w:rPr>
              <w:t xml:space="preserve"> Նախագծով շեղում չի իրականացվում հարկային </w:t>
            </w:r>
            <w:r w:rsidR="000875C1">
              <w:rPr>
                <w:rFonts w:ascii="GHEA Grapalat" w:eastAsia="Calibri" w:hAnsi="GHEA Grapalat" w:cs="Arial"/>
                <w:bCs/>
                <w:color w:val="333333"/>
                <w:sz w:val="24"/>
                <w:szCs w:val="24"/>
                <w:lang w:val="hy-AM"/>
              </w:rPr>
              <w:lastRenderedPageBreak/>
              <w:t xml:space="preserve">օրենսգրքով սահմանված </w:t>
            </w:r>
            <w:r w:rsidR="008250AE">
              <w:rPr>
                <w:rFonts w:ascii="GHEA Grapalat" w:eastAsia="Calibri" w:hAnsi="GHEA Grapalat" w:cs="Arial"/>
                <w:bCs/>
                <w:color w:val="333333"/>
                <w:sz w:val="24"/>
                <w:szCs w:val="24"/>
                <w:lang w:val="hy-AM"/>
              </w:rPr>
              <w:t>իրավա</w:t>
            </w:r>
            <w:r w:rsidR="000875C1">
              <w:rPr>
                <w:rFonts w:ascii="GHEA Grapalat" w:eastAsia="Calibri" w:hAnsi="GHEA Grapalat" w:cs="Arial"/>
                <w:bCs/>
                <w:color w:val="333333"/>
                <w:sz w:val="24"/>
                <w:szCs w:val="24"/>
                <w:lang w:val="hy-AM"/>
              </w:rPr>
              <w:t xml:space="preserve">կարգավորումների </w:t>
            </w:r>
            <w:r w:rsidR="008250AE">
              <w:rPr>
                <w:rFonts w:ascii="GHEA Grapalat" w:eastAsia="Calibri" w:hAnsi="GHEA Grapalat" w:cs="Arial"/>
                <w:bCs/>
                <w:color w:val="333333"/>
                <w:sz w:val="24"/>
                <w:szCs w:val="24"/>
                <w:lang w:val="hy-AM"/>
              </w:rPr>
              <w:t>համատեք</w:t>
            </w:r>
            <w:r w:rsidR="000875C1">
              <w:rPr>
                <w:rFonts w:ascii="GHEA Grapalat" w:eastAsia="Calibri" w:hAnsi="GHEA Grapalat" w:cs="Arial"/>
                <w:bCs/>
                <w:color w:val="333333"/>
                <w:sz w:val="24"/>
                <w:szCs w:val="24"/>
                <w:lang w:val="hy-AM"/>
              </w:rPr>
              <w:t xml:space="preserve">ստից </w:t>
            </w:r>
            <w:r w:rsidR="000875C1" w:rsidRPr="008250AE">
              <w:rPr>
                <w:rFonts w:ascii="GHEA Grapalat" w:eastAsia="Calibri" w:hAnsi="GHEA Grapalat" w:cs="Arial"/>
                <w:bCs/>
                <w:color w:val="333333"/>
                <w:sz w:val="24"/>
                <w:szCs w:val="24"/>
                <w:lang w:val="hy-AM"/>
              </w:rPr>
              <w:t>և  փ</w:t>
            </w:r>
            <w:r w:rsidR="000875C1" w:rsidRPr="000875C1">
              <w:rPr>
                <w:rFonts w:ascii="GHEA Grapalat" w:eastAsia="Times New Roman" w:hAnsi="GHEA Grapalat" w:cs="Arial"/>
                <w:color w:val="333333"/>
                <w:sz w:val="24"/>
                <w:szCs w:val="24"/>
                <w:lang w:val="hy-AM" w:eastAsia="en-GB"/>
              </w:rPr>
              <w:t>ոխադրամիջոցների գույքահարկով հարկման բազա</w:t>
            </w:r>
            <w:r w:rsidR="000875C1" w:rsidRPr="008250AE">
              <w:rPr>
                <w:rFonts w:ascii="GHEA Grapalat" w:eastAsia="Times New Roman" w:hAnsi="GHEA Grapalat" w:cs="Arial"/>
                <w:color w:val="333333"/>
                <w:sz w:val="24"/>
                <w:szCs w:val="24"/>
                <w:lang w:val="hy-AM" w:eastAsia="en-GB"/>
              </w:rPr>
              <w:t>յում որևէ փոփոխություն չի իրականացվ</w:t>
            </w:r>
            <w:r w:rsidR="008250AE">
              <w:rPr>
                <w:rFonts w:ascii="GHEA Grapalat" w:eastAsia="Times New Roman" w:hAnsi="GHEA Grapalat" w:cs="Arial"/>
                <w:color w:val="333333"/>
                <w:sz w:val="24"/>
                <w:szCs w:val="24"/>
                <w:lang w:val="hy-AM" w:eastAsia="en-GB"/>
              </w:rPr>
              <w:t xml:space="preserve">ում։ </w:t>
            </w:r>
          </w:p>
          <w:p w14:paraId="0145B6C6" w14:textId="3FB19B00" w:rsidR="00645D3C" w:rsidRPr="00645D3C" w:rsidRDefault="00645D3C" w:rsidP="00B7404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Pr>
                <w:rFonts w:ascii="GHEA Grapalat" w:eastAsia="Times New Roman" w:hAnsi="GHEA Grapalat" w:cs="Arial"/>
                <w:color w:val="333333"/>
                <w:sz w:val="24"/>
                <w:szCs w:val="24"/>
                <w:lang w:val="hy-AM" w:eastAsia="en-GB"/>
              </w:rPr>
              <w:t>Այսպես՝ ՀՀ հարկային օրենսգրքի իմաստով փ</w:t>
            </w:r>
            <w:r w:rsidRPr="00645D3C">
              <w:rPr>
                <w:rFonts w:ascii="GHEA Grapalat" w:eastAsia="Times New Roman" w:hAnsi="GHEA Grapalat" w:cs="Arial"/>
                <w:color w:val="333333"/>
                <w:sz w:val="24"/>
                <w:szCs w:val="24"/>
                <w:lang w:val="hy-AM" w:eastAsia="en-GB"/>
              </w:rPr>
              <w:t xml:space="preserve">ոխադրամիջոցների գույքահարկով </w:t>
            </w:r>
            <w:r w:rsidRPr="00645D3C">
              <w:rPr>
                <w:rFonts w:ascii="GHEA Grapalat" w:eastAsia="Times New Roman" w:hAnsi="GHEA Grapalat" w:cs="Arial"/>
                <w:b/>
                <w:bCs/>
                <w:color w:val="333333"/>
                <w:sz w:val="24"/>
                <w:szCs w:val="24"/>
                <w:lang w:val="hy-AM" w:eastAsia="en-GB"/>
              </w:rPr>
              <w:t>հարկման բազա է համարվում</w:t>
            </w:r>
            <w:r w:rsidRPr="00645D3C">
              <w:rPr>
                <w:rFonts w:ascii="GHEA Grapalat" w:eastAsia="Times New Roman" w:hAnsi="GHEA Grapalat" w:cs="Arial"/>
                <w:color w:val="333333"/>
                <w:sz w:val="24"/>
                <w:szCs w:val="24"/>
                <w:lang w:val="hy-AM" w:eastAsia="en-GB"/>
              </w:rPr>
              <w:t xml:space="preserve"> հարկման օբյեկտ համարվող փոխադրամիջոցի քաշող </w:t>
            </w:r>
            <w:r w:rsidRPr="00645D3C">
              <w:rPr>
                <w:rFonts w:ascii="GHEA Grapalat" w:eastAsia="Times New Roman" w:hAnsi="GHEA Grapalat" w:cs="Arial"/>
                <w:b/>
                <w:bCs/>
                <w:color w:val="333333"/>
                <w:sz w:val="24"/>
                <w:szCs w:val="24"/>
                <w:lang w:val="hy-AM" w:eastAsia="en-GB"/>
              </w:rPr>
              <w:t>շարժիչի հզորությունը</w:t>
            </w:r>
            <w:r>
              <w:rPr>
                <w:rFonts w:ascii="GHEA Grapalat" w:eastAsia="Times New Roman" w:hAnsi="GHEA Grapalat" w:cs="Arial"/>
                <w:b/>
                <w:bCs/>
                <w:color w:val="333333"/>
                <w:sz w:val="24"/>
                <w:szCs w:val="24"/>
                <w:lang w:val="hy-AM" w:eastAsia="en-GB"/>
              </w:rPr>
              <w:t xml:space="preserve">։ </w:t>
            </w:r>
            <w:r>
              <w:rPr>
                <w:rFonts w:ascii="GHEA Grapalat" w:eastAsia="Times New Roman" w:hAnsi="GHEA Grapalat" w:cs="Arial"/>
                <w:color w:val="333333"/>
                <w:sz w:val="24"/>
                <w:szCs w:val="24"/>
                <w:lang w:val="hy-AM" w:eastAsia="en-GB"/>
              </w:rPr>
              <w:t>Այս կապակցությամբ հարկ է ընդգծել, որ նախագծով տվյալ հարկման բազայի փոփոխություն որևէ կերպ չի նախատեսվում, այլ պարզապես ամրագրվում են շարժիչի հզորությունը որոշելու հնարավոր եղանակները՝ ըստ հաջորդայնության</w:t>
            </w:r>
            <w:r w:rsidR="00945B7F">
              <w:rPr>
                <w:rFonts w:ascii="GHEA Grapalat" w:eastAsia="Times New Roman" w:hAnsi="GHEA Grapalat" w:cs="Arial"/>
                <w:color w:val="333333"/>
                <w:sz w:val="24"/>
                <w:szCs w:val="24"/>
                <w:lang w:val="hy-AM" w:eastAsia="en-GB"/>
              </w:rPr>
              <w:t>՝</w:t>
            </w:r>
            <w:r>
              <w:rPr>
                <w:rFonts w:ascii="GHEA Grapalat" w:eastAsia="Times New Roman" w:hAnsi="GHEA Grapalat" w:cs="Arial"/>
                <w:color w:val="333333"/>
                <w:sz w:val="24"/>
                <w:szCs w:val="24"/>
                <w:lang w:val="hy-AM" w:eastAsia="en-GB"/>
              </w:rPr>
              <w:t xml:space="preserve"> երաշխավորելով համապատասխան գործընթացի կանխատեսելիությունն</w:t>
            </w:r>
            <w:r>
              <w:rPr>
                <w:rFonts w:ascii="GHEA Grapalat" w:eastAsia="Times New Roman" w:hAnsi="GHEA Grapalat" w:cs="Arial"/>
                <w:bCs/>
                <w:iCs/>
                <w:color w:val="000000"/>
                <w:sz w:val="24"/>
                <w:szCs w:val="24"/>
                <w:shd w:val="clear" w:color="auto" w:fill="FFFFFF"/>
                <w:lang w:val="hy-AM" w:eastAsia="ru-RU"/>
              </w:rPr>
              <w:t xml:space="preserve"> </w:t>
            </w:r>
            <w:r>
              <w:rPr>
                <w:rFonts w:ascii="GHEA Grapalat" w:eastAsia="Times New Roman" w:hAnsi="GHEA Grapalat" w:cs="Arial"/>
                <w:color w:val="333333"/>
                <w:sz w:val="24"/>
                <w:szCs w:val="24"/>
                <w:lang w:val="hy-AM" w:eastAsia="en-GB"/>
              </w:rPr>
              <w:t>ինչպես պետական մարմնի, այնպես էլ՝ տրանսպորտային միջոց</w:t>
            </w:r>
            <w:r w:rsidR="00945B7F">
              <w:rPr>
                <w:rFonts w:ascii="GHEA Grapalat" w:eastAsia="Times New Roman" w:hAnsi="GHEA Grapalat" w:cs="Arial"/>
                <w:color w:val="333333"/>
                <w:sz w:val="24"/>
                <w:szCs w:val="24"/>
                <w:lang w:val="hy-AM" w:eastAsia="en-GB"/>
              </w:rPr>
              <w:t>ը</w:t>
            </w:r>
            <w:r>
              <w:rPr>
                <w:rFonts w:ascii="GHEA Grapalat" w:eastAsia="Times New Roman" w:hAnsi="GHEA Grapalat" w:cs="Arial"/>
                <w:color w:val="333333"/>
                <w:sz w:val="24"/>
                <w:szCs w:val="24"/>
                <w:lang w:val="hy-AM" w:eastAsia="en-GB"/>
              </w:rPr>
              <w:t xml:space="preserve"> տնօրինողի համար։</w:t>
            </w:r>
          </w:p>
          <w:p w14:paraId="33A0BA34" w14:textId="1F2603D0" w:rsidR="000237A6" w:rsidRDefault="00645D3C" w:rsidP="00645D3C">
            <w:pPr>
              <w:shd w:val="clear" w:color="auto" w:fill="FFFFFF"/>
              <w:spacing w:after="0" w:line="360" w:lineRule="auto"/>
              <w:ind w:firstLine="375"/>
              <w:jc w:val="both"/>
              <w:rPr>
                <w:rFonts w:ascii="GHEA Grapalat" w:eastAsia="Times New Roman" w:hAnsi="GHEA Grapalat" w:cs="Arial"/>
                <w:bCs/>
                <w:iCs/>
                <w:color w:val="000000"/>
                <w:sz w:val="24"/>
                <w:szCs w:val="24"/>
                <w:shd w:val="clear" w:color="auto" w:fill="FFFFFF"/>
                <w:lang w:val="hy-AM" w:eastAsia="ru-RU"/>
              </w:rPr>
            </w:pPr>
            <w:r>
              <w:rPr>
                <w:rFonts w:ascii="GHEA Grapalat" w:eastAsia="Times New Roman" w:hAnsi="GHEA Grapalat" w:cs="Arial"/>
                <w:color w:val="333333"/>
                <w:sz w:val="24"/>
                <w:szCs w:val="24"/>
                <w:lang w:val="hy-AM" w:eastAsia="en-GB"/>
              </w:rPr>
              <w:t xml:space="preserve">Ընդ որում, հաշվի առնելով այն, որ տրանսպորտային միջոցի </w:t>
            </w:r>
            <w:r w:rsidRPr="007D5674">
              <w:rPr>
                <w:rFonts w:ascii="GHEA Grapalat" w:eastAsia="Times New Roman" w:hAnsi="GHEA Grapalat" w:cs="Arial"/>
                <w:bCs/>
                <w:iCs/>
                <w:color w:val="000000"/>
                <w:sz w:val="24"/>
                <w:szCs w:val="24"/>
                <w:shd w:val="clear" w:color="auto" w:fill="FFFFFF"/>
                <w:lang w:val="hy-AM" w:eastAsia="ru-RU"/>
              </w:rPr>
              <w:t>պետական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հաշվառման</w:t>
            </w:r>
            <w:r>
              <w:rPr>
                <w:rFonts w:ascii="GHEA Grapalat" w:eastAsia="Times New Roman" w:hAnsi="GHEA Grapalat" w:cs="Arial"/>
                <w:bCs/>
                <w:iCs/>
                <w:color w:val="000000"/>
                <w:sz w:val="24"/>
                <w:szCs w:val="24"/>
                <w:shd w:val="clear" w:color="auto" w:fill="FFFFFF"/>
                <w:lang w:val="hy-AM" w:eastAsia="ru-RU"/>
              </w:rPr>
              <w:t xml:space="preserve"> գործընթացը սերտորեն փոխկապակցված է տվյալ տրանսպորտային միջոցի շարժիչի հզորության վերաբերյալ տեղեկատվության առկայության հետ</w:t>
            </w:r>
            <w:r w:rsidR="00945B7F">
              <w:rPr>
                <w:rFonts w:ascii="GHEA Grapalat" w:eastAsia="Times New Roman" w:hAnsi="GHEA Grapalat" w:cs="Arial"/>
                <w:bCs/>
                <w:iCs/>
                <w:color w:val="000000"/>
                <w:sz w:val="24"/>
                <w:szCs w:val="24"/>
                <w:shd w:val="clear" w:color="auto" w:fill="FFFFFF"/>
                <w:lang w:val="hy-AM" w:eastAsia="ru-RU"/>
              </w:rPr>
              <w:t>,</w:t>
            </w:r>
            <w:r>
              <w:rPr>
                <w:rFonts w:ascii="GHEA Grapalat" w:eastAsia="Times New Roman" w:hAnsi="GHEA Grapalat" w:cs="Arial"/>
                <w:bCs/>
                <w:iCs/>
                <w:color w:val="000000"/>
                <w:sz w:val="24"/>
                <w:szCs w:val="24"/>
                <w:shd w:val="clear" w:color="auto" w:fill="FFFFFF"/>
                <w:lang w:val="hy-AM" w:eastAsia="ru-RU"/>
              </w:rPr>
              <w:t xml:space="preserve"> միանգամայն արդարացված է </w:t>
            </w:r>
            <w:r w:rsidR="000237A6">
              <w:rPr>
                <w:rFonts w:ascii="GHEA Grapalat" w:eastAsia="Times New Roman" w:hAnsi="GHEA Grapalat" w:cs="Arial"/>
                <w:bCs/>
                <w:iCs/>
                <w:color w:val="000000"/>
                <w:sz w:val="24"/>
                <w:szCs w:val="24"/>
                <w:shd w:val="clear" w:color="auto" w:fill="FFFFFF"/>
                <w:lang w:val="hy-AM" w:eastAsia="ru-RU"/>
              </w:rPr>
              <w:t>հաշվառումն իրականացնող մարմնի համար այդ տեղեկատվության պարզման իրավական հնարավորության նախատեսումը</w:t>
            </w:r>
            <w:r>
              <w:rPr>
                <w:rFonts w:ascii="GHEA Grapalat" w:eastAsia="Times New Roman" w:hAnsi="GHEA Grapalat" w:cs="Arial"/>
                <w:bCs/>
                <w:iCs/>
                <w:color w:val="000000"/>
                <w:sz w:val="24"/>
                <w:szCs w:val="24"/>
                <w:shd w:val="clear" w:color="auto" w:fill="FFFFFF"/>
                <w:lang w:val="hy-AM" w:eastAsia="ru-RU"/>
              </w:rPr>
              <w:t xml:space="preserve">։ </w:t>
            </w:r>
          </w:p>
          <w:p w14:paraId="237DB4A1" w14:textId="77777777" w:rsidR="000237A6" w:rsidRDefault="00645D3C" w:rsidP="00645D3C">
            <w:pPr>
              <w:shd w:val="clear" w:color="auto" w:fill="FFFFFF"/>
              <w:spacing w:after="0" w:line="360" w:lineRule="auto"/>
              <w:ind w:firstLine="375"/>
              <w:jc w:val="both"/>
              <w:rPr>
                <w:rFonts w:ascii="GHEA Grapalat" w:eastAsia="Times New Roman" w:hAnsi="GHEA Grapalat" w:cs="Arial"/>
                <w:bCs/>
                <w:iCs/>
                <w:color w:val="000000"/>
                <w:sz w:val="24"/>
                <w:szCs w:val="24"/>
                <w:shd w:val="clear" w:color="auto" w:fill="FFFFFF"/>
                <w:lang w:val="hy-AM" w:eastAsia="ru-RU"/>
              </w:rPr>
            </w:pPr>
            <w:r>
              <w:rPr>
                <w:rFonts w:ascii="GHEA Grapalat" w:eastAsia="Times New Roman" w:hAnsi="GHEA Grapalat" w:cs="Arial"/>
                <w:bCs/>
                <w:iCs/>
                <w:color w:val="000000"/>
                <w:sz w:val="24"/>
                <w:szCs w:val="24"/>
                <w:shd w:val="clear" w:color="auto" w:fill="FFFFFF"/>
                <w:lang w:val="hy-AM" w:eastAsia="ru-RU"/>
              </w:rPr>
              <w:lastRenderedPageBreak/>
              <w:t>Այս տեսանկյունից, ն</w:t>
            </w:r>
            <w:r w:rsidR="001606F8" w:rsidRPr="002137C0">
              <w:rPr>
                <w:rFonts w:ascii="GHEA Grapalat" w:eastAsia="Calibri" w:hAnsi="GHEA Grapalat" w:cs="Times New Roman"/>
                <w:sz w:val="24"/>
                <w:szCs w:val="24"/>
                <w:lang w:val="hy-AM"/>
              </w:rPr>
              <w:t xml:space="preserve">ախագծի </w:t>
            </w:r>
            <w:r w:rsidR="001606F8">
              <w:rPr>
                <w:rFonts w:ascii="GHEA Grapalat" w:eastAsia="Calibri" w:hAnsi="GHEA Grapalat" w:cs="Times New Roman"/>
                <w:sz w:val="24"/>
                <w:szCs w:val="24"/>
                <w:lang w:val="hy-AM"/>
              </w:rPr>
              <w:t xml:space="preserve">նպատակը </w:t>
            </w:r>
            <w:r w:rsidR="00E43CC4" w:rsidRPr="002137C0">
              <w:rPr>
                <w:rFonts w:ascii="GHEA Grapalat" w:eastAsia="Calibri" w:hAnsi="GHEA Grapalat" w:cs="Times New Roman"/>
                <w:sz w:val="24"/>
                <w:szCs w:val="24"/>
                <w:lang w:val="hy-AM"/>
              </w:rPr>
              <w:t xml:space="preserve">էլեկտրամոբիլների շարժիչի հզորության արժեքի որոշման համար </w:t>
            </w:r>
            <w:r w:rsidR="00E43CC4" w:rsidRPr="00645D3C">
              <w:rPr>
                <w:rFonts w:ascii="GHEA Grapalat" w:eastAsia="Calibri" w:hAnsi="GHEA Grapalat" w:cs="Times New Roman"/>
                <w:b/>
                <w:bCs/>
                <w:sz w:val="24"/>
                <w:szCs w:val="24"/>
                <w:lang w:val="hy-AM"/>
              </w:rPr>
              <w:t>գործիքակազմի ներդրումն է</w:t>
            </w:r>
            <w:r>
              <w:rPr>
                <w:rFonts w:ascii="GHEA Grapalat" w:eastAsia="Calibri" w:hAnsi="GHEA Grapalat" w:cs="Times New Roman"/>
                <w:sz w:val="24"/>
                <w:szCs w:val="24"/>
                <w:lang w:val="hy-AM"/>
              </w:rPr>
              <w:t xml:space="preserve">՝ </w:t>
            </w:r>
            <w:r>
              <w:rPr>
                <w:rFonts w:ascii="GHEA Grapalat" w:eastAsia="Times New Roman" w:hAnsi="GHEA Grapalat" w:cs="Arial"/>
                <w:color w:val="333333"/>
                <w:sz w:val="24"/>
                <w:szCs w:val="24"/>
                <w:lang w:val="hy-AM" w:eastAsia="en-GB"/>
              </w:rPr>
              <w:t xml:space="preserve">տրանսպորտային միջոցի </w:t>
            </w:r>
            <w:r w:rsidRPr="007D5674">
              <w:rPr>
                <w:rFonts w:ascii="GHEA Grapalat" w:eastAsia="Times New Roman" w:hAnsi="GHEA Grapalat" w:cs="Arial"/>
                <w:bCs/>
                <w:iCs/>
                <w:color w:val="000000"/>
                <w:sz w:val="24"/>
                <w:szCs w:val="24"/>
                <w:shd w:val="clear" w:color="auto" w:fill="FFFFFF"/>
                <w:lang w:val="hy-AM" w:eastAsia="ru-RU"/>
              </w:rPr>
              <w:t>պետական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հաշվառման</w:t>
            </w:r>
            <w:r>
              <w:rPr>
                <w:rFonts w:ascii="GHEA Grapalat" w:eastAsia="Times New Roman" w:hAnsi="GHEA Grapalat" w:cs="Arial"/>
                <w:bCs/>
                <w:iCs/>
                <w:color w:val="000000"/>
                <w:sz w:val="24"/>
                <w:szCs w:val="24"/>
                <w:shd w:val="clear" w:color="auto" w:fill="FFFFFF"/>
                <w:lang w:val="hy-AM" w:eastAsia="ru-RU"/>
              </w:rPr>
              <w:t xml:space="preserve"> գործընթացի պատշաճություն</w:t>
            </w:r>
            <w:r w:rsidR="000237A6">
              <w:rPr>
                <w:rFonts w:ascii="GHEA Grapalat" w:eastAsia="Times New Roman" w:hAnsi="GHEA Grapalat" w:cs="Arial"/>
                <w:bCs/>
                <w:iCs/>
                <w:color w:val="000000"/>
                <w:sz w:val="24"/>
                <w:szCs w:val="24"/>
                <w:shd w:val="clear" w:color="auto" w:fill="FFFFFF"/>
                <w:lang w:val="hy-AM" w:eastAsia="ru-RU"/>
              </w:rPr>
              <w:t>ն</w:t>
            </w:r>
            <w:r>
              <w:rPr>
                <w:rFonts w:ascii="GHEA Grapalat" w:eastAsia="Times New Roman" w:hAnsi="GHEA Grapalat" w:cs="Arial"/>
                <w:bCs/>
                <w:iCs/>
                <w:color w:val="000000"/>
                <w:sz w:val="24"/>
                <w:szCs w:val="24"/>
                <w:shd w:val="clear" w:color="auto" w:fill="FFFFFF"/>
                <w:lang w:val="hy-AM" w:eastAsia="ru-RU"/>
              </w:rPr>
              <w:t xml:space="preserve"> ապահովելու </w:t>
            </w:r>
            <w:r w:rsidR="000237A6">
              <w:rPr>
                <w:rFonts w:ascii="GHEA Grapalat" w:eastAsia="Times New Roman" w:hAnsi="GHEA Grapalat" w:cs="Arial"/>
                <w:bCs/>
                <w:iCs/>
                <w:color w:val="000000"/>
                <w:sz w:val="24"/>
                <w:szCs w:val="24"/>
                <w:shd w:val="clear" w:color="auto" w:fill="FFFFFF"/>
                <w:lang w:val="hy-AM" w:eastAsia="ru-RU"/>
              </w:rPr>
              <w:t>անհրաժեշտությամբ պայմանավորված</w:t>
            </w:r>
            <w:r>
              <w:rPr>
                <w:rFonts w:ascii="GHEA Grapalat" w:eastAsia="Times New Roman" w:hAnsi="GHEA Grapalat" w:cs="Arial"/>
                <w:bCs/>
                <w:iCs/>
                <w:color w:val="000000"/>
                <w:sz w:val="24"/>
                <w:szCs w:val="24"/>
                <w:shd w:val="clear" w:color="auto" w:fill="FFFFFF"/>
                <w:lang w:val="hy-AM" w:eastAsia="ru-RU"/>
              </w:rPr>
              <w:t xml:space="preserve">։ </w:t>
            </w:r>
          </w:p>
          <w:p w14:paraId="01DFF8DE" w14:textId="303E2603" w:rsidR="001606F8" w:rsidRPr="000237A6" w:rsidRDefault="000237A6" w:rsidP="00645D3C">
            <w:pPr>
              <w:shd w:val="clear" w:color="auto" w:fill="FFFFFF"/>
              <w:spacing w:after="0" w:line="360" w:lineRule="auto"/>
              <w:ind w:firstLine="375"/>
              <w:jc w:val="both"/>
              <w:rPr>
                <w:rFonts w:ascii="GHEA Grapalat" w:eastAsia="Times New Roman" w:hAnsi="GHEA Grapalat" w:cs="Arial"/>
                <w:bCs/>
                <w:iCs/>
                <w:color w:val="000000"/>
                <w:sz w:val="24"/>
                <w:szCs w:val="24"/>
                <w:shd w:val="clear" w:color="auto" w:fill="FFFFFF"/>
                <w:lang w:val="hy-AM" w:eastAsia="ru-RU"/>
              </w:rPr>
            </w:pPr>
            <w:r>
              <w:rPr>
                <w:rFonts w:ascii="GHEA Grapalat" w:eastAsia="Times New Roman" w:hAnsi="GHEA Grapalat" w:cs="Arial"/>
                <w:bCs/>
                <w:iCs/>
                <w:color w:val="000000"/>
                <w:sz w:val="24"/>
                <w:szCs w:val="24"/>
                <w:shd w:val="clear" w:color="auto" w:fill="FFFFFF"/>
                <w:lang w:val="hy-AM" w:eastAsia="ru-RU"/>
              </w:rPr>
              <w:t xml:space="preserve">Իսկ այն հանգամանքը, որ հաշվառման գործընթացում պարզված տեղեկատվությունից </w:t>
            </w:r>
            <w:r w:rsidR="00C03D82" w:rsidRPr="000237A6">
              <w:rPr>
                <w:rFonts w:ascii="GHEA Grapalat" w:eastAsia="Times New Roman" w:hAnsi="GHEA Grapalat" w:cs="Arial"/>
                <w:bCs/>
                <w:iCs/>
                <w:color w:val="000000"/>
                <w:sz w:val="24"/>
                <w:szCs w:val="24"/>
                <w:shd w:val="clear" w:color="auto" w:fill="FFFFFF"/>
                <w:lang w:val="hy-AM" w:eastAsia="ru-RU"/>
              </w:rPr>
              <w:t>ածանցվ</w:t>
            </w:r>
            <w:r w:rsidRPr="000237A6">
              <w:rPr>
                <w:rFonts w:ascii="GHEA Grapalat" w:eastAsia="Times New Roman" w:hAnsi="GHEA Grapalat" w:cs="Arial"/>
                <w:bCs/>
                <w:iCs/>
                <w:color w:val="000000"/>
                <w:sz w:val="24"/>
                <w:szCs w:val="24"/>
                <w:shd w:val="clear" w:color="auto" w:fill="FFFFFF"/>
                <w:lang w:val="hy-AM" w:eastAsia="ru-RU"/>
              </w:rPr>
              <w:t>ելու է</w:t>
            </w:r>
            <w:r w:rsidR="00E43CC4" w:rsidRPr="000237A6">
              <w:rPr>
                <w:rFonts w:ascii="GHEA Grapalat" w:eastAsia="Times New Roman" w:hAnsi="GHEA Grapalat" w:cs="Arial"/>
                <w:bCs/>
                <w:iCs/>
                <w:color w:val="000000"/>
                <w:sz w:val="24"/>
                <w:szCs w:val="24"/>
                <w:shd w:val="clear" w:color="auto" w:fill="FFFFFF"/>
                <w:lang w:val="hy-AM" w:eastAsia="ru-RU"/>
              </w:rPr>
              <w:t xml:space="preserve"> </w:t>
            </w:r>
            <w:r w:rsidR="001606F8" w:rsidRPr="000237A6">
              <w:rPr>
                <w:rFonts w:ascii="GHEA Grapalat" w:eastAsia="Times New Roman" w:hAnsi="GHEA Grapalat" w:cs="Arial"/>
                <w:bCs/>
                <w:iCs/>
                <w:color w:val="000000"/>
                <w:sz w:val="24"/>
                <w:szCs w:val="24"/>
                <w:shd w:val="clear" w:color="auto" w:fill="FFFFFF"/>
                <w:lang w:val="hy-AM" w:eastAsia="ru-RU"/>
              </w:rPr>
              <w:t>էլեկտրոմոբիլի շարժիչի հզորության օբյեկտիվ</w:t>
            </w:r>
            <w:r w:rsidR="00C03D82" w:rsidRPr="000237A6">
              <w:rPr>
                <w:rFonts w:ascii="GHEA Grapalat" w:eastAsia="Times New Roman" w:hAnsi="GHEA Grapalat" w:cs="Arial"/>
                <w:bCs/>
                <w:iCs/>
                <w:color w:val="000000"/>
                <w:sz w:val="24"/>
                <w:szCs w:val="24"/>
                <w:shd w:val="clear" w:color="auto" w:fill="FFFFFF"/>
                <w:lang w:val="hy-AM" w:eastAsia="ru-RU"/>
              </w:rPr>
              <w:t xml:space="preserve">, իրական </w:t>
            </w:r>
            <w:r w:rsidR="001606F8" w:rsidRPr="000237A6">
              <w:rPr>
                <w:rFonts w:ascii="GHEA Grapalat" w:eastAsia="Times New Roman" w:hAnsi="GHEA Grapalat" w:cs="Arial"/>
                <w:bCs/>
                <w:iCs/>
                <w:color w:val="000000"/>
                <w:sz w:val="24"/>
                <w:szCs w:val="24"/>
                <w:shd w:val="clear" w:color="auto" w:fill="FFFFFF"/>
                <w:lang w:val="hy-AM" w:eastAsia="ru-RU"/>
              </w:rPr>
              <w:t>չափ</w:t>
            </w:r>
            <w:r w:rsidR="00E43CC4" w:rsidRPr="000237A6">
              <w:rPr>
                <w:rFonts w:ascii="GHEA Grapalat" w:eastAsia="Times New Roman" w:hAnsi="GHEA Grapalat" w:cs="Arial"/>
                <w:bCs/>
                <w:iCs/>
                <w:color w:val="000000"/>
                <w:sz w:val="24"/>
                <w:szCs w:val="24"/>
                <w:shd w:val="clear" w:color="auto" w:fill="FFFFFF"/>
                <w:lang w:val="hy-AM" w:eastAsia="ru-RU"/>
              </w:rPr>
              <w:t>ի</w:t>
            </w:r>
            <w:r w:rsidR="001606F8" w:rsidRPr="000237A6">
              <w:rPr>
                <w:rFonts w:ascii="GHEA Grapalat" w:eastAsia="Times New Roman" w:hAnsi="GHEA Grapalat" w:cs="Arial"/>
                <w:bCs/>
                <w:iCs/>
                <w:color w:val="000000"/>
                <w:sz w:val="24"/>
                <w:szCs w:val="24"/>
                <w:shd w:val="clear" w:color="auto" w:fill="FFFFFF"/>
                <w:lang w:val="hy-AM" w:eastAsia="ru-RU"/>
              </w:rPr>
              <w:t xml:space="preserve"> արտացոլում</w:t>
            </w:r>
            <w:r w:rsidR="00E43CC4" w:rsidRPr="000237A6">
              <w:rPr>
                <w:rFonts w:ascii="GHEA Grapalat" w:eastAsia="Times New Roman" w:hAnsi="GHEA Grapalat" w:cs="Arial"/>
                <w:bCs/>
                <w:iCs/>
                <w:color w:val="000000"/>
                <w:sz w:val="24"/>
                <w:szCs w:val="24"/>
                <w:shd w:val="clear" w:color="auto" w:fill="FFFFFF"/>
                <w:lang w:val="hy-AM" w:eastAsia="ru-RU"/>
              </w:rPr>
              <w:t>ը</w:t>
            </w:r>
            <w:r w:rsidR="00C03D82" w:rsidRPr="000237A6">
              <w:rPr>
                <w:rFonts w:ascii="GHEA Grapalat" w:eastAsia="Times New Roman" w:hAnsi="GHEA Grapalat" w:cs="Arial"/>
                <w:bCs/>
                <w:iCs/>
                <w:color w:val="000000"/>
                <w:sz w:val="24"/>
                <w:szCs w:val="24"/>
                <w:shd w:val="clear" w:color="auto" w:fill="FFFFFF"/>
                <w:lang w:val="hy-AM" w:eastAsia="ru-RU"/>
              </w:rPr>
              <w:t xml:space="preserve">, </w:t>
            </w:r>
            <w:r w:rsidRPr="000237A6">
              <w:rPr>
                <w:rFonts w:ascii="GHEA Grapalat" w:eastAsia="Times New Roman" w:hAnsi="GHEA Grapalat" w:cs="Arial"/>
                <w:b/>
                <w:iCs/>
                <w:color w:val="000000"/>
                <w:sz w:val="24"/>
                <w:szCs w:val="24"/>
                <w:shd w:val="clear" w:color="auto" w:fill="FFFFFF"/>
                <w:lang w:val="hy-AM" w:eastAsia="ru-RU"/>
              </w:rPr>
              <w:t>ամենևին չի կարող այնպիսի լայն մեկնաբանություն ստանալ</w:t>
            </w:r>
            <w:r w:rsidRPr="000237A6">
              <w:rPr>
                <w:rFonts w:ascii="GHEA Grapalat" w:eastAsia="Times New Roman" w:hAnsi="GHEA Grapalat" w:cs="Arial"/>
                <w:bCs/>
                <w:iCs/>
                <w:color w:val="000000"/>
                <w:sz w:val="24"/>
                <w:szCs w:val="24"/>
                <w:shd w:val="clear" w:color="auto" w:fill="FFFFFF"/>
                <w:lang w:val="hy-AM" w:eastAsia="ru-RU"/>
              </w:rPr>
              <w:t xml:space="preserve">, որ ենթաօրենսդրական ակտով սահմանվում են օրենսդրի կողմից ամրագրված հարկի բովանդակությունը կազմող տարրեր կամ այդպիսիք փոփոխվում են։ </w:t>
            </w:r>
          </w:p>
          <w:p w14:paraId="29B15FDA"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49603DA3"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AB00266"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134D63D1"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BF0B33A"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2C84A2A"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DF989A5"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5B29C38D"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733E3F1"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411C1EE"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D4A86DF"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9822FFA"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3911BDC0"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0DC93A45"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0A36AADB"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4B15FB2"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4CBD4978"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E5B528A"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4200541A"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623D7D8"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E8753F7"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1890EAEA"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EF5F666"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365E962"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E403FE4"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329141C8"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4339BFF3"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36C24312"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6C8C36D"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20A8B34"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0BEBF768"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00DED4A5"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40E1F86"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A022358"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4FC5FC90"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5E00AE5"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5B2380CB"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D58BC0F"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0BD63B2F"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58CC9153"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5C31ED7"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3D7DB278"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BCD0E33"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984BEA1"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36DA24C"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8DF8886"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E32D68F"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475B4DBF"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041D7BCE"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3511D14C"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4B056950"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2753F4B"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4C0702E"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1FB10D39"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49B97BF"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6AFC785"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07D4F84"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15AFF557"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FEA5883"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7F6F1A9"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5E4D9C4"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19CCED06"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5643AAD4"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07957B9"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8D6F9CB"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45C306B4"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1B3C7F54"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011C4238"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0A7D55BF"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49AF5097"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36AF8FD9"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45C0104"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9313A85"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1E2EA823"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1B8A494C"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367EB4F9"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0DC7987A"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34C6E68"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5D65D8E8"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3B6B677C"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026F72EE"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86ED188"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6FC6339" w14:textId="3AF3C7D1"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03B37A9" w14:textId="72848E6A" w:rsidR="005D669A" w:rsidRPr="006416A8" w:rsidRDefault="005D669A" w:rsidP="00B74048">
            <w:pPr>
              <w:spacing w:line="360" w:lineRule="auto"/>
              <w:jc w:val="center"/>
              <w:rPr>
                <w:rFonts w:ascii="GHEA Grapalat" w:eastAsia="Calibri" w:hAnsi="GHEA Grapalat" w:cs="Calibri"/>
                <w:b/>
                <w:bCs/>
                <w:color w:val="000000"/>
                <w:sz w:val="24"/>
                <w:szCs w:val="24"/>
                <w:bdr w:val="none" w:sz="0" w:space="0" w:color="auto" w:frame="1"/>
                <w:shd w:val="clear" w:color="auto" w:fill="FFFFFF"/>
                <w:lang w:val="hy-AM"/>
              </w:rPr>
            </w:pPr>
            <w:r w:rsidRPr="006416A8">
              <w:rPr>
                <w:rFonts w:ascii="GHEA Grapalat" w:eastAsia="Calibri" w:hAnsi="GHEA Grapalat" w:cs="Calibri"/>
                <w:b/>
                <w:bCs/>
                <w:color w:val="000000"/>
                <w:sz w:val="24"/>
                <w:szCs w:val="24"/>
                <w:bdr w:val="none" w:sz="0" w:space="0" w:color="auto" w:frame="1"/>
                <w:shd w:val="clear" w:color="auto" w:fill="FFFFFF"/>
                <w:lang w:val="hy-AM"/>
              </w:rPr>
              <w:t>2</w:t>
            </w:r>
            <w:r w:rsidRPr="006416A8">
              <w:rPr>
                <w:rFonts w:ascii="Cambria Math" w:eastAsia="Calibri" w:hAnsi="Cambria Math" w:cs="Cambria Math"/>
                <w:b/>
                <w:bCs/>
                <w:color w:val="000000"/>
                <w:sz w:val="24"/>
                <w:szCs w:val="24"/>
                <w:bdr w:val="none" w:sz="0" w:space="0" w:color="auto" w:frame="1"/>
                <w:shd w:val="clear" w:color="auto" w:fill="FFFFFF"/>
                <w:lang w:val="hy-AM"/>
              </w:rPr>
              <w:t>․</w:t>
            </w:r>
            <w:r w:rsidRPr="006416A8">
              <w:rPr>
                <w:rFonts w:ascii="GHEA Grapalat" w:eastAsia="Calibri" w:hAnsi="GHEA Grapalat" w:cs="Calibri"/>
                <w:b/>
                <w:bCs/>
                <w:color w:val="000000"/>
                <w:sz w:val="24"/>
                <w:szCs w:val="24"/>
                <w:bdr w:val="none" w:sz="0" w:space="0" w:color="auto" w:frame="1"/>
                <w:shd w:val="clear" w:color="auto" w:fill="FFFFFF"/>
                <w:lang w:val="hy-AM"/>
              </w:rPr>
              <w:t xml:space="preserve"> Չի ընդունվել։</w:t>
            </w:r>
          </w:p>
          <w:p w14:paraId="40A9BD00" w14:textId="2503206E" w:rsidR="00B74048" w:rsidRDefault="005D669A" w:rsidP="00B74048">
            <w:pPr>
              <w:pStyle w:val="NoSpacing"/>
              <w:spacing w:before="0" w:beforeAutospacing="0" w:after="0" w:afterAutospacing="0" w:line="360" w:lineRule="auto"/>
              <w:ind w:firstLine="567"/>
              <w:jc w:val="both"/>
              <w:rPr>
                <w:rFonts w:ascii="GHEA Grapalat" w:eastAsia="Microsoft JhengHei" w:hAnsi="GHEA Grapalat" w:cs="Cambria Math"/>
                <w:shd w:val="clear" w:color="auto" w:fill="FFFFFF"/>
                <w:lang w:val="hy-AM"/>
              </w:rPr>
            </w:pPr>
            <w:r w:rsidRPr="005D669A">
              <w:rPr>
                <w:rFonts w:ascii="GHEA Grapalat" w:eastAsia="Calibri" w:hAnsi="GHEA Grapalat" w:cs="Calibri"/>
                <w:color w:val="000000"/>
                <w:bdr w:val="none" w:sz="0" w:space="0" w:color="auto" w:frame="1"/>
                <w:shd w:val="clear" w:color="auto" w:fill="FFFFFF"/>
                <w:lang w:val="hy-AM"/>
              </w:rPr>
              <w:t xml:space="preserve">ՀՀ հարկային օրենսգրքի 243-րդ հոդվածի համաձայն՝ </w:t>
            </w:r>
            <w:r>
              <w:rPr>
                <w:rFonts w:ascii="GHEA Grapalat" w:hAnsi="GHEA Grapalat" w:cs="Arial"/>
                <w:color w:val="333333"/>
                <w:lang w:val="hy-AM" w:eastAsia="en-GB"/>
              </w:rPr>
              <w:t>փ</w:t>
            </w:r>
            <w:r w:rsidRPr="005D669A">
              <w:rPr>
                <w:rFonts w:ascii="GHEA Grapalat" w:hAnsi="GHEA Grapalat" w:cs="Arial"/>
                <w:color w:val="333333"/>
                <w:lang w:val="hy-AM" w:eastAsia="en-GB"/>
              </w:rPr>
              <w:t>ոխադրամիջոցների գույքահարկով հարկման բազա է համարվում հարկման օբյեկտ համարվող փոխադրամիջոցի քաշող շարժիչի հզորությունը (ձիաուժ կամ կիլովատ): Փոխադրամիջոցի վրա մեկից ավելի քաշող շարժիչների առկայության դեպքում փոխադրամիջոցների գույքահարկով հարկման բազա է համարվում բոլոր քաշող շարժիչների գումարային հզորությունը</w:t>
            </w:r>
            <w:r w:rsidR="00AF14CC">
              <w:rPr>
                <w:rFonts w:ascii="GHEA Grapalat" w:hAnsi="GHEA Grapalat" w:cs="Arial"/>
                <w:color w:val="333333"/>
                <w:lang w:val="hy-AM" w:eastAsia="en-GB"/>
              </w:rPr>
              <w:t>, իսկ</w:t>
            </w:r>
            <w:r>
              <w:rPr>
                <w:rFonts w:ascii="GHEA Grapalat" w:hAnsi="GHEA Grapalat" w:cs="Arial"/>
                <w:color w:val="333333"/>
                <w:lang w:val="hy-AM" w:eastAsia="en-GB"/>
              </w:rPr>
              <w:t xml:space="preserve"> </w:t>
            </w:r>
            <w:r w:rsidR="00A724F2" w:rsidRPr="007D5674">
              <w:rPr>
                <w:rFonts w:ascii="GHEA Grapalat" w:hAnsi="GHEA Grapalat" w:cs="Calibri"/>
                <w:lang w:val="hy-AM"/>
              </w:rPr>
              <w:t xml:space="preserve">2015 </w:t>
            </w:r>
            <w:r w:rsidR="00A724F2" w:rsidRPr="007D5674">
              <w:rPr>
                <w:rFonts w:ascii="GHEA Grapalat" w:hAnsi="GHEA Grapalat" w:cs="Arial"/>
                <w:lang w:val="hy-AM"/>
              </w:rPr>
              <w:t>թվականի</w:t>
            </w:r>
            <w:r w:rsidR="00A724F2" w:rsidRPr="007D5674">
              <w:rPr>
                <w:rFonts w:ascii="GHEA Grapalat" w:hAnsi="GHEA Grapalat" w:cs="Calibri"/>
                <w:lang w:val="hy-AM"/>
              </w:rPr>
              <w:t xml:space="preserve"> </w:t>
            </w:r>
            <w:r w:rsidR="00A724F2" w:rsidRPr="007D5674">
              <w:rPr>
                <w:rFonts w:ascii="GHEA Grapalat" w:hAnsi="GHEA Grapalat" w:cs="Arial"/>
                <w:lang w:val="hy-AM"/>
              </w:rPr>
              <w:t>սեպտեմբերի</w:t>
            </w:r>
            <w:r w:rsidR="00A724F2" w:rsidRPr="007D5674">
              <w:rPr>
                <w:rFonts w:ascii="GHEA Grapalat" w:hAnsi="GHEA Grapalat" w:cs="Calibri"/>
                <w:lang w:val="hy-AM"/>
              </w:rPr>
              <w:t xml:space="preserve"> 22-</w:t>
            </w:r>
            <w:r w:rsidR="00A724F2" w:rsidRPr="007D5674">
              <w:rPr>
                <w:rFonts w:ascii="GHEA Grapalat" w:hAnsi="GHEA Grapalat" w:cs="Arial"/>
                <w:lang w:val="hy-AM"/>
              </w:rPr>
              <w:t>ի</w:t>
            </w:r>
            <w:r w:rsidR="00A724F2" w:rsidRPr="007D5674">
              <w:rPr>
                <w:rFonts w:ascii="GHEA Grapalat" w:hAnsi="GHEA Grapalat" w:cs="Calibri"/>
                <w:lang w:val="hy-AM"/>
              </w:rPr>
              <w:t xml:space="preserve"> </w:t>
            </w:r>
            <w:r w:rsidR="00A724F2" w:rsidRPr="007D5674">
              <w:rPr>
                <w:rFonts w:ascii="GHEA Grapalat" w:hAnsi="GHEA Grapalat" w:cs="Arial"/>
                <w:lang w:val="hy-AM"/>
              </w:rPr>
              <w:t>թիվ</w:t>
            </w:r>
            <w:r w:rsidR="00A724F2" w:rsidRPr="007D5674">
              <w:rPr>
                <w:rFonts w:ascii="GHEA Grapalat" w:hAnsi="GHEA Grapalat" w:cs="Calibri"/>
                <w:lang w:val="hy-AM"/>
              </w:rPr>
              <w:t xml:space="preserve"> 122 </w:t>
            </w:r>
            <w:r w:rsidR="00A724F2" w:rsidRPr="007D5674">
              <w:rPr>
                <w:rFonts w:ascii="GHEA Grapalat" w:hAnsi="GHEA Grapalat" w:cs="Arial"/>
                <w:lang w:val="hy-AM"/>
              </w:rPr>
              <w:t>որոշմա</w:t>
            </w:r>
            <w:r w:rsidR="00AF14CC">
              <w:rPr>
                <w:rFonts w:ascii="GHEA Grapalat" w:hAnsi="GHEA Grapalat" w:cs="Arial"/>
                <w:lang w:val="hy-AM"/>
              </w:rPr>
              <w:t xml:space="preserve">ն համաձայն՝ </w:t>
            </w:r>
            <w:r w:rsidR="00AF14CC" w:rsidRPr="007D5674">
              <w:rPr>
                <w:rFonts w:ascii="GHEA Grapalat" w:hAnsi="GHEA Grapalat" w:cs="Arial"/>
                <w:lang w:val="hy-AM"/>
              </w:rPr>
              <w:t>է</w:t>
            </w:r>
            <w:r w:rsidR="00AF14CC" w:rsidRPr="007D5674">
              <w:rPr>
                <w:rFonts w:ascii="GHEA Grapalat" w:hAnsi="GHEA Grapalat" w:cs="Arial"/>
                <w:bCs/>
                <w:iCs/>
                <w:lang w:val="hy-AM"/>
              </w:rPr>
              <w:t>լեկտրոմոբիլների</w:t>
            </w:r>
            <w:r w:rsidR="00AF14CC" w:rsidRPr="007D5674">
              <w:rPr>
                <w:rFonts w:ascii="GHEA Grapalat" w:hAnsi="GHEA Grapalat" w:cs="Calibri"/>
                <w:lang w:val="hy-AM"/>
              </w:rPr>
              <w:t xml:space="preserve"> </w:t>
            </w:r>
            <w:r w:rsidR="00AF14CC" w:rsidRPr="007D5674">
              <w:rPr>
                <w:rFonts w:ascii="GHEA Grapalat" w:hAnsi="GHEA Grapalat" w:cs="Arial"/>
                <w:lang w:val="hy-AM"/>
              </w:rPr>
              <w:t>գրանց</w:t>
            </w:r>
            <w:r w:rsidR="00AF14CC" w:rsidRPr="007D5674">
              <w:rPr>
                <w:rFonts w:ascii="GHEA Grapalat" w:hAnsi="GHEA Grapalat" w:cs="Calibri"/>
                <w:lang w:val="hy-AM"/>
              </w:rPr>
              <w:softHyphen/>
            </w:r>
            <w:r w:rsidR="00AF14CC" w:rsidRPr="007D5674">
              <w:rPr>
                <w:rFonts w:ascii="GHEA Grapalat" w:hAnsi="GHEA Grapalat" w:cs="Arial"/>
                <w:lang w:val="hy-AM"/>
              </w:rPr>
              <w:t>ման</w:t>
            </w:r>
            <w:r w:rsidR="00AF14CC" w:rsidRPr="007D5674">
              <w:rPr>
                <w:rFonts w:ascii="GHEA Grapalat" w:hAnsi="GHEA Grapalat" w:cs="Calibri"/>
                <w:lang w:val="hy-AM"/>
              </w:rPr>
              <w:t xml:space="preserve"> </w:t>
            </w:r>
            <w:r w:rsidR="00AF14CC" w:rsidRPr="007D5674">
              <w:rPr>
                <w:rFonts w:ascii="GHEA Grapalat" w:hAnsi="GHEA Grapalat" w:cs="Arial"/>
                <w:lang w:val="hy-AM"/>
              </w:rPr>
              <w:t>էլեկտրոնային</w:t>
            </w:r>
            <w:r w:rsidR="00AF14CC" w:rsidRPr="007D5674">
              <w:rPr>
                <w:rFonts w:ascii="GHEA Grapalat" w:hAnsi="GHEA Grapalat" w:cs="Calibri"/>
                <w:lang w:val="hy-AM"/>
              </w:rPr>
              <w:t xml:space="preserve"> </w:t>
            </w:r>
            <w:r w:rsidR="00AF14CC" w:rsidRPr="007D5674">
              <w:rPr>
                <w:rFonts w:ascii="GHEA Grapalat" w:hAnsi="GHEA Grapalat" w:cs="Arial"/>
                <w:lang w:val="hy-AM"/>
              </w:rPr>
              <w:t>անձնագրերում</w:t>
            </w:r>
            <w:r w:rsidR="00AF14CC" w:rsidRPr="007D5674">
              <w:rPr>
                <w:rFonts w:ascii="GHEA Grapalat" w:hAnsi="GHEA Grapalat" w:cs="Calibri"/>
                <w:lang w:val="hy-AM"/>
              </w:rPr>
              <w:t xml:space="preserve"> </w:t>
            </w:r>
            <w:r w:rsidR="00AF14CC" w:rsidRPr="007D5674">
              <w:rPr>
                <w:rFonts w:ascii="GHEA Grapalat" w:hAnsi="GHEA Grapalat" w:cs="Arial"/>
                <w:lang w:val="hy-AM"/>
              </w:rPr>
              <w:t>պետք</w:t>
            </w:r>
            <w:r w:rsidR="00AF14CC" w:rsidRPr="007D5674">
              <w:rPr>
                <w:rFonts w:ascii="GHEA Grapalat" w:hAnsi="GHEA Grapalat" w:cs="Calibri"/>
                <w:lang w:val="hy-AM"/>
              </w:rPr>
              <w:t xml:space="preserve"> </w:t>
            </w:r>
            <w:r w:rsidR="00AF14CC" w:rsidRPr="007D5674">
              <w:rPr>
                <w:rFonts w:ascii="GHEA Grapalat" w:hAnsi="GHEA Grapalat" w:cs="Arial"/>
                <w:lang w:val="hy-AM"/>
              </w:rPr>
              <w:t>է</w:t>
            </w:r>
            <w:r w:rsidR="00AF14CC" w:rsidRPr="007D5674">
              <w:rPr>
                <w:rFonts w:ascii="GHEA Grapalat" w:hAnsi="GHEA Grapalat" w:cs="Calibri"/>
                <w:lang w:val="hy-AM"/>
              </w:rPr>
              <w:t xml:space="preserve"> </w:t>
            </w:r>
            <w:r w:rsidR="00AF14CC" w:rsidRPr="007D5674">
              <w:rPr>
                <w:rFonts w:ascii="GHEA Grapalat" w:hAnsi="GHEA Grapalat" w:cs="Arial"/>
                <w:lang w:val="hy-AM"/>
              </w:rPr>
              <w:t>նշվի</w:t>
            </w:r>
            <w:r w:rsidR="00AF14CC" w:rsidRPr="007D5674">
              <w:rPr>
                <w:rFonts w:ascii="GHEA Grapalat" w:hAnsi="GHEA Grapalat" w:cs="Calibri"/>
                <w:lang w:val="hy-AM"/>
              </w:rPr>
              <w:t xml:space="preserve"> </w:t>
            </w:r>
            <w:r w:rsidR="00AF14CC" w:rsidRPr="007D5674">
              <w:rPr>
                <w:rFonts w:ascii="GHEA Grapalat" w:hAnsi="GHEA Grapalat" w:cs="Arial"/>
                <w:bCs/>
                <w:iCs/>
                <w:lang w:val="hy-AM"/>
              </w:rPr>
              <w:lastRenderedPageBreak/>
              <w:t xml:space="preserve">փոխադրամիջոցի շարժիչի </w:t>
            </w:r>
            <w:r w:rsidR="00AF14CC" w:rsidRPr="007D5674">
              <w:rPr>
                <w:rFonts w:ascii="GHEA Grapalat" w:hAnsi="GHEA Grapalat" w:cs="Arial"/>
                <w:iCs/>
                <w:lang w:val="hy-AM"/>
              </w:rPr>
              <w:t>30 րոպեանոց</w:t>
            </w:r>
            <w:r w:rsidR="00AF14CC" w:rsidRPr="007D5674">
              <w:rPr>
                <w:rFonts w:ascii="GHEA Grapalat" w:hAnsi="GHEA Grapalat" w:cs="Arial"/>
                <w:b/>
                <w:bCs/>
                <w:iCs/>
                <w:lang w:val="hy-AM"/>
              </w:rPr>
              <w:t xml:space="preserve"> </w:t>
            </w:r>
            <w:r w:rsidR="00AF14CC" w:rsidRPr="007D5674">
              <w:rPr>
                <w:rFonts w:ascii="GHEA Grapalat" w:hAnsi="GHEA Grapalat" w:cs="Arial"/>
                <w:bCs/>
                <w:iCs/>
                <w:lang w:val="hy-AM"/>
              </w:rPr>
              <w:t>առավելագույն հզորությունը</w:t>
            </w:r>
            <w:r w:rsidR="00D34E55">
              <w:rPr>
                <w:rFonts w:ascii="GHEA Grapalat" w:hAnsi="GHEA Grapalat" w:cs="Arial"/>
                <w:bCs/>
                <w:iCs/>
                <w:lang w:val="hy-AM"/>
              </w:rPr>
              <w:t>։</w:t>
            </w:r>
          </w:p>
          <w:p w14:paraId="49CE3D84" w14:textId="17C9E1F2" w:rsidR="00B74048" w:rsidRDefault="00B74048" w:rsidP="00B74048">
            <w:pPr>
              <w:pStyle w:val="NoSpacing"/>
              <w:spacing w:before="0" w:beforeAutospacing="0" w:after="0" w:afterAutospacing="0" w:line="360" w:lineRule="auto"/>
              <w:ind w:firstLine="567"/>
              <w:jc w:val="both"/>
              <w:rPr>
                <w:rFonts w:ascii="GHEA Grapalat" w:hAnsi="GHEA Grapalat" w:cs="Arial"/>
                <w:shd w:val="clear" w:color="auto" w:fill="FFFFFF"/>
                <w:lang w:val="hy-AM"/>
              </w:rPr>
            </w:pPr>
            <w:r w:rsidRPr="00B74048">
              <w:rPr>
                <w:rFonts w:ascii="GHEA Grapalat" w:hAnsi="GHEA Grapalat" w:cs="Sylfaen"/>
                <w:lang w:val="hy-AM"/>
              </w:rPr>
              <w:t xml:space="preserve">Միաժամանակ, </w:t>
            </w:r>
            <w:r w:rsidR="00DE1B15">
              <w:rPr>
                <w:rFonts w:ascii="GHEA Grapalat" w:hAnsi="GHEA Grapalat" w:cs="Sylfaen"/>
                <w:lang w:val="hy-AM"/>
              </w:rPr>
              <w:t xml:space="preserve">հարկ ենք համարում նշել, որ </w:t>
            </w:r>
            <w:r w:rsidRPr="00B74048">
              <w:rPr>
                <w:rFonts w:ascii="GHEA Grapalat" w:hAnsi="GHEA Grapalat"/>
                <w:lang w:val="hy-AM"/>
              </w:rPr>
              <w:t>ՀՀ-ն</w:t>
            </w:r>
            <w:r w:rsidR="00945B7F">
              <w:rPr>
                <w:rFonts w:ascii="GHEA Grapalat" w:hAnsi="GHEA Grapalat"/>
                <w:lang w:val="hy-AM"/>
              </w:rPr>
              <w:t>,</w:t>
            </w:r>
            <w:r w:rsidRPr="00B74048">
              <w:rPr>
                <w:rFonts w:ascii="GHEA Grapalat" w:hAnsi="GHEA Grapalat"/>
                <w:lang w:val="hy-AM"/>
              </w:rPr>
              <w:t xml:space="preserve"> լինելով </w:t>
            </w:r>
            <w:r w:rsidRPr="00B74048">
              <w:rPr>
                <w:rFonts w:ascii="GHEA Grapalat" w:hAnsi="GHEA Grapalat"/>
                <w:bCs/>
                <w:lang w:val="hy-AM"/>
              </w:rPr>
              <w:t xml:space="preserve">ԵՏՄ լիիրավ անդամ, միացել է նաև </w:t>
            </w:r>
            <w:r w:rsidRPr="00B74048">
              <w:rPr>
                <w:rFonts w:ascii="GHEA Grapalat" w:hAnsi="GHEA Grapalat" w:cs="Arial"/>
                <w:shd w:val="clear" w:color="auto" w:fill="FFFFFF"/>
                <w:lang w:val="hy-AM"/>
              </w:rPr>
              <w:t>«Տրանսպորտային միջոցի</w:t>
            </w:r>
            <w:r>
              <w:rPr>
                <w:rFonts w:ascii="GHEA Grapalat" w:hAnsi="GHEA Grapalat" w:cs="Arial"/>
                <w:shd w:val="clear" w:color="auto" w:fill="FFFFFF"/>
                <w:lang w:val="hy-AM"/>
              </w:rPr>
              <w:t xml:space="preserve"> անձնագրի (տրանսպորտային միջոցի ամրաշրջանակի անձնագրի) և ինքնագնաց մեքենայի ու տեխնիկայի այլ տեսակների անձնագրի միասնական ձևերի ներդրման և էլեկտրոնային անձնագրերի համակարգերի կազմակերպման մասին» 2014 թվականի օգոստոսի 15-ի համաձայնագրին։ Եվրասիական տնտեսական հանձնաժողովի կոլեգիայի </w:t>
            </w:r>
            <w:r>
              <w:rPr>
                <w:rFonts w:ascii="GHEA Grapalat" w:hAnsi="GHEA Grapalat" w:cs="Sylfaen"/>
                <w:lang w:val="hy-AM"/>
              </w:rPr>
              <w:t xml:space="preserve"> 2015 թվականի թիվ 122 որոշման (այսուհետ՝ Որոշում) </w:t>
            </w:r>
            <w:r>
              <w:rPr>
                <w:rFonts w:ascii="GHEA Grapalat" w:hAnsi="GHEA Grapalat"/>
                <w:lang w:val="hy-AM"/>
              </w:rPr>
              <w:t xml:space="preserve">3.3-րդ կետի համաձայն՝ </w:t>
            </w:r>
            <w:r>
              <w:rPr>
                <w:rFonts w:ascii="GHEA Grapalat" w:hAnsi="GHEA Grapalat" w:cs="Arial"/>
                <w:shd w:val="clear" w:color="auto" w:fill="FFFFFF"/>
                <w:lang w:val="hy-AM"/>
              </w:rPr>
              <w:t xml:space="preserve">Հայաստանի Հանրապետության, Բելառուսի Հանրապետության, Ղազախստանի Հանրապետության և Ղրղզստանի Հանրապետության լիազորված մարմիններին՝ մինչև 2021 մարտի 31-ը տրանսպորտային միջոցների ազատ (անարգել) շրջանառության նպատակով ապահովել տրանսպորտային միջոցների նկատմամբ գրանցման գործողությունների կատարման հնարավորությունը՝ էլեկտրոնային անձնագրերի և (կամ) էլեկտրոնային անձնագրերից քաղվածքների հիման վրա, որոնք </w:t>
            </w:r>
            <w:r>
              <w:rPr>
                <w:rFonts w:ascii="GHEA Grapalat" w:hAnsi="GHEA Grapalat" w:cs="Arial"/>
                <w:shd w:val="clear" w:color="auto" w:fill="FFFFFF"/>
                <w:lang w:val="hy-AM"/>
              </w:rPr>
              <w:lastRenderedPageBreak/>
              <w:t>հաստատված են պատրաստող կազմակերպության, ադմինիստրատորի կամ ազգային օպերատորի կնիքով:</w:t>
            </w:r>
          </w:p>
          <w:p w14:paraId="48B576F4" w14:textId="470E685E" w:rsidR="00ED16E0" w:rsidRDefault="00ED16E0" w:rsidP="006416A8">
            <w:pPr>
              <w:pStyle w:val="NoSpacing"/>
              <w:spacing w:before="0" w:beforeAutospacing="0" w:after="0" w:afterAutospacing="0" w:line="360" w:lineRule="auto"/>
              <w:ind w:firstLine="567"/>
              <w:jc w:val="both"/>
              <w:rPr>
                <w:rFonts w:ascii="GHEA Grapalat" w:hAnsi="GHEA Grapalat" w:cs="Arial"/>
                <w:shd w:val="clear" w:color="auto" w:fill="FFFFFF"/>
                <w:lang w:val="hy-AM"/>
              </w:rPr>
            </w:pPr>
            <w:r>
              <w:rPr>
                <w:rFonts w:ascii="GHEA Grapalat" w:hAnsi="GHEA Grapalat" w:cs="Arial"/>
                <w:shd w:val="clear" w:color="auto" w:fill="FFFFFF"/>
                <w:lang w:val="hy-AM"/>
              </w:rPr>
              <w:t xml:space="preserve">Անդրադառնալով դիրքորոշմանն առ այն, որ Որոշմամբ </w:t>
            </w:r>
            <w:r w:rsidRPr="006416A8">
              <w:rPr>
                <w:rFonts w:ascii="GHEA Grapalat" w:hAnsi="GHEA Grapalat" w:cs="Arial"/>
                <w:shd w:val="clear" w:color="auto" w:fill="FFFFFF"/>
                <w:lang w:val="hy-AM"/>
              </w:rPr>
              <w:t>Հայաստանի Հանրապետությունը չի ստանձնել գույքահարկի գծով հարկային</w:t>
            </w:r>
            <w:r w:rsidRPr="007D5674">
              <w:rPr>
                <w:rFonts w:ascii="GHEA Grapalat" w:hAnsi="GHEA Grapalat" w:cs="Calibri"/>
                <w:lang w:val="hy-AM"/>
              </w:rPr>
              <w:t xml:space="preserve"> </w:t>
            </w:r>
            <w:r w:rsidRPr="007D5674">
              <w:rPr>
                <w:rFonts w:ascii="GHEA Grapalat" w:hAnsi="GHEA Grapalat" w:cs="Arial"/>
                <w:lang w:val="hy-AM"/>
              </w:rPr>
              <w:t>բեռը</w:t>
            </w:r>
            <w:r w:rsidRPr="007D5674">
              <w:rPr>
                <w:rFonts w:ascii="GHEA Grapalat" w:hAnsi="GHEA Grapalat" w:cs="Calibri"/>
                <w:lang w:val="hy-AM"/>
              </w:rPr>
              <w:t xml:space="preserve"> </w:t>
            </w:r>
            <w:r w:rsidRPr="007D5674">
              <w:rPr>
                <w:rFonts w:ascii="GHEA Grapalat" w:hAnsi="GHEA Grapalat" w:cs="Arial"/>
                <w:lang w:val="hy-AM"/>
              </w:rPr>
              <w:t>վերանայելու</w:t>
            </w:r>
            <w:r w:rsidRPr="007D5674">
              <w:rPr>
                <w:rFonts w:ascii="GHEA Grapalat" w:hAnsi="GHEA Grapalat" w:cs="Calibri"/>
                <w:lang w:val="hy-AM"/>
              </w:rPr>
              <w:t xml:space="preserve"> </w:t>
            </w:r>
            <w:r w:rsidRPr="007D5674">
              <w:rPr>
                <w:rFonts w:ascii="GHEA Grapalat" w:hAnsi="GHEA Grapalat" w:cs="Arial"/>
                <w:lang w:val="hy-AM"/>
              </w:rPr>
              <w:t>պարտավորություն</w:t>
            </w:r>
            <w:r>
              <w:rPr>
                <w:rFonts w:ascii="GHEA Grapalat" w:hAnsi="GHEA Grapalat" w:cs="Arial"/>
                <w:lang w:val="hy-AM"/>
              </w:rPr>
              <w:t>՝ վերահաստատում ենք</w:t>
            </w:r>
            <w:r w:rsidR="00D34E55">
              <w:rPr>
                <w:rFonts w:ascii="GHEA Grapalat" w:hAnsi="GHEA Grapalat" w:cs="Arial"/>
                <w:lang w:val="hy-AM"/>
              </w:rPr>
              <w:t>, որ</w:t>
            </w:r>
            <w:r>
              <w:rPr>
                <w:rFonts w:ascii="GHEA Grapalat" w:hAnsi="GHEA Grapalat" w:cs="Arial"/>
                <w:lang w:val="hy-AM"/>
              </w:rPr>
              <w:t xml:space="preserve"> </w:t>
            </w:r>
            <w:r w:rsidRPr="002137C0">
              <w:rPr>
                <w:rFonts w:ascii="GHEA Grapalat" w:eastAsia="Calibri" w:hAnsi="GHEA Grapalat"/>
                <w:lang w:val="hy-AM"/>
              </w:rPr>
              <w:t xml:space="preserve">էլեկտրամոբիլների շարժիչի հզորության արժեքի որոշման համար </w:t>
            </w:r>
            <w:r w:rsidRPr="00645D3C">
              <w:rPr>
                <w:rFonts w:ascii="GHEA Grapalat" w:eastAsia="Calibri" w:hAnsi="GHEA Grapalat"/>
                <w:b/>
                <w:bCs/>
                <w:lang w:val="hy-AM"/>
              </w:rPr>
              <w:t>գործիքակազմի ներդրում</w:t>
            </w:r>
            <w:r>
              <w:rPr>
                <w:rFonts w:ascii="GHEA Grapalat" w:eastAsia="Calibri" w:hAnsi="GHEA Grapalat"/>
                <w:b/>
                <w:bCs/>
                <w:lang w:val="hy-AM"/>
              </w:rPr>
              <w:t xml:space="preserve">ն </w:t>
            </w:r>
            <w:r w:rsidRPr="000237A6">
              <w:rPr>
                <w:rFonts w:ascii="GHEA Grapalat" w:hAnsi="GHEA Grapalat" w:cs="Arial"/>
                <w:bCs/>
                <w:iCs/>
                <w:color w:val="000000"/>
                <w:shd w:val="clear" w:color="auto" w:fill="FFFFFF"/>
                <w:lang w:val="hy-AM"/>
              </w:rPr>
              <w:t xml:space="preserve"> </w:t>
            </w:r>
            <w:r w:rsidRPr="000237A6">
              <w:rPr>
                <w:rFonts w:ascii="GHEA Grapalat" w:hAnsi="GHEA Grapalat" w:cs="Arial"/>
                <w:b/>
                <w:iCs/>
                <w:color w:val="000000"/>
                <w:shd w:val="clear" w:color="auto" w:fill="FFFFFF"/>
                <w:lang w:val="hy-AM"/>
              </w:rPr>
              <w:t xml:space="preserve">ամենևին չի </w:t>
            </w:r>
            <w:r>
              <w:rPr>
                <w:rFonts w:ascii="GHEA Grapalat" w:hAnsi="GHEA Grapalat" w:cs="Arial"/>
                <w:b/>
                <w:iCs/>
                <w:color w:val="000000"/>
                <w:shd w:val="clear" w:color="auto" w:fill="FFFFFF"/>
                <w:lang w:val="hy-AM"/>
              </w:rPr>
              <w:t xml:space="preserve">ենթադրում հարկային պարտավորության վերանայում։ </w:t>
            </w:r>
          </w:p>
          <w:p w14:paraId="7FED30FF" w14:textId="77777777" w:rsidR="00945B7F" w:rsidRDefault="00945B7F" w:rsidP="00B74048">
            <w:pPr>
              <w:spacing w:line="360" w:lineRule="auto"/>
              <w:jc w:val="center"/>
              <w:rPr>
                <w:rFonts w:ascii="GHEA Grapalat" w:eastAsia="Calibri" w:hAnsi="GHEA Grapalat" w:cs="Calibri"/>
                <w:b/>
                <w:bCs/>
                <w:color w:val="000000"/>
                <w:sz w:val="24"/>
                <w:szCs w:val="24"/>
                <w:bdr w:val="none" w:sz="0" w:space="0" w:color="auto" w:frame="1"/>
                <w:shd w:val="clear" w:color="auto" w:fill="FFFFFF"/>
                <w:lang w:val="hy-AM"/>
              </w:rPr>
            </w:pPr>
          </w:p>
          <w:p w14:paraId="76CE9CD8" w14:textId="4B9DCDCE" w:rsidR="00947DDB" w:rsidRPr="002A1ABA" w:rsidRDefault="00947DDB" w:rsidP="00B74048">
            <w:pPr>
              <w:spacing w:line="360" w:lineRule="auto"/>
              <w:jc w:val="center"/>
              <w:rPr>
                <w:rFonts w:ascii="GHEA Grapalat" w:eastAsia="Calibri" w:hAnsi="GHEA Grapalat" w:cs="Calibri"/>
                <w:b/>
                <w:bCs/>
                <w:color w:val="000000"/>
                <w:sz w:val="24"/>
                <w:szCs w:val="24"/>
                <w:bdr w:val="none" w:sz="0" w:space="0" w:color="auto" w:frame="1"/>
                <w:shd w:val="clear" w:color="auto" w:fill="FFFFFF"/>
                <w:lang w:val="hy-AM"/>
              </w:rPr>
            </w:pPr>
            <w:r w:rsidRPr="002A1ABA">
              <w:rPr>
                <w:rFonts w:ascii="GHEA Grapalat" w:eastAsia="Calibri" w:hAnsi="GHEA Grapalat" w:cs="Calibri"/>
                <w:b/>
                <w:bCs/>
                <w:color w:val="000000"/>
                <w:sz w:val="24"/>
                <w:szCs w:val="24"/>
                <w:bdr w:val="none" w:sz="0" w:space="0" w:color="auto" w:frame="1"/>
                <w:shd w:val="clear" w:color="auto" w:fill="FFFFFF"/>
                <w:lang w:val="hy-AM"/>
              </w:rPr>
              <w:t>3</w:t>
            </w:r>
            <w:r w:rsidRPr="002A1ABA">
              <w:rPr>
                <w:rFonts w:ascii="Cambria Math" w:eastAsia="Calibri" w:hAnsi="Cambria Math" w:cs="Cambria Math"/>
                <w:b/>
                <w:bCs/>
                <w:color w:val="000000"/>
                <w:sz w:val="24"/>
                <w:szCs w:val="24"/>
                <w:bdr w:val="none" w:sz="0" w:space="0" w:color="auto" w:frame="1"/>
                <w:shd w:val="clear" w:color="auto" w:fill="FFFFFF"/>
                <w:lang w:val="hy-AM"/>
              </w:rPr>
              <w:t>․</w:t>
            </w:r>
            <w:r w:rsidRPr="002A1ABA">
              <w:rPr>
                <w:rFonts w:ascii="GHEA Grapalat" w:eastAsia="Calibri" w:hAnsi="GHEA Grapalat" w:cs="Calibri"/>
                <w:b/>
                <w:bCs/>
                <w:color w:val="000000"/>
                <w:sz w:val="24"/>
                <w:szCs w:val="24"/>
                <w:bdr w:val="none" w:sz="0" w:space="0" w:color="auto" w:frame="1"/>
                <w:shd w:val="clear" w:color="auto" w:fill="FFFFFF"/>
                <w:lang w:val="hy-AM"/>
              </w:rPr>
              <w:t xml:space="preserve"> Չի ընդունվել։</w:t>
            </w:r>
          </w:p>
          <w:p w14:paraId="396FF465" w14:textId="77777777" w:rsidR="00ED16E0" w:rsidRDefault="00ED16E0" w:rsidP="00B74048">
            <w:pPr>
              <w:shd w:val="clear" w:color="auto" w:fill="FFFFFF"/>
              <w:spacing w:after="0" w:line="360" w:lineRule="auto"/>
              <w:ind w:firstLine="375"/>
              <w:jc w:val="both"/>
              <w:rPr>
                <w:rFonts w:ascii="GHEA Grapalat" w:eastAsia="Calibri" w:hAnsi="GHEA Grapalat" w:cs="Calibri"/>
                <w:color w:val="000000"/>
                <w:sz w:val="24"/>
                <w:szCs w:val="24"/>
                <w:bdr w:val="none" w:sz="0" w:space="0" w:color="auto" w:frame="1"/>
                <w:shd w:val="clear" w:color="auto" w:fill="FFFFFF"/>
                <w:lang w:val="hy-AM"/>
              </w:rPr>
            </w:pPr>
            <w:r>
              <w:rPr>
                <w:rFonts w:ascii="GHEA Grapalat" w:eastAsia="Calibri" w:hAnsi="GHEA Grapalat" w:cs="Calibri"/>
                <w:color w:val="000000"/>
                <w:sz w:val="24"/>
                <w:szCs w:val="24"/>
                <w:bdr w:val="none" w:sz="0" w:space="0" w:color="auto" w:frame="1"/>
                <w:shd w:val="clear" w:color="auto" w:fill="FFFFFF"/>
                <w:lang w:val="hy-AM"/>
              </w:rPr>
              <w:t>Նախ, ինչպես վերը արդեն նշվեց, նախագծային կարգավորումը Որոշման պահանջների տեղայնացումն է ներպետական օրենսդրության մեջ։</w:t>
            </w:r>
          </w:p>
          <w:p w14:paraId="07ED3327" w14:textId="497DACAF" w:rsidR="002A1ABA" w:rsidRDefault="00ED16E0" w:rsidP="00B74048">
            <w:pPr>
              <w:shd w:val="clear" w:color="auto" w:fill="FFFFFF"/>
              <w:spacing w:after="0" w:line="360" w:lineRule="auto"/>
              <w:ind w:firstLine="375"/>
              <w:jc w:val="both"/>
              <w:rPr>
                <w:rFonts w:ascii="GHEA Grapalat" w:hAnsi="GHEA Grapalat"/>
                <w:sz w:val="24"/>
                <w:szCs w:val="24"/>
                <w:lang w:val="hy-AM"/>
              </w:rPr>
            </w:pPr>
            <w:r>
              <w:rPr>
                <w:rFonts w:ascii="GHEA Grapalat" w:eastAsia="Calibri" w:hAnsi="GHEA Grapalat" w:cs="Calibri"/>
                <w:color w:val="000000"/>
                <w:sz w:val="24"/>
                <w:szCs w:val="24"/>
                <w:bdr w:val="none" w:sz="0" w:space="0" w:color="auto" w:frame="1"/>
                <w:shd w:val="clear" w:color="auto" w:fill="FFFFFF"/>
                <w:lang w:val="hy-AM"/>
              </w:rPr>
              <w:t xml:space="preserve">Բացի այդ, </w:t>
            </w:r>
            <w:r w:rsidR="002A1ABA">
              <w:rPr>
                <w:rFonts w:ascii="GHEA Grapalat" w:eastAsia="Calibri" w:hAnsi="GHEA Grapalat" w:cs="Calibri"/>
                <w:color w:val="000000"/>
                <w:sz w:val="24"/>
                <w:szCs w:val="24"/>
                <w:bdr w:val="none" w:sz="0" w:space="0" w:color="auto" w:frame="1"/>
                <w:shd w:val="clear" w:color="auto" w:fill="FFFFFF"/>
                <w:lang w:val="hy-AM"/>
              </w:rPr>
              <w:t xml:space="preserve">պետության կողմից որդեգրված քաղաքականության առումով հատկանշական է այն հանգամանքը, որ տևական ժամանակ է, ինչ տվյալ բնագավառում որդեգրվել է մոտեցում՝ խթանելու </w:t>
            </w:r>
            <w:r w:rsidR="002A1ABA" w:rsidRPr="00DE1B15">
              <w:rPr>
                <w:rFonts w:ascii="GHEA Grapalat" w:hAnsi="GHEA Grapalat"/>
                <w:sz w:val="24"/>
                <w:szCs w:val="24"/>
                <w:lang w:val="hy-AM"/>
              </w:rPr>
              <w:t>էկոլոգիապես մաքուր տրանսպորտի քանակ</w:t>
            </w:r>
            <w:r w:rsidR="002A1ABA">
              <w:rPr>
                <w:rFonts w:ascii="GHEA Grapalat" w:hAnsi="GHEA Grapalat"/>
                <w:sz w:val="24"/>
                <w:szCs w:val="24"/>
                <w:lang w:val="hy-AM"/>
              </w:rPr>
              <w:t>ական աճը։ Այս իմաստով նախագծային լուծումները միանգամայն համահունչ են որդեգրված այդ տրամաբանության հետ։</w:t>
            </w:r>
          </w:p>
          <w:p w14:paraId="0BAE3FE2" w14:textId="0BFD4D01" w:rsidR="00947DDB" w:rsidRDefault="00947DDB" w:rsidP="00B74048">
            <w:pPr>
              <w:spacing w:line="360" w:lineRule="auto"/>
              <w:jc w:val="both"/>
              <w:rPr>
                <w:rFonts w:ascii="GHEA Grapalat" w:eastAsia="Calibri" w:hAnsi="GHEA Grapalat" w:cs="Calibri"/>
                <w:color w:val="000000"/>
                <w:sz w:val="24"/>
                <w:szCs w:val="24"/>
                <w:bdr w:val="none" w:sz="0" w:space="0" w:color="auto" w:frame="1"/>
                <w:shd w:val="clear" w:color="auto" w:fill="FFFFFF"/>
                <w:lang w:val="hy-AM"/>
              </w:rPr>
            </w:pPr>
          </w:p>
          <w:p w14:paraId="1B1E5C7B" w14:textId="77777777" w:rsidR="00947DDB" w:rsidRDefault="00947DDB" w:rsidP="00B74048">
            <w:pPr>
              <w:pStyle w:val="NoSpacing"/>
              <w:spacing w:line="360" w:lineRule="auto"/>
              <w:ind w:firstLine="567"/>
              <w:jc w:val="both"/>
              <w:rPr>
                <w:rFonts w:ascii="GHEA Grapalat" w:hAnsi="GHEA Grapalat" w:cs="Arial"/>
                <w:shd w:val="clear" w:color="auto" w:fill="FFFFFF"/>
                <w:lang w:val="hy-AM"/>
              </w:rPr>
            </w:pPr>
          </w:p>
          <w:p w14:paraId="13C785D2" w14:textId="44FEC2C1" w:rsidR="005D669A" w:rsidRPr="005D669A" w:rsidRDefault="005D669A" w:rsidP="00B74048">
            <w:pPr>
              <w:spacing w:line="360" w:lineRule="auto"/>
              <w:jc w:val="both"/>
              <w:rPr>
                <w:rFonts w:ascii="GHEA Grapalat" w:eastAsia="Calibri" w:hAnsi="GHEA Grapalat" w:cs="Calibri"/>
                <w:color w:val="000000"/>
                <w:sz w:val="24"/>
                <w:szCs w:val="24"/>
                <w:bdr w:val="none" w:sz="0" w:space="0" w:color="auto" w:frame="1"/>
                <w:shd w:val="clear" w:color="auto" w:fill="FFFFFF"/>
                <w:lang w:val="hy-AM"/>
              </w:rPr>
            </w:pPr>
          </w:p>
          <w:p w14:paraId="6B2503E1"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1A96E581"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5C1B11E2"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A67F1F2"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63F1598F"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1F257779"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3BAAFE0" w14:textId="77777777"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249F676E" w14:textId="7C87E7C6" w:rsidR="005D669A" w:rsidRDefault="005D669A" w:rsidP="00B74048">
            <w:pPr>
              <w:shd w:val="clear" w:color="auto" w:fill="FFFFFF"/>
              <w:spacing w:after="0" w:line="360" w:lineRule="auto"/>
              <w:ind w:firstLine="375"/>
              <w:jc w:val="both"/>
              <w:rPr>
                <w:rFonts w:ascii="GHEA Grapalat" w:eastAsia="Calibri" w:hAnsi="GHEA Grapalat" w:cs="Arial"/>
                <w:iCs/>
                <w:color w:val="000000" w:themeColor="text1"/>
                <w:sz w:val="24"/>
                <w:szCs w:val="24"/>
                <w:lang w:val="hy-AM"/>
              </w:rPr>
            </w:pPr>
          </w:p>
          <w:p w14:paraId="77E95DF3" w14:textId="77777777" w:rsidR="00D34E55" w:rsidRDefault="00D34E55" w:rsidP="00B74048">
            <w:pPr>
              <w:spacing w:line="360" w:lineRule="auto"/>
              <w:jc w:val="center"/>
              <w:rPr>
                <w:rFonts w:ascii="GHEA Grapalat" w:eastAsia="Calibri" w:hAnsi="GHEA Grapalat" w:cs="Cambria Math"/>
                <w:b/>
                <w:bCs/>
                <w:color w:val="000000"/>
                <w:sz w:val="24"/>
                <w:szCs w:val="24"/>
                <w:bdr w:val="none" w:sz="0" w:space="0" w:color="auto" w:frame="1"/>
                <w:shd w:val="clear" w:color="auto" w:fill="FFFFFF"/>
                <w:lang w:val="hy-AM"/>
              </w:rPr>
            </w:pPr>
          </w:p>
          <w:p w14:paraId="6D17EF79" w14:textId="0EC6B3B8" w:rsidR="006E7680" w:rsidRPr="002A1ABA" w:rsidRDefault="006E7680" w:rsidP="00B74048">
            <w:pPr>
              <w:spacing w:line="360" w:lineRule="auto"/>
              <w:jc w:val="center"/>
              <w:rPr>
                <w:rFonts w:ascii="GHEA Grapalat" w:eastAsia="Calibri" w:hAnsi="GHEA Grapalat" w:cs="Calibri"/>
                <w:b/>
                <w:bCs/>
                <w:color w:val="000000"/>
                <w:sz w:val="24"/>
                <w:szCs w:val="24"/>
                <w:bdr w:val="none" w:sz="0" w:space="0" w:color="auto" w:frame="1"/>
                <w:shd w:val="clear" w:color="auto" w:fill="FFFFFF"/>
                <w:lang w:val="hy-AM"/>
              </w:rPr>
            </w:pPr>
            <w:r w:rsidRPr="002A1ABA">
              <w:rPr>
                <w:rFonts w:ascii="GHEA Grapalat" w:eastAsia="Calibri" w:hAnsi="GHEA Grapalat" w:cs="Cambria Math"/>
                <w:b/>
                <w:bCs/>
                <w:color w:val="000000"/>
                <w:sz w:val="24"/>
                <w:szCs w:val="24"/>
                <w:bdr w:val="none" w:sz="0" w:space="0" w:color="auto" w:frame="1"/>
                <w:shd w:val="clear" w:color="auto" w:fill="FFFFFF"/>
                <w:lang w:val="hy-AM"/>
              </w:rPr>
              <w:t>4</w:t>
            </w:r>
            <w:r w:rsidRPr="002A1ABA">
              <w:rPr>
                <w:rFonts w:ascii="Cambria Math" w:eastAsia="Calibri" w:hAnsi="Cambria Math" w:cs="Cambria Math"/>
                <w:b/>
                <w:bCs/>
                <w:color w:val="000000"/>
                <w:sz w:val="24"/>
                <w:szCs w:val="24"/>
                <w:bdr w:val="none" w:sz="0" w:space="0" w:color="auto" w:frame="1"/>
                <w:shd w:val="clear" w:color="auto" w:fill="FFFFFF"/>
                <w:lang w:val="hy-AM"/>
              </w:rPr>
              <w:t>․</w:t>
            </w:r>
            <w:r w:rsidRPr="002A1ABA">
              <w:rPr>
                <w:rFonts w:ascii="GHEA Grapalat" w:eastAsia="Calibri" w:hAnsi="GHEA Grapalat" w:cs="Calibri"/>
                <w:b/>
                <w:bCs/>
                <w:color w:val="000000"/>
                <w:sz w:val="24"/>
                <w:szCs w:val="24"/>
                <w:bdr w:val="none" w:sz="0" w:space="0" w:color="auto" w:frame="1"/>
                <w:shd w:val="clear" w:color="auto" w:fill="FFFFFF"/>
                <w:lang w:val="hy-AM"/>
              </w:rPr>
              <w:t xml:space="preserve"> Չի ընդունվել։</w:t>
            </w:r>
          </w:p>
          <w:p w14:paraId="3C7859D5" w14:textId="4EC637C0" w:rsidR="006E7680" w:rsidRDefault="002A1ABA" w:rsidP="00B74048">
            <w:pPr>
              <w:shd w:val="clear" w:color="auto" w:fill="FFFFFF"/>
              <w:spacing w:after="0" w:line="360" w:lineRule="auto"/>
              <w:ind w:firstLine="375"/>
              <w:jc w:val="both"/>
              <w:rPr>
                <w:rFonts w:ascii="GHEA Grapalat" w:eastAsia="Calibri" w:hAnsi="GHEA Grapalat" w:cs="Calibri"/>
                <w:color w:val="000000"/>
                <w:sz w:val="24"/>
                <w:szCs w:val="24"/>
                <w:bdr w:val="none" w:sz="0" w:space="0" w:color="auto" w:frame="1"/>
                <w:shd w:val="clear" w:color="auto" w:fill="FFFFFF"/>
                <w:lang w:val="hy-AM"/>
              </w:rPr>
            </w:pPr>
            <w:r>
              <w:rPr>
                <w:rFonts w:ascii="GHEA Grapalat" w:eastAsia="Calibri" w:hAnsi="GHEA Grapalat" w:cs="Calibri"/>
                <w:color w:val="000000"/>
                <w:sz w:val="24"/>
                <w:szCs w:val="24"/>
                <w:bdr w:val="none" w:sz="0" w:space="0" w:color="auto" w:frame="1"/>
                <w:shd w:val="clear" w:color="auto" w:fill="FFFFFF"/>
                <w:lang w:val="hy-AM"/>
              </w:rPr>
              <w:t>Նկատենք, որ ն</w:t>
            </w:r>
            <w:r w:rsidR="006E7680">
              <w:rPr>
                <w:rFonts w:ascii="GHEA Grapalat" w:eastAsia="Calibri" w:hAnsi="GHEA Grapalat" w:cs="Calibri"/>
                <w:color w:val="000000"/>
                <w:sz w:val="24"/>
                <w:szCs w:val="24"/>
                <w:bdr w:val="none" w:sz="0" w:space="0" w:color="auto" w:frame="1"/>
                <w:shd w:val="clear" w:color="auto" w:fill="FFFFFF"/>
                <w:lang w:val="hy-AM"/>
              </w:rPr>
              <w:t>ախագծ</w:t>
            </w:r>
            <w:r>
              <w:rPr>
                <w:rFonts w:ascii="GHEA Grapalat" w:eastAsia="Calibri" w:hAnsi="GHEA Grapalat" w:cs="Calibri"/>
                <w:color w:val="000000"/>
                <w:sz w:val="24"/>
                <w:szCs w:val="24"/>
                <w:bdr w:val="none" w:sz="0" w:space="0" w:color="auto" w:frame="1"/>
                <w:shd w:val="clear" w:color="auto" w:fill="FFFFFF"/>
                <w:lang w:val="hy-AM"/>
              </w:rPr>
              <w:t>ի</w:t>
            </w:r>
            <w:r w:rsidR="006E7680">
              <w:rPr>
                <w:rFonts w:ascii="GHEA Grapalat" w:eastAsia="Calibri" w:hAnsi="GHEA Grapalat" w:cs="Calibri"/>
                <w:color w:val="000000"/>
                <w:sz w:val="24"/>
                <w:szCs w:val="24"/>
                <w:bdr w:val="none" w:sz="0" w:space="0" w:color="auto" w:frame="1"/>
                <w:shd w:val="clear" w:color="auto" w:fill="FFFFFF"/>
                <w:lang w:val="hy-AM"/>
              </w:rPr>
              <w:t xml:space="preserve"> </w:t>
            </w:r>
            <w:r>
              <w:rPr>
                <w:rFonts w:ascii="GHEA Grapalat" w:eastAsia="Calibri" w:hAnsi="GHEA Grapalat" w:cs="Calibri"/>
                <w:color w:val="000000"/>
                <w:sz w:val="24"/>
                <w:szCs w:val="24"/>
                <w:bdr w:val="none" w:sz="0" w:space="0" w:color="auto" w:frame="1"/>
                <w:shd w:val="clear" w:color="auto" w:fill="FFFFFF"/>
                <w:lang w:val="hy-AM"/>
              </w:rPr>
              <w:t>մշակման</w:t>
            </w:r>
            <w:r w:rsidR="006E7680">
              <w:rPr>
                <w:rFonts w:ascii="GHEA Grapalat" w:eastAsia="Calibri" w:hAnsi="GHEA Grapalat" w:cs="Calibri"/>
                <w:color w:val="000000"/>
                <w:sz w:val="24"/>
                <w:szCs w:val="24"/>
                <w:bdr w:val="none" w:sz="0" w:space="0" w:color="auto" w:frame="1"/>
                <w:shd w:val="clear" w:color="auto" w:fill="FFFFFF"/>
                <w:lang w:val="hy-AM"/>
              </w:rPr>
              <w:t xml:space="preserve"> հիմք </w:t>
            </w:r>
            <w:r w:rsidR="00945B7F">
              <w:rPr>
                <w:rFonts w:ascii="GHEA Grapalat" w:eastAsia="Calibri" w:hAnsi="GHEA Grapalat" w:cs="Calibri"/>
                <w:color w:val="000000"/>
                <w:sz w:val="24"/>
                <w:szCs w:val="24"/>
                <w:bdr w:val="none" w:sz="0" w:space="0" w:color="auto" w:frame="1"/>
                <w:shd w:val="clear" w:color="auto" w:fill="FFFFFF"/>
                <w:lang w:val="hy-AM"/>
              </w:rPr>
              <w:t>են</w:t>
            </w:r>
            <w:r w:rsidR="006E7680">
              <w:rPr>
                <w:rFonts w:ascii="GHEA Grapalat" w:eastAsia="Calibri" w:hAnsi="GHEA Grapalat" w:cs="Calibri"/>
                <w:color w:val="000000"/>
                <w:sz w:val="24"/>
                <w:szCs w:val="24"/>
                <w:bdr w:val="none" w:sz="0" w:space="0" w:color="auto" w:frame="1"/>
                <w:shd w:val="clear" w:color="auto" w:fill="FFFFFF"/>
                <w:lang w:val="hy-AM"/>
              </w:rPr>
              <w:t xml:space="preserve"> հանդիսացել </w:t>
            </w:r>
            <w:r w:rsidR="00945B7F">
              <w:rPr>
                <w:rFonts w:ascii="GHEA Grapalat" w:eastAsia="Calibri" w:hAnsi="GHEA Grapalat" w:cs="Calibri"/>
                <w:color w:val="000000"/>
                <w:sz w:val="24"/>
                <w:szCs w:val="24"/>
                <w:bdr w:val="none" w:sz="0" w:space="0" w:color="auto" w:frame="1"/>
                <w:shd w:val="clear" w:color="auto" w:fill="FFFFFF"/>
                <w:lang w:val="hy-AM"/>
              </w:rPr>
              <w:t xml:space="preserve">ինչպես </w:t>
            </w:r>
            <w:r w:rsidR="006E7680">
              <w:rPr>
                <w:rFonts w:ascii="GHEA Grapalat" w:eastAsia="Calibri" w:hAnsi="GHEA Grapalat" w:cs="Calibri"/>
                <w:color w:val="000000"/>
                <w:sz w:val="24"/>
                <w:szCs w:val="24"/>
                <w:bdr w:val="none" w:sz="0" w:space="0" w:color="auto" w:frame="1"/>
                <w:shd w:val="clear" w:color="auto" w:fill="FFFFFF"/>
                <w:lang w:val="hy-AM"/>
              </w:rPr>
              <w:t xml:space="preserve">քաղաքացիների բազմաթիվ դիմումները՝ կապված </w:t>
            </w:r>
            <w:r w:rsidR="006E7680" w:rsidRPr="002137C0">
              <w:rPr>
                <w:rFonts w:ascii="GHEA Grapalat" w:eastAsia="Calibri" w:hAnsi="GHEA Grapalat" w:cs="Times New Roman"/>
                <w:sz w:val="24"/>
                <w:szCs w:val="24"/>
                <w:lang w:val="hy-AM"/>
              </w:rPr>
              <w:t xml:space="preserve">էլեկտրամոբիլների շարժիչի հզորության արժեքի </w:t>
            </w:r>
            <w:r w:rsidR="006E7680" w:rsidRPr="00C03D82">
              <w:rPr>
                <w:rFonts w:ascii="GHEA Grapalat" w:eastAsia="Times New Roman" w:hAnsi="GHEA Grapalat" w:cs="Arial"/>
                <w:color w:val="000000"/>
                <w:sz w:val="24"/>
                <w:szCs w:val="24"/>
                <w:bdr w:val="none" w:sz="0" w:space="0" w:color="auto" w:frame="1"/>
                <w:shd w:val="clear" w:color="auto" w:fill="FFFFFF"/>
                <w:lang w:val="hy-AM" w:eastAsia="ru-RU"/>
              </w:rPr>
              <w:t>օբյեկտիվ</w:t>
            </w:r>
            <w:r w:rsidR="006E7680">
              <w:rPr>
                <w:rFonts w:ascii="GHEA Grapalat" w:eastAsia="Times New Roman" w:hAnsi="GHEA Grapalat" w:cs="Calibri"/>
                <w:color w:val="000000"/>
                <w:sz w:val="24"/>
                <w:szCs w:val="24"/>
                <w:bdr w:val="none" w:sz="0" w:space="0" w:color="auto" w:frame="1"/>
                <w:shd w:val="clear" w:color="auto" w:fill="FFFFFF"/>
                <w:lang w:val="hy-AM" w:eastAsia="ru-RU"/>
              </w:rPr>
              <w:t xml:space="preserve">, իրական </w:t>
            </w:r>
            <w:r w:rsidR="006E7680" w:rsidRPr="00C03D82">
              <w:rPr>
                <w:rFonts w:ascii="GHEA Grapalat" w:eastAsia="Times New Roman" w:hAnsi="GHEA Grapalat" w:cs="Arial"/>
                <w:color w:val="000000"/>
                <w:sz w:val="24"/>
                <w:szCs w:val="24"/>
                <w:bdr w:val="none" w:sz="0" w:space="0" w:color="auto" w:frame="1"/>
                <w:shd w:val="clear" w:color="auto" w:fill="FFFFFF"/>
                <w:lang w:val="hy-AM" w:eastAsia="ru-RU"/>
              </w:rPr>
              <w:t>չափի արտացոլ</w:t>
            </w:r>
            <w:r w:rsidR="006E7680">
              <w:rPr>
                <w:rFonts w:ascii="GHEA Grapalat" w:eastAsia="Times New Roman" w:hAnsi="GHEA Grapalat" w:cs="Arial"/>
                <w:color w:val="000000"/>
                <w:sz w:val="24"/>
                <w:szCs w:val="24"/>
                <w:bdr w:val="none" w:sz="0" w:space="0" w:color="auto" w:frame="1"/>
                <w:shd w:val="clear" w:color="auto" w:fill="FFFFFF"/>
                <w:lang w:val="hy-AM" w:eastAsia="ru-RU"/>
              </w:rPr>
              <w:t>ման</w:t>
            </w:r>
            <w:r w:rsidR="00945B7F">
              <w:rPr>
                <w:rFonts w:ascii="GHEA Grapalat" w:eastAsia="Times New Roman" w:hAnsi="GHEA Grapalat" w:cs="Arial"/>
                <w:color w:val="000000"/>
                <w:sz w:val="24"/>
                <w:szCs w:val="24"/>
                <w:bdr w:val="none" w:sz="0" w:space="0" w:color="auto" w:frame="1"/>
                <w:shd w:val="clear" w:color="auto" w:fill="FFFFFF"/>
                <w:lang w:val="hy-AM" w:eastAsia="ru-RU"/>
              </w:rPr>
              <w:t xml:space="preserve"> հետ</w:t>
            </w:r>
            <w:r w:rsidR="006E7680">
              <w:rPr>
                <w:rFonts w:ascii="GHEA Grapalat" w:eastAsia="Times New Roman" w:hAnsi="GHEA Grapalat" w:cs="Arial"/>
                <w:color w:val="000000"/>
                <w:sz w:val="24"/>
                <w:szCs w:val="24"/>
                <w:bdr w:val="none" w:sz="0" w:space="0" w:color="auto" w:frame="1"/>
                <w:shd w:val="clear" w:color="auto" w:fill="FFFFFF"/>
                <w:lang w:val="hy-AM" w:eastAsia="ru-RU"/>
              </w:rPr>
              <w:t>, այնպես էլ</w:t>
            </w:r>
            <w:r w:rsidR="00945B7F">
              <w:rPr>
                <w:rFonts w:ascii="GHEA Grapalat" w:eastAsia="Times New Roman" w:hAnsi="GHEA Grapalat" w:cs="Arial"/>
                <w:color w:val="000000"/>
                <w:sz w:val="24"/>
                <w:szCs w:val="24"/>
                <w:bdr w:val="none" w:sz="0" w:space="0" w:color="auto" w:frame="1"/>
                <w:shd w:val="clear" w:color="auto" w:fill="FFFFFF"/>
                <w:lang w:val="hy-AM" w:eastAsia="ru-RU"/>
              </w:rPr>
              <w:t>՝</w:t>
            </w:r>
            <w:r w:rsidR="006E7680">
              <w:rPr>
                <w:rFonts w:ascii="GHEA Grapalat" w:eastAsia="Times New Roman" w:hAnsi="GHEA Grapalat" w:cs="Arial"/>
                <w:color w:val="000000"/>
                <w:sz w:val="24"/>
                <w:szCs w:val="24"/>
                <w:bdr w:val="none" w:sz="0" w:space="0" w:color="auto" w:frame="1"/>
                <w:shd w:val="clear" w:color="auto" w:fill="FFFFFF"/>
                <w:lang w:val="hy-AM" w:eastAsia="ru-RU"/>
              </w:rPr>
              <w:t xml:space="preserve"> ՀՀ</w:t>
            </w:r>
            <w:r w:rsidR="006E7680">
              <w:rPr>
                <w:rFonts w:ascii="GHEA Grapalat" w:eastAsia="Times New Roman" w:hAnsi="GHEA Grapalat" w:cs="GHEA Grapalat"/>
                <w:color w:val="000000" w:themeColor="text1"/>
                <w:sz w:val="24"/>
                <w:szCs w:val="24"/>
                <w:lang w:val="hy-AM" w:eastAsia="ru-RU"/>
              </w:rPr>
              <w:t xml:space="preserve"> փոխվարչապետի մոտ կայացած քննարկումնե</w:t>
            </w:r>
            <w:r w:rsidR="00D34E55">
              <w:rPr>
                <w:rFonts w:ascii="GHEA Grapalat" w:eastAsia="Times New Roman" w:hAnsi="GHEA Grapalat" w:cs="GHEA Grapalat"/>
                <w:color w:val="000000" w:themeColor="text1"/>
                <w:sz w:val="24"/>
                <w:szCs w:val="24"/>
                <w:lang w:val="hy-AM" w:eastAsia="ru-RU"/>
              </w:rPr>
              <w:t>ր</w:t>
            </w:r>
            <w:r w:rsidR="006E7680">
              <w:rPr>
                <w:rFonts w:ascii="GHEA Grapalat" w:eastAsia="Times New Roman" w:hAnsi="GHEA Grapalat" w:cs="GHEA Grapalat"/>
                <w:color w:val="000000" w:themeColor="text1"/>
                <w:sz w:val="24"/>
                <w:szCs w:val="24"/>
                <w:lang w:val="hy-AM" w:eastAsia="ru-RU"/>
              </w:rPr>
              <w:t xml:space="preserve">ը՝ </w:t>
            </w:r>
            <w:r w:rsidR="006E7680">
              <w:rPr>
                <w:rFonts w:ascii="GHEA Grapalat" w:eastAsia="Times New Roman" w:hAnsi="GHEA Grapalat" w:cs="Arial"/>
                <w:color w:val="000000"/>
                <w:sz w:val="24"/>
                <w:szCs w:val="24"/>
                <w:bdr w:val="none" w:sz="0" w:space="0" w:color="auto" w:frame="1"/>
                <w:shd w:val="clear" w:color="auto" w:fill="FFFFFF"/>
                <w:lang w:val="hy-AM" w:eastAsia="ru-RU"/>
              </w:rPr>
              <w:t xml:space="preserve">այդ </w:t>
            </w:r>
            <w:r w:rsidR="006E7680">
              <w:rPr>
                <w:rFonts w:ascii="GHEA Grapalat" w:eastAsia="Times New Roman" w:hAnsi="GHEA Grapalat" w:cs="Arial"/>
                <w:color w:val="000000"/>
                <w:sz w:val="24"/>
                <w:szCs w:val="24"/>
                <w:bdr w:val="none" w:sz="0" w:space="0" w:color="auto" w:frame="1"/>
                <w:shd w:val="clear" w:color="auto" w:fill="FFFFFF"/>
                <w:lang w:val="hy-AM" w:eastAsia="ru-RU"/>
              </w:rPr>
              <w:lastRenderedPageBreak/>
              <w:t xml:space="preserve">կապակցությամբ </w:t>
            </w:r>
            <w:r w:rsidR="006E7680">
              <w:rPr>
                <w:rFonts w:ascii="GHEA Grapalat" w:eastAsia="Times New Roman" w:hAnsi="GHEA Grapalat" w:cs="GHEA Grapalat"/>
                <w:color w:val="000000" w:themeColor="text1"/>
                <w:sz w:val="24"/>
                <w:szCs w:val="24"/>
                <w:lang w:val="hy-AM" w:eastAsia="ru-RU"/>
              </w:rPr>
              <w:t>հանրության սոցիալական բեռը</w:t>
            </w:r>
            <w:r w:rsidR="006E7680">
              <w:rPr>
                <w:rFonts w:ascii="GHEA Grapalat" w:eastAsia="Calibri" w:hAnsi="GHEA Grapalat" w:cs="Calibri"/>
                <w:color w:val="000000"/>
                <w:sz w:val="24"/>
                <w:szCs w:val="24"/>
                <w:bdr w:val="none" w:sz="0" w:space="0" w:color="auto" w:frame="1"/>
                <w:shd w:val="clear" w:color="auto" w:fill="FFFFFF"/>
                <w:lang w:val="hy-AM"/>
              </w:rPr>
              <w:t xml:space="preserve"> թոթափելու ուղղությամբ։</w:t>
            </w:r>
          </w:p>
          <w:p w14:paraId="17E5962D" w14:textId="781AD1F9" w:rsidR="002A1ABA" w:rsidRPr="006E7680" w:rsidRDefault="002A1ABA" w:rsidP="00B74048">
            <w:pPr>
              <w:shd w:val="clear" w:color="auto" w:fill="FFFFFF"/>
              <w:spacing w:after="0" w:line="360" w:lineRule="auto"/>
              <w:ind w:firstLine="375"/>
              <w:jc w:val="both"/>
              <w:rPr>
                <w:rFonts w:ascii="GHEA Grapalat" w:eastAsia="Calibri" w:hAnsi="GHEA Grapalat" w:cs="Calibri"/>
                <w:color w:val="000000"/>
                <w:sz w:val="24"/>
                <w:szCs w:val="24"/>
                <w:bdr w:val="none" w:sz="0" w:space="0" w:color="auto" w:frame="1"/>
                <w:shd w:val="clear" w:color="auto" w:fill="FFFFFF"/>
                <w:lang w:val="hy-AM"/>
              </w:rPr>
            </w:pPr>
            <w:r>
              <w:rPr>
                <w:rFonts w:ascii="GHEA Grapalat" w:eastAsia="Calibri" w:hAnsi="GHEA Grapalat" w:cs="Calibri"/>
                <w:color w:val="000000"/>
                <w:sz w:val="24"/>
                <w:szCs w:val="24"/>
                <w:bdr w:val="none" w:sz="0" w:space="0" w:color="auto" w:frame="1"/>
                <w:shd w:val="clear" w:color="auto" w:fill="FFFFFF"/>
                <w:lang w:val="hy-AM"/>
              </w:rPr>
              <w:t>Բացի այդ, առաջարկությամբ վկայակոչված «</w:t>
            </w:r>
            <w:r w:rsidRPr="007D5674">
              <w:rPr>
                <w:rFonts w:ascii="GHEA Grapalat" w:eastAsia="Times New Roman" w:hAnsi="GHEA Grapalat" w:cs="Arial"/>
                <w:bCs/>
                <w:iCs/>
                <w:color w:val="000000"/>
                <w:sz w:val="24"/>
                <w:szCs w:val="24"/>
                <w:shd w:val="clear" w:color="auto" w:fill="FFFFFF"/>
                <w:lang w:val="hy-AM" w:eastAsia="ru-RU"/>
              </w:rPr>
              <w:t>քաղաքականության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բարելավմանն</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ուղղված</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քննարկումներ</w:t>
            </w:r>
            <w:r>
              <w:rPr>
                <w:rFonts w:ascii="GHEA Grapalat" w:eastAsia="Times New Roman" w:hAnsi="GHEA Grapalat" w:cs="Arial"/>
                <w:bCs/>
                <w:iCs/>
                <w:color w:val="000000"/>
                <w:sz w:val="24"/>
                <w:szCs w:val="24"/>
                <w:shd w:val="clear" w:color="auto" w:fill="FFFFFF"/>
                <w:lang w:val="hy-AM" w:eastAsia="ru-RU"/>
              </w:rPr>
              <w:t>»-ը և «</w:t>
            </w:r>
            <w:r w:rsidRPr="007D5674">
              <w:rPr>
                <w:rFonts w:ascii="GHEA Grapalat" w:eastAsia="Times New Roman" w:hAnsi="GHEA Grapalat" w:cs="Arial"/>
                <w:bCs/>
                <w:iCs/>
                <w:color w:val="000000"/>
                <w:sz w:val="24"/>
                <w:szCs w:val="24"/>
                <w:shd w:val="clear" w:color="auto" w:fill="FFFFFF"/>
                <w:lang w:val="hy-AM" w:eastAsia="ru-RU"/>
              </w:rPr>
              <w:t>համապարփակ</w:t>
            </w:r>
            <w:r w:rsidRPr="007D5674">
              <w:rPr>
                <w:rFonts w:ascii="GHEA Grapalat" w:eastAsia="Times New Roman" w:hAnsi="GHEA Grapalat" w:cs="Calibri"/>
                <w:bCs/>
                <w:iCs/>
                <w:color w:val="000000"/>
                <w:sz w:val="24"/>
                <w:szCs w:val="24"/>
                <w:shd w:val="clear" w:color="auto" w:fill="FFFFFF"/>
                <w:lang w:val="hy-AM" w:eastAsia="ru-RU"/>
              </w:rPr>
              <w:t xml:space="preserve"> </w:t>
            </w:r>
            <w:r w:rsidRPr="007D5674">
              <w:rPr>
                <w:rFonts w:ascii="GHEA Grapalat" w:eastAsia="Times New Roman" w:hAnsi="GHEA Grapalat" w:cs="Arial"/>
                <w:bCs/>
                <w:iCs/>
                <w:color w:val="000000"/>
                <w:sz w:val="24"/>
                <w:szCs w:val="24"/>
                <w:shd w:val="clear" w:color="auto" w:fill="FFFFFF"/>
                <w:lang w:val="hy-AM" w:eastAsia="ru-RU"/>
              </w:rPr>
              <w:t>դիրքորոշում</w:t>
            </w:r>
            <w:r>
              <w:rPr>
                <w:rFonts w:ascii="GHEA Grapalat" w:eastAsia="Times New Roman" w:hAnsi="GHEA Grapalat" w:cs="Arial"/>
                <w:bCs/>
                <w:iCs/>
                <w:color w:val="000000"/>
                <w:sz w:val="24"/>
                <w:szCs w:val="24"/>
                <w:shd w:val="clear" w:color="auto" w:fill="FFFFFF"/>
                <w:lang w:val="hy-AM" w:eastAsia="ru-RU"/>
              </w:rPr>
              <w:t xml:space="preserve"> ձևավորել»-ը</w:t>
            </w:r>
            <w:r w:rsidR="00CF7352">
              <w:rPr>
                <w:rFonts w:ascii="GHEA Grapalat" w:eastAsia="Calibri" w:hAnsi="GHEA Grapalat" w:cs="Calibri"/>
                <w:color w:val="000000"/>
                <w:sz w:val="24"/>
                <w:szCs w:val="24"/>
                <w:bdr w:val="none" w:sz="0" w:space="0" w:color="auto" w:frame="1"/>
                <w:shd w:val="clear" w:color="auto" w:fill="FFFFFF"/>
                <w:lang w:val="hy-AM"/>
              </w:rPr>
              <w:t>, մեր դիտարկամամբ, ենթադրում է հարցի համակողմանի դիտարկում։ Մասնավորապես, ոչ միայն սոսկ համայնքային բյուջեի ավելացման համատեքստում, այլև՝ հարկ վճարողների նկատմամբ հնարավորինս նվազ հարկային միջամտության շրջանակներում՝ ապահովելով ողջամիտ հավասարակշռությունը։</w:t>
            </w:r>
          </w:p>
          <w:p w14:paraId="31C3B2D3" w14:textId="77777777" w:rsidR="005D669A" w:rsidRDefault="005D669A"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6B4E19CD"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062AE2AA"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43ED9A86"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0248E1DC"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3A2E8572"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2741D9A2"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4EE534A6"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069A44AB"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794D77E3"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2BF96675"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3789E041"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5318C668"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6F9D0E0B"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21C81843"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7CCDC7E2"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535E5DC5"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1CCB2F98" w14:textId="674310C2" w:rsidR="006E7680" w:rsidRPr="005C4318" w:rsidRDefault="00CC32A1" w:rsidP="00CC32A1">
            <w:pPr>
              <w:spacing w:after="0" w:line="360" w:lineRule="auto"/>
              <w:jc w:val="both"/>
              <w:rPr>
                <w:rFonts w:ascii="GHEA Grapalat" w:eastAsia="Calibri" w:hAnsi="GHEA Grapalat" w:cs="Calibri"/>
                <w:b/>
                <w:bCs/>
                <w:color w:val="000000"/>
                <w:sz w:val="24"/>
                <w:szCs w:val="24"/>
                <w:bdr w:val="none" w:sz="0" w:space="0" w:color="auto" w:frame="1"/>
                <w:shd w:val="clear" w:color="auto" w:fill="FFFFFF"/>
                <w:lang w:val="hy-AM"/>
              </w:rPr>
            </w:pPr>
            <w:r>
              <w:rPr>
                <w:rFonts w:ascii="GHEA Grapalat" w:eastAsia="Calibri" w:hAnsi="GHEA Grapalat" w:cs="Cambria Math"/>
                <w:color w:val="000000"/>
                <w:sz w:val="24"/>
                <w:szCs w:val="24"/>
                <w:bdr w:val="none" w:sz="0" w:space="0" w:color="auto" w:frame="1"/>
                <w:shd w:val="clear" w:color="auto" w:fill="FFFFFF"/>
                <w:lang w:val="hy-AM"/>
              </w:rPr>
              <w:t xml:space="preserve">                           </w:t>
            </w:r>
            <w:r w:rsidR="006E7680" w:rsidRPr="005C4318">
              <w:rPr>
                <w:rFonts w:ascii="GHEA Grapalat" w:eastAsia="Calibri" w:hAnsi="GHEA Grapalat" w:cs="Cambria Math"/>
                <w:b/>
                <w:bCs/>
                <w:color w:val="000000"/>
                <w:sz w:val="24"/>
                <w:szCs w:val="24"/>
                <w:bdr w:val="none" w:sz="0" w:space="0" w:color="auto" w:frame="1"/>
                <w:shd w:val="clear" w:color="auto" w:fill="FFFFFF"/>
                <w:lang w:val="hy-AM"/>
              </w:rPr>
              <w:t>5</w:t>
            </w:r>
            <w:r w:rsidR="006E7680" w:rsidRPr="005C4318">
              <w:rPr>
                <w:rFonts w:ascii="Cambria Math" w:eastAsia="Calibri" w:hAnsi="Cambria Math" w:cs="Cambria Math"/>
                <w:b/>
                <w:bCs/>
                <w:color w:val="000000"/>
                <w:sz w:val="24"/>
                <w:szCs w:val="24"/>
                <w:bdr w:val="none" w:sz="0" w:space="0" w:color="auto" w:frame="1"/>
                <w:shd w:val="clear" w:color="auto" w:fill="FFFFFF"/>
                <w:lang w:val="hy-AM"/>
              </w:rPr>
              <w:t>․</w:t>
            </w:r>
            <w:r w:rsidR="006E7680" w:rsidRPr="005C4318">
              <w:rPr>
                <w:rFonts w:ascii="GHEA Grapalat" w:eastAsia="Calibri" w:hAnsi="GHEA Grapalat" w:cs="Calibri"/>
                <w:b/>
                <w:bCs/>
                <w:color w:val="000000"/>
                <w:sz w:val="24"/>
                <w:szCs w:val="24"/>
                <w:bdr w:val="none" w:sz="0" w:space="0" w:color="auto" w:frame="1"/>
                <w:shd w:val="clear" w:color="auto" w:fill="FFFFFF"/>
                <w:lang w:val="hy-AM"/>
              </w:rPr>
              <w:t xml:space="preserve"> Չի ընդունվել։</w:t>
            </w:r>
          </w:p>
          <w:p w14:paraId="1D85ABB9" w14:textId="64EB6FB0" w:rsidR="006E7680" w:rsidRDefault="00C73F5C" w:rsidP="00CC32A1">
            <w:pPr>
              <w:spacing w:after="0" w:line="360" w:lineRule="auto"/>
              <w:jc w:val="both"/>
              <w:rPr>
                <w:rFonts w:ascii="GHEA Grapalat" w:hAnsi="GHEA Grapalat"/>
                <w:sz w:val="24"/>
                <w:szCs w:val="24"/>
                <w:lang w:val="hy-AM"/>
              </w:rPr>
            </w:pPr>
            <w:r>
              <w:rPr>
                <w:rFonts w:ascii="GHEA Grapalat" w:eastAsia="Calibri" w:hAnsi="GHEA Grapalat" w:cs="Calibri"/>
                <w:color w:val="000000"/>
                <w:sz w:val="24"/>
                <w:szCs w:val="24"/>
                <w:bdr w:val="none" w:sz="0" w:space="0" w:color="auto" w:frame="1"/>
                <w:shd w:val="clear" w:color="auto" w:fill="FFFFFF"/>
                <w:lang w:val="hy-AM"/>
              </w:rPr>
              <w:t xml:space="preserve">      </w:t>
            </w:r>
            <w:r w:rsidR="005C4318">
              <w:rPr>
                <w:rFonts w:ascii="GHEA Grapalat" w:eastAsia="Calibri" w:hAnsi="GHEA Grapalat" w:cs="Calibri"/>
                <w:color w:val="000000"/>
                <w:sz w:val="24"/>
                <w:szCs w:val="24"/>
                <w:bdr w:val="none" w:sz="0" w:space="0" w:color="auto" w:frame="1"/>
                <w:shd w:val="clear" w:color="auto" w:fill="FFFFFF"/>
                <w:lang w:val="hy-AM"/>
              </w:rPr>
              <w:t>Ինչպես արդեն վերը շեշտվեց, ն</w:t>
            </w:r>
            <w:r w:rsidR="00CC32A1">
              <w:rPr>
                <w:rFonts w:ascii="GHEA Grapalat" w:eastAsia="Calibri" w:hAnsi="GHEA Grapalat" w:cs="Calibri"/>
                <w:color w:val="000000"/>
                <w:sz w:val="24"/>
                <w:szCs w:val="24"/>
                <w:bdr w:val="none" w:sz="0" w:space="0" w:color="auto" w:frame="1"/>
                <w:shd w:val="clear" w:color="auto" w:fill="FFFFFF"/>
                <w:lang w:val="hy-AM"/>
              </w:rPr>
              <w:t xml:space="preserve">երկայումս ՀՀ կառավարության որդեգրած քաղաքականության նպատակն է </w:t>
            </w:r>
            <w:r w:rsidR="00CC32A1" w:rsidRPr="007D5674">
              <w:rPr>
                <w:rFonts w:ascii="GHEA Grapalat" w:eastAsia="Times New Roman" w:hAnsi="GHEA Grapalat" w:cs="Arial"/>
                <w:iCs/>
                <w:sz w:val="24"/>
                <w:szCs w:val="24"/>
                <w:lang w:val="hy-AM" w:eastAsia="ru-RU"/>
              </w:rPr>
              <w:t>էլեկտր</w:t>
            </w:r>
            <w:r w:rsidR="00945B7F">
              <w:rPr>
                <w:rFonts w:ascii="GHEA Grapalat" w:eastAsia="Times New Roman" w:hAnsi="GHEA Grapalat" w:cs="Arial"/>
                <w:iCs/>
                <w:sz w:val="24"/>
                <w:szCs w:val="24"/>
                <w:lang w:val="hy-AM" w:eastAsia="ru-RU"/>
              </w:rPr>
              <w:t>ա</w:t>
            </w:r>
            <w:r w:rsidR="00CC32A1" w:rsidRPr="007D5674">
              <w:rPr>
                <w:rFonts w:ascii="GHEA Grapalat" w:eastAsia="Times New Roman" w:hAnsi="GHEA Grapalat" w:cs="Arial"/>
                <w:iCs/>
                <w:sz w:val="24"/>
                <w:szCs w:val="24"/>
                <w:lang w:val="hy-AM" w:eastAsia="ru-RU"/>
              </w:rPr>
              <w:t>մոբիլների</w:t>
            </w:r>
            <w:r w:rsidR="00CC32A1">
              <w:rPr>
                <w:rFonts w:ascii="GHEA Grapalat" w:eastAsia="Times New Roman" w:hAnsi="GHEA Grapalat" w:cs="Arial"/>
                <w:iCs/>
                <w:sz w:val="24"/>
                <w:szCs w:val="24"/>
                <w:lang w:val="hy-AM" w:eastAsia="ru-RU"/>
              </w:rPr>
              <w:t xml:space="preserve"> քանակի ավելացումը ՀՀ-ում</w:t>
            </w:r>
            <w:r w:rsidR="00BE334E">
              <w:rPr>
                <w:rFonts w:ascii="GHEA Grapalat" w:eastAsia="Times New Roman" w:hAnsi="GHEA Grapalat" w:cs="Arial"/>
                <w:iCs/>
                <w:sz w:val="24"/>
                <w:szCs w:val="24"/>
                <w:lang w:val="hy-AM" w:eastAsia="ru-RU"/>
              </w:rPr>
              <w:t>, որը կրում է շարունակական բնույթ և նախագիծ</w:t>
            </w:r>
            <w:r w:rsidR="005C4318">
              <w:rPr>
                <w:rFonts w:ascii="GHEA Grapalat" w:eastAsia="Times New Roman" w:hAnsi="GHEA Grapalat" w:cs="Arial"/>
                <w:iCs/>
                <w:sz w:val="24"/>
                <w:szCs w:val="24"/>
                <w:lang w:val="hy-AM" w:eastAsia="ru-RU"/>
              </w:rPr>
              <w:t xml:space="preserve">ն ուղղակիորեն </w:t>
            </w:r>
            <w:r w:rsidR="00BE334E">
              <w:rPr>
                <w:rFonts w:ascii="GHEA Grapalat" w:eastAsia="Times New Roman" w:hAnsi="GHEA Grapalat" w:cs="Arial"/>
                <w:iCs/>
                <w:sz w:val="24"/>
                <w:szCs w:val="24"/>
                <w:lang w:val="hy-AM" w:eastAsia="ru-RU"/>
              </w:rPr>
              <w:t>միտված է այդ քաղաքականության իրացմանը։</w:t>
            </w:r>
            <w:r w:rsidR="00CC32A1">
              <w:rPr>
                <w:rFonts w:ascii="GHEA Grapalat" w:eastAsia="Times New Roman" w:hAnsi="GHEA Grapalat" w:cs="Arial"/>
                <w:iCs/>
                <w:sz w:val="24"/>
                <w:szCs w:val="24"/>
                <w:lang w:val="hy-AM" w:eastAsia="ru-RU"/>
              </w:rPr>
              <w:t xml:space="preserve"> </w:t>
            </w:r>
            <w:r w:rsidR="00DE1B15" w:rsidRPr="00DE1B15">
              <w:rPr>
                <w:rFonts w:ascii="GHEA Grapalat" w:hAnsi="GHEA Grapalat"/>
                <w:sz w:val="24"/>
                <w:szCs w:val="24"/>
                <w:lang w:val="hy-AM"/>
              </w:rPr>
              <w:t>Էլեկտր</w:t>
            </w:r>
            <w:r w:rsidR="00945B7F">
              <w:rPr>
                <w:rFonts w:ascii="GHEA Grapalat" w:hAnsi="GHEA Grapalat"/>
                <w:sz w:val="24"/>
                <w:szCs w:val="24"/>
                <w:lang w:val="hy-AM"/>
              </w:rPr>
              <w:t>ա</w:t>
            </w:r>
            <w:r w:rsidR="00DE1B15" w:rsidRPr="00DE1B15">
              <w:rPr>
                <w:rFonts w:ascii="GHEA Grapalat" w:hAnsi="GHEA Grapalat"/>
                <w:sz w:val="24"/>
                <w:szCs w:val="24"/>
                <w:lang w:val="hy-AM"/>
              </w:rPr>
              <w:t>մոբիլների խրախուս</w:t>
            </w:r>
            <w:r w:rsidR="00DE1B15">
              <w:rPr>
                <w:rFonts w:ascii="GHEA Grapalat" w:hAnsi="GHEA Grapalat"/>
                <w:sz w:val="24"/>
                <w:szCs w:val="24"/>
                <w:lang w:val="hy-AM"/>
              </w:rPr>
              <w:t>ումը հիմնականում</w:t>
            </w:r>
            <w:r w:rsidR="00DE1B15" w:rsidRPr="00DE1B15">
              <w:rPr>
                <w:rFonts w:ascii="GHEA Grapalat" w:hAnsi="GHEA Grapalat"/>
                <w:sz w:val="24"/>
                <w:szCs w:val="24"/>
                <w:lang w:val="hy-AM"/>
              </w:rPr>
              <w:t xml:space="preserve"> նպատակ ունի</w:t>
            </w:r>
            <w:r w:rsidR="00945B7F">
              <w:rPr>
                <w:rFonts w:ascii="GHEA Grapalat" w:hAnsi="GHEA Grapalat"/>
                <w:sz w:val="24"/>
                <w:szCs w:val="24"/>
                <w:lang w:val="hy-AM"/>
              </w:rPr>
              <w:t>՝</w:t>
            </w:r>
            <w:r w:rsidR="00DE1B15" w:rsidRPr="00DE1B15">
              <w:rPr>
                <w:rFonts w:ascii="GHEA Grapalat" w:hAnsi="GHEA Grapalat"/>
                <w:sz w:val="24"/>
                <w:szCs w:val="24"/>
                <w:lang w:val="hy-AM"/>
              </w:rPr>
              <w:t xml:space="preserve"> մեծացնել</w:t>
            </w:r>
            <w:r w:rsidR="00945B7F">
              <w:rPr>
                <w:rFonts w:ascii="GHEA Grapalat" w:hAnsi="GHEA Grapalat"/>
                <w:sz w:val="24"/>
                <w:szCs w:val="24"/>
                <w:lang w:val="hy-AM"/>
              </w:rPr>
              <w:t>ու</w:t>
            </w:r>
            <w:r w:rsidR="00DE1B15" w:rsidRPr="00DE1B15">
              <w:rPr>
                <w:rFonts w:ascii="GHEA Grapalat" w:hAnsi="GHEA Grapalat"/>
                <w:sz w:val="24"/>
                <w:szCs w:val="24"/>
                <w:lang w:val="hy-AM"/>
              </w:rPr>
              <w:t xml:space="preserve"> էկոլոգիապես մաքուր տրանսպորտի քանակը</w:t>
            </w:r>
            <w:r w:rsidR="00DE1B15">
              <w:rPr>
                <w:rFonts w:ascii="GHEA Grapalat" w:hAnsi="GHEA Grapalat"/>
                <w:sz w:val="24"/>
                <w:szCs w:val="24"/>
                <w:lang w:val="hy-AM"/>
              </w:rPr>
              <w:t>, ինչպես նաև</w:t>
            </w:r>
            <w:r w:rsidR="00945B7F">
              <w:rPr>
                <w:rFonts w:ascii="GHEA Grapalat" w:hAnsi="GHEA Grapalat"/>
                <w:sz w:val="24"/>
                <w:szCs w:val="24"/>
                <w:lang w:val="hy-AM"/>
              </w:rPr>
              <w:t>՝</w:t>
            </w:r>
            <w:r w:rsidR="00DE1B15">
              <w:rPr>
                <w:rFonts w:ascii="GHEA Grapalat" w:hAnsi="GHEA Grapalat"/>
                <w:sz w:val="24"/>
                <w:szCs w:val="24"/>
                <w:lang w:val="hy-AM"/>
              </w:rPr>
              <w:t xml:space="preserve"> նվազեցնել</w:t>
            </w:r>
            <w:r w:rsidR="00945B7F">
              <w:rPr>
                <w:rFonts w:ascii="GHEA Grapalat" w:hAnsi="GHEA Grapalat"/>
                <w:sz w:val="24"/>
                <w:szCs w:val="24"/>
                <w:lang w:val="hy-AM"/>
              </w:rPr>
              <w:t>ու</w:t>
            </w:r>
            <w:r w:rsidR="00DE1B15">
              <w:rPr>
                <w:rFonts w:ascii="GHEA Grapalat" w:hAnsi="GHEA Grapalat"/>
                <w:sz w:val="24"/>
                <w:szCs w:val="24"/>
                <w:lang w:val="hy-AM"/>
              </w:rPr>
              <w:t xml:space="preserve"> դիզելային և բենզինով շարժիչներով տրանսպորտի քանակը</w:t>
            </w:r>
            <w:r w:rsidR="00261E85">
              <w:rPr>
                <w:rFonts w:ascii="GHEA Grapalat" w:hAnsi="GHEA Grapalat"/>
                <w:sz w:val="24"/>
                <w:szCs w:val="24"/>
                <w:lang w:val="hy-AM"/>
              </w:rPr>
              <w:t>։</w:t>
            </w:r>
          </w:p>
          <w:p w14:paraId="1FC9391F" w14:textId="05A10CFF" w:rsidR="00BE334E" w:rsidRDefault="00BE334E" w:rsidP="00CC32A1">
            <w:pPr>
              <w:spacing w:after="0" w:line="360" w:lineRule="auto"/>
              <w:jc w:val="both"/>
              <w:rPr>
                <w:rFonts w:ascii="GHEA Grapalat" w:hAnsi="GHEA Grapalat"/>
                <w:sz w:val="24"/>
                <w:szCs w:val="24"/>
                <w:lang w:val="hy-AM"/>
              </w:rPr>
            </w:pPr>
          </w:p>
          <w:p w14:paraId="0E7C35A2" w14:textId="4E2234A8" w:rsidR="00BE334E" w:rsidRDefault="00BE334E" w:rsidP="00CC32A1">
            <w:pPr>
              <w:spacing w:after="0" w:line="360" w:lineRule="auto"/>
              <w:jc w:val="both"/>
              <w:rPr>
                <w:rFonts w:ascii="GHEA Grapalat" w:hAnsi="GHEA Grapalat"/>
                <w:sz w:val="24"/>
                <w:szCs w:val="24"/>
                <w:lang w:val="hy-AM"/>
              </w:rPr>
            </w:pPr>
          </w:p>
          <w:p w14:paraId="114B02B3" w14:textId="05B35590" w:rsidR="00BE334E" w:rsidRDefault="00BE334E" w:rsidP="00CC32A1">
            <w:pPr>
              <w:spacing w:after="0" w:line="360" w:lineRule="auto"/>
              <w:jc w:val="both"/>
              <w:rPr>
                <w:rFonts w:ascii="GHEA Grapalat" w:hAnsi="GHEA Grapalat"/>
                <w:sz w:val="24"/>
                <w:szCs w:val="24"/>
                <w:lang w:val="hy-AM"/>
              </w:rPr>
            </w:pPr>
          </w:p>
          <w:p w14:paraId="4BE62232" w14:textId="56BAAA6F" w:rsidR="00BE334E" w:rsidRDefault="00BE334E" w:rsidP="00CC32A1">
            <w:pPr>
              <w:spacing w:after="0" w:line="360" w:lineRule="auto"/>
              <w:jc w:val="both"/>
              <w:rPr>
                <w:rFonts w:ascii="GHEA Grapalat" w:hAnsi="GHEA Grapalat"/>
                <w:sz w:val="24"/>
                <w:szCs w:val="24"/>
                <w:lang w:val="hy-AM"/>
              </w:rPr>
            </w:pPr>
          </w:p>
          <w:p w14:paraId="52294F19" w14:textId="15CC45B4" w:rsidR="00BE334E" w:rsidRDefault="00BE334E" w:rsidP="00CC32A1">
            <w:pPr>
              <w:spacing w:after="0" w:line="360" w:lineRule="auto"/>
              <w:jc w:val="both"/>
              <w:rPr>
                <w:rFonts w:ascii="GHEA Grapalat" w:hAnsi="GHEA Grapalat"/>
                <w:sz w:val="24"/>
                <w:szCs w:val="24"/>
                <w:lang w:val="hy-AM"/>
              </w:rPr>
            </w:pPr>
          </w:p>
          <w:p w14:paraId="589AD924" w14:textId="4789103F" w:rsidR="00BE334E" w:rsidRDefault="00BE334E" w:rsidP="00CC32A1">
            <w:pPr>
              <w:spacing w:after="0" w:line="360" w:lineRule="auto"/>
              <w:jc w:val="both"/>
              <w:rPr>
                <w:rFonts w:ascii="GHEA Grapalat" w:hAnsi="GHEA Grapalat"/>
                <w:sz w:val="24"/>
                <w:szCs w:val="24"/>
                <w:lang w:val="hy-AM"/>
              </w:rPr>
            </w:pPr>
          </w:p>
          <w:p w14:paraId="70411661" w14:textId="0C046ABF" w:rsidR="00BE334E" w:rsidRDefault="00BE334E" w:rsidP="00CC32A1">
            <w:pPr>
              <w:spacing w:after="0" w:line="360" w:lineRule="auto"/>
              <w:jc w:val="both"/>
              <w:rPr>
                <w:rFonts w:ascii="GHEA Grapalat" w:hAnsi="GHEA Grapalat"/>
                <w:sz w:val="24"/>
                <w:szCs w:val="24"/>
                <w:lang w:val="hy-AM"/>
              </w:rPr>
            </w:pPr>
          </w:p>
          <w:p w14:paraId="207FDD42" w14:textId="6457E578" w:rsidR="00BE334E" w:rsidRDefault="00BE334E" w:rsidP="00CC32A1">
            <w:pPr>
              <w:spacing w:after="0" w:line="360" w:lineRule="auto"/>
              <w:jc w:val="both"/>
              <w:rPr>
                <w:rFonts w:ascii="GHEA Grapalat" w:hAnsi="GHEA Grapalat"/>
                <w:sz w:val="24"/>
                <w:szCs w:val="24"/>
                <w:lang w:val="hy-AM"/>
              </w:rPr>
            </w:pPr>
          </w:p>
          <w:p w14:paraId="1B0B2B26" w14:textId="168322A1" w:rsidR="00BE334E" w:rsidRDefault="00BE334E" w:rsidP="00CC32A1">
            <w:pPr>
              <w:spacing w:after="0" w:line="360" w:lineRule="auto"/>
              <w:jc w:val="both"/>
              <w:rPr>
                <w:rFonts w:ascii="GHEA Grapalat" w:hAnsi="GHEA Grapalat"/>
                <w:sz w:val="24"/>
                <w:szCs w:val="24"/>
                <w:lang w:val="hy-AM"/>
              </w:rPr>
            </w:pPr>
          </w:p>
          <w:p w14:paraId="3FD43B74" w14:textId="4BF99720" w:rsidR="00BE334E" w:rsidRDefault="00BE334E" w:rsidP="00CC32A1">
            <w:pPr>
              <w:spacing w:after="0" w:line="360" w:lineRule="auto"/>
              <w:jc w:val="both"/>
              <w:rPr>
                <w:rFonts w:ascii="GHEA Grapalat" w:hAnsi="GHEA Grapalat"/>
                <w:sz w:val="24"/>
                <w:szCs w:val="24"/>
                <w:lang w:val="hy-AM"/>
              </w:rPr>
            </w:pPr>
          </w:p>
          <w:p w14:paraId="41277321" w14:textId="21787DED" w:rsidR="00BE334E" w:rsidRDefault="00BE334E" w:rsidP="00CC32A1">
            <w:pPr>
              <w:spacing w:after="0" w:line="360" w:lineRule="auto"/>
              <w:jc w:val="both"/>
              <w:rPr>
                <w:rFonts w:ascii="GHEA Grapalat" w:hAnsi="GHEA Grapalat"/>
                <w:sz w:val="24"/>
                <w:szCs w:val="24"/>
                <w:lang w:val="hy-AM"/>
              </w:rPr>
            </w:pPr>
          </w:p>
          <w:p w14:paraId="2683A4C5" w14:textId="2354F1D6" w:rsidR="00BE334E" w:rsidRDefault="00BE334E" w:rsidP="00CC32A1">
            <w:pPr>
              <w:spacing w:after="0" w:line="360" w:lineRule="auto"/>
              <w:jc w:val="both"/>
              <w:rPr>
                <w:rFonts w:ascii="GHEA Grapalat" w:hAnsi="GHEA Grapalat"/>
                <w:sz w:val="24"/>
                <w:szCs w:val="24"/>
                <w:lang w:val="hy-AM"/>
              </w:rPr>
            </w:pPr>
          </w:p>
          <w:p w14:paraId="0CCE512C" w14:textId="620CC1D3" w:rsidR="00BE334E" w:rsidRDefault="00BE334E" w:rsidP="00CC32A1">
            <w:pPr>
              <w:spacing w:after="0" w:line="360" w:lineRule="auto"/>
              <w:jc w:val="both"/>
              <w:rPr>
                <w:rFonts w:ascii="GHEA Grapalat" w:hAnsi="GHEA Grapalat"/>
                <w:sz w:val="24"/>
                <w:szCs w:val="24"/>
                <w:lang w:val="hy-AM"/>
              </w:rPr>
            </w:pPr>
          </w:p>
          <w:p w14:paraId="1E74A860" w14:textId="7C6C33DA" w:rsidR="00BE334E" w:rsidRDefault="00BE334E" w:rsidP="00CC32A1">
            <w:pPr>
              <w:spacing w:after="0" w:line="360" w:lineRule="auto"/>
              <w:jc w:val="both"/>
              <w:rPr>
                <w:rFonts w:ascii="GHEA Grapalat" w:hAnsi="GHEA Grapalat"/>
                <w:sz w:val="24"/>
                <w:szCs w:val="24"/>
                <w:lang w:val="hy-AM"/>
              </w:rPr>
            </w:pPr>
          </w:p>
          <w:p w14:paraId="5E0E2F40" w14:textId="61378A3B" w:rsidR="00BE334E" w:rsidRDefault="00BE334E" w:rsidP="00CC32A1">
            <w:pPr>
              <w:spacing w:after="0" w:line="360" w:lineRule="auto"/>
              <w:jc w:val="both"/>
              <w:rPr>
                <w:rFonts w:ascii="GHEA Grapalat" w:hAnsi="GHEA Grapalat"/>
                <w:sz w:val="24"/>
                <w:szCs w:val="24"/>
                <w:lang w:val="hy-AM"/>
              </w:rPr>
            </w:pPr>
          </w:p>
          <w:p w14:paraId="2ABEED6D" w14:textId="79A728F7" w:rsidR="00BE334E" w:rsidRDefault="00BE334E" w:rsidP="00CC32A1">
            <w:pPr>
              <w:spacing w:after="0" w:line="360" w:lineRule="auto"/>
              <w:jc w:val="both"/>
              <w:rPr>
                <w:rFonts w:ascii="GHEA Grapalat" w:hAnsi="GHEA Grapalat"/>
                <w:sz w:val="24"/>
                <w:szCs w:val="24"/>
                <w:lang w:val="hy-AM"/>
              </w:rPr>
            </w:pPr>
          </w:p>
          <w:p w14:paraId="1CDB78AE" w14:textId="2AB162E2" w:rsidR="00BE334E" w:rsidRDefault="00BE334E" w:rsidP="00CC32A1">
            <w:pPr>
              <w:spacing w:after="0" w:line="360" w:lineRule="auto"/>
              <w:jc w:val="both"/>
              <w:rPr>
                <w:rFonts w:ascii="GHEA Grapalat" w:hAnsi="GHEA Grapalat"/>
                <w:sz w:val="24"/>
                <w:szCs w:val="24"/>
                <w:lang w:val="hy-AM"/>
              </w:rPr>
            </w:pPr>
          </w:p>
          <w:p w14:paraId="722B505D" w14:textId="02B6FEF1" w:rsidR="00BE334E" w:rsidRDefault="00BE334E" w:rsidP="00CC32A1">
            <w:pPr>
              <w:spacing w:after="0" w:line="360" w:lineRule="auto"/>
              <w:jc w:val="both"/>
              <w:rPr>
                <w:rFonts w:ascii="GHEA Grapalat" w:hAnsi="GHEA Grapalat"/>
                <w:sz w:val="24"/>
                <w:szCs w:val="24"/>
                <w:lang w:val="hy-AM"/>
              </w:rPr>
            </w:pPr>
          </w:p>
          <w:p w14:paraId="415F2078" w14:textId="796D68EB" w:rsidR="00BE334E" w:rsidRDefault="00BE334E" w:rsidP="00CC32A1">
            <w:pPr>
              <w:spacing w:after="0" w:line="360" w:lineRule="auto"/>
              <w:jc w:val="both"/>
              <w:rPr>
                <w:rFonts w:ascii="GHEA Grapalat" w:hAnsi="GHEA Grapalat"/>
                <w:sz w:val="24"/>
                <w:szCs w:val="24"/>
                <w:lang w:val="hy-AM"/>
              </w:rPr>
            </w:pPr>
          </w:p>
          <w:p w14:paraId="755F0198" w14:textId="58CD18BB" w:rsidR="00BE334E" w:rsidRDefault="00BE334E" w:rsidP="00CC32A1">
            <w:pPr>
              <w:spacing w:after="0" w:line="360" w:lineRule="auto"/>
              <w:jc w:val="both"/>
              <w:rPr>
                <w:rFonts w:ascii="GHEA Grapalat" w:hAnsi="GHEA Grapalat"/>
                <w:sz w:val="24"/>
                <w:szCs w:val="24"/>
                <w:lang w:val="hy-AM"/>
              </w:rPr>
            </w:pPr>
          </w:p>
          <w:p w14:paraId="4F3AA928" w14:textId="18783A9A" w:rsidR="00BE334E" w:rsidRDefault="00BE334E" w:rsidP="00CC32A1">
            <w:pPr>
              <w:spacing w:after="0" w:line="360" w:lineRule="auto"/>
              <w:jc w:val="both"/>
              <w:rPr>
                <w:rFonts w:ascii="GHEA Grapalat" w:hAnsi="GHEA Grapalat"/>
                <w:sz w:val="24"/>
                <w:szCs w:val="24"/>
                <w:lang w:val="hy-AM"/>
              </w:rPr>
            </w:pPr>
          </w:p>
          <w:p w14:paraId="576CDBF8" w14:textId="063F9183" w:rsidR="00BE334E" w:rsidRDefault="00BE334E" w:rsidP="00CC32A1">
            <w:pPr>
              <w:spacing w:after="0" w:line="360" w:lineRule="auto"/>
              <w:jc w:val="both"/>
              <w:rPr>
                <w:rFonts w:ascii="GHEA Grapalat" w:hAnsi="GHEA Grapalat"/>
                <w:sz w:val="24"/>
                <w:szCs w:val="24"/>
                <w:lang w:val="hy-AM"/>
              </w:rPr>
            </w:pPr>
          </w:p>
          <w:p w14:paraId="4FBE0EF4" w14:textId="4950819A" w:rsidR="00BE334E" w:rsidRDefault="00BE334E" w:rsidP="00CC32A1">
            <w:pPr>
              <w:spacing w:after="0" w:line="360" w:lineRule="auto"/>
              <w:jc w:val="both"/>
              <w:rPr>
                <w:rFonts w:ascii="GHEA Grapalat" w:hAnsi="GHEA Grapalat"/>
                <w:sz w:val="24"/>
                <w:szCs w:val="24"/>
                <w:lang w:val="hy-AM"/>
              </w:rPr>
            </w:pPr>
          </w:p>
          <w:p w14:paraId="3088DE6B" w14:textId="0DC970D0" w:rsidR="00BE334E" w:rsidRDefault="00BE334E" w:rsidP="00CC32A1">
            <w:pPr>
              <w:spacing w:after="0" w:line="360" w:lineRule="auto"/>
              <w:jc w:val="both"/>
              <w:rPr>
                <w:rFonts w:ascii="GHEA Grapalat" w:hAnsi="GHEA Grapalat"/>
                <w:sz w:val="24"/>
                <w:szCs w:val="24"/>
                <w:lang w:val="hy-AM"/>
              </w:rPr>
            </w:pPr>
          </w:p>
          <w:p w14:paraId="03F9890C" w14:textId="170B4EA7" w:rsidR="00BE334E" w:rsidRDefault="00BE334E" w:rsidP="00CC32A1">
            <w:pPr>
              <w:spacing w:after="0" w:line="360" w:lineRule="auto"/>
              <w:jc w:val="both"/>
              <w:rPr>
                <w:rFonts w:ascii="GHEA Grapalat" w:hAnsi="GHEA Grapalat"/>
                <w:sz w:val="24"/>
                <w:szCs w:val="24"/>
                <w:lang w:val="hy-AM"/>
              </w:rPr>
            </w:pPr>
          </w:p>
          <w:p w14:paraId="27D52679" w14:textId="3731C693" w:rsidR="00BE334E" w:rsidRDefault="00BE334E" w:rsidP="00CC32A1">
            <w:pPr>
              <w:spacing w:after="0" w:line="360" w:lineRule="auto"/>
              <w:jc w:val="both"/>
              <w:rPr>
                <w:rFonts w:ascii="GHEA Grapalat" w:hAnsi="GHEA Grapalat"/>
                <w:sz w:val="24"/>
                <w:szCs w:val="24"/>
                <w:lang w:val="hy-AM"/>
              </w:rPr>
            </w:pPr>
          </w:p>
          <w:p w14:paraId="0B9BCE59" w14:textId="7347D0BF" w:rsidR="00BE334E" w:rsidRDefault="00BE334E" w:rsidP="00CC32A1">
            <w:pPr>
              <w:spacing w:after="0" w:line="360" w:lineRule="auto"/>
              <w:jc w:val="both"/>
              <w:rPr>
                <w:rFonts w:ascii="GHEA Grapalat" w:hAnsi="GHEA Grapalat"/>
                <w:sz w:val="24"/>
                <w:szCs w:val="24"/>
                <w:lang w:val="hy-AM"/>
              </w:rPr>
            </w:pPr>
          </w:p>
          <w:p w14:paraId="252013DE" w14:textId="5AA6F574" w:rsidR="00BE334E" w:rsidRDefault="00BE334E" w:rsidP="00CC32A1">
            <w:pPr>
              <w:spacing w:after="0" w:line="360" w:lineRule="auto"/>
              <w:jc w:val="both"/>
              <w:rPr>
                <w:rFonts w:ascii="GHEA Grapalat" w:hAnsi="GHEA Grapalat"/>
                <w:sz w:val="24"/>
                <w:szCs w:val="24"/>
                <w:lang w:val="hy-AM"/>
              </w:rPr>
            </w:pPr>
          </w:p>
          <w:p w14:paraId="522339C2" w14:textId="2C6BA06B" w:rsidR="00BE334E" w:rsidRDefault="00BE334E" w:rsidP="00CC32A1">
            <w:pPr>
              <w:spacing w:after="0" w:line="360" w:lineRule="auto"/>
              <w:jc w:val="both"/>
              <w:rPr>
                <w:rFonts w:ascii="GHEA Grapalat" w:hAnsi="GHEA Grapalat"/>
                <w:sz w:val="24"/>
                <w:szCs w:val="24"/>
                <w:lang w:val="hy-AM"/>
              </w:rPr>
            </w:pPr>
          </w:p>
          <w:p w14:paraId="37F5F3A6" w14:textId="71910BC8" w:rsidR="00BE334E" w:rsidRDefault="00BE334E" w:rsidP="00CC32A1">
            <w:pPr>
              <w:spacing w:after="0" w:line="360" w:lineRule="auto"/>
              <w:jc w:val="both"/>
              <w:rPr>
                <w:rFonts w:ascii="GHEA Grapalat" w:hAnsi="GHEA Grapalat"/>
                <w:sz w:val="24"/>
                <w:szCs w:val="24"/>
                <w:lang w:val="hy-AM"/>
              </w:rPr>
            </w:pPr>
          </w:p>
          <w:p w14:paraId="647DE7BF" w14:textId="4D308066" w:rsidR="00BE334E" w:rsidRDefault="00BE334E" w:rsidP="00CC32A1">
            <w:pPr>
              <w:spacing w:after="0" w:line="360" w:lineRule="auto"/>
              <w:jc w:val="both"/>
              <w:rPr>
                <w:rFonts w:ascii="GHEA Grapalat" w:hAnsi="GHEA Grapalat"/>
                <w:sz w:val="24"/>
                <w:szCs w:val="24"/>
                <w:lang w:val="hy-AM"/>
              </w:rPr>
            </w:pPr>
          </w:p>
          <w:p w14:paraId="58BAA61D" w14:textId="0B83974E" w:rsidR="00BE334E" w:rsidRDefault="00BE334E" w:rsidP="00CC32A1">
            <w:pPr>
              <w:spacing w:after="0" w:line="360" w:lineRule="auto"/>
              <w:jc w:val="both"/>
              <w:rPr>
                <w:rFonts w:ascii="GHEA Grapalat" w:hAnsi="GHEA Grapalat"/>
                <w:sz w:val="24"/>
                <w:szCs w:val="24"/>
                <w:lang w:val="hy-AM"/>
              </w:rPr>
            </w:pPr>
          </w:p>
          <w:p w14:paraId="52504CF9" w14:textId="6DA5CACA" w:rsidR="00BE334E" w:rsidRDefault="00BE334E" w:rsidP="00CC32A1">
            <w:pPr>
              <w:spacing w:after="0" w:line="360" w:lineRule="auto"/>
              <w:jc w:val="both"/>
              <w:rPr>
                <w:rFonts w:ascii="GHEA Grapalat" w:hAnsi="GHEA Grapalat"/>
                <w:sz w:val="24"/>
                <w:szCs w:val="24"/>
                <w:lang w:val="hy-AM"/>
              </w:rPr>
            </w:pPr>
          </w:p>
          <w:p w14:paraId="0C619B86" w14:textId="17982C23" w:rsidR="00BE334E" w:rsidRDefault="00BE334E" w:rsidP="00CC32A1">
            <w:pPr>
              <w:spacing w:after="0" w:line="360" w:lineRule="auto"/>
              <w:jc w:val="both"/>
              <w:rPr>
                <w:rFonts w:ascii="GHEA Grapalat" w:hAnsi="GHEA Grapalat"/>
                <w:sz w:val="24"/>
                <w:szCs w:val="24"/>
                <w:lang w:val="hy-AM"/>
              </w:rPr>
            </w:pPr>
          </w:p>
          <w:p w14:paraId="43E206FE" w14:textId="513314AA" w:rsidR="00BE334E" w:rsidRDefault="00BE334E" w:rsidP="00CC32A1">
            <w:pPr>
              <w:spacing w:after="0" w:line="360" w:lineRule="auto"/>
              <w:jc w:val="both"/>
              <w:rPr>
                <w:rFonts w:ascii="GHEA Grapalat" w:hAnsi="GHEA Grapalat"/>
                <w:sz w:val="24"/>
                <w:szCs w:val="24"/>
                <w:lang w:val="hy-AM"/>
              </w:rPr>
            </w:pPr>
          </w:p>
          <w:p w14:paraId="2FACA828" w14:textId="0DBBDDAD" w:rsidR="00BE334E" w:rsidRDefault="00BE334E" w:rsidP="00CC32A1">
            <w:pPr>
              <w:spacing w:after="0" w:line="360" w:lineRule="auto"/>
              <w:jc w:val="both"/>
              <w:rPr>
                <w:rFonts w:ascii="GHEA Grapalat" w:hAnsi="GHEA Grapalat"/>
                <w:sz w:val="24"/>
                <w:szCs w:val="24"/>
                <w:lang w:val="hy-AM"/>
              </w:rPr>
            </w:pPr>
          </w:p>
          <w:p w14:paraId="7B33F2D6" w14:textId="12F7F667" w:rsidR="00BE334E" w:rsidRDefault="00BE334E" w:rsidP="00CC32A1">
            <w:pPr>
              <w:spacing w:after="0" w:line="360" w:lineRule="auto"/>
              <w:jc w:val="both"/>
              <w:rPr>
                <w:rFonts w:ascii="GHEA Grapalat" w:hAnsi="GHEA Grapalat"/>
                <w:sz w:val="24"/>
                <w:szCs w:val="24"/>
                <w:lang w:val="hy-AM"/>
              </w:rPr>
            </w:pPr>
          </w:p>
          <w:p w14:paraId="4DB48E3B" w14:textId="478A08E8" w:rsidR="00BE334E" w:rsidRDefault="00BE334E" w:rsidP="00CC32A1">
            <w:pPr>
              <w:spacing w:after="0" w:line="360" w:lineRule="auto"/>
              <w:jc w:val="both"/>
              <w:rPr>
                <w:rFonts w:ascii="GHEA Grapalat" w:hAnsi="GHEA Grapalat"/>
                <w:sz w:val="24"/>
                <w:szCs w:val="24"/>
                <w:lang w:val="hy-AM"/>
              </w:rPr>
            </w:pPr>
          </w:p>
          <w:p w14:paraId="158490B0" w14:textId="77777777" w:rsidR="00EF175D" w:rsidRDefault="00EF175D" w:rsidP="00CC32A1">
            <w:pPr>
              <w:spacing w:after="0" w:line="360" w:lineRule="auto"/>
              <w:jc w:val="both"/>
              <w:rPr>
                <w:rFonts w:ascii="GHEA Grapalat" w:hAnsi="GHEA Grapalat"/>
                <w:sz w:val="24"/>
                <w:szCs w:val="24"/>
                <w:lang w:val="hy-AM"/>
              </w:rPr>
            </w:pPr>
          </w:p>
          <w:p w14:paraId="6E1CDE6D" w14:textId="77777777" w:rsidR="005C4318" w:rsidRDefault="005C4318" w:rsidP="00EF175D">
            <w:pPr>
              <w:spacing w:after="0" w:line="360" w:lineRule="auto"/>
              <w:jc w:val="center"/>
              <w:rPr>
                <w:rFonts w:ascii="GHEA Grapalat" w:hAnsi="GHEA Grapalat"/>
                <w:sz w:val="24"/>
                <w:szCs w:val="24"/>
                <w:lang w:val="hy-AM"/>
              </w:rPr>
            </w:pPr>
          </w:p>
          <w:p w14:paraId="2D6D94C5" w14:textId="77777777" w:rsidR="00945B7F" w:rsidRDefault="00945B7F" w:rsidP="00EF175D">
            <w:pPr>
              <w:spacing w:after="0" w:line="360" w:lineRule="auto"/>
              <w:jc w:val="center"/>
              <w:rPr>
                <w:rFonts w:ascii="GHEA Grapalat" w:hAnsi="GHEA Grapalat"/>
                <w:b/>
                <w:bCs/>
                <w:sz w:val="24"/>
                <w:szCs w:val="24"/>
                <w:lang w:val="hy-AM"/>
              </w:rPr>
            </w:pPr>
          </w:p>
          <w:p w14:paraId="41891736" w14:textId="77777777" w:rsidR="00945B7F" w:rsidRDefault="00945B7F" w:rsidP="00EF175D">
            <w:pPr>
              <w:spacing w:after="0" w:line="360" w:lineRule="auto"/>
              <w:jc w:val="center"/>
              <w:rPr>
                <w:rFonts w:ascii="GHEA Grapalat" w:hAnsi="GHEA Grapalat"/>
                <w:b/>
                <w:bCs/>
                <w:sz w:val="24"/>
                <w:szCs w:val="24"/>
                <w:lang w:val="hy-AM"/>
              </w:rPr>
            </w:pPr>
          </w:p>
          <w:p w14:paraId="60F5B7FC" w14:textId="77777777" w:rsidR="00945B7F" w:rsidRDefault="00945B7F" w:rsidP="00EF175D">
            <w:pPr>
              <w:spacing w:after="0" w:line="360" w:lineRule="auto"/>
              <w:jc w:val="center"/>
              <w:rPr>
                <w:rFonts w:ascii="GHEA Grapalat" w:hAnsi="GHEA Grapalat"/>
                <w:b/>
                <w:bCs/>
                <w:sz w:val="24"/>
                <w:szCs w:val="24"/>
                <w:lang w:val="hy-AM"/>
              </w:rPr>
            </w:pPr>
          </w:p>
          <w:p w14:paraId="14A8BF0D" w14:textId="77777777" w:rsidR="00945B7F" w:rsidRDefault="00945B7F" w:rsidP="00EF175D">
            <w:pPr>
              <w:spacing w:after="0" w:line="360" w:lineRule="auto"/>
              <w:jc w:val="center"/>
              <w:rPr>
                <w:rFonts w:ascii="GHEA Grapalat" w:hAnsi="GHEA Grapalat"/>
                <w:b/>
                <w:bCs/>
                <w:sz w:val="24"/>
                <w:szCs w:val="24"/>
                <w:lang w:val="hy-AM"/>
              </w:rPr>
            </w:pPr>
          </w:p>
          <w:p w14:paraId="6A1300A1" w14:textId="77777777" w:rsidR="00945B7F" w:rsidRDefault="00945B7F" w:rsidP="00EF175D">
            <w:pPr>
              <w:spacing w:after="0" w:line="360" w:lineRule="auto"/>
              <w:jc w:val="center"/>
              <w:rPr>
                <w:rFonts w:ascii="GHEA Grapalat" w:hAnsi="GHEA Grapalat"/>
                <w:b/>
                <w:bCs/>
                <w:sz w:val="24"/>
                <w:szCs w:val="24"/>
                <w:lang w:val="hy-AM"/>
              </w:rPr>
            </w:pPr>
          </w:p>
          <w:p w14:paraId="6C877236" w14:textId="65D6EAA2" w:rsidR="00BE334E" w:rsidRPr="00C22A3B" w:rsidRDefault="00BE334E" w:rsidP="00EF175D">
            <w:pPr>
              <w:spacing w:after="0" w:line="360" w:lineRule="auto"/>
              <w:jc w:val="center"/>
              <w:rPr>
                <w:rFonts w:ascii="GHEA Grapalat" w:hAnsi="GHEA Grapalat"/>
                <w:b/>
                <w:bCs/>
                <w:sz w:val="24"/>
                <w:szCs w:val="24"/>
                <w:lang w:val="hy-AM"/>
              </w:rPr>
            </w:pPr>
            <w:r w:rsidRPr="00C22A3B">
              <w:rPr>
                <w:rFonts w:ascii="GHEA Grapalat" w:hAnsi="GHEA Grapalat"/>
                <w:b/>
                <w:bCs/>
                <w:sz w:val="24"/>
                <w:szCs w:val="24"/>
                <w:lang w:val="hy-AM"/>
              </w:rPr>
              <w:t>6</w:t>
            </w:r>
            <w:r w:rsidRPr="00C22A3B">
              <w:rPr>
                <w:rFonts w:ascii="MS Mincho" w:eastAsia="MS Mincho" w:hAnsi="MS Mincho" w:cs="MS Mincho" w:hint="eastAsia"/>
                <w:b/>
                <w:bCs/>
                <w:sz w:val="24"/>
                <w:szCs w:val="24"/>
                <w:lang w:val="hy-AM"/>
              </w:rPr>
              <w:t>․</w:t>
            </w:r>
            <w:r w:rsidRPr="00C22A3B">
              <w:rPr>
                <w:rFonts w:ascii="GHEA Grapalat" w:hAnsi="GHEA Grapalat"/>
                <w:b/>
                <w:bCs/>
                <w:sz w:val="24"/>
                <w:szCs w:val="24"/>
                <w:lang w:val="hy-AM"/>
              </w:rPr>
              <w:t xml:space="preserve"> </w:t>
            </w:r>
            <w:r w:rsidR="00C22A3B" w:rsidRPr="00C22A3B">
              <w:rPr>
                <w:rFonts w:ascii="GHEA Grapalat" w:hAnsi="GHEA Grapalat"/>
                <w:b/>
                <w:bCs/>
                <w:sz w:val="24"/>
                <w:szCs w:val="24"/>
                <w:lang w:val="hy-AM"/>
              </w:rPr>
              <w:t>Մասա</w:t>
            </w:r>
            <w:r w:rsidR="00272700">
              <w:rPr>
                <w:rFonts w:ascii="GHEA Grapalat" w:hAnsi="GHEA Grapalat"/>
                <w:b/>
                <w:bCs/>
                <w:sz w:val="24"/>
                <w:szCs w:val="24"/>
                <w:lang w:val="hy-AM"/>
              </w:rPr>
              <w:t>մ</w:t>
            </w:r>
            <w:r w:rsidR="00C22A3B" w:rsidRPr="00C22A3B">
              <w:rPr>
                <w:rFonts w:ascii="GHEA Grapalat" w:hAnsi="GHEA Grapalat"/>
                <w:b/>
                <w:bCs/>
                <w:sz w:val="24"/>
                <w:szCs w:val="24"/>
                <w:lang w:val="hy-AM"/>
              </w:rPr>
              <w:t>բ է ը</w:t>
            </w:r>
            <w:r w:rsidR="0018332E" w:rsidRPr="00C22A3B">
              <w:rPr>
                <w:rFonts w:ascii="GHEA Grapalat" w:hAnsi="GHEA Grapalat"/>
                <w:b/>
                <w:bCs/>
                <w:sz w:val="24"/>
                <w:szCs w:val="24"/>
                <w:lang w:val="hy-AM"/>
              </w:rPr>
              <w:t>նդունվել</w:t>
            </w:r>
            <w:r w:rsidRPr="00C22A3B">
              <w:rPr>
                <w:rFonts w:ascii="GHEA Grapalat" w:hAnsi="GHEA Grapalat"/>
                <w:b/>
                <w:bCs/>
                <w:sz w:val="24"/>
                <w:szCs w:val="24"/>
                <w:lang w:val="hy-AM"/>
              </w:rPr>
              <w:t>։</w:t>
            </w:r>
          </w:p>
          <w:p w14:paraId="7BA5B12F" w14:textId="0ADAB732" w:rsidR="00BE334E" w:rsidRPr="0018332E" w:rsidRDefault="00C22A3B" w:rsidP="00EF175D">
            <w:pPr>
              <w:spacing w:after="0" w:line="360" w:lineRule="auto"/>
              <w:ind w:right="126" w:firstLine="708"/>
              <w:jc w:val="both"/>
              <w:rPr>
                <w:rFonts w:ascii="GHEA Grapalat" w:eastAsia="Times New Roman" w:hAnsi="GHEA Grapalat" w:cs="Arial"/>
                <w:bCs/>
                <w:sz w:val="24"/>
                <w:szCs w:val="24"/>
                <w:lang w:val="hy-AM" w:eastAsia="ru-RU"/>
              </w:rPr>
            </w:pPr>
            <w:r>
              <w:rPr>
                <w:rFonts w:ascii="GHEA Grapalat" w:eastAsia="Times New Roman" w:hAnsi="GHEA Grapalat" w:cs="Arial"/>
                <w:bCs/>
                <w:sz w:val="24"/>
                <w:szCs w:val="24"/>
                <w:lang w:val="hy-AM" w:eastAsia="ru-RU"/>
              </w:rPr>
              <w:t xml:space="preserve">Նախագծի համաձայն՝ </w:t>
            </w:r>
            <w:r w:rsidR="00272700">
              <w:rPr>
                <w:rFonts w:ascii="GHEA Grapalat" w:eastAsia="Times New Roman" w:hAnsi="GHEA Grapalat" w:cs="Arial"/>
                <w:bCs/>
                <w:sz w:val="24"/>
                <w:szCs w:val="24"/>
                <w:lang w:val="hy-AM" w:eastAsia="ru-RU"/>
              </w:rPr>
              <w:t xml:space="preserve">որոշման ազդեցությունը տարածվելու է միայն 2026 թվականի հունվարի 1-ից հետո հաշվարկվող գույքահարկի նկատմամբ։ </w:t>
            </w:r>
          </w:p>
          <w:p w14:paraId="6572E61C" w14:textId="78925D8F" w:rsidR="00EF175D" w:rsidRDefault="00EF175D" w:rsidP="00EF175D">
            <w:pPr>
              <w:spacing w:after="0" w:line="360" w:lineRule="auto"/>
              <w:ind w:right="126" w:firstLine="708"/>
              <w:jc w:val="both"/>
              <w:rPr>
                <w:rFonts w:ascii="GHEA Grapalat" w:eastAsia="Times New Roman" w:hAnsi="GHEA Grapalat" w:cs="Arial"/>
                <w:bCs/>
                <w:sz w:val="24"/>
                <w:szCs w:val="24"/>
                <w:lang w:val="hy-AM" w:eastAsia="ru-RU"/>
              </w:rPr>
            </w:pPr>
          </w:p>
          <w:p w14:paraId="0D8C90F2" w14:textId="58C1F983" w:rsidR="00EF175D" w:rsidRPr="005C4318" w:rsidRDefault="00EF175D" w:rsidP="00EF175D">
            <w:pPr>
              <w:spacing w:after="0" w:line="360" w:lineRule="auto"/>
              <w:ind w:right="126" w:firstLine="708"/>
              <w:jc w:val="center"/>
              <w:rPr>
                <w:rFonts w:ascii="GHEA Grapalat" w:eastAsia="Times New Roman" w:hAnsi="GHEA Grapalat" w:cs="GHEA Grapalat"/>
                <w:b/>
                <w:sz w:val="24"/>
                <w:szCs w:val="24"/>
                <w:lang w:val="hy-AM" w:eastAsia="ru-RU"/>
              </w:rPr>
            </w:pPr>
            <w:r w:rsidRPr="005C4318">
              <w:rPr>
                <w:rFonts w:ascii="GHEA Grapalat" w:eastAsia="Times New Roman" w:hAnsi="GHEA Grapalat" w:cs="Arial"/>
                <w:b/>
                <w:sz w:val="24"/>
                <w:szCs w:val="24"/>
                <w:lang w:val="hy-AM" w:eastAsia="ru-RU"/>
              </w:rPr>
              <w:lastRenderedPageBreak/>
              <w:t>7</w:t>
            </w:r>
            <w:r w:rsidRPr="005C4318">
              <w:rPr>
                <w:rFonts w:ascii="Cambria Math" w:eastAsia="Times New Roman" w:hAnsi="Cambria Math" w:cs="Cambria Math"/>
                <w:b/>
                <w:sz w:val="24"/>
                <w:szCs w:val="24"/>
                <w:lang w:val="hy-AM" w:eastAsia="ru-RU"/>
              </w:rPr>
              <w:t>․</w:t>
            </w:r>
            <w:r w:rsidRPr="005C4318">
              <w:rPr>
                <w:rFonts w:ascii="GHEA Grapalat" w:eastAsia="Times New Roman" w:hAnsi="GHEA Grapalat" w:cs="Arial"/>
                <w:b/>
                <w:sz w:val="24"/>
                <w:szCs w:val="24"/>
                <w:lang w:val="hy-AM" w:eastAsia="ru-RU"/>
              </w:rPr>
              <w:t xml:space="preserve"> </w:t>
            </w:r>
            <w:r w:rsidRPr="005C4318">
              <w:rPr>
                <w:rFonts w:ascii="GHEA Grapalat" w:eastAsia="Times New Roman" w:hAnsi="GHEA Grapalat" w:cs="GHEA Grapalat"/>
                <w:b/>
                <w:sz w:val="24"/>
                <w:szCs w:val="24"/>
                <w:lang w:val="hy-AM" w:eastAsia="ru-RU"/>
              </w:rPr>
              <w:t>Չի</w:t>
            </w:r>
            <w:r w:rsidRPr="005C4318">
              <w:rPr>
                <w:rFonts w:ascii="GHEA Grapalat" w:eastAsia="Times New Roman" w:hAnsi="GHEA Grapalat" w:cs="Arial"/>
                <w:b/>
                <w:sz w:val="24"/>
                <w:szCs w:val="24"/>
                <w:lang w:val="hy-AM" w:eastAsia="ru-RU"/>
              </w:rPr>
              <w:t xml:space="preserve"> </w:t>
            </w:r>
            <w:r w:rsidRPr="005C4318">
              <w:rPr>
                <w:rFonts w:ascii="GHEA Grapalat" w:eastAsia="Times New Roman" w:hAnsi="GHEA Grapalat" w:cs="GHEA Grapalat"/>
                <w:b/>
                <w:sz w:val="24"/>
                <w:szCs w:val="24"/>
                <w:lang w:val="hy-AM" w:eastAsia="ru-RU"/>
              </w:rPr>
              <w:t>ընդունվել</w:t>
            </w:r>
          </w:p>
          <w:p w14:paraId="6C8B4E94" w14:textId="03B2BF00" w:rsidR="00EF175D" w:rsidRPr="005C4318" w:rsidRDefault="006416A8" w:rsidP="005C4318">
            <w:pPr>
              <w:spacing w:after="0" w:line="360" w:lineRule="auto"/>
              <w:ind w:right="126" w:firstLine="708"/>
              <w:jc w:val="both"/>
              <w:rPr>
                <w:rFonts w:ascii="GHEA Grapalat" w:eastAsia="Times New Roman" w:hAnsi="GHEA Grapalat" w:cs="Arial"/>
                <w:bCs/>
                <w:sz w:val="24"/>
                <w:szCs w:val="24"/>
                <w:lang w:val="hy-AM" w:eastAsia="ru-RU"/>
              </w:rPr>
            </w:pPr>
            <w:r>
              <w:rPr>
                <w:rFonts w:ascii="GHEA Grapalat" w:eastAsia="Times New Roman" w:hAnsi="GHEA Grapalat" w:cs="Arial"/>
                <w:bCs/>
                <w:sz w:val="24"/>
                <w:szCs w:val="24"/>
                <w:lang w:val="hy-AM" w:eastAsia="ru-RU"/>
              </w:rPr>
              <w:t>Նախագծով առաջարկվող կարգավորումները միանգամայն համահունչ են պետության կողմից էլեկտր</w:t>
            </w:r>
            <w:r w:rsidR="006C0802">
              <w:rPr>
                <w:rFonts w:ascii="GHEA Grapalat" w:eastAsia="Times New Roman" w:hAnsi="GHEA Grapalat" w:cs="Arial"/>
                <w:bCs/>
                <w:sz w:val="24"/>
                <w:szCs w:val="24"/>
                <w:lang w:val="hy-AM" w:eastAsia="ru-RU"/>
              </w:rPr>
              <w:t>ա</w:t>
            </w:r>
            <w:r>
              <w:rPr>
                <w:rFonts w:ascii="GHEA Grapalat" w:eastAsia="Times New Roman" w:hAnsi="GHEA Grapalat" w:cs="Arial"/>
                <w:bCs/>
                <w:sz w:val="24"/>
                <w:szCs w:val="24"/>
                <w:lang w:val="hy-AM" w:eastAsia="ru-RU"/>
              </w:rPr>
              <w:t>մոբիլների մասով որդեգրված խրախուսական մոտեցմանը։</w:t>
            </w:r>
          </w:p>
          <w:p w14:paraId="43139912" w14:textId="77777777" w:rsidR="00BE334E" w:rsidRDefault="00BE334E" w:rsidP="00CC32A1">
            <w:pPr>
              <w:spacing w:after="0" w:line="360" w:lineRule="auto"/>
              <w:jc w:val="both"/>
              <w:rPr>
                <w:rFonts w:ascii="GHEA Grapalat" w:hAnsi="GHEA Grapalat"/>
                <w:sz w:val="24"/>
                <w:szCs w:val="24"/>
                <w:lang w:val="hy-AM"/>
              </w:rPr>
            </w:pPr>
          </w:p>
          <w:p w14:paraId="53836C7C" w14:textId="73E5BA18" w:rsidR="00BE334E" w:rsidRDefault="00BE334E" w:rsidP="00CC32A1">
            <w:pPr>
              <w:spacing w:after="0" w:line="360" w:lineRule="auto"/>
              <w:jc w:val="both"/>
              <w:rPr>
                <w:rFonts w:ascii="GHEA Grapalat" w:hAnsi="GHEA Grapalat"/>
                <w:sz w:val="24"/>
                <w:szCs w:val="24"/>
                <w:lang w:val="hy-AM"/>
              </w:rPr>
            </w:pPr>
          </w:p>
          <w:p w14:paraId="4F211DE2" w14:textId="448447FC" w:rsidR="00BE334E" w:rsidRDefault="00BE334E" w:rsidP="00CC32A1">
            <w:pPr>
              <w:spacing w:after="0" w:line="360" w:lineRule="auto"/>
              <w:jc w:val="both"/>
              <w:rPr>
                <w:rFonts w:ascii="GHEA Grapalat" w:hAnsi="GHEA Grapalat"/>
                <w:sz w:val="24"/>
                <w:szCs w:val="24"/>
                <w:lang w:val="hy-AM"/>
              </w:rPr>
            </w:pPr>
          </w:p>
          <w:p w14:paraId="21CA6311" w14:textId="6C4758D1" w:rsidR="00BE334E" w:rsidRDefault="00BE334E" w:rsidP="00CC32A1">
            <w:pPr>
              <w:spacing w:after="0" w:line="360" w:lineRule="auto"/>
              <w:jc w:val="both"/>
              <w:rPr>
                <w:rFonts w:ascii="GHEA Grapalat" w:hAnsi="GHEA Grapalat"/>
                <w:sz w:val="24"/>
                <w:szCs w:val="24"/>
                <w:lang w:val="hy-AM"/>
              </w:rPr>
            </w:pPr>
          </w:p>
          <w:p w14:paraId="08273B5F" w14:textId="641D5F49" w:rsidR="00BE334E" w:rsidRDefault="00BE334E" w:rsidP="00CC32A1">
            <w:pPr>
              <w:spacing w:after="0" w:line="360" w:lineRule="auto"/>
              <w:jc w:val="both"/>
              <w:rPr>
                <w:rFonts w:ascii="GHEA Grapalat" w:hAnsi="GHEA Grapalat"/>
                <w:sz w:val="24"/>
                <w:szCs w:val="24"/>
                <w:lang w:val="hy-AM"/>
              </w:rPr>
            </w:pPr>
          </w:p>
          <w:p w14:paraId="55DD6110" w14:textId="28E19215" w:rsidR="00BE334E" w:rsidRDefault="00BE334E" w:rsidP="00CC32A1">
            <w:pPr>
              <w:spacing w:after="0" w:line="360" w:lineRule="auto"/>
              <w:jc w:val="both"/>
              <w:rPr>
                <w:rFonts w:ascii="GHEA Grapalat" w:hAnsi="GHEA Grapalat"/>
                <w:sz w:val="24"/>
                <w:szCs w:val="24"/>
                <w:lang w:val="hy-AM"/>
              </w:rPr>
            </w:pPr>
          </w:p>
          <w:p w14:paraId="70ADFF5A" w14:textId="5E2A03B9" w:rsidR="00BE334E" w:rsidRDefault="00BE334E" w:rsidP="00CC32A1">
            <w:pPr>
              <w:spacing w:after="0" w:line="360" w:lineRule="auto"/>
              <w:jc w:val="both"/>
              <w:rPr>
                <w:rFonts w:ascii="GHEA Grapalat" w:hAnsi="GHEA Grapalat"/>
                <w:sz w:val="24"/>
                <w:szCs w:val="24"/>
                <w:lang w:val="hy-AM"/>
              </w:rPr>
            </w:pPr>
          </w:p>
          <w:p w14:paraId="0CDDBCEE" w14:textId="77777777" w:rsidR="00BE334E" w:rsidRDefault="00BE334E" w:rsidP="00CC32A1">
            <w:pPr>
              <w:spacing w:after="0" w:line="360" w:lineRule="auto"/>
              <w:jc w:val="both"/>
              <w:rPr>
                <w:rFonts w:ascii="GHEA Grapalat" w:eastAsia="Arial Unicode MS" w:hAnsi="GHEA Grapalat" w:cs="Arial"/>
                <w:color w:val="333333"/>
                <w:sz w:val="24"/>
                <w:szCs w:val="24"/>
                <w:lang w:val="hy-AM"/>
              </w:rPr>
            </w:pPr>
          </w:p>
          <w:p w14:paraId="6DC82AF2"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1B2E7F2A"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327A7344"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3415F286"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7D287C53"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674D5538"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5C9F06E4" w14:textId="77777777" w:rsidR="006E7680" w:rsidRDefault="006E7680"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12F3DB14" w14:textId="77777777" w:rsidR="006416A8" w:rsidRDefault="006416A8"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1258143E" w14:textId="77777777" w:rsidR="006416A8" w:rsidRDefault="006416A8"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014CFFFC" w14:textId="76D9C9B2" w:rsidR="006416A8" w:rsidRDefault="006416A8"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1C1B9A6B" w14:textId="77777777" w:rsidR="0018332E" w:rsidRDefault="0018332E"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p w14:paraId="325284DA" w14:textId="77777777" w:rsidR="00272700" w:rsidRDefault="00272700" w:rsidP="006416A8">
            <w:pPr>
              <w:spacing w:after="0" w:line="360" w:lineRule="auto"/>
              <w:ind w:right="126" w:firstLine="708"/>
              <w:jc w:val="center"/>
              <w:rPr>
                <w:rFonts w:ascii="GHEA Grapalat" w:eastAsia="Times New Roman" w:hAnsi="GHEA Grapalat" w:cs="GHEA Grapalat"/>
                <w:b/>
                <w:sz w:val="24"/>
                <w:szCs w:val="24"/>
                <w:lang w:val="hy-AM" w:eastAsia="ru-RU"/>
              </w:rPr>
            </w:pPr>
          </w:p>
          <w:p w14:paraId="020504D2" w14:textId="7B562190" w:rsidR="006416A8" w:rsidRPr="005C4318" w:rsidRDefault="006416A8" w:rsidP="006416A8">
            <w:pPr>
              <w:spacing w:after="0" w:line="360" w:lineRule="auto"/>
              <w:ind w:right="126" w:firstLine="708"/>
              <w:jc w:val="center"/>
              <w:rPr>
                <w:rFonts w:ascii="GHEA Grapalat" w:eastAsia="Times New Roman" w:hAnsi="GHEA Grapalat" w:cs="GHEA Grapalat"/>
                <w:b/>
                <w:sz w:val="24"/>
                <w:szCs w:val="24"/>
                <w:lang w:val="hy-AM" w:eastAsia="ru-RU"/>
              </w:rPr>
            </w:pPr>
            <w:r w:rsidRPr="006416A8">
              <w:rPr>
                <w:rFonts w:ascii="GHEA Grapalat" w:eastAsia="Times New Roman" w:hAnsi="GHEA Grapalat" w:cs="GHEA Grapalat"/>
                <w:b/>
                <w:sz w:val="24"/>
                <w:szCs w:val="24"/>
                <w:lang w:val="hy-AM" w:eastAsia="ru-RU"/>
              </w:rPr>
              <w:t>8</w:t>
            </w:r>
            <w:r w:rsidRPr="006416A8">
              <w:rPr>
                <w:rFonts w:ascii="Cambria Math" w:eastAsia="Times New Roman" w:hAnsi="Cambria Math" w:cs="Cambria Math"/>
                <w:b/>
                <w:sz w:val="24"/>
                <w:szCs w:val="24"/>
                <w:lang w:val="hy-AM" w:eastAsia="ru-RU"/>
              </w:rPr>
              <w:t>․</w:t>
            </w:r>
            <w:r w:rsidRPr="006416A8">
              <w:rPr>
                <w:rFonts w:ascii="GHEA Grapalat" w:eastAsia="Times New Roman" w:hAnsi="GHEA Grapalat" w:cs="GHEA Grapalat"/>
                <w:b/>
                <w:sz w:val="24"/>
                <w:szCs w:val="24"/>
                <w:lang w:val="hy-AM" w:eastAsia="ru-RU"/>
              </w:rPr>
              <w:t xml:space="preserve"> </w:t>
            </w:r>
            <w:r w:rsidRPr="005C4318">
              <w:rPr>
                <w:rFonts w:ascii="GHEA Grapalat" w:eastAsia="Times New Roman" w:hAnsi="GHEA Grapalat" w:cs="GHEA Grapalat"/>
                <w:b/>
                <w:sz w:val="24"/>
                <w:szCs w:val="24"/>
                <w:lang w:val="hy-AM" w:eastAsia="ru-RU"/>
              </w:rPr>
              <w:t>Չի</w:t>
            </w:r>
            <w:r w:rsidRPr="006416A8">
              <w:rPr>
                <w:rFonts w:ascii="GHEA Grapalat" w:eastAsia="Times New Roman" w:hAnsi="GHEA Grapalat" w:cs="GHEA Grapalat"/>
                <w:b/>
                <w:sz w:val="24"/>
                <w:szCs w:val="24"/>
                <w:lang w:val="hy-AM" w:eastAsia="ru-RU"/>
              </w:rPr>
              <w:t xml:space="preserve"> </w:t>
            </w:r>
            <w:r w:rsidRPr="005C4318">
              <w:rPr>
                <w:rFonts w:ascii="GHEA Grapalat" w:eastAsia="Times New Roman" w:hAnsi="GHEA Grapalat" w:cs="GHEA Grapalat"/>
                <w:b/>
                <w:sz w:val="24"/>
                <w:szCs w:val="24"/>
                <w:lang w:val="hy-AM" w:eastAsia="ru-RU"/>
              </w:rPr>
              <w:t>ընդունվել</w:t>
            </w:r>
          </w:p>
          <w:p w14:paraId="01537183" w14:textId="475F65EF" w:rsidR="006416A8" w:rsidRDefault="006416A8" w:rsidP="006416A8">
            <w:pPr>
              <w:spacing w:after="0" w:line="360" w:lineRule="auto"/>
              <w:ind w:right="126" w:firstLine="708"/>
              <w:jc w:val="both"/>
              <w:rPr>
                <w:rFonts w:ascii="GHEA Grapalat" w:eastAsia="Times New Roman" w:hAnsi="GHEA Grapalat" w:cs="Arial"/>
                <w:bCs/>
                <w:sz w:val="24"/>
                <w:szCs w:val="24"/>
                <w:lang w:val="hy-AM" w:eastAsia="ru-RU"/>
              </w:rPr>
            </w:pPr>
            <w:r>
              <w:rPr>
                <w:rFonts w:ascii="GHEA Grapalat" w:eastAsia="Times New Roman" w:hAnsi="GHEA Grapalat" w:cs="Arial"/>
                <w:bCs/>
                <w:sz w:val="24"/>
                <w:szCs w:val="24"/>
                <w:lang w:val="hy-AM" w:eastAsia="ru-RU"/>
              </w:rPr>
              <w:t xml:space="preserve">Ինքնին այլ արտոնությունների առկայության վկայակոչումը, մեր գնահատմամբ, բավարար չէ մեկ այլ արտոնության տրամադրումը բացառելու համար։ </w:t>
            </w:r>
          </w:p>
          <w:p w14:paraId="31D66122" w14:textId="0060C206" w:rsidR="006416A8" w:rsidRDefault="006416A8"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r>
              <w:rPr>
                <w:rFonts w:ascii="GHEA Grapalat" w:eastAsia="Times New Roman" w:hAnsi="GHEA Grapalat" w:cs="Arial"/>
                <w:color w:val="000000"/>
                <w:sz w:val="24"/>
                <w:szCs w:val="24"/>
                <w:bdr w:val="none" w:sz="0" w:space="0" w:color="auto" w:frame="1"/>
                <w:shd w:val="clear" w:color="auto" w:fill="FFFFFF"/>
                <w:lang w:val="hy-AM" w:eastAsia="ru-RU"/>
              </w:rPr>
              <w:t>Միաժամանակ, ինչպես նշել ենք 4-րդ կետում</w:t>
            </w:r>
            <w:r w:rsidR="006C0802">
              <w:rPr>
                <w:rFonts w:ascii="GHEA Grapalat" w:eastAsia="Times New Roman" w:hAnsi="GHEA Grapalat" w:cs="Arial"/>
                <w:color w:val="000000"/>
                <w:sz w:val="24"/>
                <w:szCs w:val="24"/>
                <w:bdr w:val="none" w:sz="0" w:space="0" w:color="auto" w:frame="1"/>
                <w:shd w:val="clear" w:color="auto" w:fill="FFFFFF"/>
                <w:lang w:val="hy-AM" w:eastAsia="ru-RU"/>
              </w:rPr>
              <w:t>,</w:t>
            </w:r>
            <w:r>
              <w:rPr>
                <w:rFonts w:ascii="GHEA Grapalat" w:eastAsia="Times New Roman" w:hAnsi="GHEA Grapalat" w:cs="Arial"/>
                <w:color w:val="000000"/>
                <w:sz w:val="24"/>
                <w:szCs w:val="24"/>
                <w:bdr w:val="none" w:sz="0" w:space="0" w:color="auto" w:frame="1"/>
                <w:shd w:val="clear" w:color="auto" w:fill="FFFFFF"/>
                <w:lang w:val="hy-AM" w:eastAsia="ru-RU"/>
              </w:rPr>
              <w:t xml:space="preserve"> նախագիծը մշակվել է՝ հիմք ընդունելով այդ թվում և հատկապես՝ ՀՀ</w:t>
            </w:r>
            <w:r>
              <w:rPr>
                <w:rFonts w:ascii="GHEA Grapalat" w:eastAsia="Times New Roman" w:hAnsi="GHEA Grapalat" w:cs="GHEA Grapalat"/>
                <w:color w:val="000000" w:themeColor="text1"/>
                <w:sz w:val="24"/>
                <w:szCs w:val="24"/>
                <w:lang w:val="hy-AM" w:eastAsia="ru-RU"/>
              </w:rPr>
              <w:t xml:space="preserve"> փոխվարչապետի մոտ կայացած քննարկումնե</w:t>
            </w:r>
            <w:r w:rsidR="006C0802">
              <w:rPr>
                <w:rFonts w:ascii="GHEA Grapalat" w:eastAsia="Times New Roman" w:hAnsi="GHEA Grapalat" w:cs="GHEA Grapalat"/>
                <w:color w:val="000000" w:themeColor="text1"/>
                <w:sz w:val="24"/>
                <w:szCs w:val="24"/>
                <w:lang w:val="hy-AM" w:eastAsia="ru-RU"/>
              </w:rPr>
              <w:t>ր</w:t>
            </w:r>
            <w:r>
              <w:rPr>
                <w:rFonts w:ascii="GHEA Grapalat" w:eastAsia="Times New Roman" w:hAnsi="GHEA Grapalat" w:cs="GHEA Grapalat"/>
                <w:color w:val="000000" w:themeColor="text1"/>
                <w:sz w:val="24"/>
                <w:szCs w:val="24"/>
                <w:lang w:val="hy-AM" w:eastAsia="ru-RU"/>
              </w:rPr>
              <w:t>ի արդյունքները։</w:t>
            </w:r>
          </w:p>
          <w:p w14:paraId="7DE78B5C" w14:textId="36DA52E4"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70AAC214" w14:textId="61E45D85"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10E492A8" w14:textId="2BDAFA9E"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0ACD5319" w14:textId="01F99571"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5EE6BBBB" w14:textId="54BCF12B"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6F7CCF3E" w14:textId="22276873"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5CDEBF0B" w14:textId="6853FCD5"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79177089" w14:textId="13452CF6"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5FDA9023" w14:textId="5ED88673"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33AACDA8" w14:textId="3AA084BE"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3B113747" w14:textId="1E8278DC"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0E635024" w14:textId="13061BBF"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6C63175F" w14:textId="30847F10"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660B63D9" w14:textId="5E027045"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1E99EB3F" w14:textId="11E2A41C"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3EBE7FF1" w14:textId="2D3F1C1D"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69265D06" w14:textId="7FCB9CDF"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414E1438" w14:textId="6B6A6FE6"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6D53B64D" w14:textId="3F85899B"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00FCCCDD" w14:textId="7D4BEDAF"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64EA43A4" w14:textId="0A31D3B5"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34937429" w14:textId="17DC2595"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739A930D" w14:textId="0C085655"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36E4B10E" w14:textId="7E692612"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22E68564" w14:textId="009802C2"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62AE6D25" w14:textId="589E05C6"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4150605C" w14:textId="438D84AF"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2728108E" w14:textId="470FEF67"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496017C3" w14:textId="067C6969"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6DE4A540" w14:textId="77A48CB8"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7EB77470" w14:textId="2B0F335D" w:rsidR="001548D4" w:rsidRDefault="001548D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01324098" w14:textId="77777777" w:rsidR="00FC2F14" w:rsidRDefault="00FC2F14" w:rsidP="006416A8">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p>
          <w:p w14:paraId="271D19BC" w14:textId="77777777" w:rsidR="00272700" w:rsidRDefault="00272700" w:rsidP="001548D4">
            <w:pPr>
              <w:spacing w:after="0" w:line="360" w:lineRule="auto"/>
              <w:ind w:right="126" w:firstLine="708"/>
              <w:jc w:val="center"/>
              <w:rPr>
                <w:rFonts w:ascii="GHEA Grapalat" w:eastAsia="Times New Roman" w:hAnsi="GHEA Grapalat" w:cs="GHEA Grapalat"/>
                <w:b/>
                <w:bCs/>
                <w:color w:val="000000" w:themeColor="text1"/>
                <w:sz w:val="24"/>
                <w:szCs w:val="24"/>
                <w:lang w:val="hy-AM" w:eastAsia="ru-RU"/>
              </w:rPr>
            </w:pPr>
          </w:p>
          <w:p w14:paraId="5A9B415E" w14:textId="22BF7CA2" w:rsidR="001548D4" w:rsidRPr="00FC2F14" w:rsidRDefault="001548D4" w:rsidP="001548D4">
            <w:pPr>
              <w:spacing w:after="0" w:line="360" w:lineRule="auto"/>
              <w:ind w:right="126" w:firstLine="708"/>
              <w:jc w:val="center"/>
              <w:rPr>
                <w:rFonts w:ascii="GHEA Grapalat" w:eastAsia="Times New Roman" w:hAnsi="GHEA Grapalat" w:cs="GHEA Grapalat"/>
                <w:b/>
                <w:bCs/>
                <w:color w:val="000000" w:themeColor="text1"/>
                <w:sz w:val="24"/>
                <w:szCs w:val="24"/>
                <w:lang w:val="hy-AM" w:eastAsia="ru-RU"/>
              </w:rPr>
            </w:pPr>
            <w:r w:rsidRPr="00FC2F14">
              <w:rPr>
                <w:rFonts w:ascii="GHEA Grapalat" w:eastAsia="Times New Roman" w:hAnsi="GHEA Grapalat" w:cs="GHEA Grapalat"/>
                <w:b/>
                <w:bCs/>
                <w:color w:val="000000" w:themeColor="text1"/>
                <w:sz w:val="24"/>
                <w:szCs w:val="24"/>
                <w:lang w:val="hy-AM" w:eastAsia="ru-RU"/>
              </w:rPr>
              <w:lastRenderedPageBreak/>
              <w:t>9</w:t>
            </w:r>
            <w:r w:rsidRPr="00FC2F14">
              <w:rPr>
                <w:rFonts w:ascii="Cambria Math" w:eastAsia="Times New Roman" w:hAnsi="Cambria Math" w:cs="Cambria Math"/>
                <w:b/>
                <w:bCs/>
                <w:color w:val="000000" w:themeColor="text1"/>
                <w:sz w:val="24"/>
                <w:szCs w:val="24"/>
                <w:lang w:val="hy-AM" w:eastAsia="ru-RU"/>
              </w:rPr>
              <w:t>․</w:t>
            </w:r>
            <w:r w:rsidRPr="00FC2F14">
              <w:rPr>
                <w:rFonts w:ascii="GHEA Grapalat" w:eastAsia="Times New Roman" w:hAnsi="GHEA Grapalat" w:cs="GHEA Grapalat"/>
                <w:b/>
                <w:bCs/>
                <w:color w:val="000000" w:themeColor="text1"/>
                <w:sz w:val="24"/>
                <w:szCs w:val="24"/>
                <w:lang w:val="hy-AM" w:eastAsia="ru-RU"/>
              </w:rPr>
              <w:t xml:space="preserve"> Չի ընդունվել</w:t>
            </w:r>
            <w:r w:rsidR="00FC2F14">
              <w:rPr>
                <w:rFonts w:ascii="GHEA Grapalat" w:eastAsia="Times New Roman" w:hAnsi="GHEA Grapalat" w:cs="GHEA Grapalat"/>
                <w:b/>
                <w:bCs/>
                <w:color w:val="000000" w:themeColor="text1"/>
                <w:sz w:val="24"/>
                <w:szCs w:val="24"/>
                <w:lang w:val="hy-AM" w:eastAsia="ru-RU"/>
              </w:rPr>
              <w:t>։</w:t>
            </w:r>
          </w:p>
          <w:p w14:paraId="3D56D571" w14:textId="4093685C" w:rsidR="001548D4" w:rsidRPr="001548D4" w:rsidRDefault="001548D4" w:rsidP="001548D4">
            <w:pPr>
              <w:spacing w:after="0" w:line="360" w:lineRule="auto"/>
              <w:ind w:right="126" w:firstLine="708"/>
              <w:jc w:val="both"/>
              <w:rPr>
                <w:rFonts w:ascii="GHEA Grapalat" w:eastAsia="Times New Roman" w:hAnsi="GHEA Grapalat" w:cs="GHEA Grapalat"/>
                <w:color w:val="000000" w:themeColor="text1"/>
                <w:sz w:val="24"/>
                <w:szCs w:val="24"/>
                <w:lang w:val="hy-AM" w:eastAsia="ru-RU"/>
              </w:rPr>
            </w:pPr>
            <w:r>
              <w:rPr>
                <w:rFonts w:ascii="GHEA Grapalat" w:eastAsia="Times New Roman" w:hAnsi="GHEA Grapalat" w:cs="GHEA Grapalat"/>
                <w:color w:val="000000" w:themeColor="text1"/>
                <w:sz w:val="24"/>
                <w:szCs w:val="24"/>
                <w:lang w:val="hy-AM" w:eastAsia="ru-RU"/>
              </w:rPr>
              <w:t>Հարկ ենք համարում նշել, որ հակառակ Ձեր հիմնավորման, ներկայումս շուկայում նույն տարեթվի և նույն դասի էլեկտր</w:t>
            </w:r>
            <w:r w:rsidR="006C0802">
              <w:rPr>
                <w:rFonts w:ascii="GHEA Grapalat" w:eastAsia="Times New Roman" w:hAnsi="GHEA Grapalat" w:cs="GHEA Grapalat"/>
                <w:color w:val="000000" w:themeColor="text1"/>
                <w:sz w:val="24"/>
                <w:szCs w:val="24"/>
                <w:lang w:val="hy-AM" w:eastAsia="ru-RU"/>
              </w:rPr>
              <w:t>ա</w:t>
            </w:r>
            <w:r>
              <w:rPr>
                <w:rFonts w:ascii="GHEA Grapalat" w:eastAsia="Times New Roman" w:hAnsi="GHEA Grapalat" w:cs="GHEA Grapalat"/>
                <w:color w:val="000000" w:themeColor="text1"/>
                <w:sz w:val="24"/>
                <w:szCs w:val="24"/>
                <w:lang w:val="hy-AM" w:eastAsia="ru-RU"/>
              </w:rPr>
              <w:t>մոբիլի և բենզինային շարժիչով փոխադրամիջոցների արժեքների համեմատությունը վկայում է, որ էլեկտր</w:t>
            </w:r>
            <w:r w:rsidR="006C0802">
              <w:rPr>
                <w:rFonts w:ascii="GHEA Grapalat" w:eastAsia="Times New Roman" w:hAnsi="GHEA Grapalat" w:cs="GHEA Grapalat"/>
                <w:color w:val="000000" w:themeColor="text1"/>
                <w:sz w:val="24"/>
                <w:szCs w:val="24"/>
                <w:lang w:val="hy-AM" w:eastAsia="ru-RU"/>
              </w:rPr>
              <w:t>ա</w:t>
            </w:r>
            <w:r>
              <w:rPr>
                <w:rFonts w:ascii="GHEA Grapalat" w:eastAsia="Times New Roman" w:hAnsi="GHEA Grapalat" w:cs="GHEA Grapalat"/>
                <w:color w:val="000000" w:themeColor="text1"/>
                <w:sz w:val="24"/>
                <w:szCs w:val="24"/>
                <w:lang w:val="hy-AM" w:eastAsia="ru-RU"/>
              </w:rPr>
              <w:t>մոբիլը</w:t>
            </w:r>
            <w:r w:rsidR="006C0802">
              <w:rPr>
                <w:rFonts w:ascii="GHEA Grapalat" w:eastAsia="Times New Roman" w:hAnsi="GHEA Grapalat" w:cs="GHEA Grapalat"/>
                <w:color w:val="000000" w:themeColor="text1"/>
                <w:sz w:val="24"/>
                <w:szCs w:val="24"/>
                <w:lang w:val="hy-AM" w:eastAsia="ru-RU"/>
              </w:rPr>
              <w:t>,</w:t>
            </w:r>
            <w:r>
              <w:rPr>
                <w:rFonts w:ascii="GHEA Grapalat" w:eastAsia="Times New Roman" w:hAnsi="GHEA Grapalat" w:cs="GHEA Grapalat"/>
                <w:color w:val="000000" w:themeColor="text1"/>
                <w:sz w:val="24"/>
                <w:szCs w:val="24"/>
                <w:lang w:val="hy-AM" w:eastAsia="ru-RU"/>
              </w:rPr>
              <w:t xml:space="preserve"> որպես կանոն</w:t>
            </w:r>
            <w:r w:rsidR="006C0802">
              <w:rPr>
                <w:rFonts w:ascii="GHEA Grapalat" w:eastAsia="Times New Roman" w:hAnsi="GHEA Grapalat" w:cs="GHEA Grapalat"/>
                <w:color w:val="000000" w:themeColor="text1"/>
                <w:sz w:val="24"/>
                <w:szCs w:val="24"/>
                <w:lang w:val="hy-AM" w:eastAsia="ru-RU"/>
              </w:rPr>
              <w:t>,</w:t>
            </w:r>
            <w:r>
              <w:rPr>
                <w:rFonts w:ascii="GHEA Grapalat" w:eastAsia="Times New Roman" w:hAnsi="GHEA Grapalat" w:cs="GHEA Grapalat"/>
                <w:color w:val="000000" w:themeColor="text1"/>
                <w:sz w:val="24"/>
                <w:szCs w:val="24"/>
                <w:lang w:val="hy-AM" w:eastAsia="ru-RU"/>
              </w:rPr>
              <w:t xml:space="preserve"> ունի ավելի ցածր գին և հետևապես՝ հասանելի է հասարակության առավել լայն զանգվածներին, իսկ պետությունը </w:t>
            </w:r>
            <w:r w:rsidRPr="007D5674">
              <w:rPr>
                <w:rFonts w:ascii="GHEA Grapalat" w:eastAsia="Calibri" w:hAnsi="GHEA Grapalat" w:cs="Arial"/>
                <w:bCs/>
                <w:iCs/>
                <w:sz w:val="24"/>
                <w:szCs w:val="24"/>
                <w:lang w:val="hy-AM"/>
              </w:rPr>
              <w:t>էլեկտրոմոբիլների</w:t>
            </w:r>
            <w:r w:rsidRPr="007D5674">
              <w:rPr>
                <w:rFonts w:ascii="GHEA Grapalat" w:eastAsia="Calibri" w:hAnsi="GHEA Grapalat" w:cs="Calibri"/>
                <w:sz w:val="24"/>
                <w:szCs w:val="24"/>
                <w:lang w:val="hy-AM"/>
              </w:rPr>
              <w:t xml:space="preserve"> </w:t>
            </w:r>
            <w:r w:rsidRPr="007D5674">
              <w:rPr>
                <w:rFonts w:ascii="GHEA Grapalat" w:eastAsia="Calibri" w:hAnsi="GHEA Grapalat" w:cs="Arial"/>
                <w:sz w:val="24"/>
                <w:szCs w:val="24"/>
                <w:lang w:val="hy-AM"/>
              </w:rPr>
              <w:t>շահագործումը</w:t>
            </w:r>
            <w:r w:rsidRPr="007D5674">
              <w:rPr>
                <w:rFonts w:ascii="GHEA Grapalat" w:eastAsia="Calibri" w:hAnsi="GHEA Grapalat" w:cs="Arial"/>
                <w:bCs/>
                <w:iCs/>
                <w:sz w:val="24"/>
                <w:szCs w:val="24"/>
                <w:lang w:val="hy-AM"/>
              </w:rPr>
              <w:t xml:space="preserve"> խթանելու նպատակով </w:t>
            </w:r>
            <w:r>
              <w:rPr>
                <w:rFonts w:ascii="GHEA Grapalat" w:eastAsia="Calibri" w:hAnsi="GHEA Grapalat" w:cs="Arial"/>
                <w:bCs/>
                <w:iCs/>
                <w:sz w:val="24"/>
                <w:szCs w:val="24"/>
                <w:lang w:val="hy-AM"/>
              </w:rPr>
              <w:t>կիրառում է</w:t>
            </w:r>
            <w:r>
              <w:rPr>
                <w:rFonts w:ascii="GHEA Grapalat" w:eastAsia="Times New Roman" w:hAnsi="GHEA Grapalat" w:cs="GHEA Grapalat"/>
                <w:color w:val="000000" w:themeColor="text1"/>
                <w:sz w:val="24"/>
                <w:szCs w:val="24"/>
                <w:lang w:val="hy-AM" w:eastAsia="ru-RU"/>
              </w:rPr>
              <w:t xml:space="preserve"> տարբեր </w:t>
            </w:r>
            <w:r w:rsidRPr="007D5674">
              <w:rPr>
                <w:rFonts w:ascii="GHEA Grapalat" w:eastAsia="Calibri" w:hAnsi="GHEA Grapalat" w:cs="Arial"/>
                <w:bCs/>
                <w:iCs/>
                <w:sz w:val="24"/>
                <w:szCs w:val="24"/>
                <w:lang w:val="hy-AM"/>
              </w:rPr>
              <w:t>խրախուսող միջոցառումներ</w:t>
            </w:r>
            <w:r w:rsidR="006C0802">
              <w:rPr>
                <w:rFonts w:ascii="GHEA Grapalat" w:eastAsia="Calibri" w:hAnsi="GHEA Grapalat" w:cs="Arial"/>
                <w:bCs/>
                <w:iCs/>
                <w:sz w:val="24"/>
                <w:szCs w:val="24"/>
                <w:lang w:val="hy-AM"/>
              </w:rPr>
              <w:t>՝</w:t>
            </w:r>
            <w:r>
              <w:rPr>
                <w:rFonts w:ascii="GHEA Grapalat" w:eastAsia="Calibri" w:hAnsi="GHEA Grapalat" w:cs="Arial"/>
                <w:bCs/>
                <w:iCs/>
                <w:sz w:val="24"/>
                <w:szCs w:val="24"/>
                <w:lang w:val="hy-AM"/>
              </w:rPr>
              <w:t xml:space="preserve"> դրանց </w:t>
            </w:r>
          </w:p>
          <w:p w14:paraId="38131828" w14:textId="733F2B3B" w:rsidR="001548D4" w:rsidRDefault="001548D4" w:rsidP="001548D4">
            <w:pPr>
              <w:spacing w:after="0" w:line="360" w:lineRule="auto"/>
              <w:ind w:right="126"/>
              <w:jc w:val="both"/>
              <w:rPr>
                <w:rFonts w:ascii="GHEA Grapalat" w:eastAsia="Times New Roman" w:hAnsi="GHEA Grapalat" w:cs="Arial"/>
                <w:bCs/>
                <w:sz w:val="24"/>
                <w:szCs w:val="24"/>
                <w:lang w:val="hy-AM" w:eastAsia="ru-RU"/>
              </w:rPr>
            </w:pPr>
            <w:r>
              <w:rPr>
                <w:rFonts w:ascii="GHEA Grapalat" w:eastAsia="Times New Roman" w:hAnsi="GHEA Grapalat" w:cs="GHEA Grapalat"/>
                <w:color w:val="000000" w:themeColor="text1"/>
                <w:sz w:val="24"/>
                <w:szCs w:val="24"/>
                <w:lang w:val="hy-AM" w:eastAsia="ru-RU"/>
              </w:rPr>
              <w:t>հասարակության առավել լայն զանգվածների համ</w:t>
            </w:r>
            <w:r w:rsidR="00191622">
              <w:rPr>
                <w:rFonts w:ascii="GHEA Grapalat" w:eastAsia="Times New Roman" w:hAnsi="GHEA Grapalat" w:cs="GHEA Grapalat"/>
                <w:color w:val="000000" w:themeColor="text1"/>
                <w:sz w:val="24"/>
                <w:szCs w:val="24"/>
                <w:lang w:val="hy-AM" w:eastAsia="ru-RU"/>
              </w:rPr>
              <w:t>ար հասանելի դարձնելու նպատակով</w:t>
            </w:r>
            <w:r>
              <w:rPr>
                <w:rFonts w:ascii="GHEA Grapalat" w:eastAsia="Times New Roman" w:hAnsi="GHEA Grapalat" w:cs="GHEA Grapalat"/>
                <w:color w:val="000000" w:themeColor="text1"/>
                <w:sz w:val="24"/>
                <w:szCs w:val="24"/>
                <w:lang w:val="hy-AM" w:eastAsia="ru-RU"/>
              </w:rPr>
              <w:t>։</w:t>
            </w:r>
          </w:p>
          <w:p w14:paraId="1596AE74" w14:textId="41AF68C7" w:rsidR="006416A8" w:rsidRPr="005C4318" w:rsidRDefault="006416A8" w:rsidP="006416A8">
            <w:pPr>
              <w:spacing w:after="0" w:line="360" w:lineRule="auto"/>
              <w:ind w:right="126" w:firstLine="708"/>
              <w:jc w:val="both"/>
              <w:rPr>
                <w:rFonts w:ascii="GHEA Grapalat" w:eastAsia="Times New Roman" w:hAnsi="GHEA Grapalat" w:cs="Arial"/>
                <w:bCs/>
                <w:sz w:val="24"/>
                <w:szCs w:val="24"/>
                <w:lang w:val="hy-AM" w:eastAsia="ru-RU"/>
              </w:rPr>
            </w:pPr>
            <w:r>
              <w:rPr>
                <w:rFonts w:ascii="GHEA Grapalat" w:eastAsia="Times New Roman" w:hAnsi="GHEA Grapalat" w:cs="Arial"/>
                <w:bCs/>
                <w:sz w:val="24"/>
                <w:szCs w:val="24"/>
                <w:lang w:val="hy-AM" w:eastAsia="ru-RU"/>
              </w:rPr>
              <w:t xml:space="preserve"> </w:t>
            </w:r>
          </w:p>
          <w:p w14:paraId="123AB2B0" w14:textId="0773D207" w:rsidR="006416A8" w:rsidRPr="008250AE" w:rsidRDefault="006416A8" w:rsidP="00B74048">
            <w:pPr>
              <w:shd w:val="clear" w:color="auto" w:fill="FFFFFF"/>
              <w:spacing w:after="0" w:line="360" w:lineRule="auto"/>
              <w:ind w:firstLine="375"/>
              <w:jc w:val="both"/>
              <w:rPr>
                <w:rFonts w:ascii="GHEA Grapalat" w:eastAsia="Arial Unicode MS" w:hAnsi="GHEA Grapalat" w:cs="Arial"/>
                <w:color w:val="333333"/>
                <w:sz w:val="24"/>
                <w:szCs w:val="24"/>
                <w:lang w:val="hy-AM"/>
              </w:rPr>
            </w:pPr>
          </w:p>
        </w:tc>
      </w:tr>
      <w:tr w:rsidR="007D5674" w:rsidRPr="007D5674" w14:paraId="6609823F" w14:textId="77777777">
        <w:trPr>
          <w:trHeight w:val="377"/>
        </w:trPr>
        <w:tc>
          <w:tcPr>
            <w:tcW w:w="776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7D5C34" w14:textId="77777777" w:rsidR="007D5674" w:rsidRPr="007D5674" w:rsidRDefault="007D5674" w:rsidP="007D5674">
            <w:pPr>
              <w:spacing w:after="0" w:line="240" w:lineRule="auto"/>
              <w:rPr>
                <w:rFonts w:ascii="GHEA Grapalat" w:eastAsia="Times New Roman" w:hAnsi="GHEA Grapalat" w:cs="Times New Roman"/>
                <w:b/>
                <w:sz w:val="24"/>
                <w:szCs w:val="24"/>
                <w:lang w:val="hy-AM"/>
              </w:rPr>
            </w:pPr>
            <w:r w:rsidRPr="007D5674">
              <w:rPr>
                <w:rFonts w:ascii="GHEA Grapalat" w:eastAsia="Calibri" w:hAnsi="GHEA Grapalat" w:cs="Times New Roman"/>
                <w:b/>
                <w:sz w:val="24"/>
                <w:szCs w:val="24"/>
                <w:lang w:val="hy-AM"/>
              </w:rPr>
              <w:lastRenderedPageBreak/>
              <w:t xml:space="preserve">     2</w:t>
            </w:r>
            <w:r w:rsidRPr="007D5674">
              <w:rPr>
                <w:rFonts w:ascii="MS Mincho" w:eastAsia="MS Mincho" w:hAnsi="MS Mincho" w:cs="MS Mincho" w:hint="eastAsia"/>
                <w:b/>
                <w:sz w:val="24"/>
                <w:szCs w:val="24"/>
                <w:lang w:val="hy-AM"/>
              </w:rPr>
              <w:t>․</w:t>
            </w:r>
            <w:r w:rsidRPr="007D5674">
              <w:rPr>
                <w:rFonts w:ascii="GHEA Grapalat" w:eastAsia="Calibri" w:hAnsi="GHEA Grapalat" w:cs="Times New Roman"/>
                <w:b/>
                <w:sz w:val="24"/>
                <w:szCs w:val="24"/>
                <w:lang w:val="hy-AM"/>
              </w:rPr>
              <w:t xml:space="preserve"> ՀՀ արդարադատության </w:t>
            </w:r>
            <w:r w:rsidRPr="007D5674">
              <w:rPr>
                <w:rFonts w:ascii="GHEA Grapalat" w:eastAsia="Times New Roman" w:hAnsi="GHEA Grapalat" w:cs="Times New Roman"/>
                <w:b/>
                <w:sz w:val="24"/>
                <w:szCs w:val="24"/>
                <w:lang w:val="hy-AM"/>
              </w:rPr>
              <w:t>նախարարություն</w:t>
            </w:r>
          </w:p>
        </w:tc>
        <w:tc>
          <w:tcPr>
            <w:tcW w:w="6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47014B" w14:textId="77777777" w:rsidR="007D5674" w:rsidRPr="007D5674" w:rsidRDefault="007D5674" w:rsidP="007D5674">
            <w:pPr>
              <w:jc w:val="center"/>
              <w:rPr>
                <w:rFonts w:ascii="GHEA Grapalat" w:eastAsia="Times New Roman" w:hAnsi="GHEA Grapalat" w:cs="Times New Roman"/>
                <w:b/>
                <w:szCs w:val="24"/>
                <w:lang w:val="hy-AM"/>
              </w:rPr>
            </w:pPr>
            <w:r w:rsidRPr="007D5674">
              <w:rPr>
                <w:rFonts w:ascii="GHEA Grapalat" w:eastAsia="MS Mincho" w:hAnsi="GHEA Grapalat" w:cs="MS Mincho"/>
                <w:b/>
                <w:sz w:val="24"/>
                <w:szCs w:val="24"/>
                <w:lang w:val="hy-AM"/>
              </w:rPr>
              <w:t>06</w:t>
            </w:r>
            <w:r w:rsidRPr="007D5674">
              <w:rPr>
                <w:rFonts w:ascii="MS Mincho" w:eastAsia="MS Mincho" w:hAnsi="MS Mincho" w:cs="MS Mincho" w:hint="eastAsia"/>
                <w:b/>
                <w:sz w:val="24"/>
                <w:szCs w:val="24"/>
                <w:lang w:val="hy-AM"/>
              </w:rPr>
              <w:t>․</w:t>
            </w:r>
            <w:r w:rsidRPr="007D5674">
              <w:rPr>
                <w:rFonts w:ascii="GHEA Grapalat" w:eastAsia="MS Mincho" w:hAnsi="GHEA Grapalat" w:cs="MS Mincho"/>
                <w:b/>
                <w:sz w:val="24"/>
                <w:szCs w:val="24"/>
                <w:lang w:val="hy-AM"/>
              </w:rPr>
              <w:t>02</w:t>
            </w:r>
            <w:r w:rsidRPr="007D5674">
              <w:rPr>
                <w:rFonts w:ascii="MS Mincho" w:eastAsia="MS Mincho" w:hAnsi="MS Mincho" w:cs="MS Mincho" w:hint="eastAsia"/>
                <w:b/>
                <w:sz w:val="24"/>
                <w:szCs w:val="24"/>
                <w:lang w:val="hy-AM"/>
              </w:rPr>
              <w:t>․</w:t>
            </w:r>
            <w:r w:rsidRPr="007D5674">
              <w:rPr>
                <w:rFonts w:ascii="GHEA Grapalat" w:eastAsia="Times New Roman" w:hAnsi="GHEA Grapalat" w:cs="Times New Roman"/>
                <w:b/>
                <w:sz w:val="24"/>
                <w:szCs w:val="24"/>
                <w:lang w:val="hy-AM"/>
              </w:rPr>
              <w:t>2026թ</w:t>
            </w:r>
            <w:r w:rsidRPr="007D5674">
              <w:rPr>
                <w:rFonts w:ascii="MS Mincho" w:eastAsia="MS Mincho" w:hAnsi="MS Mincho" w:cs="MS Mincho" w:hint="eastAsia"/>
                <w:b/>
                <w:sz w:val="24"/>
                <w:szCs w:val="24"/>
                <w:lang w:val="hy-AM"/>
              </w:rPr>
              <w:t>․</w:t>
            </w:r>
          </w:p>
        </w:tc>
      </w:tr>
      <w:tr w:rsidR="007D5674" w:rsidRPr="007D5674" w14:paraId="5C86E65A" w14:textId="77777777">
        <w:trPr>
          <w:trHeight w:val="332"/>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15D68939" w14:textId="77777777" w:rsidR="007D5674" w:rsidRPr="007D5674" w:rsidRDefault="007D5674" w:rsidP="007D5674">
            <w:pPr>
              <w:spacing w:after="0"/>
              <w:rPr>
                <w:rFonts w:ascii="GHEA Grapalat" w:eastAsia="Times New Roman" w:hAnsi="GHEA Grapalat" w:cs="Times New Roman"/>
                <w:b/>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5B1D7B" w14:textId="77777777" w:rsidR="007D5674" w:rsidRPr="007D5674" w:rsidRDefault="007D5674" w:rsidP="007D5674">
            <w:pPr>
              <w:jc w:val="center"/>
              <w:rPr>
                <w:rFonts w:ascii="GHEA Grapalat" w:eastAsia="Times New Roman" w:hAnsi="GHEA Grapalat" w:cs="Times New Roman"/>
                <w:b/>
                <w:szCs w:val="24"/>
                <w:lang w:val="hy-AM"/>
              </w:rPr>
            </w:pPr>
            <w:r w:rsidRPr="007D5674">
              <w:rPr>
                <w:rFonts w:ascii="GHEA Grapalat" w:eastAsia="Calibri" w:hAnsi="GHEA Grapalat" w:cs="Times New Roman"/>
                <w:b/>
                <w:bCs/>
                <w:sz w:val="24"/>
                <w:szCs w:val="24"/>
              </w:rPr>
              <w:t>/27.1/3960-2026</w:t>
            </w:r>
          </w:p>
        </w:tc>
      </w:tr>
      <w:tr w:rsidR="007D5674" w:rsidRPr="001606F8" w14:paraId="5525C528" w14:textId="77777777">
        <w:trPr>
          <w:trHeight w:val="403"/>
        </w:trPr>
        <w:tc>
          <w:tcPr>
            <w:tcW w:w="7762" w:type="dxa"/>
            <w:tcBorders>
              <w:top w:val="single" w:sz="4" w:space="0" w:color="auto"/>
              <w:left w:val="single" w:sz="4" w:space="0" w:color="auto"/>
              <w:bottom w:val="single" w:sz="4" w:space="0" w:color="auto"/>
              <w:right w:val="single" w:sz="4" w:space="0" w:color="auto"/>
            </w:tcBorders>
            <w:shd w:val="clear" w:color="auto" w:fill="FFFFFF" w:themeFill="background1"/>
          </w:tcPr>
          <w:p w14:paraId="3E3FEF66" w14:textId="77777777" w:rsidR="007D5674" w:rsidRPr="007D5674" w:rsidRDefault="007D5674" w:rsidP="007D5674">
            <w:pPr>
              <w:spacing w:after="0" w:line="240" w:lineRule="auto"/>
              <w:rPr>
                <w:rFonts w:ascii="GHEA Grapalat" w:eastAsia="Calibri" w:hAnsi="GHEA Grapalat" w:cs="Times New Roman"/>
                <w:b/>
                <w:sz w:val="2"/>
                <w:szCs w:val="2"/>
                <w:lang w:val="hy-AM"/>
              </w:rPr>
            </w:pPr>
          </w:p>
          <w:p w14:paraId="35CFFAB1" w14:textId="0F5DD569" w:rsidR="007D5674" w:rsidRPr="00FC2F14" w:rsidRDefault="00FC2F14" w:rsidP="00FC2F14">
            <w:pPr>
              <w:tabs>
                <w:tab w:val="left" w:pos="851"/>
              </w:tabs>
              <w:spacing w:line="360" w:lineRule="auto"/>
              <w:contextualSpacing/>
              <w:jc w:val="both"/>
              <w:rPr>
                <w:rFonts w:ascii="GHEA Grapalat" w:eastAsia="Calibri" w:hAnsi="GHEA Grapalat" w:cs="Arial"/>
                <w:color w:val="000000"/>
                <w:sz w:val="24"/>
                <w:szCs w:val="24"/>
                <w:bdr w:val="none" w:sz="0" w:space="0" w:color="auto" w:frame="1"/>
                <w:shd w:val="clear" w:color="auto" w:fill="FFFFFF"/>
                <w:lang w:val="hy-AM"/>
              </w:rPr>
            </w:pPr>
            <w:r>
              <w:rPr>
                <w:rFonts w:ascii="GHEA Grapalat" w:eastAsia="Calibri" w:hAnsi="GHEA Grapalat" w:cs="Arial"/>
                <w:color w:val="000000"/>
                <w:sz w:val="24"/>
                <w:szCs w:val="24"/>
                <w:bdr w:val="none" w:sz="0" w:space="0" w:color="auto" w:frame="1"/>
                <w:shd w:val="clear" w:color="auto" w:fill="FFFFFF"/>
                <w:lang w:val="hy-AM"/>
              </w:rPr>
              <w:t xml:space="preserve">     </w:t>
            </w:r>
            <w:r w:rsidR="007D5674" w:rsidRPr="00FC2F14">
              <w:rPr>
                <w:rFonts w:ascii="GHEA Grapalat" w:eastAsia="Calibri" w:hAnsi="GHEA Grapalat" w:cs="Arial"/>
                <w:color w:val="000000"/>
                <w:sz w:val="24"/>
                <w:szCs w:val="24"/>
                <w:bdr w:val="none" w:sz="0" w:space="0" w:color="auto" w:frame="1"/>
                <w:shd w:val="clear" w:color="auto" w:fill="FFFFFF"/>
                <w:lang w:val="hy-AM"/>
              </w:rPr>
              <w:t xml:space="preserve">Հայաստանի Հանրապետության կառավարության 2010 թվականի սեպտեմբերի 9-ի N 1251-Ն որոշման մեջ լրացում կատարելու մասին Հայաստանի Հանրապետության կառավարության որոշման նախագծով (այսուհետ՝ Նախագիծ) նախատեսվում է Հայաստանի Հանրապետության կառավարության 2010 թվականի սեպտեմբերի 9-ի N 1251-Ն որոշման  մեջ լրացնել կարգավորումներ՝ էլեկտրամոբիլների պետական հաշվառման հետ կապված, մասնավորապես՝ Նախագծով առաջարկվում է նախատեսել այնպիսի կարգավորում, որը կարտացոլի էլեկտրամոբիլի շարժիչի հզորության օբյեկտիվ չափը, քանի որ այն կվերցվի արդեն իսկ ձևավորված էլեկտրոնային անձնագիր ունեցող նույն մոդելի և հավաքածուն ունեցող տրանսպորտային միջոցի՝ ԵՏՄ համակարգում առկա տվյալից, իսկ նման տվյալի բացակայության դեպքում՝ իրավասու կազմակերպության կողմից ձևակերպված էլեկտրոնային անձնագրից, իսկ դրա անհնարինության դեպքում՝ տրանսպորտային միջոցն արտադրող գործարանի ներկայացուցչության կողմից տրված տեղեկանքում նշված արժեքից, </w:t>
            </w:r>
            <w:r w:rsidR="007D5674" w:rsidRPr="00FC2F14">
              <w:rPr>
                <w:rFonts w:ascii="GHEA Grapalat" w:eastAsia="Calibri" w:hAnsi="GHEA Grapalat" w:cs="Arial"/>
                <w:color w:val="000000"/>
                <w:sz w:val="24"/>
                <w:szCs w:val="24"/>
                <w:bdr w:val="none" w:sz="0" w:space="0" w:color="auto" w:frame="1"/>
                <w:shd w:val="clear" w:color="auto" w:fill="FFFFFF"/>
                <w:lang w:val="hy-AM"/>
              </w:rPr>
              <w:lastRenderedPageBreak/>
              <w:t xml:space="preserve">իսկ վերջիններիս անհնարինության դեպքում՝ տրանսպորտային միջոցն արտադրողի կողմից տրանսպորտային միջոցի թափքի և (կամ) ամրաշրջանակի վրա փակցված նույնականացման պիտակների վրա նշված՝ շարժիչի հզորության արժեքի չափից։ </w:t>
            </w:r>
          </w:p>
          <w:p w14:paraId="06D11B97" w14:textId="7CC48BCD" w:rsidR="007D5674" w:rsidRPr="00FC2F14" w:rsidRDefault="00FC2F14" w:rsidP="00FC2F14">
            <w:pPr>
              <w:tabs>
                <w:tab w:val="left" w:pos="851"/>
              </w:tabs>
              <w:spacing w:line="360" w:lineRule="auto"/>
              <w:contextualSpacing/>
              <w:jc w:val="both"/>
              <w:rPr>
                <w:rFonts w:ascii="GHEA Grapalat" w:eastAsia="Calibri" w:hAnsi="GHEA Grapalat" w:cs="Arial"/>
                <w:color w:val="000000"/>
                <w:sz w:val="24"/>
                <w:szCs w:val="24"/>
                <w:bdr w:val="none" w:sz="0" w:space="0" w:color="auto" w:frame="1"/>
                <w:shd w:val="clear" w:color="auto" w:fill="FFFFFF"/>
                <w:lang w:val="hy-AM"/>
              </w:rPr>
            </w:pPr>
            <w:r>
              <w:rPr>
                <w:rFonts w:ascii="GHEA Grapalat" w:eastAsia="Calibri" w:hAnsi="GHEA Grapalat" w:cs="Arial"/>
                <w:color w:val="000000"/>
                <w:sz w:val="24"/>
                <w:szCs w:val="24"/>
                <w:bdr w:val="none" w:sz="0" w:space="0" w:color="auto" w:frame="1"/>
                <w:shd w:val="clear" w:color="auto" w:fill="FFFFFF"/>
                <w:lang w:val="hy-AM"/>
              </w:rPr>
              <w:t xml:space="preserve">    </w:t>
            </w:r>
            <w:r w:rsidR="007D5674" w:rsidRPr="00FC2F14">
              <w:rPr>
                <w:rFonts w:ascii="GHEA Grapalat" w:eastAsia="Calibri" w:hAnsi="GHEA Grapalat" w:cs="Arial"/>
                <w:color w:val="000000"/>
                <w:sz w:val="24"/>
                <w:szCs w:val="24"/>
                <w:bdr w:val="none" w:sz="0" w:space="0" w:color="auto" w:frame="1"/>
                <w:shd w:val="clear" w:color="auto" w:fill="FFFFFF"/>
                <w:lang w:val="hy-AM"/>
              </w:rPr>
              <w:t xml:space="preserve">Միաժամանակ նախատեսվում է, որ սույն որոշումն ուժի մեջ է մտնում պաշտոնական հրապարակմանը հաջորդող օրվանից՝ այսինքն դրա գործողությունը տարածվելու է ուժի մեջ մտնելուց հետո ծագող հարաբերություններ վրա։ </w:t>
            </w:r>
          </w:p>
          <w:p w14:paraId="1F1C27AE" w14:textId="7055FD7B" w:rsidR="007D5674" w:rsidRPr="00FC2F14" w:rsidRDefault="00FC2F14" w:rsidP="00FC2F14">
            <w:pPr>
              <w:tabs>
                <w:tab w:val="left" w:pos="851"/>
              </w:tabs>
              <w:spacing w:line="360" w:lineRule="auto"/>
              <w:contextualSpacing/>
              <w:jc w:val="both"/>
              <w:rPr>
                <w:rFonts w:ascii="GHEA Grapalat" w:eastAsia="Calibri" w:hAnsi="GHEA Grapalat" w:cs="Arial"/>
                <w:color w:val="000000"/>
                <w:sz w:val="24"/>
                <w:szCs w:val="24"/>
                <w:bdr w:val="none" w:sz="0" w:space="0" w:color="auto" w:frame="1"/>
                <w:shd w:val="clear" w:color="auto" w:fill="FFFFFF"/>
                <w:lang w:val="hy-AM"/>
              </w:rPr>
            </w:pPr>
            <w:r>
              <w:rPr>
                <w:rFonts w:ascii="GHEA Grapalat" w:eastAsia="Calibri" w:hAnsi="GHEA Grapalat" w:cs="Arial"/>
                <w:color w:val="000000"/>
                <w:sz w:val="24"/>
                <w:szCs w:val="24"/>
                <w:bdr w:val="none" w:sz="0" w:space="0" w:color="auto" w:frame="1"/>
                <w:shd w:val="clear" w:color="auto" w:fill="FFFFFF"/>
                <w:lang w:val="hy-AM"/>
              </w:rPr>
              <w:t xml:space="preserve">    </w:t>
            </w:r>
            <w:r w:rsidR="007D5674" w:rsidRPr="00FC2F14">
              <w:rPr>
                <w:rFonts w:ascii="GHEA Grapalat" w:eastAsia="Calibri" w:hAnsi="GHEA Grapalat" w:cs="Arial"/>
                <w:color w:val="000000"/>
                <w:sz w:val="24"/>
                <w:szCs w:val="24"/>
                <w:bdr w:val="none" w:sz="0" w:space="0" w:color="auto" w:frame="1"/>
                <w:shd w:val="clear" w:color="auto" w:fill="FFFFFF"/>
                <w:lang w:val="hy-AM"/>
              </w:rPr>
              <w:t>Այս առումով անհրաժեշտ է Նախագծում լրացնել անցումային դրույթ՝ որով հնարավորություն կընձեռնվի արդեն իսկ հաշվառված էլեկտրամոբիլների սեփականատերերին ներկայացված իրավական ակտն ուժի մեջ մտնելուց հետո օգտվելու Նախագծով սահմանվող կարգավորումներից, հակառակ պարագայում ստեղծվում է մի իրավիճակ, երբ նույն մոդելի և միևնույն հավաքածուն ունեցող տրանսպորտային միջոցների սեփականատերերի միջև առաջանալու են անհավասար պայմաններ՝ ինչը կարող է խնդրահարույց լինել Սահմանադրության 28-րդ և 29-րդ հոդվածների տեսանկյունից։</w:t>
            </w:r>
          </w:p>
          <w:p w14:paraId="162AFE0D" w14:textId="52178C29" w:rsidR="007D5674" w:rsidRPr="00FC2F14" w:rsidRDefault="00FC2F14" w:rsidP="00FC2F14">
            <w:pPr>
              <w:tabs>
                <w:tab w:val="left" w:pos="851"/>
              </w:tabs>
              <w:spacing w:line="360" w:lineRule="auto"/>
              <w:contextualSpacing/>
              <w:jc w:val="both"/>
              <w:rPr>
                <w:rFonts w:ascii="GHEA Grapalat" w:eastAsia="Calibri" w:hAnsi="GHEA Grapalat" w:cs="Arial"/>
                <w:color w:val="000000"/>
                <w:sz w:val="24"/>
                <w:szCs w:val="24"/>
                <w:bdr w:val="none" w:sz="0" w:space="0" w:color="auto" w:frame="1"/>
                <w:shd w:val="clear" w:color="auto" w:fill="FFFFFF"/>
                <w:lang w:val="hy-AM"/>
              </w:rPr>
            </w:pPr>
            <w:r>
              <w:rPr>
                <w:rFonts w:ascii="GHEA Grapalat" w:eastAsia="Calibri" w:hAnsi="GHEA Grapalat" w:cs="Arial"/>
                <w:color w:val="000000"/>
                <w:sz w:val="24"/>
                <w:szCs w:val="24"/>
                <w:bdr w:val="none" w:sz="0" w:space="0" w:color="auto" w:frame="1"/>
                <w:shd w:val="clear" w:color="auto" w:fill="FFFFFF"/>
                <w:lang w:val="hy-AM"/>
              </w:rPr>
              <w:t xml:space="preserve">     </w:t>
            </w:r>
            <w:r w:rsidR="007D5674" w:rsidRPr="00FC2F14">
              <w:rPr>
                <w:rFonts w:ascii="GHEA Grapalat" w:eastAsia="Calibri" w:hAnsi="GHEA Grapalat" w:cs="Arial"/>
                <w:color w:val="000000"/>
                <w:sz w:val="24"/>
                <w:szCs w:val="24"/>
                <w:bdr w:val="none" w:sz="0" w:space="0" w:color="auto" w:frame="1"/>
                <w:shd w:val="clear" w:color="auto" w:fill="FFFFFF"/>
                <w:lang w:val="hy-AM"/>
              </w:rPr>
              <w:t xml:space="preserve">Մասնավորապես հարկ ենք համարում նշել, որ ՀՀ սահմանադրական դատարանն իր 29.01.2008 թվականի թիվ ՍԴՈ-731 որոշման մեջ վերոհիշյալ սահմանադրական սկզբունքի վերաբերյալ ամրագրել է հետևյալ իրավական դիրքորոշումը. «(…) </w:t>
            </w:r>
            <w:r w:rsidR="007D5674" w:rsidRPr="00FC2F14">
              <w:rPr>
                <w:rFonts w:ascii="GHEA Grapalat" w:eastAsia="Calibri" w:hAnsi="GHEA Grapalat" w:cs="Arial"/>
                <w:color w:val="000000"/>
                <w:sz w:val="24"/>
                <w:szCs w:val="24"/>
                <w:bdr w:val="none" w:sz="0" w:space="0" w:color="auto" w:frame="1"/>
                <w:shd w:val="clear" w:color="auto" w:fill="FFFFFF"/>
                <w:lang w:val="hy-AM"/>
              </w:rPr>
              <w:lastRenderedPageBreak/>
              <w:t>պետության պոզիտիվ սահմանադրական պարտականությունն է ապահովել այնպիսի պայմաններ, որոնք նույն կարգավիճակն ունեցող անձանց հավասար հնարավորություն կտան իրացնելու, իսկ խախտման դեպքում պաշտպանելու իրենց իրավունքները, հակառակ դեպքում, կխախտվեն ոչ միայն հավասարության, խտրականության արգելման, այլ նաև իրավունքի գերակայության և իրավական որոշակիության սահմանադրական սկզբունքները։»:</w:t>
            </w:r>
          </w:p>
          <w:p w14:paraId="0A610946" w14:textId="471D7B42" w:rsidR="007D5674" w:rsidRPr="00FC2F14" w:rsidRDefault="00FC2F14" w:rsidP="00FC2F14">
            <w:pPr>
              <w:tabs>
                <w:tab w:val="left" w:pos="851"/>
              </w:tabs>
              <w:spacing w:line="360" w:lineRule="auto"/>
              <w:contextualSpacing/>
              <w:jc w:val="both"/>
              <w:rPr>
                <w:rFonts w:ascii="GHEA Grapalat" w:eastAsia="Calibri" w:hAnsi="GHEA Grapalat" w:cs="Arial"/>
                <w:color w:val="000000"/>
                <w:sz w:val="24"/>
                <w:szCs w:val="24"/>
                <w:bdr w:val="none" w:sz="0" w:space="0" w:color="auto" w:frame="1"/>
                <w:shd w:val="clear" w:color="auto" w:fill="FFFFFF"/>
                <w:lang w:val="hy-AM"/>
              </w:rPr>
            </w:pPr>
            <w:r>
              <w:rPr>
                <w:rFonts w:ascii="GHEA Grapalat" w:eastAsia="Calibri" w:hAnsi="GHEA Grapalat" w:cs="Arial"/>
                <w:color w:val="000000"/>
                <w:sz w:val="24"/>
                <w:szCs w:val="24"/>
                <w:bdr w:val="none" w:sz="0" w:space="0" w:color="auto" w:frame="1"/>
                <w:shd w:val="clear" w:color="auto" w:fill="FFFFFF"/>
                <w:lang w:val="hy-AM"/>
              </w:rPr>
              <w:t xml:space="preserve">      </w:t>
            </w:r>
            <w:r w:rsidR="007D5674" w:rsidRPr="00FC2F14">
              <w:rPr>
                <w:rFonts w:ascii="GHEA Grapalat" w:eastAsia="Calibri" w:hAnsi="GHEA Grapalat" w:cs="Arial"/>
                <w:color w:val="000000"/>
                <w:sz w:val="24"/>
                <w:szCs w:val="24"/>
                <w:bdr w:val="none" w:sz="0" w:space="0" w:color="auto" w:frame="1"/>
                <w:shd w:val="clear" w:color="auto" w:fill="FFFFFF"/>
                <w:lang w:val="hy-AM"/>
              </w:rPr>
              <w:t>ՎԴ/7272/05/21 որոշման մեջ արձանագրված է, որ թեև իրավահավասարության սկզբունքն ուղղակիորեն ամրագրված չէ ո՛չ «Մարդու իրավունքների և հիմնարար ազատությունների պաշտպանության մասին» եվրոպական կոնվենցիայի (այսուհետ՝ Կոնվենցիա)՝ խտրականությունն արգելող 14-րդ հոդվածում և ո՛չ էլ Կոնվենցիայի 12 արձանագրության մեջ, այնուամենայնիվ, այդ սկզբունքը սերտորեն առնչվում է խտրականության արգելման սկզբունքին, և իրավահավասարության սկզբունքի խախտումը հանդիսանում է խտրականություն, բացառությամբ այն դեպքերի, երբ առկա է օբյեկտիվ և ողջամիտ արդարացում:</w:t>
            </w:r>
          </w:p>
          <w:p w14:paraId="47AD8005" w14:textId="77777777" w:rsidR="007D5674" w:rsidRPr="007D5674" w:rsidRDefault="007D5674" w:rsidP="00FC2F14">
            <w:pPr>
              <w:shd w:val="clear" w:color="auto" w:fill="FFFFFF"/>
              <w:tabs>
                <w:tab w:val="left" w:pos="0"/>
                <w:tab w:val="left" w:pos="630"/>
                <w:tab w:val="left" w:pos="810"/>
              </w:tabs>
              <w:spacing w:after="0" w:line="360" w:lineRule="auto"/>
              <w:ind w:firstLine="630"/>
              <w:jc w:val="both"/>
              <w:rPr>
                <w:rFonts w:ascii="GHEA Grapalat" w:eastAsia="Calibri" w:hAnsi="GHEA Grapalat" w:cs="Sylfaen"/>
                <w:sz w:val="24"/>
                <w:szCs w:val="24"/>
                <w:lang w:val="hy-AM"/>
              </w:rPr>
            </w:pPr>
            <w:r w:rsidRPr="007D5674">
              <w:rPr>
                <w:rFonts w:ascii="GHEA Grapalat" w:eastAsia="Calibri" w:hAnsi="GHEA Grapalat" w:cs="Sylfaen"/>
                <w:sz w:val="24"/>
                <w:szCs w:val="24"/>
                <w:lang w:val="hy-AM"/>
              </w:rPr>
              <w:tab/>
              <w:t xml:space="preserve">Իրավահավասարության սկզբունքի բովանդակությունից՝ բխում է, որ նույն կարգավիճակն ունեցող անձանց հանդեպ </w:t>
            </w:r>
            <w:r w:rsidRPr="007D5674">
              <w:rPr>
                <w:rFonts w:ascii="GHEA Grapalat" w:eastAsia="Calibri" w:hAnsi="GHEA Grapalat" w:cs="Sylfaen"/>
                <w:b/>
                <w:sz w:val="24"/>
                <w:szCs w:val="24"/>
                <w:lang w:val="hy-AM"/>
              </w:rPr>
              <w:t>պետք է դրսևորվի միատեսակ վերաբերմունք,</w:t>
            </w:r>
            <w:r w:rsidRPr="007D5674">
              <w:rPr>
                <w:rFonts w:ascii="GHEA Grapalat" w:eastAsia="Calibri" w:hAnsi="GHEA Grapalat" w:cs="Sylfaen"/>
                <w:sz w:val="24"/>
                <w:szCs w:val="24"/>
                <w:lang w:val="hy-AM"/>
              </w:rPr>
              <w:t xml:space="preserve"> բացառությամբ այն դեպքերի, երբ այդ անձանց միջև </w:t>
            </w:r>
            <w:r w:rsidRPr="007D5674">
              <w:rPr>
                <w:rFonts w:ascii="GHEA Grapalat" w:eastAsia="Calibri" w:hAnsi="GHEA Grapalat" w:cs="Sylfaen"/>
                <w:b/>
                <w:sz w:val="24"/>
                <w:szCs w:val="24"/>
                <w:lang w:val="hy-AM"/>
              </w:rPr>
              <w:t>տարբերակված մոտեցումն ունի օբյեկտիվ և ողջամիտ արդարացում,</w:t>
            </w:r>
            <w:r w:rsidRPr="007D5674">
              <w:rPr>
                <w:rFonts w:ascii="GHEA Grapalat" w:eastAsia="Calibri" w:hAnsi="GHEA Grapalat" w:cs="Sylfaen"/>
                <w:sz w:val="24"/>
                <w:szCs w:val="24"/>
                <w:lang w:val="hy-AM"/>
              </w:rPr>
              <w:t xml:space="preserve"> այն է՝ հետապնդում է իրավաչափ նպատակ, </w:t>
            </w:r>
            <w:r w:rsidRPr="007D5674">
              <w:rPr>
                <w:rFonts w:ascii="GHEA Grapalat" w:eastAsia="Calibri" w:hAnsi="GHEA Grapalat" w:cs="Sylfaen"/>
                <w:sz w:val="24"/>
                <w:szCs w:val="24"/>
                <w:lang w:val="hy-AM"/>
              </w:rPr>
              <w:lastRenderedPageBreak/>
              <w:t>և առկա է համամասնության ողջամիտ հարաբերակցություն կիրառված միջոցների և հետապնդվող իրավաչափ նպատակի միջև:</w:t>
            </w:r>
          </w:p>
          <w:p w14:paraId="6615257E" w14:textId="77777777" w:rsidR="007D5674" w:rsidRPr="007D5674" w:rsidRDefault="007D5674" w:rsidP="00FC2F14">
            <w:pPr>
              <w:shd w:val="clear" w:color="auto" w:fill="FFFFFF"/>
              <w:tabs>
                <w:tab w:val="left" w:pos="0"/>
                <w:tab w:val="left" w:pos="630"/>
                <w:tab w:val="left" w:pos="810"/>
              </w:tabs>
              <w:spacing w:after="0" w:line="360" w:lineRule="auto"/>
              <w:ind w:firstLine="630"/>
              <w:jc w:val="both"/>
              <w:rPr>
                <w:rFonts w:ascii="GHEA Grapalat" w:eastAsia="Calibri" w:hAnsi="GHEA Grapalat" w:cs="Sylfaen"/>
                <w:sz w:val="24"/>
                <w:szCs w:val="24"/>
                <w:lang w:val="hy-AM"/>
              </w:rPr>
            </w:pPr>
            <w:r w:rsidRPr="007D5674">
              <w:rPr>
                <w:rFonts w:ascii="GHEA Grapalat" w:eastAsia="Calibri" w:hAnsi="GHEA Grapalat" w:cs="Sylfaen"/>
                <w:sz w:val="24"/>
                <w:szCs w:val="24"/>
                <w:lang w:val="hy-AM"/>
              </w:rPr>
              <w:tab/>
              <w:t xml:space="preserve">Քանի որ հիմնավորմամբ՝ ներկայումս հաշվառված էլեկտրամոբիլների վրա սույն կարգավորումից օգտվելու հնարավորություն չնախատեսելու օբյեկտիվ և ողջամիտ արդարացում նախատեսված չէ, ավելին՝ Նախագծի հիմնավորմամբ որպես առաջարկվող կարգավորման բնույթ նշվում է, որ </w:t>
            </w:r>
            <w:r w:rsidRPr="007D5674">
              <w:rPr>
                <w:rFonts w:ascii="GHEA Grapalat" w:eastAsia="Calibri" w:hAnsi="GHEA Grapalat" w:cs="Times New Roman"/>
                <w:i/>
                <w:sz w:val="24"/>
                <w:szCs w:val="24"/>
                <w:shd w:val="clear" w:color="auto" w:fill="FFFFFF"/>
                <w:lang w:val="hy-AM"/>
              </w:rPr>
              <w:t xml:space="preserve">Նախագծով առաջարկվում է նախատեսել այնպիսի կարգավորում, որը կարտացոլի </w:t>
            </w:r>
            <w:r w:rsidRPr="007D5674">
              <w:rPr>
                <w:rFonts w:ascii="GHEA Grapalat" w:eastAsia="Calibri" w:hAnsi="GHEA Grapalat" w:cs="Times New Roman"/>
                <w:i/>
                <w:sz w:val="24"/>
                <w:szCs w:val="24"/>
                <w:lang w:val="hy-AM"/>
              </w:rPr>
              <w:t>էլեկտրամոբիլի</w:t>
            </w:r>
            <w:r w:rsidRPr="007D5674">
              <w:rPr>
                <w:rFonts w:ascii="GHEA Grapalat" w:eastAsia="Calibri" w:hAnsi="GHEA Grapalat" w:cs="Times New Roman"/>
                <w:i/>
                <w:sz w:val="24"/>
                <w:szCs w:val="24"/>
                <w:shd w:val="clear" w:color="auto" w:fill="FFFFFF"/>
                <w:lang w:val="hy-AM"/>
              </w:rPr>
              <w:t xml:space="preserve"> շարժիչի հզորության </w:t>
            </w:r>
            <w:r w:rsidRPr="007D5674">
              <w:rPr>
                <w:rFonts w:ascii="GHEA Grapalat" w:eastAsia="Calibri" w:hAnsi="GHEA Grapalat" w:cs="Times New Roman"/>
                <w:b/>
                <w:i/>
                <w:sz w:val="24"/>
                <w:szCs w:val="24"/>
                <w:shd w:val="clear" w:color="auto" w:fill="FFFFFF"/>
                <w:lang w:val="hy-AM"/>
              </w:rPr>
              <w:t>օբյեկտիվ</w:t>
            </w:r>
            <w:r w:rsidRPr="007D5674">
              <w:rPr>
                <w:rFonts w:ascii="GHEA Grapalat" w:eastAsia="Calibri" w:hAnsi="GHEA Grapalat" w:cs="Times New Roman"/>
                <w:i/>
                <w:sz w:val="24"/>
                <w:szCs w:val="24"/>
                <w:shd w:val="clear" w:color="auto" w:fill="FFFFFF"/>
                <w:lang w:val="hy-AM"/>
              </w:rPr>
              <w:t xml:space="preserve"> </w:t>
            </w:r>
            <w:r w:rsidRPr="007D5674">
              <w:rPr>
                <w:rFonts w:ascii="GHEA Grapalat" w:eastAsia="Calibri" w:hAnsi="GHEA Grapalat" w:cs="Times New Roman"/>
                <w:b/>
                <w:i/>
                <w:sz w:val="24"/>
                <w:szCs w:val="24"/>
                <w:shd w:val="clear" w:color="auto" w:fill="FFFFFF"/>
                <w:lang w:val="hy-AM"/>
              </w:rPr>
              <w:t xml:space="preserve">չափը </w:t>
            </w:r>
            <w:r w:rsidRPr="007D5674">
              <w:rPr>
                <w:rFonts w:ascii="GHEA Grapalat" w:eastAsia="Calibri" w:hAnsi="GHEA Grapalat" w:cs="Times New Roman"/>
                <w:i/>
                <w:sz w:val="24"/>
                <w:szCs w:val="24"/>
                <w:shd w:val="clear" w:color="auto" w:fill="FFFFFF"/>
                <w:lang w:val="hy-AM"/>
              </w:rPr>
              <w:t>(նշված ձևակերպումից կարող ենք փաստել, որ իրավաստեղծ մարմինն ընդունում է ներկայումս գործող կարգավորումներում առկա խնդիրը)</w:t>
            </w:r>
            <w:r w:rsidRPr="007D5674">
              <w:rPr>
                <w:rFonts w:ascii="GHEA Grapalat" w:eastAsia="Calibri" w:hAnsi="GHEA Grapalat" w:cs="Sylfaen"/>
                <w:i/>
                <w:sz w:val="24"/>
                <w:szCs w:val="24"/>
                <w:lang w:val="hy-AM"/>
              </w:rPr>
              <w:t>,</w:t>
            </w:r>
            <w:r w:rsidRPr="007D5674">
              <w:rPr>
                <w:rFonts w:ascii="GHEA Grapalat" w:eastAsia="Calibri" w:hAnsi="GHEA Grapalat" w:cs="Sylfaen"/>
                <w:sz w:val="24"/>
                <w:szCs w:val="24"/>
                <w:lang w:val="hy-AM"/>
              </w:rPr>
              <w:t xml:space="preserve"> այսինքն, ներկայացված Նախագիծը պետք է նպատակ հետապնդի ամբողջովին լուծելու </w:t>
            </w:r>
            <w:r w:rsidRPr="007D5674">
              <w:rPr>
                <w:rFonts w:ascii="GHEA Grapalat" w:eastAsia="Calibri" w:hAnsi="GHEA Grapalat" w:cs="Sylfaen"/>
                <w:b/>
                <w:sz w:val="24"/>
                <w:szCs w:val="24"/>
                <w:lang w:val="hy-AM"/>
              </w:rPr>
              <w:t xml:space="preserve">բոլոր </w:t>
            </w:r>
            <w:r w:rsidRPr="007D5674">
              <w:rPr>
                <w:rFonts w:ascii="GHEA Grapalat" w:eastAsia="Calibri" w:hAnsi="GHEA Grapalat" w:cs="Sylfaen"/>
                <w:sz w:val="24"/>
                <w:szCs w:val="24"/>
                <w:lang w:val="hy-AM"/>
              </w:rPr>
              <w:t xml:space="preserve">էլեկտրամոբիլների գրանցման-հաշվառման գործընթացի հետ կապված խնդիրները։ </w:t>
            </w:r>
          </w:p>
          <w:p w14:paraId="0C241482" w14:textId="510E5CC8" w:rsidR="007D5674" w:rsidRPr="007D5674" w:rsidRDefault="007D5674" w:rsidP="00FC2F14">
            <w:pPr>
              <w:shd w:val="clear" w:color="auto" w:fill="FFFFFF"/>
              <w:tabs>
                <w:tab w:val="left" w:pos="0"/>
                <w:tab w:val="left" w:pos="630"/>
                <w:tab w:val="left" w:pos="810"/>
              </w:tabs>
              <w:spacing w:after="0" w:line="360" w:lineRule="auto"/>
              <w:ind w:firstLine="630"/>
              <w:jc w:val="both"/>
              <w:rPr>
                <w:rFonts w:ascii="GHEA Grapalat" w:eastAsia="Calibri" w:hAnsi="GHEA Grapalat" w:cs="Times New Roman"/>
                <w:b/>
                <w:sz w:val="24"/>
                <w:szCs w:val="24"/>
                <w:lang w:val="hy-AM"/>
              </w:rPr>
            </w:pPr>
            <w:r w:rsidRPr="007D5674">
              <w:rPr>
                <w:rFonts w:ascii="GHEA Grapalat" w:eastAsia="Calibri" w:hAnsi="GHEA Grapalat" w:cs="Sylfaen"/>
                <w:sz w:val="24"/>
                <w:szCs w:val="24"/>
                <w:lang w:val="hy-AM"/>
              </w:rPr>
              <w:t xml:space="preserve">Ամփոփելով վերոգրյալը, հայտնում ենք, որ անհրաժեշտ է լրացուցիչ հիմնավորել, թե ինչով է պայմանավորված՝ արդեն հաշվառված էլեկտրամոբիլների սեփականատերերին օգտվելու հնարավորություն չընձեռնելու նպատակը, հակառակ պարագայում համապատասխան կարգավորումներ նախատեսել, որոնք հնարավորություն կստեղծեն արդեն հաշվառված էլեկտրամոբիլների սեփականատերերի համար ակտի ուժի մեջ մտնելուց հետո ևս </w:t>
            </w:r>
            <w:r w:rsidRPr="007D5674">
              <w:rPr>
                <w:rFonts w:ascii="GHEA Grapalat" w:eastAsia="Calibri" w:hAnsi="GHEA Grapalat" w:cs="Sylfaen"/>
                <w:sz w:val="24"/>
                <w:szCs w:val="24"/>
                <w:lang w:val="hy-AM"/>
              </w:rPr>
              <w:lastRenderedPageBreak/>
              <w:t>օգտվել նման հնարավորությունից՝ բացառելով նույն կարգավիճակն ունեցող անձանց միջև տարբերակված մոտեցումները։</w:t>
            </w:r>
          </w:p>
        </w:tc>
        <w:tc>
          <w:tcPr>
            <w:tcW w:w="6848" w:type="dxa"/>
            <w:tcBorders>
              <w:top w:val="single" w:sz="4" w:space="0" w:color="auto"/>
              <w:left w:val="single" w:sz="4" w:space="0" w:color="auto"/>
              <w:bottom w:val="single" w:sz="4" w:space="0" w:color="auto"/>
              <w:right w:val="single" w:sz="4" w:space="0" w:color="auto"/>
            </w:tcBorders>
            <w:shd w:val="clear" w:color="auto" w:fill="FFFFFF" w:themeFill="background1"/>
          </w:tcPr>
          <w:p w14:paraId="5D3ACEF2" w14:textId="6E990AA4" w:rsidR="00FC2F14" w:rsidRPr="00FC2F14" w:rsidRDefault="00FC2F14" w:rsidP="00FC2F14">
            <w:pPr>
              <w:spacing w:after="0" w:line="360" w:lineRule="auto"/>
              <w:ind w:right="126" w:firstLine="708"/>
              <w:jc w:val="center"/>
              <w:rPr>
                <w:rFonts w:ascii="GHEA Grapalat" w:eastAsia="Times New Roman" w:hAnsi="GHEA Grapalat" w:cs="GHEA Grapalat"/>
                <w:b/>
                <w:bCs/>
                <w:color w:val="000000" w:themeColor="text1"/>
                <w:sz w:val="24"/>
                <w:szCs w:val="24"/>
                <w:lang w:val="hy-AM" w:eastAsia="ru-RU"/>
              </w:rPr>
            </w:pPr>
            <w:r>
              <w:rPr>
                <w:rFonts w:ascii="GHEA Grapalat" w:eastAsia="Times New Roman" w:hAnsi="GHEA Grapalat" w:cs="GHEA Grapalat"/>
                <w:b/>
                <w:bCs/>
                <w:color w:val="000000" w:themeColor="text1"/>
                <w:sz w:val="24"/>
                <w:szCs w:val="24"/>
                <w:lang w:val="hy-AM" w:eastAsia="ru-RU"/>
              </w:rPr>
              <w:lastRenderedPageBreak/>
              <w:t>Ընդունվել է։</w:t>
            </w:r>
          </w:p>
          <w:p w14:paraId="5F337BEB" w14:textId="77777777" w:rsidR="007D5674" w:rsidRPr="007D5674" w:rsidRDefault="007D5674" w:rsidP="007D5674">
            <w:pPr>
              <w:jc w:val="center"/>
              <w:rPr>
                <w:rFonts w:ascii="GHEA Grapalat" w:eastAsia="Calibri" w:hAnsi="GHEA Grapalat" w:cs="Times New Roman"/>
                <w:b/>
                <w:bCs/>
                <w:sz w:val="24"/>
                <w:szCs w:val="24"/>
                <w:lang w:val="hy-AM"/>
              </w:rPr>
            </w:pPr>
          </w:p>
        </w:tc>
      </w:tr>
    </w:tbl>
    <w:p w14:paraId="250960C1" w14:textId="77777777" w:rsidR="007D5674" w:rsidRPr="007D5674" w:rsidRDefault="007D5674" w:rsidP="007D5674">
      <w:pPr>
        <w:rPr>
          <w:rFonts w:ascii="GHEA Grapalat" w:eastAsia="Times New Roman" w:hAnsi="GHEA Grapalat" w:cs="Sylfaen"/>
          <w:b/>
          <w:bCs/>
          <w:caps/>
          <w:color w:val="000000"/>
          <w:sz w:val="24"/>
          <w:szCs w:val="24"/>
          <w:lang w:val="hy-AM"/>
        </w:rPr>
      </w:pPr>
    </w:p>
    <w:p w14:paraId="6540D2F7" w14:textId="77777777" w:rsidR="002B4DD3" w:rsidRPr="001606F8" w:rsidRDefault="002B4DD3" w:rsidP="00B86323">
      <w:pPr>
        <w:pStyle w:val="headingtitleStyle"/>
        <w:jc w:val="left"/>
        <w:rPr>
          <w:rFonts w:eastAsia="Times New Roman" w:cs="Sylfaen"/>
          <w:sz w:val="24"/>
          <w:szCs w:val="24"/>
          <w:lang w:val="hy-AM"/>
        </w:rPr>
      </w:pPr>
    </w:p>
    <w:p w14:paraId="34EBE2AE" w14:textId="7BA5B74F" w:rsidR="006E693D" w:rsidRPr="008958EA" w:rsidRDefault="002B4DD3" w:rsidP="00033F2C">
      <w:pPr>
        <w:pStyle w:val="headingtitleStyle"/>
        <w:ind w:right="-720"/>
        <w:jc w:val="right"/>
        <w:rPr>
          <w:color w:val="auto"/>
          <w:lang w:val="hy-AM"/>
        </w:rPr>
      </w:pPr>
      <w:r w:rsidRPr="008958EA">
        <w:rPr>
          <w:rFonts w:eastAsia="Times New Roman" w:cs="Sylfaen"/>
          <w:sz w:val="24"/>
          <w:szCs w:val="24"/>
          <w:lang w:val="hy-AM"/>
        </w:rPr>
        <w:t xml:space="preserve">ՀՀ </w:t>
      </w:r>
      <w:r w:rsidRPr="008958EA">
        <w:rPr>
          <w:rFonts w:eastAsia="Times New Roman" w:cs="Sylfaen"/>
          <w:caps w:val="0"/>
          <w:sz w:val="24"/>
          <w:szCs w:val="24"/>
          <w:lang w:val="hy-AM"/>
        </w:rPr>
        <w:t xml:space="preserve">ներքին գործերի </w:t>
      </w:r>
      <w:bookmarkStart w:id="4" w:name="_Hlk172639262"/>
      <w:r w:rsidRPr="008958EA">
        <w:rPr>
          <w:rFonts w:eastAsia="Times New Roman" w:cs="Sylfaen"/>
          <w:caps w:val="0"/>
          <w:sz w:val="24"/>
          <w:szCs w:val="24"/>
          <w:lang w:val="hy-AM"/>
        </w:rPr>
        <w:t>ն</w:t>
      </w:r>
      <w:bookmarkEnd w:id="4"/>
      <w:r w:rsidRPr="008958EA">
        <w:rPr>
          <w:rFonts w:eastAsia="Times New Roman" w:cs="Sylfaen"/>
          <w:caps w:val="0"/>
          <w:sz w:val="24"/>
          <w:szCs w:val="24"/>
          <w:lang w:val="hy-AM"/>
        </w:rPr>
        <w:t>ախարարություն</w:t>
      </w:r>
    </w:p>
    <w:sectPr w:rsidR="006E693D" w:rsidRPr="008958EA" w:rsidSect="00486FF8">
      <w:pgSz w:w="15840" w:h="12240" w:orient="landscape"/>
      <w:pgMar w:top="450" w:right="108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auto"/>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Serif">
    <w:altName w:val="Times New Roman"/>
    <w:charset w:val="CC"/>
    <w:family w:val="swiss"/>
    <w:pitch w:val="variable"/>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Unicode MS">
    <w:panose1 w:val="020B06040202020202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76F2659"/>
    <w:multiLevelType w:val="multilevel"/>
    <w:tmpl w:val="E250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0" w15:restartNumberingAfterBreak="0">
    <w:nsid w:val="2E872538"/>
    <w:multiLevelType w:val="hybridMultilevel"/>
    <w:tmpl w:val="14E638A4"/>
    <w:lvl w:ilvl="0" w:tplc="D9C60592">
      <w:start w:val="1"/>
      <w:numFmt w:val="decimal"/>
      <w:lvlText w:val="%1."/>
      <w:lvlJc w:val="left"/>
      <w:pPr>
        <w:ind w:left="1197" w:hanging="360"/>
      </w:pPr>
      <w:rPr>
        <w:rFonts w:eastAsia="Times New Roman" w:cs="Times New Roman" w:hint="default"/>
        <w:sz w:val="24"/>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11004C"/>
    <w:multiLevelType w:val="hybridMultilevel"/>
    <w:tmpl w:val="3C887F86"/>
    <w:lvl w:ilvl="0" w:tplc="C834F85A">
      <w:start w:val="1"/>
      <w:numFmt w:val="decimal"/>
      <w:lvlText w:val="%1."/>
      <w:lvlJc w:val="left"/>
      <w:pPr>
        <w:ind w:left="1080" w:hanging="360"/>
      </w:pPr>
      <w:rPr>
        <w:rFonts w:ascii="GHEA Grapalat" w:hAnsi="GHEA Grapalat" w:hint="default"/>
        <w:b/>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98D3AB3"/>
    <w:multiLevelType w:val="hybridMultilevel"/>
    <w:tmpl w:val="FC46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C3455E"/>
    <w:multiLevelType w:val="hybridMultilevel"/>
    <w:tmpl w:val="C8F8901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9"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C06E82"/>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3012FDF"/>
    <w:multiLevelType w:val="hybridMultilevel"/>
    <w:tmpl w:val="E2486744"/>
    <w:lvl w:ilvl="0" w:tplc="6BDC6E52">
      <w:numFmt w:val="bullet"/>
      <w:lvlText w:val="-"/>
      <w:lvlJc w:val="left"/>
      <w:pPr>
        <w:ind w:left="643" w:hanging="360"/>
      </w:pPr>
      <w:rPr>
        <w:rFonts w:ascii="GHEA Grapalat" w:eastAsia="NSimSun" w:hAnsi="GHEA Grapalat" w:cs="Sylfaen" w:hint="default"/>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5"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ACA62FB"/>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11172888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2723604">
    <w:abstractNumId w:val="12"/>
  </w:num>
  <w:num w:numId="3" w16cid:durableId="2001998610">
    <w:abstractNumId w:val="4"/>
  </w:num>
  <w:num w:numId="4" w16cid:durableId="1232692397">
    <w:abstractNumId w:val="20"/>
  </w:num>
  <w:num w:numId="5" w16cid:durableId="464353206">
    <w:abstractNumId w:val="7"/>
  </w:num>
  <w:num w:numId="6" w16cid:durableId="1566454541">
    <w:abstractNumId w:val="15"/>
  </w:num>
  <w:num w:numId="7" w16cid:durableId="1092160265">
    <w:abstractNumId w:val="25"/>
  </w:num>
  <w:num w:numId="8" w16cid:durableId="1738818442">
    <w:abstractNumId w:val="14"/>
  </w:num>
  <w:num w:numId="9" w16cid:durableId="401560927">
    <w:abstractNumId w:val="21"/>
  </w:num>
  <w:num w:numId="10" w16cid:durableId="913398782">
    <w:abstractNumId w:val="2"/>
  </w:num>
  <w:num w:numId="11" w16cid:durableId="21129869">
    <w:abstractNumId w:val="8"/>
  </w:num>
  <w:num w:numId="12" w16cid:durableId="192038085">
    <w:abstractNumId w:val="19"/>
  </w:num>
  <w:num w:numId="13" w16cid:durableId="1704285872">
    <w:abstractNumId w:val="22"/>
  </w:num>
  <w:num w:numId="14" w16cid:durableId="594896474">
    <w:abstractNumId w:val="26"/>
  </w:num>
  <w:num w:numId="15" w16cid:durableId="2029407142">
    <w:abstractNumId w:val="3"/>
  </w:num>
  <w:num w:numId="16" w16cid:durableId="1780640749">
    <w:abstractNumId w:val="11"/>
  </w:num>
  <w:num w:numId="17" w16cid:durableId="998927684">
    <w:abstractNumId w:val="13"/>
  </w:num>
  <w:num w:numId="18" w16cid:durableId="1970823359">
    <w:abstractNumId w:val="6"/>
  </w:num>
  <w:num w:numId="19" w16cid:durableId="1897275366">
    <w:abstractNumId w:val="1"/>
  </w:num>
  <w:num w:numId="20" w16cid:durableId="229580080">
    <w:abstractNumId w:val="0"/>
  </w:num>
  <w:num w:numId="21" w16cid:durableId="1987852217">
    <w:abstractNumId w:val="23"/>
  </w:num>
  <w:num w:numId="22" w16cid:durableId="6268619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65104000">
    <w:abstractNumId w:val="17"/>
  </w:num>
  <w:num w:numId="24" w16cid:durableId="1951430378">
    <w:abstractNumId w:val="10"/>
  </w:num>
  <w:num w:numId="25" w16cid:durableId="1185284787">
    <w:abstractNumId w:val="5"/>
  </w:num>
  <w:num w:numId="26" w16cid:durableId="1419060140">
    <w:abstractNumId w:val="24"/>
  </w:num>
  <w:num w:numId="27" w16cid:durableId="2079135342">
    <w:abstractNumId w:val="18"/>
  </w:num>
  <w:num w:numId="28" w16cid:durableId="447192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8EE"/>
    <w:rsid w:val="000049C0"/>
    <w:rsid w:val="000059B4"/>
    <w:rsid w:val="00007214"/>
    <w:rsid w:val="00007C6A"/>
    <w:rsid w:val="0001079E"/>
    <w:rsid w:val="000127F8"/>
    <w:rsid w:val="00017146"/>
    <w:rsid w:val="000202C5"/>
    <w:rsid w:val="000237A6"/>
    <w:rsid w:val="00025098"/>
    <w:rsid w:val="00026DEB"/>
    <w:rsid w:val="00033F2C"/>
    <w:rsid w:val="0003620F"/>
    <w:rsid w:val="000367D1"/>
    <w:rsid w:val="00036DF4"/>
    <w:rsid w:val="00056730"/>
    <w:rsid w:val="00056F95"/>
    <w:rsid w:val="00061CB7"/>
    <w:rsid w:val="00066A9A"/>
    <w:rsid w:val="00074377"/>
    <w:rsid w:val="0007521F"/>
    <w:rsid w:val="00076C0D"/>
    <w:rsid w:val="0008145D"/>
    <w:rsid w:val="000875C1"/>
    <w:rsid w:val="00090DAB"/>
    <w:rsid w:val="00093C43"/>
    <w:rsid w:val="000A028A"/>
    <w:rsid w:val="000A6DA9"/>
    <w:rsid w:val="000B18EE"/>
    <w:rsid w:val="000B4905"/>
    <w:rsid w:val="000B72C6"/>
    <w:rsid w:val="000C3FC3"/>
    <w:rsid w:val="000D3C4E"/>
    <w:rsid w:val="000D6900"/>
    <w:rsid w:val="000D6CE1"/>
    <w:rsid w:val="000E1869"/>
    <w:rsid w:val="000E218B"/>
    <w:rsid w:val="000E58CC"/>
    <w:rsid w:val="000F0929"/>
    <w:rsid w:val="000F466E"/>
    <w:rsid w:val="000F53F8"/>
    <w:rsid w:val="001006C9"/>
    <w:rsid w:val="00106E01"/>
    <w:rsid w:val="00106F2A"/>
    <w:rsid w:val="00111596"/>
    <w:rsid w:val="00112619"/>
    <w:rsid w:val="001128EE"/>
    <w:rsid w:val="0012420F"/>
    <w:rsid w:val="00131A5A"/>
    <w:rsid w:val="00137E14"/>
    <w:rsid w:val="00144757"/>
    <w:rsid w:val="00144B93"/>
    <w:rsid w:val="0014563D"/>
    <w:rsid w:val="00146031"/>
    <w:rsid w:val="00146593"/>
    <w:rsid w:val="00147AF2"/>
    <w:rsid w:val="001548D4"/>
    <w:rsid w:val="001606F8"/>
    <w:rsid w:val="00160DCF"/>
    <w:rsid w:val="00165396"/>
    <w:rsid w:val="00170581"/>
    <w:rsid w:val="00172761"/>
    <w:rsid w:val="00180D9B"/>
    <w:rsid w:val="0018332E"/>
    <w:rsid w:val="00183E99"/>
    <w:rsid w:val="00187704"/>
    <w:rsid w:val="00191622"/>
    <w:rsid w:val="00191EEE"/>
    <w:rsid w:val="001A09C2"/>
    <w:rsid w:val="001A5E9B"/>
    <w:rsid w:val="001A7592"/>
    <w:rsid w:val="001B5907"/>
    <w:rsid w:val="001C0C7E"/>
    <w:rsid w:val="001D16BC"/>
    <w:rsid w:val="001E1138"/>
    <w:rsid w:val="001E4DD7"/>
    <w:rsid w:val="001E67AF"/>
    <w:rsid w:val="001E6AF2"/>
    <w:rsid w:val="001F29E5"/>
    <w:rsid w:val="001F37DC"/>
    <w:rsid w:val="001F5EDF"/>
    <w:rsid w:val="001F71AB"/>
    <w:rsid w:val="00200FED"/>
    <w:rsid w:val="0021226F"/>
    <w:rsid w:val="002137C0"/>
    <w:rsid w:val="00227B02"/>
    <w:rsid w:val="002356CC"/>
    <w:rsid w:val="00237636"/>
    <w:rsid w:val="002452F0"/>
    <w:rsid w:val="002476F4"/>
    <w:rsid w:val="00261E85"/>
    <w:rsid w:val="002642E4"/>
    <w:rsid w:val="0027151F"/>
    <w:rsid w:val="00272700"/>
    <w:rsid w:val="00273656"/>
    <w:rsid w:val="00275426"/>
    <w:rsid w:val="002764B8"/>
    <w:rsid w:val="0027715B"/>
    <w:rsid w:val="00282065"/>
    <w:rsid w:val="002828FC"/>
    <w:rsid w:val="00286703"/>
    <w:rsid w:val="00286A4E"/>
    <w:rsid w:val="002A0C7A"/>
    <w:rsid w:val="002A1ABA"/>
    <w:rsid w:val="002A4802"/>
    <w:rsid w:val="002B36BF"/>
    <w:rsid w:val="002B4DD3"/>
    <w:rsid w:val="002C1117"/>
    <w:rsid w:val="002E3ABB"/>
    <w:rsid w:val="002E3B50"/>
    <w:rsid w:val="002E3DBC"/>
    <w:rsid w:val="002F4BFB"/>
    <w:rsid w:val="002F7291"/>
    <w:rsid w:val="00300AFF"/>
    <w:rsid w:val="00301158"/>
    <w:rsid w:val="003027D1"/>
    <w:rsid w:val="0033036D"/>
    <w:rsid w:val="0033095C"/>
    <w:rsid w:val="00332E92"/>
    <w:rsid w:val="00332F35"/>
    <w:rsid w:val="00334320"/>
    <w:rsid w:val="00335746"/>
    <w:rsid w:val="00340461"/>
    <w:rsid w:val="003412FB"/>
    <w:rsid w:val="00342750"/>
    <w:rsid w:val="0034538A"/>
    <w:rsid w:val="00345C73"/>
    <w:rsid w:val="0035382A"/>
    <w:rsid w:val="0036060D"/>
    <w:rsid w:val="00360AD6"/>
    <w:rsid w:val="00372086"/>
    <w:rsid w:val="00372C34"/>
    <w:rsid w:val="00374E12"/>
    <w:rsid w:val="003772DC"/>
    <w:rsid w:val="00381586"/>
    <w:rsid w:val="0038699F"/>
    <w:rsid w:val="0039381B"/>
    <w:rsid w:val="003A29E1"/>
    <w:rsid w:val="003B2512"/>
    <w:rsid w:val="003B3C68"/>
    <w:rsid w:val="003B5374"/>
    <w:rsid w:val="003B729D"/>
    <w:rsid w:val="003B77A0"/>
    <w:rsid w:val="003C166D"/>
    <w:rsid w:val="003C5114"/>
    <w:rsid w:val="003D26CB"/>
    <w:rsid w:val="003D2958"/>
    <w:rsid w:val="003D3D1B"/>
    <w:rsid w:val="003D3F80"/>
    <w:rsid w:val="003E7315"/>
    <w:rsid w:val="003F10DC"/>
    <w:rsid w:val="003F3FC8"/>
    <w:rsid w:val="003F48E9"/>
    <w:rsid w:val="003F794F"/>
    <w:rsid w:val="00400CD9"/>
    <w:rsid w:val="0041121E"/>
    <w:rsid w:val="00414F89"/>
    <w:rsid w:val="00424945"/>
    <w:rsid w:val="004311EA"/>
    <w:rsid w:val="0043665F"/>
    <w:rsid w:val="00446381"/>
    <w:rsid w:val="00447B4F"/>
    <w:rsid w:val="00454278"/>
    <w:rsid w:val="00455569"/>
    <w:rsid w:val="00462D84"/>
    <w:rsid w:val="00466F01"/>
    <w:rsid w:val="00471824"/>
    <w:rsid w:val="0047253E"/>
    <w:rsid w:val="004801AA"/>
    <w:rsid w:val="00486FF8"/>
    <w:rsid w:val="00497E69"/>
    <w:rsid w:val="004A1960"/>
    <w:rsid w:val="004A24DF"/>
    <w:rsid w:val="004A3509"/>
    <w:rsid w:val="004A4FB3"/>
    <w:rsid w:val="004B299A"/>
    <w:rsid w:val="004B7175"/>
    <w:rsid w:val="004C72F8"/>
    <w:rsid w:val="004C760A"/>
    <w:rsid w:val="004E128C"/>
    <w:rsid w:val="004E15DF"/>
    <w:rsid w:val="004E505C"/>
    <w:rsid w:val="004F2600"/>
    <w:rsid w:val="004F3282"/>
    <w:rsid w:val="004F711A"/>
    <w:rsid w:val="004F7D0D"/>
    <w:rsid w:val="00520085"/>
    <w:rsid w:val="005223B3"/>
    <w:rsid w:val="00527B9D"/>
    <w:rsid w:val="00534D8E"/>
    <w:rsid w:val="00540821"/>
    <w:rsid w:val="0054110E"/>
    <w:rsid w:val="00541424"/>
    <w:rsid w:val="0054201A"/>
    <w:rsid w:val="00543D26"/>
    <w:rsid w:val="005446D8"/>
    <w:rsid w:val="005502B1"/>
    <w:rsid w:val="00552E69"/>
    <w:rsid w:val="005544CD"/>
    <w:rsid w:val="00554E8E"/>
    <w:rsid w:val="0055540B"/>
    <w:rsid w:val="005665C7"/>
    <w:rsid w:val="00572851"/>
    <w:rsid w:val="0057452C"/>
    <w:rsid w:val="005803D3"/>
    <w:rsid w:val="005841E3"/>
    <w:rsid w:val="00584956"/>
    <w:rsid w:val="0058717A"/>
    <w:rsid w:val="00596330"/>
    <w:rsid w:val="00597A26"/>
    <w:rsid w:val="005A5F8E"/>
    <w:rsid w:val="005B3E85"/>
    <w:rsid w:val="005B4862"/>
    <w:rsid w:val="005B62A4"/>
    <w:rsid w:val="005C42D7"/>
    <w:rsid w:val="005C4318"/>
    <w:rsid w:val="005D3AB5"/>
    <w:rsid w:val="005D669A"/>
    <w:rsid w:val="005E0B11"/>
    <w:rsid w:val="005E1E17"/>
    <w:rsid w:val="005F2086"/>
    <w:rsid w:val="005F4330"/>
    <w:rsid w:val="005F6B70"/>
    <w:rsid w:val="00600C41"/>
    <w:rsid w:val="00602B3A"/>
    <w:rsid w:val="00606A48"/>
    <w:rsid w:val="006073A8"/>
    <w:rsid w:val="00611F36"/>
    <w:rsid w:val="0061559B"/>
    <w:rsid w:val="0061651E"/>
    <w:rsid w:val="00616A21"/>
    <w:rsid w:val="00620F50"/>
    <w:rsid w:val="00621029"/>
    <w:rsid w:val="00622475"/>
    <w:rsid w:val="00625215"/>
    <w:rsid w:val="00635A55"/>
    <w:rsid w:val="00640E1B"/>
    <w:rsid w:val="006416A8"/>
    <w:rsid w:val="00643622"/>
    <w:rsid w:val="00643843"/>
    <w:rsid w:val="006439C2"/>
    <w:rsid w:val="00645D3C"/>
    <w:rsid w:val="00647635"/>
    <w:rsid w:val="00667C73"/>
    <w:rsid w:val="00671F66"/>
    <w:rsid w:val="006721FB"/>
    <w:rsid w:val="006736BE"/>
    <w:rsid w:val="0068102B"/>
    <w:rsid w:val="006850C3"/>
    <w:rsid w:val="0068741B"/>
    <w:rsid w:val="006931A0"/>
    <w:rsid w:val="006B1BBD"/>
    <w:rsid w:val="006B5845"/>
    <w:rsid w:val="006B610A"/>
    <w:rsid w:val="006C0802"/>
    <w:rsid w:val="006C779D"/>
    <w:rsid w:val="006E4CD4"/>
    <w:rsid w:val="006E693D"/>
    <w:rsid w:val="006E7680"/>
    <w:rsid w:val="00700E03"/>
    <w:rsid w:val="007219BC"/>
    <w:rsid w:val="00723E00"/>
    <w:rsid w:val="00724201"/>
    <w:rsid w:val="00724EB3"/>
    <w:rsid w:val="00727B03"/>
    <w:rsid w:val="0073519A"/>
    <w:rsid w:val="00736534"/>
    <w:rsid w:val="00736890"/>
    <w:rsid w:val="007400B2"/>
    <w:rsid w:val="0074487B"/>
    <w:rsid w:val="00746F1E"/>
    <w:rsid w:val="00747A8A"/>
    <w:rsid w:val="0075283E"/>
    <w:rsid w:val="00754B20"/>
    <w:rsid w:val="00756421"/>
    <w:rsid w:val="0076213F"/>
    <w:rsid w:val="007711DF"/>
    <w:rsid w:val="00771606"/>
    <w:rsid w:val="00773296"/>
    <w:rsid w:val="007812A3"/>
    <w:rsid w:val="00783D78"/>
    <w:rsid w:val="00791DDC"/>
    <w:rsid w:val="007A39FE"/>
    <w:rsid w:val="007B0CA1"/>
    <w:rsid w:val="007B39DF"/>
    <w:rsid w:val="007B3E1D"/>
    <w:rsid w:val="007B45F2"/>
    <w:rsid w:val="007D0CBB"/>
    <w:rsid w:val="007D5674"/>
    <w:rsid w:val="007D5785"/>
    <w:rsid w:val="007E144C"/>
    <w:rsid w:val="007E2761"/>
    <w:rsid w:val="007E546E"/>
    <w:rsid w:val="007F1BA9"/>
    <w:rsid w:val="007F3BB0"/>
    <w:rsid w:val="008055BE"/>
    <w:rsid w:val="00805B51"/>
    <w:rsid w:val="008109F3"/>
    <w:rsid w:val="00810AB1"/>
    <w:rsid w:val="00821D79"/>
    <w:rsid w:val="008250AE"/>
    <w:rsid w:val="008309A1"/>
    <w:rsid w:val="00835AE0"/>
    <w:rsid w:val="008370AA"/>
    <w:rsid w:val="008457F4"/>
    <w:rsid w:val="008474FB"/>
    <w:rsid w:val="008550EE"/>
    <w:rsid w:val="00857B0A"/>
    <w:rsid w:val="00863F5B"/>
    <w:rsid w:val="008645C5"/>
    <w:rsid w:val="00865C0A"/>
    <w:rsid w:val="0087166E"/>
    <w:rsid w:val="008719EE"/>
    <w:rsid w:val="008869B0"/>
    <w:rsid w:val="00886B23"/>
    <w:rsid w:val="00890F25"/>
    <w:rsid w:val="00891947"/>
    <w:rsid w:val="008958EA"/>
    <w:rsid w:val="008960AD"/>
    <w:rsid w:val="008971DD"/>
    <w:rsid w:val="008A0322"/>
    <w:rsid w:val="008A0F8C"/>
    <w:rsid w:val="008A48FB"/>
    <w:rsid w:val="008A5724"/>
    <w:rsid w:val="008C196D"/>
    <w:rsid w:val="008C2881"/>
    <w:rsid w:val="008C30C4"/>
    <w:rsid w:val="008E1942"/>
    <w:rsid w:val="008E2BD4"/>
    <w:rsid w:val="008E79BF"/>
    <w:rsid w:val="008F1D64"/>
    <w:rsid w:val="008F3DF2"/>
    <w:rsid w:val="008F525E"/>
    <w:rsid w:val="008F52A0"/>
    <w:rsid w:val="0091150E"/>
    <w:rsid w:val="009124B5"/>
    <w:rsid w:val="0092136E"/>
    <w:rsid w:val="0092151B"/>
    <w:rsid w:val="0092158A"/>
    <w:rsid w:val="00926B98"/>
    <w:rsid w:val="00926BD4"/>
    <w:rsid w:val="00933AAD"/>
    <w:rsid w:val="00933CBF"/>
    <w:rsid w:val="00937585"/>
    <w:rsid w:val="00945B7F"/>
    <w:rsid w:val="00947DDB"/>
    <w:rsid w:val="00951E1F"/>
    <w:rsid w:val="00952360"/>
    <w:rsid w:val="00953A82"/>
    <w:rsid w:val="00964EB8"/>
    <w:rsid w:val="00965568"/>
    <w:rsid w:val="009722E9"/>
    <w:rsid w:val="00976483"/>
    <w:rsid w:val="0097718B"/>
    <w:rsid w:val="009901AB"/>
    <w:rsid w:val="009929CF"/>
    <w:rsid w:val="009A1D78"/>
    <w:rsid w:val="009A4E50"/>
    <w:rsid w:val="009A6CD9"/>
    <w:rsid w:val="009B4617"/>
    <w:rsid w:val="009C1F02"/>
    <w:rsid w:val="009C47CE"/>
    <w:rsid w:val="009D0B94"/>
    <w:rsid w:val="009D1051"/>
    <w:rsid w:val="009D1927"/>
    <w:rsid w:val="009E023B"/>
    <w:rsid w:val="009E5BEB"/>
    <w:rsid w:val="009E5D99"/>
    <w:rsid w:val="009F1174"/>
    <w:rsid w:val="009F214F"/>
    <w:rsid w:val="009F5700"/>
    <w:rsid w:val="009F5AC9"/>
    <w:rsid w:val="009F7CA5"/>
    <w:rsid w:val="00A02DD8"/>
    <w:rsid w:val="00A049E6"/>
    <w:rsid w:val="00A070FB"/>
    <w:rsid w:val="00A07CF5"/>
    <w:rsid w:val="00A110DC"/>
    <w:rsid w:val="00A1597B"/>
    <w:rsid w:val="00A23192"/>
    <w:rsid w:val="00A34172"/>
    <w:rsid w:val="00A35285"/>
    <w:rsid w:val="00A37AF1"/>
    <w:rsid w:val="00A40A1D"/>
    <w:rsid w:val="00A4259C"/>
    <w:rsid w:val="00A44B85"/>
    <w:rsid w:val="00A47835"/>
    <w:rsid w:val="00A51F01"/>
    <w:rsid w:val="00A5452E"/>
    <w:rsid w:val="00A54D42"/>
    <w:rsid w:val="00A56C23"/>
    <w:rsid w:val="00A63105"/>
    <w:rsid w:val="00A64086"/>
    <w:rsid w:val="00A724F2"/>
    <w:rsid w:val="00A744B0"/>
    <w:rsid w:val="00A84231"/>
    <w:rsid w:val="00A8579A"/>
    <w:rsid w:val="00A9091D"/>
    <w:rsid w:val="00A9363E"/>
    <w:rsid w:val="00A94FFA"/>
    <w:rsid w:val="00AA366A"/>
    <w:rsid w:val="00AA676C"/>
    <w:rsid w:val="00AB2ED3"/>
    <w:rsid w:val="00AD6878"/>
    <w:rsid w:val="00AE4ED3"/>
    <w:rsid w:val="00AE7329"/>
    <w:rsid w:val="00AF14CC"/>
    <w:rsid w:val="00AF2B5E"/>
    <w:rsid w:val="00AF2C2C"/>
    <w:rsid w:val="00AF5792"/>
    <w:rsid w:val="00B0161C"/>
    <w:rsid w:val="00B01F88"/>
    <w:rsid w:val="00B068EE"/>
    <w:rsid w:val="00B1164B"/>
    <w:rsid w:val="00B21718"/>
    <w:rsid w:val="00B21AAE"/>
    <w:rsid w:val="00B2329F"/>
    <w:rsid w:val="00B26F5A"/>
    <w:rsid w:val="00B32966"/>
    <w:rsid w:val="00B40C55"/>
    <w:rsid w:val="00B41588"/>
    <w:rsid w:val="00B442D3"/>
    <w:rsid w:val="00B51AD0"/>
    <w:rsid w:val="00B67B8C"/>
    <w:rsid w:val="00B67FCD"/>
    <w:rsid w:val="00B74048"/>
    <w:rsid w:val="00B76872"/>
    <w:rsid w:val="00B80E70"/>
    <w:rsid w:val="00B86086"/>
    <w:rsid w:val="00B86323"/>
    <w:rsid w:val="00B909F9"/>
    <w:rsid w:val="00B91357"/>
    <w:rsid w:val="00B9478A"/>
    <w:rsid w:val="00BA174E"/>
    <w:rsid w:val="00BA2E29"/>
    <w:rsid w:val="00BA3487"/>
    <w:rsid w:val="00BA768F"/>
    <w:rsid w:val="00BB2504"/>
    <w:rsid w:val="00BB4E33"/>
    <w:rsid w:val="00BB5EDF"/>
    <w:rsid w:val="00BB621B"/>
    <w:rsid w:val="00BB77D4"/>
    <w:rsid w:val="00BC1EC6"/>
    <w:rsid w:val="00BC44AA"/>
    <w:rsid w:val="00BC7404"/>
    <w:rsid w:val="00BD5286"/>
    <w:rsid w:val="00BE027D"/>
    <w:rsid w:val="00BE334E"/>
    <w:rsid w:val="00BE4EE7"/>
    <w:rsid w:val="00C03D82"/>
    <w:rsid w:val="00C1731D"/>
    <w:rsid w:val="00C22A3B"/>
    <w:rsid w:val="00C302F4"/>
    <w:rsid w:val="00C31E6E"/>
    <w:rsid w:val="00C50A80"/>
    <w:rsid w:val="00C52DF0"/>
    <w:rsid w:val="00C52E37"/>
    <w:rsid w:val="00C55968"/>
    <w:rsid w:val="00C6161E"/>
    <w:rsid w:val="00C64EAF"/>
    <w:rsid w:val="00C70482"/>
    <w:rsid w:val="00C73F5C"/>
    <w:rsid w:val="00C75B5C"/>
    <w:rsid w:val="00C76523"/>
    <w:rsid w:val="00C768FC"/>
    <w:rsid w:val="00C809A5"/>
    <w:rsid w:val="00C84F23"/>
    <w:rsid w:val="00C86D14"/>
    <w:rsid w:val="00C909C2"/>
    <w:rsid w:val="00C9613A"/>
    <w:rsid w:val="00C97185"/>
    <w:rsid w:val="00CB0882"/>
    <w:rsid w:val="00CB51C0"/>
    <w:rsid w:val="00CC0D5B"/>
    <w:rsid w:val="00CC32A1"/>
    <w:rsid w:val="00CC54DF"/>
    <w:rsid w:val="00CC59A1"/>
    <w:rsid w:val="00CD0341"/>
    <w:rsid w:val="00CE56E9"/>
    <w:rsid w:val="00CF3B2C"/>
    <w:rsid w:val="00CF57CC"/>
    <w:rsid w:val="00CF7352"/>
    <w:rsid w:val="00CF7675"/>
    <w:rsid w:val="00D02CD0"/>
    <w:rsid w:val="00D03160"/>
    <w:rsid w:val="00D04781"/>
    <w:rsid w:val="00D12756"/>
    <w:rsid w:val="00D14484"/>
    <w:rsid w:val="00D271CD"/>
    <w:rsid w:val="00D3094F"/>
    <w:rsid w:val="00D349C9"/>
    <w:rsid w:val="00D34E55"/>
    <w:rsid w:val="00D36A5F"/>
    <w:rsid w:val="00D437F1"/>
    <w:rsid w:val="00D46F9E"/>
    <w:rsid w:val="00D50250"/>
    <w:rsid w:val="00D505F7"/>
    <w:rsid w:val="00D524B2"/>
    <w:rsid w:val="00D5250A"/>
    <w:rsid w:val="00D527B9"/>
    <w:rsid w:val="00D56312"/>
    <w:rsid w:val="00D664EF"/>
    <w:rsid w:val="00D75C55"/>
    <w:rsid w:val="00D75D70"/>
    <w:rsid w:val="00D77926"/>
    <w:rsid w:val="00D814C9"/>
    <w:rsid w:val="00D817CC"/>
    <w:rsid w:val="00D85B78"/>
    <w:rsid w:val="00D8778C"/>
    <w:rsid w:val="00D9471F"/>
    <w:rsid w:val="00D95595"/>
    <w:rsid w:val="00DA2E17"/>
    <w:rsid w:val="00DA5D4A"/>
    <w:rsid w:val="00DA6080"/>
    <w:rsid w:val="00DB00C6"/>
    <w:rsid w:val="00DB2EF0"/>
    <w:rsid w:val="00DB327E"/>
    <w:rsid w:val="00DB762B"/>
    <w:rsid w:val="00DC2CFF"/>
    <w:rsid w:val="00DC403B"/>
    <w:rsid w:val="00DC4CCB"/>
    <w:rsid w:val="00DC58EB"/>
    <w:rsid w:val="00DD20D0"/>
    <w:rsid w:val="00DD4BAF"/>
    <w:rsid w:val="00DE051D"/>
    <w:rsid w:val="00DE1A35"/>
    <w:rsid w:val="00DE1B15"/>
    <w:rsid w:val="00DF5C8B"/>
    <w:rsid w:val="00DF6623"/>
    <w:rsid w:val="00DF7018"/>
    <w:rsid w:val="00E00C5E"/>
    <w:rsid w:val="00E127C8"/>
    <w:rsid w:val="00E1438D"/>
    <w:rsid w:val="00E22B10"/>
    <w:rsid w:val="00E22D01"/>
    <w:rsid w:val="00E3187A"/>
    <w:rsid w:val="00E31DD0"/>
    <w:rsid w:val="00E41BE6"/>
    <w:rsid w:val="00E43CC4"/>
    <w:rsid w:val="00E449F2"/>
    <w:rsid w:val="00E4529B"/>
    <w:rsid w:val="00E51E31"/>
    <w:rsid w:val="00E6101B"/>
    <w:rsid w:val="00E62378"/>
    <w:rsid w:val="00E62E3F"/>
    <w:rsid w:val="00E65470"/>
    <w:rsid w:val="00E66FC2"/>
    <w:rsid w:val="00E73A62"/>
    <w:rsid w:val="00E846FD"/>
    <w:rsid w:val="00E91DB8"/>
    <w:rsid w:val="00E970B7"/>
    <w:rsid w:val="00EA21E9"/>
    <w:rsid w:val="00EB064A"/>
    <w:rsid w:val="00EB2F3E"/>
    <w:rsid w:val="00EB536B"/>
    <w:rsid w:val="00EB5EAB"/>
    <w:rsid w:val="00EB7607"/>
    <w:rsid w:val="00EC3C5D"/>
    <w:rsid w:val="00EC7994"/>
    <w:rsid w:val="00ED16E0"/>
    <w:rsid w:val="00ED2E32"/>
    <w:rsid w:val="00ED340A"/>
    <w:rsid w:val="00EE565F"/>
    <w:rsid w:val="00EE6627"/>
    <w:rsid w:val="00EE7FF9"/>
    <w:rsid w:val="00EF175D"/>
    <w:rsid w:val="00F045C1"/>
    <w:rsid w:val="00F0537C"/>
    <w:rsid w:val="00F061E2"/>
    <w:rsid w:val="00F07BA4"/>
    <w:rsid w:val="00F11D28"/>
    <w:rsid w:val="00F1777E"/>
    <w:rsid w:val="00F2276B"/>
    <w:rsid w:val="00F3267C"/>
    <w:rsid w:val="00F34931"/>
    <w:rsid w:val="00F36D51"/>
    <w:rsid w:val="00F37F5A"/>
    <w:rsid w:val="00F42773"/>
    <w:rsid w:val="00F47AFF"/>
    <w:rsid w:val="00F52A7F"/>
    <w:rsid w:val="00F63B2A"/>
    <w:rsid w:val="00F66A56"/>
    <w:rsid w:val="00F8181D"/>
    <w:rsid w:val="00F8321D"/>
    <w:rsid w:val="00F8467E"/>
    <w:rsid w:val="00FA16F7"/>
    <w:rsid w:val="00FA261F"/>
    <w:rsid w:val="00FA3297"/>
    <w:rsid w:val="00FB3972"/>
    <w:rsid w:val="00FB434C"/>
    <w:rsid w:val="00FB566B"/>
    <w:rsid w:val="00FC0FD6"/>
    <w:rsid w:val="00FC2F14"/>
    <w:rsid w:val="00FD0D00"/>
    <w:rsid w:val="00FD4630"/>
    <w:rsid w:val="00FD5936"/>
    <w:rsid w:val="00FD6C99"/>
    <w:rsid w:val="00FE4BC7"/>
    <w:rsid w:val="00FE66C3"/>
    <w:rsid w:val="00FE72DE"/>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9D"/>
  </w:style>
  <w:style w:type="paragraph" w:styleId="Heading1">
    <w:name w:val="heading 1"/>
    <w:basedOn w:val="Normal"/>
    <w:link w:val="Heading1Char"/>
    <w:uiPriority w:val="9"/>
    <w:qFormat/>
    <w:rsid w:val="007D5674"/>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Heading3">
    <w:name w:val="heading 3"/>
    <w:basedOn w:val="Normal"/>
    <w:next w:val="Normal"/>
    <w:link w:val="Heading3Char"/>
    <w:uiPriority w:val="9"/>
    <w:semiHidden/>
    <w:unhideWhenUsed/>
    <w:qFormat/>
    <w:rsid w:val="007D5674"/>
    <w:pPr>
      <w:keepNext/>
      <w:keepLines/>
      <w:suppressAutoHyphens/>
      <w:spacing w:before="40" w:after="0" w:line="256" w:lineRule="auto"/>
      <w:outlineLvl w:val="2"/>
    </w:pPr>
    <w:rPr>
      <w:rFonts w:ascii="Cambria" w:eastAsia="Times New Roman" w:hAnsi="Cambria" w:cs="Times New Roman"/>
      <w:color w:val="243F60" w:themeColor="accent1" w:themeShade="7F"/>
      <w:sz w:val="24"/>
      <w:szCs w:val="24"/>
    </w:rPr>
  </w:style>
  <w:style w:type="paragraph" w:styleId="Heading4">
    <w:name w:val="heading 4"/>
    <w:basedOn w:val="Normal"/>
    <w:next w:val="Normal"/>
    <w:link w:val="Heading4Char"/>
    <w:semiHidden/>
    <w:unhideWhenUsed/>
    <w:qFormat/>
    <w:rsid w:val="007D5674"/>
    <w:pPr>
      <w:keepNext/>
      <w:widowControl w:val="0"/>
      <w:overflowPunct w:val="0"/>
      <w:autoSpaceDE w:val="0"/>
      <w:autoSpaceDN w:val="0"/>
      <w:adjustRightInd w:val="0"/>
      <w:spacing w:after="0" w:line="240" w:lineRule="auto"/>
      <w:outlineLvl w:val="3"/>
    </w:pPr>
    <w:rPr>
      <w:rFonts w:ascii="Arial Armenian" w:eastAsia="Times New Roman" w:hAnsi="Arial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uiPriority w:val="99"/>
    <w:qFormat/>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styleId="Strong">
    <w:name w:val="Strong"/>
    <w:basedOn w:val="DefaultParagraphFont"/>
    <w:uiPriority w:val="22"/>
    <w:qFormat/>
    <w:rsid w:val="009F1174"/>
    <w:rPr>
      <w:b/>
      <w:bCs/>
    </w:rPr>
  </w:style>
  <w:style w:type="character" w:customStyle="1" w:styleId="Heading1Char">
    <w:name w:val="Heading 1 Char"/>
    <w:basedOn w:val="DefaultParagraphFont"/>
    <w:link w:val="Heading1"/>
    <w:uiPriority w:val="9"/>
    <w:rsid w:val="007D5674"/>
    <w:rPr>
      <w:rFonts w:ascii="Times New Roman" w:eastAsia="Times New Roman" w:hAnsi="Times New Roman" w:cs="Times New Roman"/>
      <w:b/>
      <w:bCs/>
      <w:kern w:val="36"/>
      <w:sz w:val="48"/>
      <w:szCs w:val="48"/>
      <w:lang w:val="ru-RU" w:eastAsia="ru-RU"/>
    </w:rPr>
  </w:style>
  <w:style w:type="character" w:customStyle="1" w:styleId="Heading3Char">
    <w:name w:val="Heading 3 Char"/>
    <w:basedOn w:val="DefaultParagraphFont"/>
    <w:link w:val="Heading3"/>
    <w:uiPriority w:val="9"/>
    <w:semiHidden/>
    <w:rsid w:val="007D5674"/>
    <w:rPr>
      <w:rFonts w:ascii="Cambria" w:eastAsia="Times New Roman" w:hAnsi="Cambria" w:cs="Times New Roman"/>
      <w:color w:val="243F60" w:themeColor="accent1" w:themeShade="7F"/>
      <w:sz w:val="24"/>
      <w:szCs w:val="24"/>
    </w:rPr>
  </w:style>
  <w:style w:type="character" w:customStyle="1" w:styleId="Heading4Char">
    <w:name w:val="Heading 4 Char"/>
    <w:basedOn w:val="DefaultParagraphFont"/>
    <w:link w:val="Heading4"/>
    <w:semiHidden/>
    <w:rsid w:val="007D5674"/>
    <w:rPr>
      <w:rFonts w:ascii="Arial Armenian" w:eastAsia="Times New Roman" w:hAnsi="Arial Armenian" w:cs="Times New Roman"/>
      <w:sz w:val="24"/>
      <w:szCs w:val="20"/>
    </w:rPr>
  </w:style>
  <w:style w:type="numbering" w:customStyle="1" w:styleId="NoList1">
    <w:name w:val="No List1"/>
    <w:next w:val="NoList"/>
    <w:uiPriority w:val="99"/>
    <w:semiHidden/>
    <w:unhideWhenUsed/>
    <w:rsid w:val="007D5674"/>
  </w:style>
  <w:style w:type="character" w:styleId="Hyperlink">
    <w:name w:val="Hyperlink"/>
    <w:basedOn w:val="DefaultParagraphFont"/>
    <w:uiPriority w:val="99"/>
    <w:semiHidden/>
    <w:unhideWhenUsed/>
    <w:rsid w:val="007D5674"/>
    <w:rPr>
      <w:color w:val="0000FF" w:themeColor="hyperlink"/>
      <w:u w:val="single"/>
    </w:rPr>
  </w:style>
  <w:style w:type="character" w:styleId="FollowedHyperlink">
    <w:name w:val="FollowedHyperlink"/>
    <w:basedOn w:val="DefaultParagraphFont"/>
    <w:uiPriority w:val="99"/>
    <w:semiHidden/>
    <w:unhideWhenUsed/>
    <w:rsid w:val="007D5674"/>
    <w:rPr>
      <w:color w:val="800080" w:themeColor="followedHyperlink"/>
      <w:u w:val="single"/>
    </w:rPr>
  </w:style>
  <w:style w:type="character" w:customStyle="1" w:styleId="HeaderChar">
    <w:name w:val="Header Char"/>
    <w:basedOn w:val="DefaultParagraphFont"/>
    <w:link w:val="Header"/>
    <w:uiPriority w:val="99"/>
    <w:semiHidden/>
    <w:qFormat/>
    <w:locked/>
    <w:rsid w:val="007D5674"/>
    <w:rPr>
      <w:rFonts w:ascii="Calibri" w:eastAsia="Calibri" w:hAnsi="Calibri" w:cs="Calibri"/>
      <w:color w:val="00000A"/>
    </w:rPr>
  </w:style>
  <w:style w:type="character" w:customStyle="1" w:styleId="FooterChar">
    <w:name w:val="Footer Char"/>
    <w:basedOn w:val="DefaultParagraphFont"/>
    <w:link w:val="Footer"/>
    <w:uiPriority w:val="99"/>
    <w:semiHidden/>
    <w:qFormat/>
    <w:locked/>
    <w:rsid w:val="007D5674"/>
    <w:rPr>
      <w:rFonts w:ascii="Calibri" w:eastAsia="Calibri" w:hAnsi="Calibri" w:cs="Calibri"/>
      <w:color w:val="00000A"/>
    </w:rPr>
  </w:style>
  <w:style w:type="paragraph" w:styleId="BodyText">
    <w:name w:val="Body Text"/>
    <w:basedOn w:val="Normal"/>
    <w:link w:val="BodyTextChar"/>
    <w:semiHidden/>
    <w:unhideWhenUsed/>
    <w:rsid w:val="007D5674"/>
    <w:pPr>
      <w:suppressAutoHyphens/>
      <w:spacing w:after="140"/>
    </w:pPr>
    <w:rPr>
      <w:rFonts w:ascii="Calibri" w:eastAsia="Calibri" w:hAnsi="Calibri" w:cs="Times New Roman"/>
      <w:color w:val="00000A"/>
    </w:rPr>
  </w:style>
  <w:style w:type="character" w:customStyle="1" w:styleId="BodyTextChar">
    <w:name w:val="Body Text Char"/>
    <w:basedOn w:val="DefaultParagraphFont"/>
    <w:link w:val="BodyText"/>
    <w:semiHidden/>
    <w:qFormat/>
    <w:rsid w:val="007D5674"/>
    <w:rPr>
      <w:rFonts w:ascii="Calibri" w:eastAsia="Calibri" w:hAnsi="Calibri" w:cs="Times New Roman"/>
      <w:color w:val="00000A"/>
    </w:rPr>
  </w:style>
  <w:style w:type="character" w:customStyle="1" w:styleId="BodyTextIndentChar">
    <w:name w:val="Body Text Indent Char"/>
    <w:basedOn w:val="DefaultParagraphFont"/>
    <w:link w:val="BodyTextIndent"/>
    <w:semiHidden/>
    <w:locked/>
    <w:rsid w:val="007D5674"/>
    <w:rPr>
      <w:rFonts w:ascii="Arial Armenian" w:eastAsia="Times New Roman" w:hAnsi="Arial Armenian" w:cs="Times New Roman"/>
      <w:sz w:val="20"/>
      <w:szCs w:val="20"/>
    </w:rPr>
  </w:style>
  <w:style w:type="character" w:customStyle="1" w:styleId="BodyText2Char">
    <w:name w:val="Body Text 2 Char"/>
    <w:basedOn w:val="DefaultParagraphFont"/>
    <w:link w:val="BodyText2"/>
    <w:semiHidden/>
    <w:locked/>
    <w:rsid w:val="007D5674"/>
    <w:rPr>
      <w:rFonts w:ascii="Arial Armenian" w:eastAsia="Times New Roman" w:hAnsi="Arial Armenian" w:cs="Times New Roman"/>
      <w:szCs w:val="20"/>
    </w:rPr>
  </w:style>
  <w:style w:type="character" w:customStyle="1" w:styleId="BodyText3Char">
    <w:name w:val="Body Text 3 Char"/>
    <w:basedOn w:val="DefaultParagraphFont"/>
    <w:link w:val="BodyText3"/>
    <w:semiHidden/>
    <w:locked/>
    <w:rsid w:val="007D5674"/>
    <w:rPr>
      <w:rFonts w:ascii="Arial Armenian" w:eastAsia="Times New Roman" w:hAnsi="Arial Armenian" w:cs="Times New Roman"/>
      <w:b/>
      <w:szCs w:val="20"/>
    </w:rPr>
  </w:style>
  <w:style w:type="character" w:customStyle="1" w:styleId="BodyTextIndent2Char">
    <w:name w:val="Body Text Indent 2 Char"/>
    <w:basedOn w:val="DefaultParagraphFont"/>
    <w:link w:val="BodyTextIndent2"/>
    <w:semiHidden/>
    <w:locked/>
    <w:rsid w:val="007D5674"/>
    <w:rPr>
      <w:rFonts w:ascii="Times New Roman" w:eastAsia="Times New Roman" w:hAnsi="Times New Roman" w:cs="Times New Roman"/>
      <w:sz w:val="20"/>
      <w:szCs w:val="20"/>
      <w:lang w:val="en-GB"/>
    </w:rPr>
  </w:style>
  <w:style w:type="character" w:customStyle="1" w:styleId="CommentTextChar1">
    <w:name w:val="Comment Text Char1"/>
    <w:basedOn w:val="DefaultParagraphFont"/>
    <w:uiPriority w:val="99"/>
    <w:semiHidden/>
    <w:rsid w:val="007D5674"/>
    <w:rPr>
      <w:rFonts w:ascii="Calibri" w:eastAsia="Calibri" w:hAnsi="Calibri" w:cs="Times New Roman"/>
      <w:sz w:val="20"/>
      <w:szCs w:val="20"/>
    </w:rPr>
  </w:style>
  <w:style w:type="paragraph" w:customStyle="1" w:styleId="Heading">
    <w:name w:val="Heading"/>
    <w:basedOn w:val="Normal"/>
    <w:next w:val="BodyText"/>
    <w:uiPriority w:val="99"/>
    <w:qFormat/>
    <w:rsid w:val="007D5674"/>
    <w:pPr>
      <w:keepNext/>
      <w:suppressAutoHyphens/>
      <w:spacing w:before="240" w:after="120" w:line="256" w:lineRule="auto"/>
    </w:pPr>
    <w:rPr>
      <w:rFonts w:ascii="Liberation Sans" w:eastAsia="Microsoft YaHei" w:hAnsi="Liberation Sans" w:cs="Lucida Sans"/>
      <w:color w:val="00000A"/>
      <w:sz w:val="28"/>
      <w:szCs w:val="28"/>
    </w:rPr>
  </w:style>
  <w:style w:type="paragraph" w:customStyle="1" w:styleId="Index">
    <w:name w:val="Index"/>
    <w:basedOn w:val="Normal"/>
    <w:uiPriority w:val="99"/>
    <w:qFormat/>
    <w:rsid w:val="007D5674"/>
    <w:pPr>
      <w:suppressLineNumbers/>
      <w:suppressAutoHyphens/>
      <w:spacing w:after="160" w:line="256" w:lineRule="auto"/>
    </w:pPr>
    <w:rPr>
      <w:rFonts w:ascii="Calibri" w:eastAsia="Calibri" w:hAnsi="Calibri" w:cs="Lucida Sans"/>
      <w:color w:val="00000A"/>
    </w:rPr>
  </w:style>
  <w:style w:type="paragraph" w:customStyle="1" w:styleId="HeaderandFooter">
    <w:name w:val="Header and Footer"/>
    <w:basedOn w:val="Normal"/>
    <w:uiPriority w:val="99"/>
    <w:qFormat/>
    <w:rsid w:val="007D5674"/>
    <w:pPr>
      <w:suppressAutoHyphens/>
      <w:spacing w:after="160" w:line="256" w:lineRule="auto"/>
    </w:pPr>
    <w:rPr>
      <w:rFonts w:ascii="Calibri" w:eastAsia="Calibri" w:hAnsi="Calibri" w:cs="Times New Roman"/>
      <w:color w:val="00000A"/>
    </w:rPr>
  </w:style>
  <w:style w:type="paragraph" w:customStyle="1" w:styleId="CharCharCharCharCharCharCharCharCharCharCharChar">
    <w:name w:val="Char Char Char Char Char Char Char Char Char Char Char Char"/>
    <w:basedOn w:val="Normal"/>
    <w:uiPriority w:val="99"/>
    <w:qFormat/>
    <w:rsid w:val="007D5674"/>
    <w:pPr>
      <w:spacing w:after="160" w:line="240" w:lineRule="exact"/>
    </w:pPr>
    <w:rPr>
      <w:rFonts w:ascii="Arial" w:eastAsia="Times New Roman" w:hAnsi="Arial" w:cs="Arial"/>
      <w:sz w:val="20"/>
      <w:szCs w:val="20"/>
    </w:rPr>
  </w:style>
  <w:style w:type="paragraph" w:customStyle="1" w:styleId="CharChar">
    <w:name w:val="Знак Знак Char Char Знак Знак"/>
    <w:basedOn w:val="Normal"/>
    <w:uiPriority w:val="99"/>
    <w:qFormat/>
    <w:rsid w:val="007D5674"/>
    <w:pPr>
      <w:spacing w:after="160" w:line="240" w:lineRule="exact"/>
    </w:pPr>
    <w:rPr>
      <w:rFonts w:ascii="Arial" w:eastAsia="Times New Roman" w:hAnsi="Arial" w:cs="Arial"/>
      <w:sz w:val="20"/>
      <w:szCs w:val="20"/>
    </w:rPr>
  </w:style>
  <w:style w:type="character" w:customStyle="1" w:styleId="mechtexChar">
    <w:name w:val="mechtex Char"/>
    <w:link w:val="mechtex"/>
    <w:locked/>
    <w:rsid w:val="007D5674"/>
    <w:rPr>
      <w:rFonts w:ascii="Arial Armenian" w:eastAsia="Times New Roman" w:hAnsi="Arial Armenian" w:cs="Times New Roman"/>
      <w:lang w:eastAsia="ru-RU"/>
    </w:rPr>
  </w:style>
  <w:style w:type="paragraph" w:customStyle="1" w:styleId="mechtex">
    <w:name w:val="mechtex"/>
    <w:basedOn w:val="Normal"/>
    <w:link w:val="mechtexChar"/>
    <w:qFormat/>
    <w:rsid w:val="007D5674"/>
    <w:pPr>
      <w:spacing w:after="0" w:line="240" w:lineRule="auto"/>
      <w:jc w:val="center"/>
    </w:pPr>
    <w:rPr>
      <w:rFonts w:ascii="Arial Armenian" w:eastAsia="Times New Roman" w:hAnsi="Arial Armenian" w:cs="Times New Roman"/>
      <w:lang w:eastAsia="ru-RU"/>
    </w:rPr>
  </w:style>
  <w:style w:type="character" w:customStyle="1" w:styleId="normChar">
    <w:name w:val="norm Char"/>
    <w:link w:val="norm"/>
    <w:locked/>
    <w:rsid w:val="007D5674"/>
    <w:rPr>
      <w:rFonts w:ascii="Arial Armenian" w:eastAsia="Times New Roman" w:hAnsi="Arial Armenian" w:cs="Times New Roman"/>
      <w:lang w:eastAsia="ru-RU"/>
    </w:rPr>
  </w:style>
  <w:style w:type="paragraph" w:customStyle="1" w:styleId="norm">
    <w:name w:val="norm"/>
    <w:basedOn w:val="Normal"/>
    <w:link w:val="normChar"/>
    <w:qFormat/>
    <w:rsid w:val="007D5674"/>
    <w:pPr>
      <w:spacing w:after="0" w:line="480" w:lineRule="auto"/>
      <w:ind w:firstLine="709"/>
      <w:jc w:val="both"/>
    </w:pPr>
    <w:rPr>
      <w:rFonts w:ascii="Arial Armenian" w:eastAsia="Times New Roman" w:hAnsi="Arial Armenian" w:cs="Times New Roman"/>
      <w:lang w:eastAsia="ru-RU"/>
    </w:rPr>
  </w:style>
  <w:style w:type="paragraph" w:customStyle="1" w:styleId="TableContents">
    <w:name w:val="Table Contents"/>
    <w:basedOn w:val="Normal"/>
    <w:uiPriority w:val="99"/>
    <w:qFormat/>
    <w:rsid w:val="007D5674"/>
    <w:pPr>
      <w:widowControl w:val="0"/>
      <w:suppressLineNumbers/>
      <w:suppressAutoHyphens/>
      <w:spacing w:after="160" w:line="256" w:lineRule="auto"/>
    </w:pPr>
    <w:rPr>
      <w:rFonts w:ascii="Calibri" w:eastAsia="Calibri" w:hAnsi="Calibri" w:cs="Times New Roman"/>
      <w:color w:val="00000A"/>
    </w:rPr>
  </w:style>
  <w:style w:type="paragraph" w:customStyle="1" w:styleId="TableHeading">
    <w:name w:val="Table Heading"/>
    <w:basedOn w:val="TableContents"/>
    <w:uiPriority w:val="99"/>
    <w:qFormat/>
    <w:rsid w:val="007D5674"/>
    <w:pPr>
      <w:jc w:val="center"/>
    </w:pPr>
    <w:rPr>
      <w:b/>
      <w:bCs/>
    </w:rPr>
  </w:style>
  <w:style w:type="character" w:customStyle="1" w:styleId="BalloonTextChar1">
    <w:name w:val="Balloon Text Char1"/>
    <w:basedOn w:val="DefaultParagraphFont"/>
    <w:uiPriority w:val="99"/>
    <w:semiHidden/>
    <w:rsid w:val="007D5674"/>
    <w:rPr>
      <w:rFonts w:ascii="Segoe UI" w:eastAsia="Calibri" w:hAnsi="Segoe UI" w:cs="Segoe UI"/>
      <w:sz w:val="18"/>
      <w:szCs w:val="18"/>
    </w:rPr>
  </w:style>
  <w:style w:type="character" w:customStyle="1" w:styleId="CommentSubjectChar1">
    <w:name w:val="Comment Subject Char1"/>
    <w:basedOn w:val="CommentTextChar1"/>
    <w:uiPriority w:val="99"/>
    <w:semiHidden/>
    <w:rsid w:val="007D5674"/>
    <w:rPr>
      <w:rFonts w:ascii="Calibri" w:eastAsia="Calibri" w:hAnsi="Calibri" w:cs="Times New Roman"/>
      <w:b/>
      <w:bCs/>
      <w:sz w:val="20"/>
      <w:szCs w:val="20"/>
    </w:rPr>
  </w:style>
  <w:style w:type="paragraph" w:styleId="Header">
    <w:name w:val="header"/>
    <w:basedOn w:val="Normal"/>
    <w:link w:val="HeaderChar"/>
    <w:uiPriority w:val="99"/>
    <w:semiHidden/>
    <w:unhideWhenUsed/>
    <w:rsid w:val="007D5674"/>
    <w:pPr>
      <w:tabs>
        <w:tab w:val="center" w:pos="4680"/>
        <w:tab w:val="right" w:pos="9360"/>
      </w:tabs>
      <w:suppressAutoHyphens/>
      <w:spacing w:after="0" w:line="240" w:lineRule="auto"/>
    </w:pPr>
    <w:rPr>
      <w:rFonts w:ascii="Calibri" w:eastAsia="Calibri" w:hAnsi="Calibri" w:cs="Calibri"/>
      <w:color w:val="00000A"/>
    </w:rPr>
  </w:style>
  <w:style w:type="character" w:customStyle="1" w:styleId="HeaderChar1">
    <w:name w:val="Header Char1"/>
    <w:basedOn w:val="DefaultParagraphFont"/>
    <w:uiPriority w:val="99"/>
    <w:semiHidden/>
    <w:rsid w:val="007D5674"/>
  </w:style>
  <w:style w:type="paragraph" w:styleId="Footer">
    <w:name w:val="footer"/>
    <w:basedOn w:val="Normal"/>
    <w:link w:val="FooterChar"/>
    <w:uiPriority w:val="99"/>
    <w:semiHidden/>
    <w:unhideWhenUsed/>
    <w:rsid w:val="007D5674"/>
    <w:pPr>
      <w:tabs>
        <w:tab w:val="center" w:pos="4680"/>
        <w:tab w:val="right" w:pos="9360"/>
      </w:tabs>
      <w:suppressAutoHyphens/>
      <w:spacing w:after="0" w:line="240" w:lineRule="auto"/>
    </w:pPr>
    <w:rPr>
      <w:rFonts w:ascii="Calibri" w:eastAsia="Calibri" w:hAnsi="Calibri" w:cs="Calibri"/>
      <w:color w:val="00000A"/>
    </w:rPr>
  </w:style>
  <w:style w:type="character" w:customStyle="1" w:styleId="FooterChar1">
    <w:name w:val="Footer Char1"/>
    <w:basedOn w:val="DefaultParagraphFont"/>
    <w:uiPriority w:val="99"/>
    <w:semiHidden/>
    <w:rsid w:val="007D5674"/>
  </w:style>
  <w:style w:type="character" w:customStyle="1" w:styleId="BodyTextChar1">
    <w:name w:val="Body Text Char1"/>
    <w:basedOn w:val="DefaultParagraphFont"/>
    <w:uiPriority w:val="99"/>
    <w:semiHidden/>
    <w:rsid w:val="007D5674"/>
  </w:style>
  <w:style w:type="paragraph" w:styleId="BodyText3">
    <w:name w:val="Body Text 3"/>
    <w:basedOn w:val="Normal"/>
    <w:link w:val="BodyText3Char"/>
    <w:semiHidden/>
    <w:unhideWhenUsed/>
    <w:rsid w:val="007D5674"/>
    <w:pPr>
      <w:widowControl w:val="0"/>
      <w:overflowPunct w:val="0"/>
      <w:autoSpaceDE w:val="0"/>
      <w:autoSpaceDN w:val="0"/>
      <w:adjustRightInd w:val="0"/>
      <w:spacing w:after="0" w:line="240" w:lineRule="auto"/>
    </w:pPr>
    <w:rPr>
      <w:rFonts w:ascii="Arial Armenian" w:eastAsia="Times New Roman" w:hAnsi="Arial Armenian" w:cs="Times New Roman"/>
      <w:b/>
      <w:szCs w:val="20"/>
    </w:rPr>
  </w:style>
  <w:style w:type="character" w:customStyle="1" w:styleId="BodyText3Char1">
    <w:name w:val="Body Text 3 Char1"/>
    <w:basedOn w:val="DefaultParagraphFont"/>
    <w:semiHidden/>
    <w:rsid w:val="007D5674"/>
    <w:rPr>
      <w:sz w:val="16"/>
      <w:szCs w:val="16"/>
    </w:rPr>
  </w:style>
  <w:style w:type="paragraph" w:styleId="BodyTextIndent">
    <w:name w:val="Body Text Indent"/>
    <w:basedOn w:val="Normal"/>
    <w:link w:val="BodyTextIndentChar"/>
    <w:semiHidden/>
    <w:unhideWhenUsed/>
    <w:rsid w:val="007D5674"/>
    <w:pPr>
      <w:widowControl w:val="0"/>
      <w:overflowPunct w:val="0"/>
      <w:autoSpaceDE w:val="0"/>
      <w:autoSpaceDN w:val="0"/>
      <w:adjustRightInd w:val="0"/>
      <w:spacing w:after="0" w:line="360" w:lineRule="auto"/>
      <w:ind w:firstLine="720"/>
      <w:jc w:val="both"/>
    </w:pPr>
    <w:rPr>
      <w:rFonts w:ascii="Arial Armenian" w:eastAsia="Times New Roman" w:hAnsi="Arial Armenian" w:cs="Times New Roman"/>
      <w:sz w:val="20"/>
      <w:szCs w:val="20"/>
    </w:rPr>
  </w:style>
  <w:style w:type="character" w:customStyle="1" w:styleId="BodyTextIndentChar1">
    <w:name w:val="Body Text Indent Char1"/>
    <w:basedOn w:val="DefaultParagraphFont"/>
    <w:semiHidden/>
    <w:rsid w:val="007D5674"/>
  </w:style>
  <w:style w:type="paragraph" w:styleId="BodyText2">
    <w:name w:val="Body Text 2"/>
    <w:basedOn w:val="Normal"/>
    <w:link w:val="BodyText2Char"/>
    <w:semiHidden/>
    <w:unhideWhenUsed/>
    <w:rsid w:val="007D5674"/>
    <w:pPr>
      <w:widowControl w:val="0"/>
      <w:tabs>
        <w:tab w:val="left" w:pos="567"/>
        <w:tab w:val="left" w:pos="993"/>
        <w:tab w:val="left" w:pos="1134"/>
        <w:tab w:val="left" w:pos="1560"/>
        <w:tab w:val="left" w:pos="1701"/>
      </w:tabs>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2Char1">
    <w:name w:val="Body Text 2 Char1"/>
    <w:basedOn w:val="DefaultParagraphFont"/>
    <w:semiHidden/>
    <w:rsid w:val="007D5674"/>
  </w:style>
  <w:style w:type="paragraph" w:styleId="BodyTextIndent2">
    <w:name w:val="Body Text Indent 2"/>
    <w:basedOn w:val="Normal"/>
    <w:link w:val="BodyTextIndent2Char"/>
    <w:semiHidden/>
    <w:unhideWhenUsed/>
    <w:rsid w:val="007D5674"/>
    <w:pPr>
      <w:overflowPunct w:val="0"/>
      <w:autoSpaceDE w:val="0"/>
      <w:autoSpaceDN w:val="0"/>
      <w:adjustRightInd w:val="0"/>
      <w:spacing w:after="120" w:line="480" w:lineRule="auto"/>
      <w:ind w:left="360"/>
    </w:pPr>
    <w:rPr>
      <w:rFonts w:ascii="Times New Roman" w:eastAsia="Times New Roman" w:hAnsi="Times New Roman" w:cs="Times New Roman"/>
      <w:sz w:val="20"/>
      <w:szCs w:val="20"/>
      <w:lang w:val="en-GB"/>
    </w:rPr>
  </w:style>
  <w:style w:type="character" w:customStyle="1" w:styleId="BodyTextIndent2Char1">
    <w:name w:val="Body Text Indent 2 Char1"/>
    <w:basedOn w:val="DefaultParagraphFont"/>
    <w:semiHidden/>
    <w:rsid w:val="007D5674"/>
  </w:style>
  <w:style w:type="character" w:customStyle="1" w:styleId="FontStyle165">
    <w:name w:val="Font Style165"/>
    <w:rsid w:val="007D5674"/>
    <w:rPr>
      <w:rFonts w:ascii="Sylfaen" w:hAnsi="Sylfaen" w:cs="Sylfaen" w:hint="default"/>
      <w:sz w:val="18"/>
      <w:szCs w:val="18"/>
    </w:rPr>
  </w:style>
  <w:style w:type="character" w:customStyle="1" w:styleId="UnresolvedMention1">
    <w:name w:val="Unresolved Mention1"/>
    <w:basedOn w:val="DefaultParagraphFont"/>
    <w:uiPriority w:val="99"/>
    <w:semiHidden/>
    <w:rsid w:val="007D5674"/>
    <w:rPr>
      <w:color w:val="605E5C"/>
      <w:shd w:val="clear" w:color="auto" w:fill="E1DFDD"/>
    </w:rPr>
  </w:style>
  <w:style w:type="table" w:styleId="TableGrid">
    <w:name w:val="Table Grid"/>
    <w:basedOn w:val="TableNormal"/>
    <w:uiPriority w:val="39"/>
    <w:rsid w:val="007D5674"/>
    <w:pPr>
      <w:suppressAutoHyphens/>
      <w:spacing w:after="0" w:line="240" w:lineRule="auto"/>
    </w:pPr>
    <w:rPr>
      <w:rFonts w:ascii="Calibri" w:eastAsia="Calibri"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7D5674"/>
    <w:pPr>
      <w:suppressAutoHyphens/>
      <w:spacing w:after="0" w:line="240" w:lineRule="auto"/>
    </w:pPr>
    <w:rPr>
      <w:rFonts w:ascii="Calibri" w:eastAsia="Calibri" w:hAnsi="Calibri" w:cs="Calibri"/>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semiHidden/>
    <w:unhideWhenUsed/>
    <w:qFormat/>
    <w:rsid w:val="007D5674"/>
    <w:pPr>
      <w:suppressLineNumbers/>
      <w:suppressAutoHyphens/>
      <w:spacing w:before="120" w:after="120" w:line="256" w:lineRule="auto"/>
    </w:pPr>
    <w:rPr>
      <w:rFonts w:ascii="Calibri" w:eastAsia="Calibri" w:hAnsi="Calibri" w:cs="Lucida Sans"/>
      <w:i/>
      <w:iCs/>
      <w:color w:val="00000A"/>
      <w:sz w:val="24"/>
      <w:szCs w:val="24"/>
    </w:rPr>
  </w:style>
  <w:style w:type="paragraph" w:styleId="List">
    <w:name w:val="List"/>
    <w:basedOn w:val="BodyText"/>
    <w:semiHidden/>
    <w:unhideWhenUsed/>
    <w:rsid w:val="007D5674"/>
    <w:rPr>
      <w:rFonts w:cs="Lucida Sans"/>
    </w:rPr>
  </w:style>
  <w:style w:type="paragraph" w:styleId="NoSpacing">
    <w:name w:val="No Spacing"/>
    <w:basedOn w:val="Normal"/>
    <w:uiPriority w:val="1"/>
    <w:qFormat/>
    <w:rsid w:val="007D5674"/>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5902">
      <w:bodyDiv w:val="1"/>
      <w:marLeft w:val="0"/>
      <w:marRight w:val="0"/>
      <w:marTop w:val="0"/>
      <w:marBottom w:val="0"/>
      <w:divBdr>
        <w:top w:val="none" w:sz="0" w:space="0" w:color="auto"/>
        <w:left w:val="none" w:sz="0" w:space="0" w:color="auto"/>
        <w:bottom w:val="none" w:sz="0" w:space="0" w:color="auto"/>
        <w:right w:val="none" w:sz="0" w:space="0" w:color="auto"/>
      </w:divBdr>
    </w:div>
    <w:div w:id="93988161">
      <w:bodyDiv w:val="1"/>
      <w:marLeft w:val="0"/>
      <w:marRight w:val="0"/>
      <w:marTop w:val="0"/>
      <w:marBottom w:val="0"/>
      <w:divBdr>
        <w:top w:val="none" w:sz="0" w:space="0" w:color="auto"/>
        <w:left w:val="none" w:sz="0" w:space="0" w:color="auto"/>
        <w:bottom w:val="none" w:sz="0" w:space="0" w:color="auto"/>
        <w:right w:val="none" w:sz="0" w:space="0" w:color="auto"/>
      </w:divBdr>
    </w:div>
    <w:div w:id="119685734">
      <w:bodyDiv w:val="1"/>
      <w:marLeft w:val="0"/>
      <w:marRight w:val="0"/>
      <w:marTop w:val="0"/>
      <w:marBottom w:val="0"/>
      <w:divBdr>
        <w:top w:val="none" w:sz="0" w:space="0" w:color="auto"/>
        <w:left w:val="none" w:sz="0" w:space="0" w:color="auto"/>
        <w:bottom w:val="none" w:sz="0" w:space="0" w:color="auto"/>
        <w:right w:val="none" w:sz="0" w:space="0" w:color="auto"/>
      </w:divBdr>
    </w:div>
    <w:div w:id="366563760">
      <w:bodyDiv w:val="1"/>
      <w:marLeft w:val="0"/>
      <w:marRight w:val="0"/>
      <w:marTop w:val="0"/>
      <w:marBottom w:val="0"/>
      <w:divBdr>
        <w:top w:val="none" w:sz="0" w:space="0" w:color="auto"/>
        <w:left w:val="none" w:sz="0" w:space="0" w:color="auto"/>
        <w:bottom w:val="none" w:sz="0" w:space="0" w:color="auto"/>
        <w:right w:val="none" w:sz="0" w:space="0" w:color="auto"/>
      </w:divBdr>
    </w:div>
    <w:div w:id="368575435">
      <w:bodyDiv w:val="1"/>
      <w:marLeft w:val="0"/>
      <w:marRight w:val="0"/>
      <w:marTop w:val="0"/>
      <w:marBottom w:val="0"/>
      <w:divBdr>
        <w:top w:val="none" w:sz="0" w:space="0" w:color="auto"/>
        <w:left w:val="none" w:sz="0" w:space="0" w:color="auto"/>
        <w:bottom w:val="none" w:sz="0" w:space="0" w:color="auto"/>
        <w:right w:val="none" w:sz="0" w:space="0" w:color="auto"/>
      </w:divBdr>
    </w:div>
    <w:div w:id="410661149">
      <w:bodyDiv w:val="1"/>
      <w:marLeft w:val="0"/>
      <w:marRight w:val="0"/>
      <w:marTop w:val="0"/>
      <w:marBottom w:val="0"/>
      <w:divBdr>
        <w:top w:val="none" w:sz="0" w:space="0" w:color="auto"/>
        <w:left w:val="none" w:sz="0" w:space="0" w:color="auto"/>
        <w:bottom w:val="none" w:sz="0" w:space="0" w:color="auto"/>
        <w:right w:val="none" w:sz="0" w:space="0" w:color="auto"/>
      </w:divBdr>
    </w:div>
    <w:div w:id="513038841">
      <w:bodyDiv w:val="1"/>
      <w:marLeft w:val="0"/>
      <w:marRight w:val="0"/>
      <w:marTop w:val="0"/>
      <w:marBottom w:val="0"/>
      <w:divBdr>
        <w:top w:val="none" w:sz="0" w:space="0" w:color="auto"/>
        <w:left w:val="none" w:sz="0" w:space="0" w:color="auto"/>
        <w:bottom w:val="none" w:sz="0" w:space="0" w:color="auto"/>
        <w:right w:val="none" w:sz="0" w:space="0" w:color="auto"/>
      </w:divBdr>
    </w:div>
    <w:div w:id="514728154">
      <w:bodyDiv w:val="1"/>
      <w:marLeft w:val="0"/>
      <w:marRight w:val="0"/>
      <w:marTop w:val="0"/>
      <w:marBottom w:val="0"/>
      <w:divBdr>
        <w:top w:val="none" w:sz="0" w:space="0" w:color="auto"/>
        <w:left w:val="none" w:sz="0" w:space="0" w:color="auto"/>
        <w:bottom w:val="none" w:sz="0" w:space="0" w:color="auto"/>
        <w:right w:val="none" w:sz="0" w:space="0" w:color="auto"/>
      </w:divBdr>
      <w:divsChild>
        <w:div w:id="1082066082">
          <w:marLeft w:val="0"/>
          <w:marRight w:val="0"/>
          <w:marTop w:val="0"/>
          <w:marBottom w:val="0"/>
          <w:divBdr>
            <w:top w:val="none" w:sz="0" w:space="0" w:color="auto"/>
            <w:left w:val="none" w:sz="0" w:space="0" w:color="auto"/>
            <w:bottom w:val="none" w:sz="0" w:space="0" w:color="auto"/>
            <w:right w:val="none" w:sz="0" w:space="0" w:color="auto"/>
          </w:divBdr>
        </w:div>
        <w:div w:id="1411081040">
          <w:marLeft w:val="0"/>
          <w:marRight w:val="0"/>
          <w:marTop w:val="0"/>
          <w:marBottom w:val="0"/>
          <w:divBdr>
            <w:top w:val="none" w:sz="0" w:space="0" w:color="auto"/>
            <w:left w:val="none" w:sz="0" w:space="0" w:color="auto"/>
            <w:bottom w:val="none" w:sz="0" w:space="0" w:color="auto"/>
            <w:right w:val="none" w:sz="0" w:space="0" w:color="auto"/>
          </w:divBdr>
        </w:div>
      </w:divsChild>
    </w:div>
    <w:div w:id="516189680">
      <w:bodyDiv w:val="1"/>
      <w:marLeft w:val="0"/>
      <w:marRight w:val="0"/>
      <w:marTop w:val="0"/>
      <w:marBottom w:val="0"/>
      <w:divBdr>
        <w:top w:val="none" w:sz="0" w:space="0" w:color="auto"/>
        <w:left w:val="none" w:sz="0" w:space="0" w:color="auto"/>
        <w:bottom w:val="none" w:sz="0" w:space="0" w:color="auto"/>
        <w:right w:val="none" w:sz="0" w:space="0" w:color="auto"/>
      </w:divBdr>
    </w:div>
    <w:div w:id="520898306">
      <w:bodyDiv w:val="1"/>
      <w:marLeft w:val="0"/>
      <w:marRight w:val="0"/>
      <w:marTop w:val="0"/>
      <w:marBottom w:val="0"/>
      <w:divBdr>
        <w:top w:val="none" w:sz="0" w:space="0" w:color="auto"/>
        <w:left w:val="none" w:sz="0" w:space="0" w:color="auto"/>
        <w:bottom w:val="none" w:sz="0" w:space="0" w:color="auto"/>
        <w:right w:val="none" w:sz="0" w:space="0" w:color="auto"/>
      </w:divBdr>
    </w:div>
    <w:div w:id="541525430">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689185693">
      <w:bodyDiv w:val="1"/>
      <w:marLeft w:val="0"/>
      <w:marRight w:val="0"/>
      <w:marTop w:val="0"/>
      <w:marBottom w:val="0"/>
      <w:divBdr>
        <w:top w:val="none" w:sz="0" w:space="0" w:color="auto"/>
        <w:left w:val="none" w:sz="0" w:space="0" w:color="auto"/>
        <w:bottom w:val="none" w:sz="0" w:space="0" w:color="auto"/>
        <w:right w:val="none" w:sz="0" w:space="0" w:color="auto"/>
      </w:divBdr>
    </w:div>
    <w:div w:id="705375659">
      <w:bodyDiv w:val="1"/>
      <w:marLeft w:val="0"/>
      <w:marRight w:val="0"/>
      <w:marTop w:val="0"/>
      <w:marBottom w:val="0"/>
      <w:divBdr>
        <w:top w:val="none" w:sz="0" w:space="0" w:color="auto"/>
        <w:left w:val="none" w:sz="0" w:space="0" w:color="auto"/>
        <w:bottom w:val="none" w:sz="0" w:space="0" w:color="auto"/>
        <w:right w:val="none" w:sz="0" w:space="0" w:color="auto"/>
      </w:divBdr>
    </w:div>
    <w:div w:id="75779779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65930716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9612">
      <w:bodyDiv w:val="1"/>
      <w:marLeft w:val="0"/>
      <w:marRight w:val="0"/>
      <w:marTop w:val="0"/>
      <w:marBottom w:val="0"/>
      <w:divBdr>
        <w:top w:val="none" w:sz="0" w:space="0" w:color="auto"/>
        <w:left w:val="none" w:sz="0" w:space="0" w:color="auto"/>
        <w:bottom w:val="none" w:sz="0" w:space="0" w:color="auto"/>
        <w:right w:val="none" w:sz="0" w:space="0" w:color="auto"/>
      </w:divBdr>
    </w:div>
    <w:div w:id="1870993960">
      <w:bodyDiv w:val="1"/>
      <w:marLeft w:val="0"/>
      <w:marRight w:val="0"/>
      <w:marTop w:val="0"/>
      <w:marBottom w:val="0"/>
      <w:divBdr>
        <w:top w:val="none" w:sz="0" w:space="0" w:color="auto"/>
        <w:left w:val="none" w:sz="0" w:space="0" w:color="auto"/>
        <w:bottom w:val="none" w:sz="0" w:space="0" w:color="auto"/>
        <w:right w:val="none" w:sz="0" w:space="0" w:color="auto"/>
      </w:divBdr>
    </w:div>
    <w:div w:id="204112558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 w:id="2098014540">
      <w:bodyDiv w:val="1"/>
      <w:marLeft w:val="0"/>
      <w:marRight w:val="0"/>
      <w:marTop w:val="0"/>
      <w:marBottom w:val="0"/>
      <w:divBdr>
        <w:top w:val="none" w:sz="0" w:space="0" w:color="auto"/>
        <w:left w:val="none" w:sz="0" w:space="0" w:color="auto"/>
        <w:bottom w:val="none" w:sz="0" w:space="0" w:color="auto"/>
        <w:right w:val="none" w:sz="0" w:space="0" w:color="auto"/>
      </w:divBdr>
    </w:div>
    <w:div w:id="2106612063">
      <w:bodyDiv w:val="1"/>
      <w:marLeft w:val="0"/>
      <w:marRight w:val="0"/>
      <w:marTop w:val="0"/>
      <w:marBottom w:val="0"/>
      <w:divBdr>
        <w:top w:val="none" w:sz="0" w:space="0" w:color="auto"/>
        <w:left w:val="none" w:sz="0" w:space="0" w:color="auto"/>
        <w:bottom w:val="none" w:sz="0" w:space="0" w:color="auto"/>
        <w:right w:val="none" w:sz="0" w:space="0" w:color="auto"/>
      </w:divBdr>
    </w:div>
    <w:div w:id="2115441481">
      <w:bodyDiv w:val="1"/>
      <w:marLeft w:val="0"/>
      <w:marRight w:val="0"/>
      <w:marTop w:val="0"/>
      <w:marBottom w:val="0"/>
      <w:divBdr>
        <w:top w:val="none" w:sz="0" w:space="0" w:color="auto"/>
        <w:left w:val="none" w:sz="0" w:space="0" w:color="auto"/>
        <w:bottom w:val="none" w:sz="0" w:space="0" w:color="auto"/>
        <w:right w:val="none" w:sz="0" w:space="0" w:color="auto"/>
      </w:divBdr>
      <w:divsChild>
        <w:div w:id="557596057">
          <w:marLeft w:val="0"/>
          <w:marRight w:val="0"/>
          <w:marTop w:val="0"/>
          <w:marBottom w:val="0"/>
          <w:divBdr>
            <w:top w:val="none" w:sz="0" w:space="0" w:color="auto"/>
            <w:left w:val="none" w:sz="0" w:space="0" w:color="auto"/>
            <w:bottom w:val="none" w:sz="0" w:space="0" w:color="auto"/>
            <w:right w:val="none" w:sz="0" w:space="0" w:color="auto"/>
          </w:divBdr>
        </w:div>
        <w:div w:id="1070691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8BBF4-2264-4233-A763-46EDF7F75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24</Pages>
  <Words>3740</Words>
  <Characters>28061</Characters>
  <Application>Microsoft Office Word</Application>
  <DocSecurity>0</DocSecurity>
  <Lines>926</Lines>
  <Paragraphs>117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https://mul2.gov.am/tasks/1290675/oneclick?token=55c97a75dc54c5862aadd4449cf153d3</cp:keywords>
  <dc:description/>
  <cp:lastModifiedBy>Admin</cp:lastModifiedBy>
  <cp:revision>76</cp:revision>
  <cp:lastPrinted>2025-05-29T12:04:00Z</cp:lastPrinted>
  <dcterms:created xsi:type="dcterms:W3CDTF">2025-12-29T12:04:00Z</dcterms:created>
  <dcterms:modified xsi:type="dcterms:W3CDTF">2026-03-04T18:10:00Z</dcterms:modified>
</cp:coreProperties>
</file>