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63318B70" w:rsidR="00522345" w:rsidRPr="00654ADA" w:rsidRDefault="00646D7B" w:rsidP="00803A1F">
      <w:pPr>
        <w:pStyle w:val="NormalWeb"/>
        <w:shd w:val="clear" w:color="auto" w:fill="FFFFFF"/>
        <w:spacing w:before="0" w:beforeAutospacing="0" w:after="0" w:afterAutospacing="0"/>
        <w:jc w:val="center"/>
        <w:rPr>
          <w:rFonts w:ascii="GHEA Grapalat" w:hAnsi="GHEA Grapalat"/>
          <w:lang w:val="hy-AM"/>
        </w:rPr>
      </w:pPr>
      <w:r w:rsidRPr="00E716C1">
        <w:rPr>
          <w:rFonts w:ascii="GHEA Grapalat" w:hAnsi="GHEA Grapalat"/>
          <w:b/>
          <w:bCs/>
          <w:lang w:val="hy-AM"/>
        </w:rPr>
        <w:t xml:space="preserve">ՀՀ ԿԱՌԱՎԱՐՈՒԹՅԱՆ </w:t>
      </w:r>
      <w:r w:rsidR="005A54CC" w:rsidRPr="005A54CC">
        <w:rPr>
          <w:rFonts w:ascii="GHEA Grapalat" w:hAnsi="GHEA Grapalat"/>
          <w:b/>
          <w:bCs/>
          <w:lang w:val="hy-AM"/>
        </w:rPr>
        <w:t>«</w:t>
      </w:r>
      <w:r w:rsidR="005458C3" w:rsidRPr="005458C3">
        <w:rPr>
          <w:rFonts w:ascii="GHEA Grapalat" w:hAnsi="GHEA Grapalat"/>
          <w:b/>
          <w:bCs/>
          <w:lang w:val="hy-AM"/>
        </w:rPr>
        <w:t>«ՀԱՅԱՍՏԱՆԻ ՀԱՆՐԱՊԵՏՈՒԹՅԱՆ 2026 ԹՎԱԿԱՆԻ ՊԵՏԱԿԱՆ ԲՅՈՒՋԵԻ ՄԱՍԻՆ» ՕՐԵՆՔՈՒՄ ԵՎ ՀԱՅԱՍՏԱՆԻ ՀԱՆՐԱՊԵՏՈՒԹՅԱՆ ԿԱՌԱՎԱՐՈՒԹՅԱՆ 2025 ԹՎԱԿԱՆԻ ԴԵԿՏԵՄԲԵՐԻ 25-Ի N 1910-Ն ՈՐՈՇՄԱՆ ՄԵՋ ՓՈՓՈԽՈՒԹՅՈՒՆՆԵՐ ՈՒ ԼՐԱՑՈՒՄՆԵՐ ԿԱՏԱՐԵԼՈՒ ՄԱՍԻՆ</w:t>
      </w:r>
      <w:r w:rsidR="005A54CC">
        <w:rPr>
          <w:rFonts w:ascii="GHEA Grapalat" w:hAnsi="GHEA Grapalat"/>
          <w:b/>
          <w:bCs/>
          <w:lang w:val="hy-AM"/>
        </w:rPr>
        <w:t>»</w:t>
      </w:r>
      <w:r w:rsidRPr="00E716C1">
        <w:rPr>
          <w:rFonts w:ascii="GHEA Grapalat" w:hAnsi="GHEA Grapalat"/>
          <w:b/>
          <w:bCs/>
          <w:lang w:val="hy-AM"/>
        </w:rPr>
        <w:t xml:space="preserve"> ՈՐՈՇՄԱՆ ՆԱԽԱԳԾԻ ՎԵՐԱԲԵՐՅԱԼ</w:t>
      </w:r>
      <w:r w:rsidR="00436D0F" w:rsidRPr="00E716C1">
        <w:rPr>
          <w:rFonts w:ascii="GHEA Grapalat" w:hAnsi="GHEA Grapalat"/>
          <w:bCs/>
          <w:lang w:val="hy-AM"/>
        </w:rPr>
        <w:t xml:space="preserve"> </w:t>
      </w:r>
      <w:r w:rsidR="00436D0F" w:rsidRPr="00E716C1">
        <w:rPr>
          <w:rFonts w:ascii="GHEA Grapalat" w:hAnsi="GHEA Grapalat"/>
          <w:b/>
          <w:bCs/>
          <w:lang w:val="hy-AM"/>
        </w:rPr>
        <w:t xml:space="preserve">ՇԱՀԱԳՐԳԻՌ ՄԱՐՄԻՆՆԵՐԻ ԱՌԱՋԱՐԿՈՒԹՅՈՒՆՆԵՐԻ </w:t>
      </w:r>
      <w:r w:rsidR="008B7DF5" w:rsidRPr="00E716C1">
        <w:rPr>
          <w:rFonts w:ascii="GHEA Grapalat" w:hAnsi="GHEA Grapalat"/>
          <w:b/>
          <w:bCs/>
          <w:lang w:val="hy-AM"/>
        </w:rPr>
        <w:t>ԵՎ</w:t>
      </w:r>
      <w:r w:rsidR="00436D0F" w:rsidRPr="00E716C1">
        <w:rPr>
          <w:rFonts w:ascii="GHEA Grapalat" w:hAnsi="GHEA Grapalat"/>
          <w:b/>
          <w:bCs/>
          <w:lang w:val="hy-AM"/>
        </w:rPr>
        <w:t xml:space="preserve"> ԱՌԱՐԿՈՒԹՅՈՒՆՆԵՐԻ</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4238" w:type="dxa"/>
        <w:tblLook w:val="04A0" w:firstRow="1" w:lastRow="0" w:firstColumn="1" w:lastColumn="0" w:noHBand="0" w:noVBand="1"/>
      </w:tblPr>
      <w:tblGrid>
        <w:gridCol w:w="9813"/>
        <w:gridCol w:w="4357"/>
        <w:gridCol w:w="68"/>
      </w:tblGrid>
      <w:tr w:rsidR="00B57F50" w:rsidRPr="00C942D2" w14:paraId="58D351BE" w14:textId="77777777" w:rsidTr="003A0069">
        <w:trPr>
          <w:trHeight w:val="674"/>
        </w:trPr>
        <w:tc>
          <w:tcPr>
            <w:tcW w:w="9813" w:type="dxa"/>
            <w:vMerge w:val="restart"/>
            <w:shd w:val="clear" w:color="auto" w:fill="BFBFBF" w:themeFill="background1" w:themeFillShade="BF"/>
          </w:tcPr>
          <w:p w14:paraId="7EF43C7A" w14:textId="7F839A44" w:rsidR="00B57F50" w:rsidRPr="00B55289" w:rsidRDefault="008F6DFC" w:rsidP="005770DF">
            <w:pPr>
              <w:widowControl w:val="0"/>
              <w:spacing w:line="360" w:lineRule="auto"/>
              <w:ind w:right="210" w:firstLine="459"/>
              <w:contextualSpacing/>
              <w:jc w:val="center"/>
              <w:rPr>
                <w:rFonts w:ascii="GHEA Grapalat" w:hAnsi="GHEA Grapalat"/>
                <w:b/>
                <w:sz w:val="24"/>
                <w:szCs w:val="24"/>
                <w:highlight w:val="lightGray"/>
                <w:lang w:val="hy-AM"/>
              </w:rPr>
            </w:pPr>
            <w:r>
              <w:rPr>
                <w:rFonts w:asciiTheme="minorHAnsi" w:eastAsia="MS Mincho" w:hAnsiTheme="minorHAnsi" w:cs="MS Mincho"/>
                <w:b/>
                <w:bCs/>
                <w:color w:val="191919"/>
                <w:sz w:val="24"/>
                <w:szCs w:val="24"/>
                <w:highlight w:val="darkGray"/>
                <w:shd w:val="clear" w:color="auto" w:fill="FFFFFF"/>
                <w:lang w:val="hy-AM"/>
              </w:rPr>
              <w:t>1</w:t>
            </w:r>
            <w:r w:rsidR="00B57F50" w:rsidRPr="00B55289">
              <w:rPr>
                <w:rFonts w:ascii="MS Mincho" w:eastAsia="MS Mincho" w:hAnsi="MS Mincho" w:cs="MS Mincho"/>
                <w:b/>
                <w:bCs/>
                <w:color w:val="191919"/>
                <w:sz w:val="24"/>
                <w:szCs w:val="24"/>
                <w:highlight w:val="darkGray"/>
                <w:shd w:val="clear" w:color="auto" w:fill="FFFFFF"/>
                <w:lang w:val="hy-AM"/>
              </w:rPr>
              <w:t>․</w:t>
            </w:r>
            <w:r w:rsidR="00B57F50" w:rsidRPr="00B55289">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4425" w:type="dxa"/>
            <w:gridSpan w:val="2"/>
            <w:shd w:val="clear" w:color="auto" w:fill="BFBFBF" w:themeFill="background1" w:themeFillShade="BF"/>
          </w:tcPr>
          <w:p w14:paraId="7AC0FDBE" w14:textId="1B57D421" w:rsidR="00B57F50" w:rsidRPr="00997294" w:rsidRDefault="00D377AC" w:rsidP="00650AAD">
            <w:pPr>
              <w:widowControl w:val="0"/>
              <w:spacing w:line="360" w:lineRule="auto"/>
              <w:ind w:right="210" w:firstLine="459"/>
              <w:contextualSpacing/>
              <w:jc w:val="center"/>
              <w:rPr>
                <w:rFonts w:ascii="MS Mincho" w:eastAsia="MS Mincho" w:hAnsi="MS Mincho" w:cs="MS Mincho"/>
                <w:b/>
                <w:sz w:val="24"/>
                <w:szCs w:val="24"/>
                <w:lang w:val="ru-RU"/>
              </w:rPr>
            </w:pPr>
            <w:r>
              <w:rPr>
                <w:rFonts w:ascii="GHEA Grapalat" w:hAnsi="GHEA Grapalat"/>
                <w:b/>
                <w:sz w:val="24"/>
                <w:szCs w:val="24"/>
                <w:lang w:val="en-GB"/>
              </w:rPr>
              <w:t>20</w:t>
            </w:r>
            <w:r w:rsidR="00D63112">
              <w:rPr>
                <w:rFonts w:ascii="GHEA Grapalat" w:hAnsi="GHEA Grapalat"/>
                <w:b/>
                <w:sz w:val="24"/>
                <w:szCs w:val="24"/>
                <w:lang w:val="en-GB"/>
              </w:rPr>
              <w:t>.</w:t>
            </w:r>
            <w:r w:rsidR="005458C3">
              <w:rPr>
                <w:rFonts w:ascii="GHEA Grapalat" w:hAnsi="GHEA Grapalat"/>
                <w:b/>
                <w:sz w:val="24"/>
                <w:szCs w:val="24"/>
                <w:lang w:val="hy-AM"/>
              </w:rPr>
              <w:t>02</w:t>
            </w:r>
            <w:r w:rsidR="007871B6">
              <w:rPr>
                <w:rFonts w:ascii="GHEA Grapalat" w:hAnsi="GHEA Grapalat"/>
                <w:b/>
                <w:sz w:val="24"/>
                <w:szCs w:val="24"/>
                <w:lang w:val="hy-AM"/>
              </w:rPr>
              <w:t xml:space="preserve"> </w:t>
            </w:r>
            <w:r w:rsidR="00D63112">
              <w:rPr>
                <w:rFonts w:ascii="GHEA Grapalat" w:hAnsi="GHEA Grapalat"/>
                <w:b/>
                <w:sz w:val="24"/>
                <w:szCs w:val="24"/>
                <w:lang w:val="en-GB"/>
              </w:rPr>
              <w:t>.202</w:t>
            </w:r>
            <w:r w:rsidR="005458C3">
              <w:rPr>
                <w:rFonts w:ascii="GHEA Grapalat" w:hAnsi="GHEA Grapalat"/>
                <w:b/>
                <w:sz w:val="24"/>
                <w:szCs w:val="24"/>
                <w:lang w:val="hy-AM"/>
              </w:rPr>
              <w:t>6</w:t>
            </w:r>
            <w:r w:rsidR="00997294">
              <w:rPr>
                <w:rFonts w:ascii="GHEA Grapalat" w:hAnsi="GHEA Grapalat"/>
                <w:b/>
                <w:sz w:val="24"/>
                <w:szCs w:val="24"/>
                <w:lang w:val="en-GB"/>
              </w:rPr>
              <w:t>թ</w:t>
            </w:r>
            <w:r w:rsidR="00997294">
              <w:rPr>
                <w:rFonts w:ascii="MS Mincho" w:eastAsia="MS Mincho" w:hAnsi="MS Mincho" w:cs="MS Mincho"/>
                <w:b/>
                <w:sz w:val="24"/>
                <w:szCs w:val="24"/>
                <w:lang w:val="en-GB"/>
              </w:rPr>
              <w:t>․</w:t>
            </w:r>
          </w:p>
        </w:tc>
      </w:tr>
      <w:tr w:rsidR="00B57F50" w:rsidRPr="00C942D2" w14:paraId="5D31DFE3" w14:textId="77777777" w:rsidTr="003A0069">
        <w:trPr>
          <w:trHeight w:val="467"/>
        </w:trPr>
        <w:tc>
          <w:tcPr>
            <w:tcW w:w="9813" w:type="dxa"/>
            <w:vMerge/>
            <w:shd w:val="clear" w:color="auto" w:fill="BFBFBF" w:themeFill="background1" w:themeFillShade="BF"/>
          </w:tcPr>
          <w:p w14:paraId="430C9ED1" w14:textId="77777777" w:rsidR="00B57F5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4425" w:type="dxa"/>
            <w:gridSpan w:val="2"/>
            <w:shd w:val="clear" w:color="auto" w:fill="BFBFBF" w:themeFill="background1" w:themeFillShade="BF"/>
          </w:tcPr>
          <w:p w14:paraId="4E376635" w14:textId="5A929E2A" w:rsidR="00B55289" w:rsidRPr="00C942D2" w:rsidRDefault="0062394C" w:rsidP="00B55289">
            <w:pPr>
              <w:widowControl w:val="0"/>
              <w:ind w:right="210" w:firstLine="459"/>
              <w:contextualSpacing/>
              <w:jc w:val="center"/>
              <w:rPr>
                <w:rFonts w:ascii="GHEA Grapalat" w:hAnsi="GHEA Grapalat"/>
                <w:b/>
                <w:sz w:val="24"/>
                <w:szCs w:val="24"/>
                <w:lang w:val="hy-AM"/>
              </w:rPr>
            </w:pPr>
            <w:r>
              <w:rPr>
                <w:rFonts w:ascii="Calibri Cyr" w:hAnsi="Calibri Cyr" w:cs="Calibri Cyr"/>
                <w:b/>
                <w:sz w:val="24"/>
                <w:szCs w:val="24"/>
                <w:lang w:val="hy-AM"/>
              </w:rPr>
              <w:t xml:space="preserve">№ </w:t>
            </w:r>
            <w:r w:rsidR="005458C3" w:rsidRPr="005458C3">
              <w:rPr>
                <w:rFonts w:ascii="GHEA Grapalat" w:hAnsi="GHEA Grapalat"/>
                <w:b/>
                <w:sz w:val="24"/>
                <w:szCs w:val="24"/>
                <w:lang w:val="hy-AM"/>
              </w:rPr>
              <w:t>01/9-1/4045-2026</w:t>
            </w:r>
          </w:p>
          <w:p w14:paraId="56357E0F" w14:textId="5176A349" w:rsidR="00B57F50" w:rsidRPr="00C942D2" w:rsidRDefault="00B57F50" w:rsidP="00650AAD">
            <w:pPr>
              <w:widowControl w:val="0"/>
              <w:spacing w:line="360" w:lineRule="auto"/>
              <w:ind w:right="210" w:firstLine="459"/>
              <w:contextualSpacing/>
              <w:jc w:val="center"/>
              <w:rPr>
                <w:rFonts w:ascii="GHEA Grapalat" w:hAnsi="GHEA Grapalat"/>
                <w:b/>
                <w:sz w:val="24"/>
                <w:szCs w:val="24"/>
                <w:lang w:val="en-GB"/>
              </w:rPr>
            </w:pPr>
          </w:p>
        </w:tc>
      </w:tr>
      <w:tr w:rsidR="00650AAD" w:rsidRPr="00A963D5" w14:paraId="3F53144A" w14:textId="77777777" w:rsidTr="003A0069">
        <w:trPr>
          <w:trHeight w:val="954"/>
        </w:trPr>
        <w:tc>
          <w:tcPr>
            <w:tcW w:w="9813" w:type="dxa"/>
          </w:tcPr>
          <w:p w14:paraId="7BC6C3A8"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Ձեր 09.02.2026թ. N ԴԽ/23.1/3948-2026 գրությամբ ներկայացված ««Հայաստանի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ու լրացումներ կատարելու մասին» ՀՀ կառավարության որոշման նախագծի (այսուհետ՝ Նախագիծ) վերաբերյալ, որով առաջարկվում է 1049 ծրագրի «21001. Պետական նշանակության ավտոճանապարհների հիմնանորոգում» և «21002. Տրանսպորտային օբյեկտների հիմնանորոգում» միջոցառումների գծով ՀՀ կառավարության ներքո նախատեսված չբաշխված միջոցներից 503.5 մլն դրամ (համապատասխանաբար 475.5 մլն դրամ և 28.1 մլն դրամ) հատկացնել 92 օբյեկտների գծով նախագծա-նախահաշվային փաստաթղթերի և դրանց փորձաքննության ծառայությունների ձեռքբերման համար, հայտնում ենք հետևյալը.</w:t>
            </w:r>
          </w:p>
          <w:p w14:paraId="7876E3FD" w14:textId="67BE7FF5" w:rsidR="00650AAD" w:rsidRPr="00650AAD"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Pr>
                <w:rFonts w:ascii="GHEA Grapalat" w:hAnsi="GHEA Grapalat" w:cs="Sylfaen"/>
                <w:bCs/>
                <w:color w:val="191919"/>
                <w:sz w:val="24"/>
                <w:szCs w:val="24"/>
                <w:shd w:val="clear" w:color="auto" w:fill="FFFFFF"/>
                <w:lang w:val="hy-AM"/>
              </w:rPr>
              <w:lastRenderedPageBreak/>
              <w:t>1</w:t>
            </w:r>
            <w:r>
              <w:rPr>
                <w:rFonts w:ascii="Cambria Math" w:hAnsi="Cambria Math" w:cs="Sylfaen"/>
                <w:bCs/>
                <w:color w:val="191919"/>
                <w:sz w:val="24"/>
                <w:szCs w:val="24"/>
                <w:shd w:val="clear" w:color="auto" w:fill="FFFFFF"/>
                <w:lang w:val="hy-AM"/>
              </w:rPr>
              <w:t>․</w:t>
            </w:r>
            <w:r>
              <w:rPr>
                <w:rFonts w:ascii="GHEA Grapalat" w:hAnsi="GHEA Grapalat" w:cs="Sylfaen"/>
                <w:bCs/>
                <w:color w:val="191919"/>
                <w:sz w:val="24"/>
                <w:szCs w:val="24"/>
                <w:shd w:val="clear" w:color="auto" w:fill="FFFFFF"/>
                <w:lang w:val="hy-AM"/>
              </w:rPr>
              <w:t xml:space="preserve"> </w:t>
            </w:r>
            <w:r w:rsidRPr="003A0069">
              <w:rPr>
                <w:rFonts w:ascii="GHEA Grapalat" w:hAnsi="GHEA Grapalat" w:cs="Sylfaen"/>
                <w:bCs/>
                <w:color w:val="191919"/>
                <w:sz w:val="24"/>
                <w:szCs w:val="24"/>
                <w:shd w:val="clear" w:color="auto" w:fill="FFFFFF"/>
                <w:lang w:val="hy-AM"/>
              </w:rPr>
              <w:t>1049 ծրագրի 21001 միջոցառման շրջանակներում նախատեսված օբյեկտների վերաբերյալ բացակայում է ՀՀ տարածքային կառավարման և ենթակառուցվածքների նախարարության 07.03.2025թ. «Հայաստանի Հանրապետության ընդհանուր օգտագործման պետական ավտոմոբիլային ճանապարհների զարգացմանն ուղղված ծրագրերի և դրանց ֆինանսավորման առաջնահերթությունների կարգը հաստատելու մասին» N 15-Լ հրամանի համաձայն հիմնանորոգման ենթակա ճանապարհի ընտրության չափորոշիչները և առաջնահերթությունը, այդ առաջնահերթության հիմքում ընկած ենթադրությունները:</w:t>
            </w:r>
          </w:p>
        </w:tc>
        <w:tc>
          <w:tcPr>
            <w:tcW w:w="4425" w:type="dxa"/>
            <w:gridSpan w:val="2"/>
          </w:tcPr>
          <w:p w14:paraId="3D8D75FD" w14:textId="77777777" w:rsidR="00650AAD" w:rsidRPr="00B55289" w:rsidRDefault="00650AAD" w:rsidP="00AC5540">
            <w:pPr>
              <w:widowControl w:val="0"/>
              <w:spacing w:line="360" w:lineRule="auto"/>
              <w:ind w:right="210" w:firstLine="459"/>
              <w:contextualSpacing/>
              <w:jc w:val="both"/>
              <w:rPr>
                <w:rFonts w:ascii="GHEA Grapalat" w:hAnsi="GHEA Grapalat"/>
                <w:sz w:val="24"/>
                <w:szCs w:val="24"/>
                <w:lang w:val="hy-AM"/>
              </w:rPr>
            </w:pPr>
          </w:p>
          <w:p w14:paraId="1E52151E" w14:textId="39A66EE2"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40F8B38F" w14:textId="77777777" w:rsidR="003A0069" w:rsidRDefault="003A0069" w:rsidP="00AC5540">
            <w:pPr>
              <w:widowControl w:val="0"/>
              <w:spacing w:line="360" w:lineRule="auto"/>
              <w:ind w:right="210" w:firstLine="459"/>
              <w:contextualSpacing/>
              <w:jc w:val="both"/>
              <w:rPr>
                <w:rFonts w:ascii="GHEA Grapalat" w:hAnsi="GHEA Grapalat"/>
                <w:sz w:val="24"/>
                <w:szCs w:val="24"/>
                <w:lang w:val="hy-AM"/>
              </w:rPr>
            </w:pPr>
          </w:p>
          <w:p w14:paraId="131B4022" w14:textId="17781412"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4A6C775" w14:textId="3D3EDA4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F498D1F" w14:textId="33B7AD3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87DC1DF" w14:textId="7B835123"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7CCB6B4" w14:textId="038A1580"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63677796" w14:textId="13639627"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6E8415C8" w14:textId="5C447BA9"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4A48F2B6" w14:textId="6B9414AB"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AE9DB2F" w14:textId="688A65A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06B8241" w14:textId="5770BA60"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06717C85" w14:textId="77777777" w:rsidR="00A963D5" w:rsidRDefault="00A963D5" w:rsidP="00847DA9">
            <w:pPr>
              <w:widowControl w:val="0"/>
              <w:ind w:right="210" w:firstLine="459"/>
              <w:contextualSpacing/>
              <w:jc w:val="both"/>
              <w:rPr>
                <w:rFonts w:ascii="GHEA Grapalat" w:hAnsi="GHEA Grapalat"/>
                <w:b/>
                <w:bCs/>
                <w:sz w:val="24"/>
                <w:szCs w:val="24"/>
                <w:lang w:val="hy-AM"/>
              </w:rPr>
            </w:pPr>
            <w:r>
              <w:rPr>
                <w:rFonts w:ascii="GHEA Grapalat" w:hAnsi="GHEA Grapalat"/>
                <w:b/>
                <w:bCs/>
                <w:sz w:val="24"/>
                <w:szCs w:val="24"/>
                <w:lang w:val="hy-AM"/>
              </w:rPr>
              <w:lastRenderedPageBreak/>
              <w:t>Ընդունվել է ի գիտություն</w:t>
            </w:r>
          </w:p>
          <w:p w14:paraId="78488997" w14:textId="0E665257" w:rsidR="00847DA9" w:rsidRPr="00847DA9" w:rsidRDefault="00847DA9" w:rsidP="00847DA9">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Լիազոր մարմնինն իր իրավասության սահմաններում իրականացված հետազոտության արդյունքների հիման վրա կատարված տնտեսագիտական վերլուծության արդյունքում որոշում է վերականգնման ենթակա ճանապարհահատվածների առաջնահերթությունը, վերականգնման եղանակը և ներառում տարբեր ծրագրերում: </w:t>
            </w:r>
          </w:p>
          <w:p w14:paraId="11D35C05" w14:textId="77777777" w:rsidR="00847DA9" w:rsidRPr="00847DA9" w:rsidRDefault="00847DA9" w:rsidP="00847DA9">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     Բացի այդ, «Հայաստանի վերափոխման ռազմավարություն 2050», «Կառավարության 2021-2026թթ. ծրագիր» /կետ 3.2, 3-րդ պարբերության 1-ին ենթակետ/ ռազմավարական փաստաթղթերի դրույթներից ելնելով  անհրաժեշտ է ունենալ շուրջ 500կմ ընդհանուր երկարությամբ վերանորոգված ճանապարհ։ </w:t>
            </w:r>
          </w:p>
          <w:p w14:paraId="050D268B" w14:textId="4631E793" w:rsidR="00FC1E1F" w:rsidRDefault="00847DA9" w:rsidP="00FC1E1F">
            <w:pPr>
              <w:widowControl w:val="0"/>
              <w:ind w:right="210" w:firstLine="459"/>
              <w:contextualSpacing/>
              <w:jc w:val="both"/>
              <w:rPr>
                <w:rFonts w:ascii="GHEA Grapalat" w:hAnsi="GHEA Grapalat"/>
                <w:sz w:val="24"/>
                <w:szCs w:val="24"/>
                <w:lang w:val="hy-AM"/>
              </w:rPr>
            </w:pPr>
            <w:r w:rsidRPr="00847DA9">
              <w:rPr>
                <w:rFonts w:ascii="GHEA Grapalat" w:hAnsi="GHEA Grapalat"/>
                <w:sz w:val="24"/>
                <w:szCs w:val="24"/>
                <w:lang w:val="hy-AM"/>
              </w:rPr>
              <w:t xml:space="preserve">Հաշվի առնելով որոշման նախագծում ներառված ճանապարհահատվածների և տրանսպորտային օբյեկտների </w:t>
            </w:r>
            <w:r w:rsidR="0063602E">
              <w:rPr>
                <w:rFonts w:ascii="GHEA Grapalat" w:hAnsi="GHEA Grapalat"/>
                <w:sz w:val="24"/>
                <w:szCs w:val="24"/>
                <w:lang w:val="hy-AM"/>
              </w:rPr>
              <w:t xml:space="preserve">ներկայիս </w:t>
            </w:r>
            <w:r w:rsidRPr="00847DA9">
              <w:rPr>
                <w:rFonts w:ascii="GHEA Grapalat" w:hAnsi="GHEA Grapalat"/>
                <w:sz w:val="24"/>
                <w:szCs w:val="24"/>
                <w:lang w:val="hy-AM"/>
              </w:rPr>
              <w:t xml:space="preserve">վատ վիճակը, ինչի հետևանքով չի ապահովվում երթևեկության անվտանգությունը ու հարմարավետությունը, ուստի շուտափույթ միջոցներ ձեռնարկելու և </w:t>
            </w:r>
            <w:r w:rsidR="00FC1E1F">
              <w:rPr>
                <w:rFonts w:ascii="GHEA Grapalat" w:hAnsi="GHEA Grapalat"/>
                <w:sz w:val="24"/>
                <w:szCs w:val="24"/>
                <w:lang w:val="hy-AM"/>
              </w:rPr>
              <w:t xml:space="preserve">2026 թվականին շինարարական </w:t>
            </w:r>
            <w:r w:rsidR="00FC1E1F">
              <w:rPr>
                <w:rFonts w:ascii="GHEA Grapalat" w:hAnsi="GHEA Grapalat"/>
                <w:sz w:val="24"/>
                <w:szCs w:val="24"/>
                <w:lang w:val="hy-AM"/>
              </w:rPr>
              <w:lastRenderedPageBreak/>
              <w:t>աշխատանքներ կազմակերպելու համար անհրաժեշտ է ձեռք բերել ՀՀ օրենսդրությամբ սահմանված կարգով փորձաքննություն անցած նախագծանախահաշվային փաստաթղթեր։ Այդ կապակցությամբ ներկայացված նախագծով առաջարկվում է ֆինանսական միջոցներ հատկացնել շինարարական աշխատանքների նախագծանախահաշվային փաստաթղթեր ձեռք բերելու համար։</w:t>
            </w:r>
          </w:p>
          <w:p w14:paraId="0415470B" w14:textId="2B43ADFC" w:rsidR="00114166" w:rsidRPr="003D5BB6" w:rsidRDefault="003A0069" w:rsidP="001E66E4">
            <w:pPr>
              <w:widowControl w:val="0"/>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Իսկ ինչ վերաբերում է ՀՀ ՏԿԵ նախարարի վերոհիշյալ հրամանին, ապա </w:t>
            </w:r>
            <w:r w:rsidR="007871B6">
              <w:rPr>
                <w:rFonts w:ascii="GHEA Grapalat" w:hAnsi="GHEA Grapalat"/>
                <w:sz w:val="24"/>
                <w:szCs w:val="24"/>
                <w:lang w:val="hy-AM"/>
              </w:rPr>
              <w:t xml:space="preserve">հաշվի առնելով դրա կիրառման համար անհրաժեշտ նախապատրաստական աշխատանքների ծավալը, </w:t>
            </w:r>
            <w:r>
              <w:rPr>
                <w:rFonts w:ascii="GHEA Grapalat" w:hAnsi="GHEA Grapalat"/>
                <w:sz w:val="24"/>
                <w:szCs w:val="24"/>
                <w:lang w:val="hy-AM"/>
              </w:rPr>
              <w:t>նախատեսվում է դրանում կատարել համապատասխան փոփոխություններ և այն կիրառել 20</w:t>
            </w:r>
            <w:r w:rsidR="006C26BA">
              <w:rPr>
                <w:rFonts w:ascii="GHEA Grapalat" w:hAnsi="GHEA Grapalat"/>
                <w:sz w:val="24"/>
                <w:szCs w:val="24"/>
                <w:lang w:val="hy-AM"/>
              </w:rPr>
              <w:t>2</w:t>
            </w:r>
            <w:r>
              <w:rPr>
                <w:rFonts w:ascii="GHEA Grapalat" w:hAnsi="GHEA Grapalat"/>
                <w:sz w:val="24"/>
                <w:szCs w:val="24"/>
                <w:lang w:val="hy-AM"/>
              </w:rPr>
              <w:t>7 թվականի</w:t>
            </w:r>
            <w:r w:rsidR="007871B6">
              <w:rPr>
                <w:rFonts w:ascii="GHEA Grapalat" w:hAnsi="GHEA Grapalat"/>
                <w:sz w:val="24"/>
                <w:szCs w:val="24"/>
                <w:lang w:val="hy-AM"/>
              </w:rPr>
              <w:t>ց</w:t>
            </w:r>
            <w:r>
              <w:rPr>
                <w:rFonts w:ascii="GHEA Grapalat" w:hAnsi="GHEA Grapalat"/>
                <w:sz w:val="24"/>
                <w:szCs w:val="24"/>
                <w:lang w:val="hy-AM"/>
              </w:rPr>
              <w:t>։</w:t>
            </w:r>
          </w:p>
        </w:tc>
      </w:tr>
      <w:tr w:rsidR="00650AAD" w:rsidRPr="00A963D5" w14:paraId="09421197" w14:textId="77777777" w:rsidTr="003A0069">
        <w:trPr>
          <w:trHeight w:val="1543"/>
        </w:trPr>
        <w:tc>
          <w:tcPr>
            <w:tcW w:w="9813" w:type="dxa"/>
          </w:tcPr>
          <w:p w14:paraId="3FC80ABE" w14:textId="77777777" w:rsidR="003A0069" w:rsidRDefault="003A0069" w:rsidP="002261BA">
            <w:pPr>
              <w:spacing w:line="360" w:lineRule="auto"/>
              <w:ind w:right="180" w:firstLine="578"/>
              <w:jc w:val="both"/>
              <w:rPr>
                <w:rFonts w:ascii="GHEA Grapalat" w:hAnsi="GHEA Grapalat" w:cs="Sylfaen"/>
                <w:bCs/>
                <w:color w:val="191919"/>
                <w:sz w:val="24"/>
                <w:szCs w:val="24"/>
                <w:shd w:val="clear" w:color="auto" w:fill="FFFFFF"/>
                <w:lang w:val="hy-AM"/>
              </w:rPr>
            </w:pPr>
            <w:r>
              <w:rPr>
                <w:rFonts w:ascii="GHEA Grapalat" w:hAnsi="GHEA Grapalat" w:cs="Sylfaen"/>
                <w:bCs/>
                <w:color w:val="191919"/>
                <w:sz w:val="24"/>
                <w:szCs w:val="24"/>
                <w:shd w:val="clear" w:color="auto" w:fill="FFFFFF"/>
                <w:lang w:val="hy-AM"/>
              </w:rPr>
              <w:lastRenderedPageBreak/>
              <w:t>2</w:t>
            </w:r>
            <w:r>
              <w:rPr>
                <w:rFonts w:ascii="Cambria Math" w:hAnsi="Cambria Math" w:cs="Sylfaen"/>
                <w:bCs/>
                <w:color w:val="191919"/>
                <w:sz w:val="24"/>
                <w:szCs w:val="24"/>
                <w:shd w:val="clear" w:color="auto" w:fill="FFFFFF"/>
                <w:lang w:val="hy-AM"/>
              </w:rPr>
              <w:t>․</w:t>
            </w:r>
            <w:r>
              <w:rPr>
                <w:rFonts w:ascii="GHEA Grapalat" w:hAnsi="GHEA Grapalat" w:cs="Sylfaen"/>
                <w:bCs/>
                <w:color w:val="191919"/>
                <w:sz w:val="24"/>
                <w:szCs w:val="24"/>
                <w:shd w:val="clear" w:color="auto" w:fill="FFFFFF"/>
                <w:lang w:val="hy-AM"/>
              </w:rPr>
              <w:t xml:space="preserve"> </w:t>
            </w:r>
            <w:r w:rsidRPr="003A0069">
              <w:rPr>
                <w:rFonts w:ascii="GHEA Grapalat" w:hAnsi="GHEA Grapalat" w:cs="Sylfaen"/>
                <w:bCs/>
                <w:color w:val="191919"/>
                <w:sz w:val="24"/>
                <w:szCs w:val="24"/>
                <w:shd w:val="clear" w:color="auto" w:fill="FFFFFF"/>
                <w:lang w:val="hy-AM"/>
              </w:rPr>
              <w:t>Նախագծում ներառված են «Մ-6 ավտոճանապարհը Ախթալա բնակավայրի հետ կապող պողպատե ֆերմաներով կառուցված 2-րդ կամրջին կից նույն թռիչքային կառուցվածքով կամրջի կառուցում», «Տ-10-26, /Մ-4/-Խաշթառակ-Լուսահովիտ ավտոճանապարհի 1-ին կմ-ում գտվող վթարային վիճակում գտնվող կամրջի փոխարեն 2 հատ միմյանց կից պողպատե ֆերմաներով կամուրջների կառուցում», «Հ-</w:t>
            </w:r>
            <w:r w:rsidRPr="003A0069">
              <w:rPr>
                <w:rFonts w:ascii="GHEA Grapalat" w:hAnsi="GHEA Grapalat" w:cs="Sylfaen"/>
                <w:bCs/>
                <w:color w:val="191919"/>
                <w:sz w:val="24"/>
                <w:szCs w:val="24"/>
                <w:shd w:val="clear" w:color="auto" w:fill="FFFFFF"/>
                <w:lang w:val="hy-AM"/>
              </w:rPr>
              <w:lastRenderedPageBreak/>
              <w:t xml:space="preserve">36, /Մ-4/ (Իջևան)-Նավուր-Բերդ-Այգեպար-Հ-37 հանրապետական նշանակության ավտոճանապարհի 34-րդ կմ-ում (Հախում գետի վրա) պողպատե ֆերմաներով կամրջի կառուցում» նոր օբյեկտները, որոնց մասով փաթեթում բացակայում է  խոշորացված ցուցանիշների հիման վրա հաշվարկված շինարարության նախահաշվային արժեքների վերաբերյալ տեղեկատվությունը: </w:t>
            </w:r>
          </w:p>
          <w:p w14:paraId="532AE6D6" w14:textId="77777777" w:rsidR="003A0069" w:rsidRDefault="003A0069" w:rsidP="002261BA">
            <w:pPr>
              <w:spacing w:line="360" w:lineRule="auto"/>
              <w:ind w:right="180" w:firstLine="578"/>
              <w:jc w:val="both"/>
              <w:rPr>
                <w:rFonts w:ascii="GHEA Grapalat" w:hAnsi="GHEA Grapalat" w:cs="Sylfaen"/>
                <w:bCs/>
                <w:color w:val="191919"/>
                <w:sz w:val="24"/>
                <w:szCs w:val="24"/>
                <w:shd w:val="clear" w:color="auto" w:fill="FFFFFF"/>
                <w:lang w:val="hy-AM"/>
              </w:rPr>
            </w:pPr>
          </w:p>
          <w:p w14:paraId="29EBDC70" w14:textId="7850E9EB" w:rsidR="00650AAD" w:rsidRDefault="003A0069" w:rsidP="002261BA">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Իսկ Արագածոտնի մարզի Լուսագյուղ գյուղից դեպի Հանքավան տանող նոր ավտոճանապարհի կառուցման աշխատանքների նախահաշվային արժեքը գերազանցում է 1.0 մլրդ դրամը: Այդ կապակցությամբ նշենք, որ եթե յուրաքանչյուր օբյեկտի շինարարության նախահաշվային արժեքը գերազանցում է 1.0 մլրդ դրամը, ապա անհրաժեշտ է առաջնորդվել ՀՀ կառավարության 09.02.2023թ. «Հանրային ներդրումային ծրագրերի վերհանման, մշակման, գնահատման և առաջնահերթությունների որոշման կարգը հաստատելու մասին» N 175-Ն որոշմամբ հաստատված կարգի դրույթներով:</w:t>
            </w:r>
          </w:p>
        </w:tc>
        <w:tc>
          <w:tcPr>
            <w:tcW w:w="4425" w:type="dxa"/>
            <w:gridSpan w:val="2"/>
          </w:tcPr>
          <w:p w14:paraId="040DF263" w14:textId="77777777" w:rsidR="001E66E4" w:rsidRDefault="001E66E4" w:rsidP="001E66E4">
            <w:pPr>
              <w:widowControl w:val="0"/>
              <w:ind w:right="210"/>
              <w:contextualSpacing/>
              <w:jc w:val="both"/>
              <w:rPr>
                <w:rFonts w:ascii="GHEA Grapalat" w:hAnsi="GHEA Grapalat"/>
                <w:b/>
                <w:bCs/>
                <w:sz w:val="24"/>
                <w:szCs w:val="24"/>
                <w:lang w:val="hy-AM"/>
              </w:rPr>
            </w:pPr>
            <w:r>
              <w:rPr>
                <w:rFonts w:ascii="GHEA Grapalat" w:hAnsi="GHEA Grapalat"/>
                <w:b/>
                <w:bCs/>
                <w:sz w:val="24"/>
                <w:szCs w:val="24"/>
                <w:lang w:val="hy-AM"/>
              </w:rPr>
              <w:lastRenderedPageBreak/>
              <w:t>-</w:t>
            </w:r>
            <w:r w:rsidR="00172226" w:rsidRPr="001E66E4">
              <w:rPr>
                <w:rFonts w:ascii="GHEA Grapalat" w:hAnsi="GHEA Grapalat"/>
                <w:b/>
                <w:bCs/>
                <w:sz w:val="24"/>
                <w:szCs w:val="24"/>
                <w:lang w:val="hy-AM"/>
              </w:rPr>
              <w:t>Ընդունվել է,</w:t>
            </w:r>
          </w:p>
          <w:p w14:paraId="1D104F7A" w14:textId="54510BF6" w:rsidR="006D7254" w:rsidRDefault="00172226" w:rsidP="006D7254">
            <w:pPr>
              <w:widowControl w:val="0"/>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 </w:t>
            </w:r>
            <w:r w:rsidR="001E66E4">
              <w:rPr>
                <w:rFonts w:ascii="GHEA Grapalat" w:hAnsi="GHEA Grapalat"/>
                <w:sz w:val="24"/>
                <w:szCs w:val="24"/>
                <w:lang w:val="hy-AM"/>
              </w:rPr>
              <w:t>Ն</w:t>
            </w:r>
            <w:r w:rsidR="00D122EA">
              <w:rPr>
                <w:rFonts w:ascii="GHEA Grapalat" w:hAnsi="GHEA Grapalat"/>
                <w:sz w:val="24"/>
                <w:szCs w:val="24"/>
                <w:lang w:val="hy-AM"/>
              </w:rPr>
              <w:t>շված</w:t>
            </w:r>
            <w:r w:rsidR="001E66E4">
              <w:rPr>
                <w:rFonts w:ascii="GHEA Grapalat" w:hAnsi="GHEA Grapalat"/>
                <w:sz w:val="24"/>
                <w:szCs w:val="24"/>
                <w:lang w:val="hy-AM"/>
              </w:rPr>
              <w:t xml:space="preserve"> </w:t>
            </w:r>
            <w:r w:rsidR="00D122EA">
              <w:rPr>
                <w:rFonts w:ascii="GHEA Grapalat" w:hAnsi="GHEA Grapalat"/>
                <w:sz w:val="24"/>
                <w:szCs w:val="24"/>
                <w:lang w:val="hy-AM"/>
              </w:rPr>
              <w:t xml:space="preserve">ճանապարհահատվածների </w:t>
            </w:r>
            <w:r w:rsidR="00D122EA" w:rsidRPr="00D122EA">
              <w:rPr>
                <w:rFonts w:ascii="GHEA Grapalat" w:hAnsi="GHEA Grapalat"/>
                <w:sz w:val="24"/>
                <w:szCs w:val="24"/>
                <w:lang w:val="hy-AM"/>
              </w:rPr>
              <w:t>խոշորացված ցուցանիշների հիման վրա հաշվարկված շինարարության նախահաշվային արժեքների վերաբերյալ տեղեկատվությունը</w:t>
            </w:r>
            <w:r w:rsidR="00D122EA">
              <w:rPr>
                <w:rFonts w:ascii="GHEA Grapalat" w:hAnsi="GHEA Grapalat"/>
                <w:sz w:val="24"/>
                <w:szCs w:val="24"/>
                <w:lang w:val="hy-AM"/>
              </w:rPr>
              <w:t xml:space="preserve"> կցվել է։</w:t>
            </w:r>
          </w:p>
          <w:p w14:paraId="5E002090" w14:textId="77777777" w:rsidR="00D122EA" w:rsidRDefault="00D122EA" w:rsidP="006D7254">
            <w:pPr>
              <w:widowControl w:val="0"/>
              <w:ind w:right="210" w:firstLine="459"/>
              <w:contextualSpacing/>
              <w:jc w:val="both"/>
              <w:rPr>
                <w:rFonts w:ascii="GHEA Grapalat" w:hAnsi="GHEA Grapalat"/>
                <w:sz w:val="24"/>
                <w:szCs w:val="24"/>
                <w:lang w:val="hy-AM"/>
              </w:rPr>
            </w:pPr>
          </w:p>
          <w:p w14:paraId="58DE1D1F" w14:textId="77777777" w:rsidR="00D122EA" w:rsidRDefault="00D122EA" w:rsidP="006D7254">
            <w:pPr>
              <w:widowControl w:val="0"/>
              <w:ind w:right="210" w:firstLine="459"/>
              <w:contextualSpacing/>
              <w:jc w:val="both"/>
              <w:rPr>
                <w:rFonts w:ascii="GHEA Grapalat" w:hAnsi="GHEA Grapalat"/>
                <w:sz w:val="24"/>
                <w:szCs w:val="24"/>
                <w:lang w:val="hy-AM"/>
              </w:rPr>
            </w:pPr>
          </w:p>
          <w:p w14:paraId="72498E9E" w14:textId="77777777" w:rsidR="00D122EA" w:rsidRDefault="00D122EA" w:rsidP="006D7254">
            <w:pPr>
              <w:widowControl w:val="0"/>
              <w:ind w:right="210" w:firstLine="459"/>
              <w:contextualSpacing/>
              <w:jc w:val="both"/>
              <w:rPr>
                <w:rFonts w:ascii="GHEA Grapalat" w:hAnsi="GHEA Grapalat"/>
                <w:sz w:val="24"/>
                <w:szCs w:val="24"/>
                <w:lang w:val="hy-AM"/>
              </w:rPr>
            </w:pPr>
          </w:p>
          <w:p w14:paraId="63093025" w14:textId="77777777" w:rsidR="00D122EA" w:rsidRDefault="00D122EA" w:rsidP="006D7254">
            <w:pPr>
              <w:widowControl w:val="0"/>
              <w:ind w:right="210" w:firstLine="459"/>
              <w:contextualSpacing/>
              <w:jc w:val="both"/>
              <w:rPr>
                <w:rFonts w:ascii="GHEA Grapalat" w:hAnsi="GHEA Grapalat"/>
                <w:sz w:val="24"/>
                <w:szCs w:val="24"/>
                <w:lang w:val="hy-AM"/>
              </w:rPr>
            </w:pPr>
          </w:p>
          <w:p w14:paraId="079E8EFE" w14:textId="77777777" w:rsidR="00D122EA" w:rsidRDefault="00D122EA" w:rsidP="006D7254">
            <w:pPr>
              <w:widowControl w:val="0"/>
              <w:ind w:right="210" w:firstLine="459"/>
              <w:contextualSpacing/>
              <w:jc w:val="both"/>
              <w:rPr>
                <w:rFonts w:ascii="GHEA Grapalat" w:hAnsi="GHEA Grapalat"/>
                <w:sz w:val="24"/>
                <w:szCs w:val="24"/>
                <w:lang w:val="hy-AM"/>
              </w:rPr>
            </w:pPr>
          </w:p>
          <w:p w14:paraId="04BA0B94" w14:textId="77777777" w:rsidR="00D122EA" w:rsidRDefault="00D122EA" w:rsidP="006D7254">
            <w:pPr>
              <w:widowControl w:val="0"/>
              <w:ind w:right="210" w:firstLine="459"/>
              <w:contextualSpacing/>
              <w:jc w:val="both"/>
              <w:rPr>
                <w:rFonts w:ascii="GHEA Grapalat" w:hAnsi="GHEA Grapalat"/>
                <w:sz w:val="24"/>
                <w:szCs w:val="24"/>
                <w:lang w:val="hy-AM"/>
              </w:rPr>
            </w:pPr>
          </w:p>
          <w:p w14:paraId="67A48FDA" w14:textId="77777777" w:rsidR="00D122EA" w:rsidRDefault="00D122EA" w:rsidP="006D7254">
            <w:pPr>
              <w:widowControl w:val="0"/>
              <w:ind w:right="210" w:firstLine="459"/>
              <w:contextualSpacing/>
              <w:jc w:val="both"/>
              <w:rPr>
                <w:rFonts w:ascii="GHEA Grapalat" w:hAnsi="GHEA Grapalat"/>
                <w:sz w:val="24"/>
                <w:szCs w:val="24"/>
                <w:lang w:val="hy-AM"/>
              </w:rPr>
            </w:pPr>
          </w:p>
          <w:p w14:paraId="4CF42DBB" w14:textId="77777777" w:rsidR="00D122EA" w:rsidRDefault="00D122EA" w:rsidP="006D7254">
            <w:pPr>
              <w:widowControl w:val="0"/>
              <w:ind w:right="210" w:firstLine="459"/>
              <w:contextualSpacing/>
              <w:jc w:val="both"/>
              <w:rPr>
                <w:rFonts w:ascii="GHEA Grapalat" w:hAnsi="GHEA Grapalat"/>
                <w:sz w:val="24"/>
                <w:szCs w:val="24"/>
                <w:lang w:val="hy-AM"/>
              </w:rPr>
            </w:pPr>
          </w:p>
          <w:p w14:paraId="29158DFF" w14:textId="320C81AB" w:rsidR="00D122EA" w:rsidRPr="001E66E4" w:rsidRDefault="00D122EA" w:rsidP="00A963D5">
            <w:pPr>
              <w:widowControl w:val="0"/>
              <w:ind w:right="210"/>
              <w:contextualSpacing/>
              <w:jc w:val="both"/>
              <w:rPr>
                <w:rFonts w:ascii="GHEA Grapalat" w:hAnsi="GHEA Grapalat"/>
                <w:b/>
                <w:bCs/>
                <w:sz w:val="24"/>
                <w:szCs w:val="24"/>
                <w:lang w:val="hy-AM"/>
              </w:rPr>
            </w:pPr>
          </w:p>
          <w:p w14:paraId="587485E9" w14:textId="68E47C9F" w:rsidR="00D122EA" w:rsidRPr="008C1891" w:rsidRDefault="00D343FC" w:rsidP="006D7254">
            <w:pPr>
              <w:widowControl w:val="0"/>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Հաշվի առնելով, որ նշված ճանապարհի կառուցումը նախագծում ներառվել է ՀՀ վարչապետի հանձնարարության համաձայն, և այն, որ ներկայացված նախագծով դեռ շինարարական աշխատանքներ չի նախատեսվում, այլ միայն ֆինանսական միջոցներ են հատկացվում տվյալ ճանապարհի նախագծանախահաշվային փաստաթղթերի պատրաստման համար, որից հետո նոր կքննարկվի տվյալ ճանապարհի շինարարությունը  </w:t>
            </w:r>
            <w:r w:rsidRPr="00D343FC">
              <w:rPr>
                <w:rFonts w:ascii="GHEA Grapalat" w:hAnsi="GHEA Grapalat"/>
                <w:sz w:val="24"/>
                <w:szCs w:val="24"/>
                <w:lang w:val="hy-AM"/>
              </w:rPr>
              <w:t>ՀՀ կառավարության 09.02.2023թ. N 175-Ն որոշմամբ հաստատված կարգի դրույթներ</w:t>
            </w:r>
            <w:r>
              <w:rPr>
                <w:rFonts w:ascii="GHEA Grapalat" w:hAnsi="GHEA Grapalat"/>
                <w:sz w:val="24"/>
                <w:szCs w:val="24"/>
                <w:lang w:val="hy-AM"/>
              </w:rPr>
              <w:t>ին համապատասխան իրականացնելու համար։</w:t>
            </w:r>
          </w:p>
        </w:tc>
      </w:tr>
      <w:tr w:rsidR="00650AAD" w:rsidRPr="00A963D5" w14:paraId="56676022" w14:textId="77777777" w:rsidTr="003A0069">
        <w:trPr>
          <w:trHeight w:val="1543"/>
        </w:trPr>
        <w:tc>
          <w:tcPr>
            <w:tcW w:w="9813" w:type="dxa"/>
          </w:tcPr>
          <w:p w14:paraId="3BD5154B"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lastRenderedPageBreak/>
              <w:t>3.</w:t>
            </w:r>
            <w:r w:rsidRPr="003A0069">
              <w:rPr>
                <w:rFonts w:ascii="GHEA Grapalat" w:hAnsi="GHEA Grapalat" w:cs="Sylfaen"/>
                <w:bCs/>
                <w:color w:val="191919"/>
                <w:sz w:val="24"/>
                <w:szCs w:val="24"/>
                <w:shd w:val="clear" w:color="auto" w:fill="FFFFFF"/>
                <w:lang w:val="hy-AM"/>
              </w:rPr>
              <w:tab/>
              <w:t>Նկատի ունենալով, որ Նախագծով նախատեսված օբյեկտների ցանկում որպես մարզային նշանակության ճանապարհներ ներառված են ճանապարհներ, որոնք կառավարության 13.02.2014թ. N 265-Ն որոշման (այսուհետ՝ Որոշում) հավելվածով հաստատված անվանացանկում հանդիսանում են համայնքային նշանակության  ճանապարհներ, իսկ 1049-21001 և 21002 միջոցառումները նախաատեսված են միջպետական, հանրապետական և մարզային նշանակության ավտոճանապարհների համար, ուստի առաջարկում ենք հանել ներքոհիշյալ օբյեկտները կամ տրամադրել հիմնավորումներ Նախագծով նախատեսելու նպատակահարմարության վերաբերյալ։ Մասնավորապես.</w:t>
            </w:r>
          </w:p>
          <w:p w14:paraId="789EADD1"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Հ-24-ից մինչև Վարդաբլուրի դպրոց 0</w:t>
            </w:r>
            <w:r w:rsidRPr="003A0069">
              <w:rPr>
                <w:rFonts w:ascii="Cambria Math" w:hAnsi="Cambria Math" w:cs="Cambria Math"/>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2 կմ երկարությամբ հատվածի հիմնանորոգում,</w:t>
            </w:r>
          </w:p>
          <w:p w14:paraId="7A7F2761"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Տ-1-38-ից մինչև Զարինջայի դպրոց 0</w:t>
            </w:r>
            <w:r w:rsidRPr="003A0069">
              <w:rPr>
                <w:rFonts w:ascii="Cambria Math" w:hAnsi="Cambria Math" w:cs="Cambria Math"/>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2 կմ երկարությամբ հատվածի հիմնանորոգում,</w:t>
            </w:r>
          </w:p>
          <w:p w14:paraId="7B16A933"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Տ-1-59-ից մինչև Գառնահովիտի դպրոց 0</w:t>
            </w:r>
            <w:r w:rsidRPr="003A0069">
              <w:rPr>
                <w:rFonts w:ascii="Cambria Math" w:hAnsi="Cambria Math" w:cs="Cambria Math"/>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4 կմ երկարությամբ հատվածի հիմնանորոգում,</w:t>
            </w:r>
          </w:p>
          <w:p w14:paraId="2F65F833"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Տ-5-39, /Մ-6/ - Քարաբերդ տեղական նշանակության ավտոճանապարհից դեպի զորամաս տանող ճանապարհահատվածի (շուրջ 2կմ) հիմնանորոգում,</w:t>
            </w:r>
          </w:p>
          <w:p w14:paraId="75EF7AF1"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Տ-5-42-ից մինչև Բազումի դպրոց 0</w:t>
            </w:r>
            <w:r w:rsidRPr="003A0069">
              <w:rPr>
                <w:rFonts w:ascii="Cambria Math" w:hAnsi="Cambria Math" w:cs="Cambria Math"/>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4 կմ երկարությամբ հատվածի հիմնանորոգում,</w:t>
            </w:r>
          </w:p>
          <w:p w14:paraId="7F4C5526"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 xml:space="preserve">  ՀՀ Լոռու մարզի Ստեփանավան խոշորացված համայնքի Ստեփանավան քաղաքի Րաֆֆու փողոցի հիմնանորոգում,</w:t>
            </w:r>
          </w:p>
          <w:p w14:paraId="2E6B9EB2"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lastRenderedPageBreak/>
              <w:t>-</w:t>
            </w:r>
            <w:r w:rsidRPr="003A0069">
              <w:rPr>
                <w:rFonts w:ascii="GHEA Grapalat" w:hAnsi="GHEA Grapalat" w:cs="Sylfaen"/>
                <w:bCs/>
                <w:color w:val="191919"/>
                <w:sz w:val="24"/>
                <w:szCs w:val="24"/>
                <w:shd w:val="clear" w:color="auto" w:fill="FFFFFF"/>
                <w:lang w:val="hy-AM"/>
              </w:rPr>
              <w:tab/>
              <w:t>Տ-5-31-ից մինչև Ղուրսալի դպրոց 0</w:t>
            </w:r>
            <w:r w:rsidRPr="003A0069">
              <w:rPr>
                <w:rFonts w:ascii="Cambria Math" w:hAnsi="Cambria Math" w:cs="Cambria Math"/>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1 կմ երկարությամբ հատվածի հիմնանորոգում,</w:t>
            </w:r>
          </w:p>
          <w:p w14:paraId="71B3F14C"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Տ-6-55-ից մինչև Մեղրաձորի դպրոց տանող 1.0 կմ երկարությամբ հատվածի հիմնանորոգում,</w:t>
            </w:r>
          </w:p>
          <w:p w14:paraId="1F3CDA43"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Տ-6-32-ից մինչև Գողթի դպրոց 0</w:t>
            </w:r>
            <w:r w:rsidRPr="003A0069">
              <w:rPr>
                <w:rFonts w:ascii="Cambria Math" w:hAnsi="Cambria Math" w:cs="Cambria Math"/>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3 կմ երկարությամբ հատվածի հիմնանորոգում,</w:t>
            </w:r>
          </w:p>
          <w:p w14:paraId="7C8DF44F"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Կոտայքի մարզի Հրազդան քաղաքի Միկրոշրջան թաղամասի 3-րդ փողոցի 1020 գծմ հատվածի հիմնանորոգում,</w:t>
            </w:r>
          </w:p>
          <w:p w14:paraId="6CE26ED6"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Տ-10-36-ից մինչև դպրոց 0</w:t>
            </w:r>
            <w:r w:rsidRPr="003A0069">
              <w:rPr>
                <w:rFonts w:ascii="Cambria Math" w:hAnsi="Cambria Math" w:cs="Cambria Math"/>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1 կմ երկարությամբ հատվածի հիմնանորոգում,</w:t>
            </w:r>
          </w:p>
          <w:p w14:paraId="45C2F690"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Մ-9, /Մ-2/ (Նորավանի խաչմերուկ)–Գորիս–Տեղ-Կոռնիձոր-ՀՀ սահման ավտո-ճանապարհի 40-րդ կմ-ից դեպի զորամաս (Քարաշեն) տանող 0</w:t>
            </w:r>
            <w:r w:rsidRPr="003A0069">
              <w:rPr>
                <w:rFonts w:ascii="Cambria Math" w:hAnsi="Cambria Math" w:cs="Cambria Math"/>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6 կմ երկարությամբ ճանապարհահատվածի հիմնանորոգում,</w:t>
            </w:r>
          </w:p>
          <w:p w14:paraId="6379BEAA" w14:textId="77777777" w:rsidR="003A0069" w:rsidRPr="003A0069"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Տ-8-55-ից մինչև Արավուսի կենտրոն տանող 1</w:t>
            </w:r>
            <w:r w:rsidRPr="003A0069">
              <w:rPr>
                <w:rFonts w:ascii="Cambria Math" w:hAnsi="Cambria Math" w:cs="Cambria Math"/>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2 կմ երկարությամբ հատվածի հիմնանորոգում,</w:t>
            </w:r>
          </w:p>
          <w:p w14:paraId="57E873B5" w14:textId="50945D1E" w:rsidR="00650AAD" w:rsidRDefault="003A0069" w:rsidP="003A0069">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t>-</w:t>
            </w:r>
            <w:r w:rsidRPr="003A0069">
              <w:rPr>
                <w:rFonts w:ascii="GHEA Grapalat" w:hAnsi="GHEA Grapalat" w:cs="Sylfaen"/>
                <w:bCs/>
                <w:color w:val="191919"/>
                <w:sz w:val="24"/>
                <w:szCs w:val="24"/>
                <w:shd w:val="clear" w:color="auto" w:fill="FFFFFF"/>
                <w:lang w:val="hy-AM"/>
              </w:rPr>
              <w:tab/>
              <w:t>ՀՀ Արագածոտնի մարզի Լուսագյուղ գյուղից դեպի Հանքավան տանող ավտոճանապարհի կառուցում (հիմնավորմամբ ակնհայտ չէ, որ կառուցվող ճանապարհը ներառվելու է որպես մարզային նշանակության ավտոմոբիլային ճանապարհ):</w:t>
            </w:r>
          </w:p>
        </w:tc>
        <w:tc>
          <w:tcPr>
            <w:tcW w:w="4425" w:type="dxa"/>
            <w:gridSpan w:val="2"/>
          </w:tcPr>
          <w:p w14:paraId="71032218" w14:textId="4FC75FF2" w:rsidR="001E66E4" w:rsidRPr="001E66E4" w:rsidRDefault="001E66E4" w:rsidP="00A4601E">
            <w:pPr>
              <w:widowControl w:val="0"/>
              <w:ind w:right="210"/>
              <w:contextualSpacing/>
              <w:jc w:val="both"/>
              <w:rPr>
                <w:rFonts w:ascii="GHEA Grapalat" w:hAnsi="GHEA Grapalat"/>
                <w:b/>
                <w:bCs/>
                <w:iCs/>
                <w:sz w:val="24"/>
                <w:szCs w:val="24"/>
                <w:lang w:val="hy-AM"/>
              </w:rPr>
            </w:pPr>
            <w:r>
              <w:rPr>
                <w:rFonts w:ascii="GHEA Grapalat" w:hAnsi="GHEA Grapalat"/>
                <w:b/>
                <w:bCs/>
                <w:iCs/>
                <w:sz w:val="24"/>
                <w:szCs w:val="24"/>
                <w:lang w:val="hy-AM"/>
              </w:rPr>
              <w:lastRenderedPageBreak/>
              <w:t>-</w:t>
            </w:r>
            <w:r w:rsidRPr="001E66E4">
              <w:rPr>
                <w:rFonts w:ascii="GHEA Grapalat" w:hAnsi="GHEA Grapalat"/>
                <w:b/>
                <w:bCs/>
                <w:iCs/>
                <w:sz w:val="24"/>
                <w:szCs w:val="24"/>
                <w:lang w:val="hy-AM"/>
              </w:rPr>
              <w:t>Ընդունվել է ի գիտություն</w:t>
            </w:r>
          </w:p>
          <w:p w14:paraId="3B572A81" w14:textId="203FEF2D" w:rsidR="00697332" w:rsidRDefault="001E66E4" w:rsidP="00A4601E">
            <w:pPr>
              <w:widowControl w:val="0"/>
              <w:ind w:right="210"/>
              <w:contextualSpacing/>
              <w:jc w:val="both"/>
              <w:rPr>
                <w:rFonts w:ascii="GHEA Grapalat" w:hAnsi="GHEA Grapalat"/>
                <w:iCs/>
                <w:sz w:val="24"/>
                <w:szCs w:val="24"/>
                <w:lang w:val="hy-AM"/>
              </w:rPr>
            </w:pPr>
            <w:r>
              <w:rPr>
                <w:rFonts w:ascii="GHEA Grapalat" w:hAnsi="GHEA Grapalat"/>
                <w:iCs/>
                <w:sz w:val="24"/>
                <w:szCs w:val="24"/>
                <w:lang w:val="hy-AM"/>
              </w:rPr>
              <w:t xml:space="preserve"> </w:t>
            </w:r>
            <w:r w:rsidR="00D122EA" w:rsidRPr="00D122EA">
              <w:rPr>
                <w:rFonts w:ascii="GHEA Grapalat" w:hAnsi="GHEA Grapalat"/>
                <w:iCs/>
                <w:sz w:val="24"/>
                <w:szCs w:val="24"/>
                <w:lang w:val="hy-AM"/>
              </w:rPr>
              <w:t>Նախագծի փաթեթով ներկայացված հիմնավորման մեջ նշվել է, որ նշված ճանապարհները</w:t>
            </w:r>
            <w:r w:rsidR="00FB405A">
              <w:rPr>
                <w:rFonts w:ascii="GHEA Grapalat" w:hAnsi="GHEA Grapalat"/>
                <w:iCs/>
                <w:sz w:val="24"/>
                <w:szCs w:val="24"/>
                <w:lang w:val="hy-AM"/>
              </w:rPr>
              <w:t xml:space="preserve"> նախագծում ներառվել են </w:t>
            </w:r>
            <w:r w:rsidR="00FB405A" w:rsidRPr="00FB405A">
              <w:rPr>
                <w:rFonts w:ascii="GHEA Grapalat" w:hAnsi="GHEA Grapalat"/>
                <w:iCs/>
                <w:sz w:val="24"/>
                <w:szCs w:val="24"/>
                <w:lang w:val="hy-AM"/>
              </w:rPr>
              <w:t>ՀՀ փոխվարչապետի 20</w:t>
            </w:r>
            <w:r w:rsidR="00FB405A" w:rsidRPr="00FB405A">
              <w:rPr>
                <w:rFonts w:ascii="Cambria Math" w:hAnsi="Cambria Math" w:cs="Cambria Math"/>
                <w:iCs/>
                <w:sz w:val="24"/>
                <w:szCs w:val="24"/>
                <w:lang w:val="hy-AM"/>
              </w:rPr>
              <w:t>․</w:t>
            </w:r>
            <w:r w:rsidR="00FB405A" w:rsidRPr="00FB405A">
              <w:rPr>
                <w:rFonts w:ascii="GHEA Grapalat" w:hAnsi="GHEA Grapalat"/>
                <w:iCs/>
                <w:sz w:val="24"/>
                <w:szCs w:val="24"/>
                <w:lang w:val="hy-AM"/>
              </w:rPr>
              <w:t>11</w:t>
            </w:r>
            <w:r w:rsidR="00FB405A" w:rsidRPr="00FB405A">
              <w:rPr>
                <w:rFonts w:ascii="Cambria Math" w:hAnsi="Cambria Math" w:cs="Cambria Math"/>
                <w:iCs/>
                <w:sz w:val="24"/>
                <w:szCs w:val="24"/>
                <w:lang w:val="hy-AM"/>
              </w:rPr>
              <w:t>․</w:t>
            </w:r>
            <w:r w:rsidR="00FB405A" w:rsidRPr="00FB405A">
              <w:rPr>
                <w:rFonts w:ascii="GHEA Grapalat" w:hAnsi="GHEA Grapalat"/>
                <w:iCs/>
                <w:sz w:val="24"/>
                <w:szCs w:val="24"/>
                <w:lang w:val="hy-AM"/>
              </w:rPr>
              <w:t>2025թ</w:t>
            </w:r>
            <w:r w:rsidR="00FB405A" w:rsidRPr="00FB405A">
              <w:rPr>
                <w:rFonts w:ascii="Cambria Math" w:hAnsi="Cambria Math" w:cs="Cambria Math"/>
                <w:iCs/>
                <w:sz w:val="24"/>
                <w:szCs w:val="24"/>
                <w:lang w:val="hy-AM"/>
              </w:rPr>
              <w:t>․</w:t>
            </w:r>
            <w:r w:rsidR="00FB405A" w:rsidRPr="00FB405A">
              <w:rPr>
                <w:rFonts w:ascii="GHEA Grapalat" w:hAnsi="GHEA Grapalat"/>
                <w:iCs/>
                <w:sz w:val="24"/>
                <w:szCs w:val="24"/>
                <w:lang w:val="hy-AM"/>
              </w:rPr>
              <w:t xml:space="preserve"> թիվ /03.67/37750-2025 հանձնարարականով ներկայացված ՀՀ մարզերում կլաստերների կենտրոնից միացող դպրոցներ տանող ճանապարհների հիմնանորոգման/վերակառուցման նպատակով</w:t>
            </w:r>
            <w:r w:rsidR="00FB405A">
              <w:rPr>
                <w:rFonts w:ascii="GHEA Grapalat" w:hAnsi="GHEA Grapalat"/>
                <w:iCs/>
                <w:sz w:val="24"/>
                <w:szCs w:val="24"/>
                <w:lang w:val="hy-AM"/>
              </w:rPr>
              <w:t>։</w:t>
            </w:r>
          </w:p>
          <w:p w14:paraId="2FF3AEE9" w14:textId="3289DE16" w:rsidR="00FB405A" w:rsidRDefault="00FB405A" w:rsidP="00A4601E">
            <w:pPr>
              <w:widowControl w:val="0"/>
              <w:ind w:right="210"/>
              <w:contextualSpacing/>
              <w:jc w:val="both"/>
              <w:rPr>
                <w:rFonts w:ascii="GHEA Grapalat" w:hAnsi="GHEA Grapalat"/>
                <w:iCs/>
                <w:sz w:val="24"/>
                <w:szCs w:val="24"/>
                <w:lang w:val="hy-AM"/>
              </w:rPr>
            </w:pPr>
          </w:p>
          <w:p w14:paraId="6E19C9BB" w14:textId="6E5CFFAB" w:rsidR="00FB405A" w:rsidRDefault="00FB405A" w:rsidP="00A4601E">
            <w:pPr>
              <w:widowControl w:val="0"/>
              <w:ind w:right="210"/>
              <w:contextualSpacing/>
              <w:jc w:val="both"/>
              <w:rPr>
                <w:rFonts w:ascii="GHEA Grapalat" w:hAnsi="GHEA Grapalat"/>
                <w:iCs/>
                <w:sz w:val="24"/>
                <w:szCs w:val="24"/>
                <w:lang w:val="hy-AM"/>
              </w:rPr>
            </w:pPr>
          </w:p>
          <w:p w14:paraId="00C94354" w14:textId="442898E6" w:rsidR="00FB405A" w:rsidRDefault="00FB405A" w:rsidP="00A4601E">
            <w:pPr>
              <w:widowControl w:val="0"/>
              <w:ind w:right="210"/>
              <w:contextualSpacing/>
              <w:jc w:val="both"/>
              <w:rPr>
                <w:rFonts w:ascii="GHEA Grapalat" w:hAnsi="GHEA Grapalat"/>
                <w:iCs/>
                <w:sz w:val="24"/>
                <w:szCs w:val="24"/>
                <w:lang w:val="hy-AM"/>
              </w:rPr>
            </w:pPr>
          </w:p>
          <w:p w14:paraId="647E8FE9" w14:textId="6663D993" w:rsidR="00FB405A" w:rsidRDefault="00FB405A" w:rsidP="00A4601E">
            <w:pPr>
              <w:widowControl w:val="0"/>
              <w:ind w:right="210"/>
              <w:contextualSpacing/>
              <w:jc w:val="both"/>
              <w:rPr>
                <w:rFonts w:ascii="GHEA Grapalat" w:hAnsi="GHEA Grapalat"/>
                <w:iCs/>
                <w:sz w:val="24"/>
                <w:szCs w:val="24"/>
                <w:lang w:val="hy-AM"/>
              </w:rPr>
            </w:pPr>
          </w:p>
          <w:p w14:paraId="1F9EC6E1" w14:textId="29405D7D" w:rsidR="00FB405A" w:rsidRDefault="00FB405A" w:rsidP="00A4601E">
            <w:pPr>
              <w:widowControl w:val="0"/>
              <w:ind w:right="210"/>
              <w:contextualSpacing/>
              <w:jc w:val="both"/>
              <w:rPr>
                <w:rFonts w:ascii="GHEA Grapalat" w:hAnsi="GHEA Grapalat"/>
                <w:iCs/>
                <w:sz w:val="24"/>
                <w:szCs w:val="24"/>
                <w:lang w:val="hy-AM"/>
              </w:rPr>
            </w:pPr>
          </w:p>
          <w:p w14:paraId="254F3D48" w14:textId="6BEEC7D3" w:rsidR="00FB405A" w:rsidRDefault="00FB405A" w:rsidP="00A4601E">
            <w:pPr>
              <w:widowControl w:val="0"/>
              <w:ind w:right="210"/>
              <w:contextualSpacing/>
              <w:jc w:val="both"/>
              <w:rPr>
                <w:rFonts w:ascii="GHEA Grapalat" w:hAnsi="GHEA Grapalat"/>
                <w:iCs/>
                <w:sz w:val="24"/>
                <w:szCs w:val="24"/>
                <w:lang w:val="hy-AM"/>
              </w:rPr>
            </w:pPr>
          </w:p>
          <w:p w14:paraId="4274CD3B" w14:textId="15F239B6" w:rsidR="00FB405A" w:rsidRDefault="00FB405A" w:rsidP="00A4601E">
            <w:pPr>
              <w:widowControl w:val="0"/>
              <w:ind w:right="210"/>
              <w:contextualSpacing/>
              <w:jc w:val="both"/>
              <w:rPr>
                <w:rFonts w:ascii="GHEA Grapalat" w:hAnsi="GHEA Grapalat"/>
                <w:iCs/>
                <w:sz w:val="24"/>
                <w:szCs w:val="24"/>
                <w:lang w:val="hy-AM"/>
              </w:rPr>
            </w:pPr>
          </w:p>
          <w:p w14:paraId="089CB677" w14:textId="7F10A14F" w:rsidR="00FB405A" w:rsidRDefault="00FB405A" w:rsidP="00A4601E">
            <w:pPr>
              <w:widowControl w:val="0"/>
              <w:ind w:right="210"/>
              <w:contextualSpacing/>
              <w:jc w:val="both"/>
              <w:rPr>
                <w:rFonts w:ascii="GHEA Grapalat" w:hAnsi="GHEA Grapalat"/>
                <w:iCs/>
                <w:sz w:val="24"/>
                <w:szCs w:val="24"/>
                <w:lang w:val="hy-AM"/>
              </w:rPr>
            </w:pPr>
          </w:p>
          <w:p w14:paraId="3C0948BD" w14:textId="4B384A02" w:rsidR="00FB405A" w:rsidRDefault="00FB405A" w:rsidP="00A4601E">
            <w:pPr>
              <w:widowControl w:val="0"/>
              <w:ind w:right="210"/>
              <w:contextualSpacing/>
              <w:jc w:val="both"/>
              <w:rPr>
                <w:rFonts w:ascii="GHEA Grapalat" w:hAnsi="GHEA Grapalat"/>
                <w:iCs/>
                <w:sz w:val="24"/>
                <w:szCs w:val="24"/>
                <w:lang w:val="hy-AM"/>
              </w:rPr>
            </w:pPr>
          </w:p>
          <w:p w14:paraId="497C1647" w14:textId="386F7CAF" w:rsidR="00FB405A" w:rsidRDefault="00FB405A" w:rsidP="00A4601E">
            <w:pPr>
              <w:widowControl w:val="0"/>
              <w:ind w:right="210"/>
              <w:contextualSpacing/>
              <w:jc w:val="both"/>
              <w:rPr>
                <w:rFonts w:ascii="GHEA Grapalat" w:hAnsi="GHEA Grapalat"/>
                <w:iCs/>
                <w:sz w:val="24"/>
                <w:szCs w:val="24"/>
                <w:lang w:val="hy-AM"/>
              </w:rPr>
            </w:pPr>
          </w:p>
          <w:p w14:paraId="280F05B7" w14:textId="635B0389" w:rsidR="00FB405A" w:rsidRDefault="00FB405A" w:rsidP="00A4601E">
            <w:pPr>
              <w:widowControl w:val="0"/>
              <w:ind w:right="210"/>
              <w:contextualSpacing/>
              <w:jc w:val="both"/>
              <w:rPr>
                <w:rFonts w:ascii="GHEA Grapalat" w:hAnsi="GHEA Grapalat"/>
                <w:iCs/>
                <w:sz w:val="24"/>
                <w:szCs w:val="24"/>
                <w:lang w:val="hy-AM"/>
              </w:rPr>
            </w:pPr>
          </w:p>
          <w:p w14:paraId="35A3989B" w14:textId="6022331F" w:rsidR="00FB405A" w:rsidRDefault="00FB405A" w:rsidP="00A4601E">
            <w:pPr>
              <w:widowControl w:val="0"/>
              <w:ind w:right="210"/>
              <w:contextualSpacing/>
              <w:jc w:val="both"/>
              <w:rPr>
                <w:rFonts w:ascii="GHEA Grapalat" w:hAnsi="GHEA Grapalat"/>
                <w:iCs/>
                <w:sz w:val="24"/>
                <w:szCs w:val="24"/>
                <w:lang w:val="hy-AM"/>
              </w:rPr>
            </w:pPr>
          </w:p>
          <w:p w14:paraId="1B100AAD" w14:textId="51763D3A" w:rsidR="00FB405A" w:rsidRDefault="00FB405A" w:rsidP="00A4601E">
            <w:pPr>
              <w:widowControl w:val="0"/>
              <w:ind w:right="210"/>
              <w:contextualSpacing/>
              <w:jc w:val="both"/>
              <w:rPr>
                <w:rFonts w:ascii="GHEA Grapalat" w:hAnsi="GHEA Grapalat"/>
                <w:iCs/>
                <w:sz w:val="24"/>
                <w:szCs w:val="24"/>
                <w:lang w:val="hy-AM"/>
              </w:rPr>
            </w:pPr>
          </w:p>
          <w:p w14:paraId="4017C49E" w14:textId="6ADEC679" w:rsidR="00FB405A" w:rsidRDefault="00FB405A" w:rsidP="00A4601E">
            <w:pPr>
              <w:widowControl w:val="0"/>
              <w:ind w:right="210"/>
              <w:contextualSpacing/>
              <w:jc w:val="both"/>
              <w:rPr>
                <w:rFonts w:ascii="GHEA Grapalat" w:hAnsi="GHEA Grapalat"/>
                <w:iCs/>
                <w:sz w:val="24"/>
                <w:szCs w:val="24"/>
                <w:lang w:val="hy-AM"/>
              </w:rPr>
            </w:pPr>
          </w:p>
          <w:p w14:paraId="7F71116E" w14:textId="2FB6A45F" w:rsidR="00FB405A" w:rsidRDefault="00FB405A" w:rsidP="00A4601E">
            <w:pPr>
              <w:widowControl w:val="0"/>
              <w:ind w:right="210"/>
              <w:contextualSpacing/>
              <w:jc w:val="both"/>
              <w:rPr>
                <w:rFonts w:ascii="GHEA Grapalat" w:hAnsi="GHEA Grapalat"/>
                <w:iCs/>
                <w:sz w:val="24"/>
                <w:szCs w:val="24"/>
                <w:lang w:val="hy-AM"/>
              </w:rPr>
            </w:pPr>
          </w:p>
          <w:p w14:paraId="0CCC8A49" w14:textId="1DE1C7B9" w:rsidR="00FB405A" w:rsidRDefault="00FB405A" w:rsidP="00A4601E">
            <w:pPr>
              <w:widowControl w:val="0"/>
              <w:ind w:right="210"/>
              <w:contextualSpacing/>
              <w:jc w:val="both"/>
              <w:rPr>
                <w:rFonts w:ascii="GHEA Grapalat" w:hAnsi="GHEA Grapalat"/>
                <w:iCs/>
                <w:sz w:val="24"/>
                <w:szCs w:val="24"/>
                <w:lang w:val="hy-AM"/>
              </w:rPr>
            </w:pPr>
          </w:p>
          <w:p w14:paraId="79B7B655" w14:textId="17DAC894" w:rsidR="00FB405A" w:rsidRDefault="00FB405A" w:rsidP="00A4601E">
            <w:pPr>
              <w:widowControl w:val="0"/>
              <w:ind w:right="210"/>
              <w:contextualSpacing/>
              <w:jc w:val="both"/>
              <w:rPr>
                <w:rFonts w:ascii="GHEA Grapalat" w:hAnsi="GHEA Grapalat"/>
                <w:iCs/>
                <w:sz w:val="24"/>
                <w:szCs w:val="24"/>
                <w:lang w:val="hy-AM"/>
              </w:rPr>
            </w:pPr>
          </w:p>
          <w:p w14:paraId="3F4D863F" w14:textId="1C23E65F" w:rsidR="00FB405A" w:rsidRDefault="00FB405A" w:rsidP="00A4601E">
            <w:pPr>
              <w:widowControl w:val="0"/>
              <w:ind w:right="210"/>
              <w:contextualSpacing/>
              <w:jc w:val="both"/>
              <w:rPr>
                <w:rFonts w:ascii="GHEA Grapalat" w:hAnsi="GHEA Grapalat"/>
                <w:iCs/>
                <w:sz w:val="24"/>
                <w:szCs w:val="24"/>
                <w:lang w:val="hy-AM"/>
              </w:rPr>
            </w:pPr>
          </w:p>
          <w:p w14:paraId="284988EE" w14:textId="2816D1B4" w:rsidR="00FB405A" w:rsidRDefault="00FB405A" w:rsidP="00A4601E">
            <w:pPr>
              <w:widowControl w:val="0"/>
              <w:ind w:right="210"/>
              <w:contextualSpacing/>
              <w:jc w:val="both"/>
              <w:rPr>
                <w:rFonts w:ascii="GHEA Grapalat" w:hAnsi="GHEA Grapalat"/>
                <w:iCs/>
                <w:sz w:val="24"/>
                <w:szCs w:val="24"/>
                <w:lang w:val="hy-AM"/>
              </w:rPr>
            </w:pPr>
          </w:p>
          <w:p w14:paraId="0E77A58F" w14:textId="1F171726" w:rsidR="00FB405A" w:rsidRDefault="00FB405A" w:rsidP="00A4601E">
            <w:pPr>
              <w:widowControl w:val="0"/>
              <w:ind w:right="210"/>
              <w:contextualSpacing/>
              <w:jc w:val="both"/>
              <w:rPr>
                <w:rFonts w:ascii="GHEA Grapalat" w:hAnsi="GHEA Grapalat"/>
                <w:iCs/>
                <w:sz w:val="24"/>
                <w:szCs w:val="24"/>
                <w:lang w:val="hy-AM"/>
              </w:rPr>
            </w:pPr>
          </w:p>
          <w:p w14:paraId="53DFC91F" w14:textId="4B338C91" w:rsidR="00FB405A" w:rsidRDefault="00FB405A" w:rsidP="00A4601E">
            <w:pPr>
              <w:widowControl w:val="0"/>
              <w:ind w:right="210"/>
              <w:contextualSpacing/>
              <w:jc w:val="both"/>
              <w:rPr>
                <w:rFonts w:ascii="GHEA Grapalat" w:hAnsi="GHEA Grapalat"/>
                <w:iCs/>
                <w:sz w:val="24"/>
                <w:szCs w:val="24"/>
                <w:lang w:val="hy-AM"/>
              </w:rPr>
            </w:pPr>
          </w:p>
          <w:p w14:paraId="13A47C82" w14:textId="284934EF" w:rsidR="00FB405A" w:rsidRDefault="00FB405A" w:rsidP="00A4601E">
            <w:pPr>
              <w:widowControl w:val="0"/>
              <w:ind w:right="210"/>
              <w:contextualSpacing/>
              <w:jc w:val="both"/>
              <w:rPr>
                <w:rFonts w:ascii="GHEA Grapalat" w:hAnsi="GHEA Grapalat"/>
                <w:iCs/>
                <w:sz w:val="24"/>
                <w:szCs w:val="24"/>
                <w:lang w:val="hy-AM"/>
              </w:rPr>
            </w:pPr>
          </w:p>
          <w:p w14:paraId="1B808706" w14:textId="2CC8AE9F" w:rsidR="00FB405A" w:rsidRDefault="00FB405A" w:rsidP="00A4601E">
            <w:pPr>
              <w:widowControl w:val="0"/>
              <w:ind w:right="210"/>
              <w:contextualSpacing/>
              <w:jc w:val="both"/>
              <w:rPr>
                <w:rFonts w:ascii="GHEA Grapalat" w:hAnsi="GHEA Grapalat"/>
                <w:iCs/>
                <w:sz w:val="24"/>
                <w:szCs w:val="24"/>
                <w:lang w:val="hy-AM"/>
              </w:rPr>
            </w:pPr>
          </w:p>
          <w:p w14:paraId="29DFE181" w14:textId="0CDAE03E" w:rsidR="00FB405A" w:rsidRDefault="00FB405A" w:rsidP="00A4601E">
            <w:pPr>
              <w:widowControl w:val="0"/>
              <w:ind w:right="210"/>
              <w:contextualSpacing/>
              <w:jc w:val="both"/>
              <w:rPr>
                <w:rFonts w:ascii="GHEA Grapalat" w:hAnsi="GHEA Grapalat"/>
                <w:iCs/>
                <w:sz w:val="24"/>
                <w:szCs w:val="24"/>
                <w:lang w:val="hy-AM"/>
              </w:rPr>
            </w:pPr>
          </w:p>
          <w:p w14:paraId="43D95DD9" w14:textId="04F237EF" w:rsidR="00FB405A" w:rsidRDefault="00FB405A" w:rsidP="00A4601E">
            <w:pPr>
              <w:widowControl w:val="0"/>
              <w:ind w:right="210"/>
              <w:contextualSpacing/>
              <w:jc w:val="both"/>
              <w:rPr>
                <w:rFonts w:ascii="GHEA Grapalat" w:hAnsi="GHEA Grapalat"/>
                <w:iCs/>
                <w:sz w:val="24"/>
                <w:szCs w:val="24"/>
                <w:lang w:val="hy-AM"/>
              </w:rPr>
            </w:pPr>
          </w:p>
          <w:p w14:paraId="5B588717" w14:textId="6E437131" w:rsidR="00FB405A" w:rsidRDefault="00FB405A" w:rsidP="00A4601E">
            <w:pPr>
              <w:widowControl w:val="0"/>
              <w:ind w:right="210"/>
              <w:contextualSpacing/>
              <w:jc w:val="both"/>
              <w:rPr>
                <w:rFonts w:ascii="GHEA Grapalat" w:hAnsi="GHEA Grapalat"/>
                <w:iCs/>
                <w:sz w:val="24"/>
                <w:szCs w:val="24"/>
                <w:lang w:val="hy-AM"/>
              </w:rPr>
            </w:pPr>
          </w:p>
          <w:p w14:paraId="2C5A5DF6" w14:textId="21D37545" w:rsidR="00FB405A" w:rsidRDefault="00FB405A" w:rsidP="00A4601E">
            <w:pPr>
              <w:widowControl w:val="0"/>
              <w:ind w:right="210"/>
              <w:contextualSpacing/>
              <w:jc w:val="both"/>
              <w:rPr>
                <w:rFonts w:ascii="GHEA Grapalat" w:hAnsi="GHEA Grapalat"/>
                <w:iCs/>
                <w:sz w:val="24"/>
                <w:szCs w:val="24"/>
                <w:lang w:val="hy-AM"/>
              </w:rPr>
            </w:pPr>
          </w:p>
          <w:p w14:paraId="484695CF" w14:textId="56EDF373" w:rsidR="00FB405A" w:rsidRDefault="00FB405A" w:rsidP="00A4601E">
            <w:pPr>
              <w:widowControl w:val="0"/>
              <w:ind w:right="210"/>
              <w:contextualSpacing/>
              <w:jc w:val="both"/>
              <w:rPr>
                <w:rFonts w:ascii="GHEA Grapalat" w:hAnsi="GHEA Grapalat"/>
                <w:iCs/>
                <w:sz w:val="24"/>
                <w:szCs w:val="24"/>
                <w:lang w:val="hy-AM"/>
              </w:rPr>
            </w:pPr>
          </w:p>
          <w:p w14:paraId="01A16709" w14:textId="27FA7919" w:rsidR="00FB405A" w:rsidRDefault="00FB405A" w:rsidP="00A4601E">
            <w:pPr>
              <w:widowControl w:val="0"/>
              <w:ind w:right="210"/>
              <w:contextualSpacing/>
              <w:jc w:val="both"/>
              <w:rPr>
                <w:rFonts w:ascii="GHEA Grapalat" w:hAnsi="GHEA Grapalat"/>
                <w:iCs/>
                <w:sz w:val="24"/>
                <w:szCs w:val="24"/>
                <w:lang w:val="hy-AM"/>
              </w:rPr>
            </w:pPr>
          </w:p>
          <w:p w14:paraId="4F0469BB" w14:textId="7759125E" w:rsidR="00FB405A" w:rsidRDefault="00FB405A" w:rsidP="00A4601E">
            <w:pPr>
              <w:widowControl w:val="0"/>
              <w:ind w:right="210"/>
              <w:contextualSpacing/>
              <w:jc w:val="both"/>
              <w:rPr>
                <w:rFonts w:ascii="GHEA Grapalat" w:hAnsi="GHEA Grapalat"/>
                <w:iCs/>
                <w:sz w:val="24"/>
                <w:szCs w:val="24"/>
                <w:lang w:val="hy-AM"/>
              </w:rPr>
            </w:pPr>
          </w:p>
          <w:p w14:paraId="2F22AA2B" w14:textId="5FE6FD93" w:rsidR="00FB405A" w:rsidRDefault="00FB405A" w:rsidP="00A4601E">
            <w:pPr>
              <w:widowControl w:val="0"/>
              <w:ind w:right="210"/>
              <w:contextualSpacing/>
              <w:jc w:val="both"/>
              <w:rPr>
                <w:rFonts w:ascii="GHEA Grapalat" w:hAnsi="GHEA Grapalat"/>
                <w:iCs/>
                <w:sz w:val="24"/>
                <w:szCs w:val="24"/>
                <w:lang w:val="hy-AM"/>
              </w:rPr>
            </w:pPr>
          </w:p>
          <w:p w14:paraId="3B9AD4F5" w14:textId="3DE88BB4" w:rsidR="00FB405A" w:rsidRDefault="00FB405A" w:rsidP="00A4601E">
            <w:pPr>
              <w:widowControl w:val="0"/>
              <w:ind w:right="210"/>
              <w:contextualSpacing/>
              <w:jc w:val="both"/>
              <w:rPr>
                <w:rFonts w:ascii="GHEA Grapalat" w:hAnsi="GHEA Grapalat"/>
                <w:iCs/>
                <w:sz w:val="24"/>
                <w:szCs w:val="24"/>
                <w:lang w:val="hy-AM"/>
              </w:rPr>
            </w:pPr>
          </w:p>
          <w:p w14:paraId="1D4443EC" w14:textId="5EEE6BCE" w:rsidR="00FB405A" w:rsidRDefault="00FB405A" w:rsidP="00A4601E">
            <w:pPr>
              <w:widowControl w:val="0"/>
              <w:ind w:right="210"/>
              <w:contextualSpacing/>
              <w:jc w:val="both"/>
              <w:rPr>
                <w:rFonts w:ascii="GHEA Grapalat" w:hAnsi="GHEA Grapalat"/>
                <w:iCs/>
                <w:sz w:val="24"/>
                <w:szCs w:val="24"/>
                <w:lang w:val="hy-AM"/>
              </w:rPr>
            </w:pPr>
          </w:p>
          <w:p w14:paraId="7BAAAB14" w14:textId="5D721806" w:rsidR="00FB405A" w:rsidRDefault="00FB405A" w:rsidP="00A4601E">
            <w:pPr>
              <w:widowControl w:val="0"/>
              <w:ind w:right="210"/>
              <w:contextualSpacing/>
              <w:jc w:val="both"/>
              <w:rPr>
                <w:rFonts w:ascii="GHEA Grapalat" w:hAnsi="GHEA Grapalat"/>
                <w:iCs/>
                <w:sz w:val="24"/>
                <w:szCs w:val="24"/>
                <w:lang w:val="hy-AM"/>
              </w:rPr>
            </w:pPr>
          </w:p>
          <w:p w14:paraId="7D107E76" w14:textId="7CD05E5D" w:rsidR="00FB405A" w:rsidRDefault="00FB405A" w:rsidP="00A4601E">
            <w:pPr>
              <w:widowControl w:val="0"/>
              <w:ind w:right="210"/>
              <w:contextualSpacing/>
              <w:jc w:val="both"/>
              <w:rPr>
                <w:rFonts w:ascii="GHEA Grapalat" w:hAnsi="GHEA Grapalat"/>
                <w:iCs/>
                <w:sz w:val="24"/>
                <w:szCs w:val="24"/>
                <w:lang w:val="hy-AM"/>
              </w:rPr>
            </w:pPr>
          </w:p>
          <w:p w14:paraId="60C10C65" w14:textId="69056D35" w:rsidR="00FB405A" w:rsidRDefault="00FB405A" w:rsidP="00A4601E">
            <w:pPr>
              <w:widowControl w:val="0"/>
              <w:ind w:right="210"/>
              <w:contextualSpacing/>
              <w:jc w:val="both"/>
              <w:rPr>
                <w:rFonts w:ascii="GHEA Grapalat" w:hAnsi="GHEA Grapalat"/>
                <w:iCs/>
                <w:sz w:val="24"/>
                <w:szCs w:val="24"/>
                <w:lang w:val="hy-AM"/>
              </w:rPr>
            </w:pPr>
          </w:p>
          <w:p w14:paraId="103B8763" w14:textId="56C5A17A" w:rsidR="00FB405A" w:rsidRDefault="00FB405A" w:rsidP="00A4601E">
            <w:pPr>
              <w:widowControl w:val="0"/>
              <w:ind w:right="210"/>
              <w:contextualSpacing/>
              <w:jc w:val="both"/>
              <w:rPr>
                <w:rFonts w:ascii="GHEA Grapalat" w:hAnsi="GHEA Grapalat"/>
                <w:iCs/>
                <w:sz w:val="24"/>
                <w:szCs w:val="24"/>
                <w:lang w:val="hy-AM"/>
              </w:rPr>
            </w:pPr>
          </w:p>
          <w:p w14:paraId="76D0AE38" w14:textId="3EB87F93" w:rsidR="00FB405A" w:rsidRDefault="00FB405A" w:rsidP="00A4601E">
            <w:pPr>
              <w:widowControl w:val="0"/>
              <w:ind w:right="210"/>
              <w:contextualSpacing/>
              <w:jc w:val="both"/>
              <w:rPr>
                <w:rFonts w:ascii="GHEA Grapalat" w:hAnsi="GHEA Grapalat"/>
                <w:iCs/>
                <w:sz w:val="24"/>
                <w:szCs w:val="24"/>
                <w:lang w:val="hy-AM"/>
              </w:rPr>
            </w:pPr>
          </w:p>
          <w:p w14:paraId="4702ED2A" w14:textId="56513807" w:rsidR="00FB405A" w:rsidRDefault="00FB405A" w:rsidP="00A4601E">
            <w:pPr>
              <w:widowControl w:val="0"/>
              <w:ind w:right="210"/>
              <w:contextualSpacing/>
              <w:jc w:val="both"/>
              <w:rPr>
                <w:rFonts w:ascii="GHEA Grapalat" w:hAnsi="GHEA Grapalat"/>
                <w:iCs/>
                <w:sz w:val="24"/>
                <w:szCs w:val="24"/>
                <w:lang w:val="hy-AM"/>
              </w:rPr>
            </w:pPr>
          </w:p>
          <w:p w14:paraId="04DF413C" w14:textId="03D6425D" w:rsidR="00FB405A" w:rsidRDefault="00FB405A" w:rsidP="00A4601E">
            <w:pPr>
              <w:widowControl w:val="0"/>
              <w:ind w:right="210"/>
              <w:contextualSpacing/>
              <w:jc w:val="both"/>
              <w:rPr>
                <w:rFonts w:ascii="GHEA Grapalat" w:hAnsi="GHEA Grapalat"/>
                <w:iCs/>
                <w:sz w:val="24"/>
                <w:szCs w:val="24"/>
                <w:lang w:val="hy-AM"/>
              </w:rPr>
            </w:pPr>
          </w:p>
          <w:p w14:paraId="4DBC99AA" w14:textId="575FEB38" w:rsidR="00FB405A" w:rsidRDefault="00FB405A" w:rsidP="00A4601E">
            <w:pPr>
              <w:widowControl w:val="0"/>
              <w:ind w:right="210"/>
              <w:contextualSpacing/>
              <w:jc w:val="both"/>
              <w:rPr>
                <w:rFonts w:ascii="GHEA Grapalat" w:hAnsi="GHEA Grapalat"/>
                <w:iCs/>
                <w:sz w:val="24"/>
                <w:szCs w:val="24"/>
                <w:lang w:val="hy-AM"/>
              </w:rPr>
            </w:pPr>
          </w:p>
          <w:p w14:paraId="15CFA2BB" w14:textId="59A29C2D" w:rsidR="00FB405A" w:rsidRDefault="00FB405A" w:rsidP="00A4601E">
            <w:pPr>
              <w:widowControl w:val="0"/>
              <w:ind w:right="210"/>
              <w:contextualSpacing/>
              <w:jc w:val="both"/>
              <w:rPr>
                <w:rFonts w:ascii="GHEA Grapalat" w:hAnsi="GHEA Grapalat"/>
                <w:iCs/>
                <w:sz w:val="24"/>
                <w:szCs w:val="24"/>
                <w:lang w:val="hy-AM"/>
              </w:rPr>
            </w:pPr>
          </w:p>
          <w:p w14:paraId="4E4E45AF" w14:textId="2BD43486" w:rsidR="00FB405A" w:rsidRDefault="00FB405A" w:rsidP="00A4601E">
            <w:pPr>
              <w:widowControl w:val="0"/>
              <w:ind w:right="210"/>
              <w:contextualSpacing/>
              <w:jc w:val="both"/>
              <w:rPr>
                <w:rFonts w:ascii="GHEA Grapalat" w:hAnsi="GHEA Grapalat"/>
                <w:iCs/>
                <w:sz w:val="24"/>
                <w:szCs w:val="24"/>
                <w:lang w:val="hy-AM"/>
              </w:rPr>
            </w:pPr>
          </w:p>
          <w:p w14:paraId="4ABE1824" w14:textId="77777777" w:rsidR="00697332" w:rsidRPr="00D122EA" w:rsidRDefault="00697332" w:rsidP="00A4601E">
            <w:pPr>
              <w:widowControl w:val="0"/>
              <w:ind w:right="210"/>
              <w:contextualSpacing/>
              <w:jc w:val="both"/>
              <w:rPr>
                <w:rFonts w:ascii="GHEA Grapalat" w:hAnsi="GHEA Grapalat"/>
                <w:iCs/>
                <w:sz w:val="24"/>
                <w:szCs w:val="24"/>
                <w:lang w:val="hy-AM"/>
              </w:rPr>
            </w:pPr>
          </w:p>
          <w:p w14:paraId="141D3122" w14:textId="77777777" w:rsidR="00697332" w:rsidRPr="00D122EA" w:rsidRDefault="00697332" w:rsidP="00A4601E">
            <w:pPr>
              <w:widowControl w:val="0"/>
              <w:ind w:right="210"/>
              <w:contextualSpacing/>
              <w:jc w:val="both"/>
              <w:rPr>
                <w:rFonts w:ascii="GHEA Grapalat" w:hAnsi="GHEA Grapalat"/>
                <w:iCs/>
                <w:sz w:val="24"/>
                <w:szCs w:val="24"/>
                <w:lang w:val="hy-AM"/>
              </w:rPr>
            </w:pPr>
          </w:p>
          <w:p w14:paraId="7DFA365F" w14:textId="77777777" w:rsidR="00697332" w:rsidRPr="00D122EA" w:rsidRDefault="00697332" w:rsidP="00A4601E">
            <w:pPr>
              <w:widowControl w:val="0"/>
              <w:ind w:right="210"/>
              <w:contextualSpacing/>
              <w:jc w:val="both"/>
              <w:rPr>
                <w:rFonts w:ascii="GHEA Grapalat" w:hAnsi="GHEA Grapalat"/>
                <w:iCs/>
                <w:sz w:val="24"/>
                <w:szCs w:val="24"/>
                <w:lang w:val="hy-AM"/>
              </w:rPr>
            </w:pPr>
          </w:p>
          <w:p w14:paraId="6B16BDEF" w14:textId="77777777" w:rsidR="00697332" w:rsidRPr="00D122EA" w:rsidRDefault="00697332" w:rsidP="00A4601E">
            <w:pPr>
              <w:widowControl w:val="0"/>
              <w:ind w:right="210"/>
              <w:contextualSpacing/>
              <w:jc w:val="both"/>
              <w:rPr>
                <w:rFonts w:ascii="GHEA Grapalat" w:hAnsi="GHEA Grapalat"/>
                <w:iCs/>
                <w:sz w:val="24"/>
                <w:szCs w:val="24"/>
                <w:lang w:val="hy-AM"/>
              </w:rPr>
            </w:pPr>
          </w:p>
          <w:p w14:paraId="0BABBC67" w14:textId="7D3B73C5" w:rsidR="004140BE" w:rsidRPr="00A2409D" w:rsidRDefault="004140BE" w:rsidP="00A4601E">
            <w:pPr>
              <w:widowControl w:val="0"/>
              <w:ind w:right="210"/>
              <w:contextualSpacing/>
              <w:jc w:val="both"/>
              <w:rPr>
                <w:rFonts w:ascii="GHEA Grapalat" w:hAnsi="GHEA Grapalat"/>
                <w:iCs/>
                <w:sz w:val="24"/>
                <w:szCs w:val="24"/>
                <w:lang w:val="hy-AM"/>
              </w:rPr>
            </w:pPr>
          </w:p>
        </w:tc>
      </w:tr>
      <w:tr w:rsidR="00650AAD" w:rsidRPr="00A963D5" w14:paraId="1E824E98" w14:textId="77777777" w:rsidTr="00FB405A">
        <w:trPr>
          <w:gridAfter w:val="1"/>
          <w:wAfter w:w="68" w:type="dxa"/>
          <w:trHeight w:val="1543"/>
        </w:trPr>
        <w:tc>
          <w:tcPr>
            <w:tcW w:w="9813" w:type="dxa"/>
          </w:tcPr>
          <w:p w14:paraId="6DDA9620" w14:textId="34764E4B" w:rsidR="00650AAD" w:rsidRPr="00D931C0" w:rsidRDefault="003A0069" w:rsidP="00650AAD">
            <w:pPr>
              <w:spacing w:line="360" w:lineRule="auto"/>
              <w:ind w:right="180" w:firstLine="578"/>
              <w:jc w:val="both"/>
              <w:rPr>
                <w:rFonts w:ascii="GHEA Grapalat" w:hAnsi="GHEA Grapalat" w:cs="Sylfaen"/>
                <w:bCs/>
                <w:color w:val="191919"/>
                <w:sz w:val="24"/>
                <w:szCs w:val="24"/>
                <w:shd w:val="clear" w:color="auto" w:fill="FFFFFF"/>
                <w:lang w:val="hy-AM"/>
              </w:rPr>
            </w:pPr>
            <w:r w:rsidRPr="003A0069">
              <w:rPr>
                <w:rFonts w:ascii="GHEA Grapalat" w:hAnsi="GHEA Grapalat" w:cs="Sylfaen"/>
                <w:bCs/>
                <w:color w:val="191919"/>
                <w:sz w:val="24"/>
                <w:szCs w:val="24"/>
                <w:shd w:val="clear" w:color="auto" w:fill="FFFFFF"/>
                <w:lang w:val="hy-AM"/>
              </w:rPr>
              <w:lastRenderedPageBreak/>
              <w:t>4.</w:t>
            </w:r>
            <w:r w:rsidRPr="003A0069">
              <w:rPr>
                <w:rFonts w:ascii="GHEA Grapalat" w:hAnsi="GHEA Grapalat" w:cs="Sylfaen"/>
                <w:bCs/>
                <w:color w:val="191919"/>
                <w:sz w:val="24"/>
                <w:szCs w:val="24"/>
                <w:shd w:val="clear" w:color="auto" w:fill="FFFFFF"/>
                <w:lang w:val="hy-AM"/>
              </w:rPr>
              <w:tab/>
              <w:t>Հ-2, /Հ-1/(Աբովյան)-Արզնի-/Հ-6/Նոր Գեղի հանրապետական նշանակության ավտոճանապարհի կմ1+400-կմ8+088, Հ-12, Մասիսի տրանսպորտային հանգույց-Մասիս-Ռանչպար-Արաքս-Ջրառատ-/Մ-3/ հանրապետական նշանակության ավտոճանապարհի կմ9+500-կմ22+850, Տ-3-37, /Մ-5/-Մերձավան-Այգեկ-/Մ-5/ տեղական նշանակության ավտոճանապարհի կմ0+000-կմ10+200 հատվածների երկարությունները չեն համապատասխանում Որոշման հավելվածով հաստատված անվանացանկում նշված ճանապարհահատվածի երկարություններին (անվանացանկի երկարություններից ավել է ներկայացված):</w:t>
            </w:r>
          </w:p>
        </w:tc>
        <w:tc>
          <w:tcPr>
            <w:tcW w:w="4357" w:type="dxa"/>
          </w:tcPr>
          <w:p w14:paraId="64405439" w14:textId="350749A0" w:rsidR="000D42BF" w:rsidRPr="000D42BF" w:rsidRDefault="000D42BF" w:rsidP="00A2409D">
            <w:pPr>
              <w:widowControl w:val="0"/>
              <w:ind w:right="210"/>
              <w:contextualSpacing/>
              <w:rPr>
                <w:rFonts w:ascii="GHEA Grapalat" w:hAnsi="GHEA Grapalat"/>
                <w:b/>
                <w:bCs/>
                <w:iCs/>
                <w:sz w:val="24"/>
                <w:szCs w:val="24"/>
                <w:lang w:val="hy-AM"/>
              </w:rPr>
            </w:pPr>
            <w:r w:rsidRPr="000D42BF">
              <w:rPr>
                <w:rFonts w:ascii="GHEA Grapalat" w:hAnsi="GHEA Grapalat"/>
                <w:b/>
                <w:bCs/>
                <w:iCs/>
                <w:sz w:val="24"/>
                <w:szCs w:val="24"/>
                <w:lang w:val="hy-AM"/>
              </w:rPr>
              <w:t>-Չի ընդունվել</w:t>
            </w:r>
          </w:p>
          <w:p w14:paraId="5342291F" w14:textId="5A4A021F" w:rsidR="00FB405A" w:rsidRPr="00FB405A" w:rsidRDefault="00FB405A" w:rsidP="00A2409D">
            <w:pPr>
              <w:widowControl w:val="0"/>
              <w:ind w:right="210"/>
              <w:contextualSpacing/>
              <w:rPr>
                <w:rFonts w:ascii="GHEA Grapalat" w:hAnsi="GHEA Grapalat"/>
                <w:iCs/>
                <w:sz w:val="24"/>
                <w:szCs w:val="24"/>
                <w:lang w:val="hy-AM"/>
              </w:rPr>
            </w:pPr>
            <w:r>
              <w:rPr>
                <w:rFonts w:ascii="GHEA Grapalat" w:hAnsi="GHEA Grapalat"/>
                <w:iCs/>
                <w:sz w:val="24"/>
                <w:szCs w:val="24"/>
                <w:lang w:val="hy-AM"/>
              </w:rPr>
              <w:t>Հայտնում ենք, որ ճանապարհահատվածների երկարությունները նախագծում նշվել են հիմք ընդունելով տեղում փաստացի կատարված ուսումնասիրության արդյունքում, իսկ ՀՀ կառավարության 13</w:t>
            </w:r>
            <w:r w:rsidRPr="00FB405A">
              <w:rPr>
                <w:rFonts w:ascii="Cambria Math" w:hAnsi="Cambria Math" w:cs="Cambria Math"/>
                <w:iCs/>
                <w:sz w:val="24"/>
                <w:szCs w:val="24"/>
                <w:lang w:val="hy-AM"/>
              </w:rPr>
              <w:t>․</w:t>
            </w:r>
            <w:r w:rsidRPr="00FB405A">
              <w:rPr>
                <w:rFonts w:ascii="GHEA Grapalat" w:hAnsi="GHEA Grapalat"/>
                <w:iCs/>
                <w:sz w:val="24"/>
                <w:szCs w:val="24"/>
                <w:lang w:val="hy-AM"/>
              </w:rPr>
              <w:t>02</w:t>
            </w:r>
            <w:r w:rsidRPr="00FB405A">
              <w:rPr>
                <w:rFonts w:ascii="Cambria Math" w:hAnsi="Cambria Math" w:cs="Cambria Math"/>
                <w:iCs/>
                <w:sz w:val="24"/>
                <w:szCs w:val="24"/>
                <w:lang w:val="hy-AM"/>
              </w:rPr>
              <w:t>․</w:t>
            </w:r>
            <w:r w:rsidRPr="00FB405A">
              <w:rPr>
                <w:rFonts w:ascii="GHEA Grapalat" w:hAnsi="GHEA Grapalat"/>
                <w:iCs/>
                <w:sz w:val="24"/>
                <w:szCs w:val="24"/>
                <w:lang w:val="hy-AM"/>
              </w:rPr>
              <w:t>2014թ</w:t>
            </w:r>
            <w:r w:rsidRPr="00FB405A">
              <w:rPr>
                <w:rFonts w:ascii="Cambria Math" w:hAnsi="Cambria Math" w:cs="Cambria Math"/>
                <w:iCs/>
                <w:sz w:val="24"/>
                <w:szCs w:val="24"/>
                <w:lang w:val="hy-AM"/>
              </w:rPr>
              <w:t>․</w:t>
            </w:r>
            <w:r w:rsidRPr="00FB405A">
              <w:rPr>
                <w:rFonts w:ascii="GHEA Grapalat" w:hAnsi="GHEA Grapalat"/>
                <w:iCs/>
                <w:sz w:val="24"/>
                <w:szCs w:val="24"/>
                <w:lang w:val="hy-AM"/>
              </w:rPr>
              <w:t xml:space="preserve"> թիվ 256-Ն որոշման մեջ նշվել են տասնորդական թվով, այն ինչ փաստացի անհրաժեշտ էր նշել </w:t>
            </w:r>
            <w:r w:rsidR="0063602E">
              <w:rPr>
                <w:rFonts w:ascii="GHEA Grapalat" w:hAnsi="GHEA Grapalat"/>
                <w:iCs/>
                <w:sz w:val="24"/>
                <w:szCs w:val="24"/>
                <w:lang w:val="hy-AM"/>
              </w:rPr>
              <w:t xml:space="preserve">առնվազն </w:t>
            </w:r>
            <w:r w:rsidRPr="00FB405A">
              <w:rPr>
                <w:rFonts w:ascii="GHEA Grapalat" w:hAnsi="GHEA Grapalat"/>
                <w:iCs/>
                <w:sz w:val="24"/>
                <w:szCs w:val="24"/>
                <w:lang w:val="hy-AM"/>
              </w:rPr>
              <w:t>հարյուերորդական թվով։ Նախարարությունը նախատեսում է</w:t>
            </w:r>
          </w:p>
          <w:p w14:paraId="75BE3EF6" w14:textId="053DDB11" w:rsidR="00EA3183" w:rsidRPr="00FB405A" w:rsidRDefault="00FB405A" w:rsidP="0063602E">
            <w:pPr>
              <w:widowControl w:val="0"/>
              <w:ind w:right="210"/>
              <w:contextualSpacing/>
              <w:rPr>
                <w:rFonts w:ascii="Cambria Math" w:hAnsi="Cambria Math"/>
                <w:iCs/>
                <w:sz w:val="24"/>
                <w:szCs w:val="24"/>
                <w:lang w:val="hy-AM"/>
              </w:rPr>
            </w:pPr>
            <w:r w:rsidRPr="00FB405A">
              <w:rPr>
                <w:rFonts w:ascii="GHEA Grapalat" w:hAnsi="GHEA Grapalat"/>
                <w:iCs/>
                <w:sz w:val="24"/>
                <w:szCs w:val="24"/>
                <w:lang w:val="hy-AM"/>
              </w:rPr>
              <w:t xml:space="preserve">ՀՀ կառավարության վերոհիշյալ որոշման մեջ  համապատասխան փոփոխությունների </w:t>
            </w:r>
            <w:r w:rsidR="0063602E">
              <w:rPr>
                <w:rFonts w:ascii="GHEA Grapalat" w:hAnsi="GHEA Grapalat"/>
                <w:iCs/>
                <w:sz w:val="24"/>
                <w:szCs w:val="24"/>
                <w:lang w:val="hy-AM"/>
              </w:rPr>
              <w:t xml:space="preserve">և ճշգրտումների </w:t>
            </w:r>
            <w:r w:rsidRPr="00FB405A">
              <w:rPr>
                <w:rFonts w:ascii="GHEA Grapalat" w:hAnsi="GHEA Grapalat"/>
                <w:iCs/>
                <w:sz w:val="24"/>
                <w:szCs w:val="24"/>
                <w:lang w:val="hy-AM"/>
              </w:rPr>
              <w:t>կատարումը</w:t>
            </w:r>
            <w:r w:rsidR="00D343FC">
              <w:rPr>
                <w:rFonts w:ascii="GHEA Grapalat" w:hAnsi="GHEA Grapalat"/>
                <w:iCs/>
                <w:sz w:val="24"/>
                <w:szCs w:val="24"/>
                <w:lang w:val="hy-AM"/>
              </w:rPr>
              <w:t>, որի ընթացքում հաշվի կառնվ</w:t>
            </w:r>
            <w:r w:rsidR="0063602E">
              <w:rPr>
                <w:rFonts w:ascii="GHEA Grapalat" w:hAnsi="GHEA Grapalat"/>
                <w:iCs/>
                <w:sz w:val="24"/>
                <w:szCs w:val="24"/>
                <w:lang w:val="hy-AM"/>
              </w:rPr>
              <w:t>ի</w:t>
            </w:r>
            <w:r w:rsidR="00D343FC">
              <w:rPr>
                <w:rFonts w:ascii="GHEA Grapalat" w:hAnsi="GHEA Grapalat"/>
                <w:iCs/>
                <w:sz w:val="24"/>
                <w:szCs w:val="24"/>
                <w:lang w:val="hy-AM"/>
              </w:rPr>
              <w:t xml:space="preserve"> առկա անհամապատասխանությունները</w:t>
            </w:r>
            <w:r w:rsidRPr="00FB405A">
              <w:rPr>
                <w:rFonts w:ascii="GHEA Grapalat" w:hAnsi="GHEA Grapalat"/>
                <w:iCs/>
                <w:sz w:val="24"/>
                <w:szCs w:val="24"/>
                <w:lang w:val="hy-AM"/>
              </w:rPr>
              <w:t>։</w:t>
            </w:r>
            <w:r>
              <w:rPr>
                <w:rFonts w:ascii="Cambria Math" w:hAnsi="Cambria Math"/>
                <w:iCs/>
                <w:sz w:val="24"/>
                <w:szCs w:val="24"/>
                <w:lang w:val="hy-AM"/>
              </w:rPr>
              <w:t xml:space="preserve"> </w:t>
            </w:r>
          </w:p>
        </w:tc>
      </w:tr>
    </w:tbl>
    <w:p w14:paraId="68416610" w14:textId="342EB7B7" w:rsidR="00F310EF" w:rsidRPr="00E716C1" w:rsidRDefault="00F310EF">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0E53A" w14:textId="77777777" w:rsidR="007650CB" w:rsidRDefault="007650CB" w:rsidP="00820DB4">
      <w:pPr>
        <w:spacing w:after="0" w:line="240" w:lineRule="auto"/>
      </w:pPr>
      <w:r>
        <w:separator/>
      </w:r>
    </w:p>
  </w:endnote>
  <w:endnote w:type="continuationSeparator" w:id="0">
    <w:p w14:paraId="40AFAB81" w14:textId="77777777" w:rsidR="007650CB" w:rsidRDefault="007650CB"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2DF8D" w14:textId="77777777" w:rsidR="007650CB" w:rsidRDefault="007650CB" w:rsidP="00820DB4">
      <w:pPr>
        <w:spacing w:after="0" w:line="240" w:lineRule="auto"/>
      </w:pPr>
      <w:r>
        <w:separator/>
      </w:r>
    </w:p>
  </w:footnote>
  <w:footnote w:type="continuationSeparator" w:id="0">
    <w:p w14:paraId="5FCE5B49" w14:textId="77777777" w:rsidR="007650CB" w:rsidRDefault="007650CB"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25968E2"/>
    <w:multiLevelType w:val="hybridMultilevel"/>
    <w:tmpl w:val="0C14AAAC"/>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3"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4086221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389933">
    <w:abstractNumId w:val="0"/>
  </w:num>
  <w:num w:numId="3" w16cid:durableId="338166619">
    <w:abstractNumId w:val="23"/>
  </w:num>
  <w:num w:numId="4" w16cid:durableId="205988358">
    <w:abstractNumId w:val="29"/>
  </w:num>
  <w:num w:numId="5" w16cid:durableId="2085641976">
    <w:abstractNumId w:val="28"/>
  </w:num>
  <w:num w:numId="6" w16cid:durableId="1722047855">
    <w:abstractNumId w:val="4"/>
  </w:num>
  <w:num w:numId="7" w16cid:durableId="1716735251">
    <w:abstractNumId w:val="21"/>
  </w:num>
  <w:num w:numId="8" w16cid:durableId="1769540923">
    <w:abstractNumId w:val="33"/>
  </w:num>
  <w:num w:numId="9" w16cid:durableId="1595662">
    <w:abstractNumId w:val="20"/>
  </w:num>
  <w:num w:numId="10" w16cid:durableId="1048189960">
    <w:abstractNumId w:val="18"/>
  </w:num>
  <w:num w:numId="11" w16cid:durableId="1180464716">
    <w:abstractNumId w:val="13"/>
  </w:num>
  <w:num w:numId="12" w16cid:durableId="2134866212">
    <w:abstractNumId w:val="14"/>
  </w:num>
  <w:num w:numId="13" w16cid:durableId="1315530161">
    <w:abstractNumId w:val="9"/>
  </w:num>
  <w:num w:numId="14" w16cid:durableId="1176188119">
    <w:abstractNumId w:val="6"/>
  </w:num>
  <w:num w:numId="15" w16cid:durableId="2110081601">
    <w:abstractNumId w:val="3"/>
  </w:num>
  <w:num w:numId="16" w16cid:durableId="386221023">
    <w:abstractNumId w:val="32"/>
  </w:num>
  <w:num w:numId="17" w16cid:durableId="1504392417">
    <w:abstractNumId w:val="16"/>
  </w:num>
  <w:num w:numId="18" w16cid:durableId="1211727074">
    <w:abstractNumId w:val="11"/>
  </w:num>
  <w:num w:numId="19" w16cid:durableId="1661731729">
    <w:abstractNumId w:val="30"/>
  </w:num>
  <w:num w:numId="20" w16cid:durableId="357389865">
    <w:abstractNumId w:val="19"/>
  </w:num>
  <w:num w:numId="21" w16cid:durableId="469707788">
    <w:abstractNumId w:val="10"/>
  </w:num>
  <w:num w:numId="22" w16cid:durableId="924757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78756047">
    <w:abstractNumId w:val="12"/>
  </w:num>
  <w:num w:numId="24" w16cid:durableId="1151017306">
    <w:abstractNumId w:val="1"/>
  </w:num>
  <w:num w:numId="25" w16cid:durableId="683635665">
    <w:abstractNumId w:val="8"/>
  </w:num>
  <w:num w:numId="26" w16cid:durableId="1267075886">
    <w:abstractNumId w:val="31"/>
  </w:num>
  <w:num w:numId="27" w16cid:durableId="120928651">
    <w:abstractNumId w:val="26"/>
  </w:num>
  <w:num w:numId="28" w16cid:durableId="1562591636">
    <w:abstractNumId w:val="25"/>
  </w:num>
  <w:num w:numId="29" w16cid:durableId="267659419">
    <w:abstractNumId w:val="24"/>
  </w:num>
  <w:num w:numId="30" w16cid:durableId="712004452">
    <w:abstractNumId w:val="2"/>
  </w:num>
  <w:num w:numId="31" w16cid:durableId="386295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27497513">
    <w:abstractNumId w:val="15"/>
  </w:num>
  <w:num w:numId="33" w16cid:durableId="1291281510">
    <w:abstractNumId w:val="5"/>
  </w:num>
  <w:num w:numId="34" w16cid:durableId="508836706">
    <w:abstractNumId w:val="34"/>
  </w:num>
  <w:num w:numId="35" w16cid:durableId="325865103">
    <w:abstractNumId w:val="22"/>
  </w:num>
  <w:num w:numId="36" w16cid:durableId="21453433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24C4"/>
    <w:rsid w:val="0008461D"/>
    <w:rsid w:val="00092177"/>
    <w:rsid w:val="000929E4"/>
    <w:rsid w:val="00092FF7"/>
    <w:rsid w:val="0009366B"/>
    <w:rsid w:val="00094CFB"/>
    <w:rsid w:val="00096B50"/>
    <w:rsid w:val="00096CD0"/>
    <w:rsid w:val="000970B6"/>
    <w:rsid w:val="00097968"/>
    <w:rsid w:val="000A15E1"/>
    <w:rsid w:val="000A16A6"/>
    <w:rsid w:val="000A1D29"/>
    <w:rsid w:val="000A286D"/>
    <w:rsid w:val="000A519A"/>
    <w:rsid w:val="000A73E1"/>
    <w:rsid w:val="000B18CD"/>
    <w:rsid w:val="000B49B3"/>
    <w:rsid w:val="000B5947"/>
    <w:rsid w:val="000B7BED"/>
    <w:rsid w:val="000C0EAD"/>
    <w:rsid w:val="000C10D9"/>
    <w:rsid w:val="000C458A"/>
    <w:rsid w:val="000C4B50"/>
    <w:rsid w:val="000C5BE6"/>
    <w:rsid w:val="000C712D"/>
    <w:rsid w:val="000C71CC"/>
    <w:rsid w:val="000C77DC"/>
    <w:rsid w:val="000D3256"/>
    <w:rsid w:val="000D42BF"/>
    <w:rsid w:val="000D47FF"/>
    <w:rsid w:val="000D5BBD"/>
    <w:rsid w:val="000D614B"/>
    <w:rsid w:val="000E0332"/>
    <w:rsid w:val="000E11B3"/>
    <w:rsid w:val="000E298C"/>
    <w:rsid w:val="000E33DD"/>
    <w:rsid w:val="000E5A55"/>
    <w:rsid w:val="000E67DD"/>
    <w:rsid w:val="000E690E"/>
    <w:rsid w:val="000E6F07"/>
    <w:rsid w:val="000E7A9A"/>
    <w:rsid w:val="000E7DEA"/>
    <w:rsid w:val="000F448F"/>
    <w:rsid w:val="000F44EC"/>
    <w:rsid w:val="000F60D8"/>
    <w:rsid w:val="0010078E"/>
    <w:rsid w:val="001015EB"/>
    <w:rsid w:val="00102015"/>
    <w:rsid w:val="00102F6E"/>
    <w:rsid w:val="001104E8"/>
    <w:rsid w:val="0011082F"/>
    <w:rsid w:val="0011258E"/>
    <w:rsid w:val="00114166"/>
    <w:rsid w:val="00114FE4"/>
    <w:rsid w:val="00117407"/>
    <w:rsid w:val="00120385"/>
    <w:rsid w:val="00120B4B"/>
    <w:rsid w:val="00121C47"/>
    <w:rsid w:val="00122C05"/>
    <w:rsid w:val="001260F4"/>
    <w:rsid w:val="00127ACE"/>
    <w:rsid w:val="001320ED"/>
    <w:rsid w:val="00132E57"/>
    <w:rsid w:val="0013455A"/>
    <w:rsid w:val="001345C0"/>
    <w:rsid w:val="00136DD3"/>
    <w:rsid w:val="00137F6A"/>
    <w:rsid w:val="001413E9"/>
    <w:rsid w:val="0014182E"/>
    <w:rsid w:val="00142717"/>
    <w:rsid w:val="00143DF1"/>
    <w:rsid w:val="001465A9"/>
    <w:rsid w:val="00147F3E"/>
    <w:rsid w:val="001601DF"/>
    <w:rsid w:val="0016077F"/>
    <w:rsid w:val="00161B5E"/>
    <w:rsid w:val="00162F5B"/>
    <w:rsid w:val="00164175"/>
    <w:rsid w:val="001654C4"/>
    <w:rsid w:val="00167234"/>
    <w:rsid w:val="00167672"/>
    <w:rsid w:val="00171DFF"/>
    <w:rsid w:val="00172226"/>
    <w:rsid w:val="0017550F"/>
    <w:rsid w:val="00175701"/>
    <w:rsid w:val="00181673"/>
    <w:rsid w:val="00182861"/>
    <w:rsid w:val="0018307E"/>
    <w:rsid w:val="0018312A"/>
    <w:rsid w:val="001847C2"/>
    <w:rsid w:val="0018742D"/>
    <w:rsid w:val="00187914"/>
    <w:rsid w:val="001914DF"/>
    <w:rsid w:val="00191C9E"/>
    <w:rsid w:val="00192FF1"/>
    <w:rsid w:val="00196544"/>
    <w:rsid w:val="00196A5B"/>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3534"/>
    <w:rsid w:val="001E4079"/>
    <w:rsid w:val="001E4AF8"/>
    <w:rsid w:val="001E5B45"/>
    <w:rsid w:val="001E66E4"/>
    <w:rsid w:val="001E7B98"/>
    <w:rsid w:val="001F1FDE"/>
    <w:rsid w:val="001F2A78"/>
    <w:rsid w:val="001F528A"/>
    <w:rsid w:val="001F608E"/>
    <w:rsid w:val="001F6FAE"/>
    <w:rsid w:val="001F7560"/>
    <w:rsid w:val="001F769A"/>
    <w:rsid w:val="00201FB7"/>
    <w:rsid w:val="00202F81"/>
    <w:rsid w:val="00205858"/>
    <w:rsid w:val="00205C02"/>
    <w:rsid w:val="002111ED"/>
    <w:rsid w:val="0021307F"/>
    <w:rsid w:val="00213817"/>
    <w:rsid w:val="00214A64"/>
    <w:rsid w:val="00216430"/>
    <w:rsid w:val="00216C4D"/>
    <w:rsid w:val="00216EC7"/>
    <w:rsid w:val="00217438"/>
    <w:rsid w:val="00220D3A"/>
    <w:rsid w:val="00221118"/>
    <w:rsid w:val="00221F85"/>
    <w:rsid w:val="002221BD"/>
    <w:rsid w:val="0022313A"/>
    <w:rsid w:val="00223A8A"/>
    <w:rsid w:val="002261BA"/>
    <w:rsid w:val="002262DB"/>
    <w:rsid w:val="002306E7"/>
    <w:rsid w:val="0023101C"/>
    <w:rsid w:val="002327E1"/>
    <w:rsid w:val="00233DA3"/>
    <w:rsid w:val="002372C4"/>
    <w:rsid w:val="00241BAD"/>
    <w:rsid w:val="00244AA1"/>
    <w:rsid w:val="00245744"/>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852A1"/>
    <w:rsid w:val="00285BE8"/>
    <w:rsid w:val="00291AAE"/>
    <w:rsid w:val="00292AF6"/>
    <w:rsid w:val="00296168"/>
    <w:rsid w:val="00297D9A"/>
    <w:rsid w:val="002A5D50"/>
    <w:rsid w:val="002B0A12"/>
    <w:rsid w:val="002B182C"/>
    <w:rsid w:val="002B1FE1"/>
    <w:rsid w:val="002B7330"/>
    <w:rsid w:val="002B78A7"/>
    <w:rsid w:val="002C08ED"/>
    <w:rsid w:val="002C0900"/>
    <w:rsid w:val="002C0F77"/>
    <w:rsid w:val="002C14D1"/>
    <w:rsid w:val="002C1842"/>
    <w:rsid w:val="002C3923"/>
    <w:rsid w:val="002C42B7"/>
    <w:rsid w:val="002C49FF"/>
    <w:rsid w:val="002D1391"/>
    <w:rsid w:val="002D4630"/>
    <w:rsid w:val="002D710D"/>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808"/>
    <w:rsid w:val="00376210"/>
    <w:rsid w:val="00383BFF"/>
    <w:rsid w:val="0038408C"/>
    <w:rsid w:val="00391549"/>
    <w:rsid w:val="00392E5B"/>
    <w:rsid w:val="0039486F"/>
    <w:rsid w:val="0039716A"/>
    <w:rsid w:val="0039747F"/>
    <w:rsid w:val="00397F7F"/>
    <w:rsid w:val="003A0069"/>
    <w:rsid w:val="003A10BF"/>
    <w:rsid w:val="003A1CB4"/>
    <w:rsid w:val="003A28A0"/>
    <w:rsid w:val="003A5D20"/>
    <w:rsid w:val="003B17A0"/>
    <w:rsid w:val="003B29DF"/>
    <w:rsid w:val="003B38EC"/>
    <w:rsid w:val="003B3AED"/>
    <w:rsid w:val="003B4E5B"/>
    <w:rsid w:val="003B4F55"/>
    <w:rsid w:val="003B7077"/>
    <w:rsid w:val="003C0F2A"/>
    <w:rsid w:val="003C14A6"/>
    <w:rsid w:val="003C1BBA"/>
    <w:rsid w:val="003C20A7"/>
    <w:rsid w:val="003C376B"/>
    <w:rsid w:val="003C3C0C"/>
    <w:rsid w:val="003C47E3"/>
    <w:rsid w:val="003C4A82"/>
    <w:rsid w:val="003C4E93"/>
    <w:rsid w:val="003D00AC"/>
    <w:rsid w:val="003D0EBB"/>
    <w:rsid w:val="003D2243"/>
    <w:rsid w:val="003D5BB6"/>
    <w:rsid w:val="003D6AE7"/>
    <w:rsid w:val="003E43A7"/>
    <w:rsid w:val="003E6E78"/>
    <w:rsid w:val="003E7DFB"/>
    <w:rsid w:val="003F22DB"/>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358C"/>
    <w:rsid w:val="004A5391"/>
    <w:rsid w:val="004A565B"/>
    <w:rsid w:val="004A5C1A"/>
    <w:rsid w:val="004A63CC"/>
    <w:rsid w:val="004B0182"/>
    <w:rsid w:val="004B2F1D"/>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20D1"/>
    <w:rsid w:val="004E60A1"/>
    <w:rsid w:val="004F002F"/>
    <w:rsid w:val="004F1A89"/>
    <w:rsid w:val="004F2447"/>
    <w:rsid w:val="004F2A07"/>
    <w:rsid w:val="004F47BE"/>
    <w:rsid w:val="004F515F"/>
    <w:rsid w:val="004F584B"/>
    <w:rsid w:val="00502AE9"/>
    <w:rsid w:val="0050351A"/>
    <w:rsid w:val="00504A5B"/>
    <w:rsid w:val="005057EB"/>
    <w:rsid w:val="005061F7"/>
    <w:rsid w:val="00510064"/>
    <w:rsid w:val="00510E82"/>
    <w:rsid w:val="00511BE2"/>
    <w:rsid w:val="00511C1D"/>
    <w:rsid w:val="00513EA5"/>
    <w:rsid w:val="00517033"/>
    <w:rsid w:val="00520118"/>
    <w:rsid w:val="00522345"/>
    <w:rsid w:val="005224D7"/>
    <w:rsid w:val="00524123"/>
    <w:rsid w:val="00525FCE"/>
    <w:rsid w:val="00527AAB"/>
    <w:rsid w:val="00530BC2"/>
    <w:rsid w:val="00531868"/>
    <w:rsid w:val="00533422"/>
    <w:rsid w:val="00533AD5"/>
    <w:rsid w:val="0053594E"/>
    <w:rsid w:val="00535D12"/>
    <w:rsid w:val="00536D21"/>
    <w:rsid w:val="00541FEB"/>
    <w:rsid w:val="00543ED8"/>
    <w:rsid w:val="005442A0"/>
    <w:rsid w:val="005458C3"/>
    <w:rsid w:val="00545C71"/>
    <w:rsid w:val="00546DED"/>
    <w:rsid w:val="005507E9"/>
    <w:rsid w:val="00554A48"/>
    <w:rsid w:val="00561E8D"/>
    <w:rsid w:val="00563B0C"/>
    <w:rsid w:val="00565D99"/>
    <w:rsid w:val="00566709"/>
    <w:rsid w:val="00567008"/>
    <w:rsid w:val="005677FD"/>
    <w:rsid w:val="00573B64"/>
    <w:rsid w:val="00574337"/>
    <w:rsid w:val="005762AC"/>
    <w:rsid w:val="005770DF"/>
    <w:rsid w:val="0058072D"/>
    <w:rsid w:val="00583ADA"/>
    <w:rsid w:val="00585C31"/>
    <w:rsid w:val="00586252"/>
    <w:rsid w:val="00586480"/>
    <w:rsid w:val="0059015E"/>
    <w:rsid w:val="00591D72"/>
    <w:rsid w:val="0059495C"/>
    <w:rsid w:val="0059560C"/>
    <w:rsid w:val="00596F2C"/>
    <w:rsid w:val="005A03B5"/>
    <w:rsid w:val="005A2A3F"/>
    <w:rsid w:val="005A54CC"/>
    <w:rsid w:val="005A68C6"/>
    <w:rsid w:val="005A6CA1"/>
    <w:rsid w:val="005B104F"/>
    <w:rsid w:val="005B2C39"/>
    <w:rsid w:val="005B3387"/>
    <w:rsid w:val="005B6C96"/>
    <w:rsid w:val="005C2158"/>
    <w:rsid w:val="005C29F7"/>
    <w:rsid w:val="005C7146"/>
    <w:rsid w:val="005C7FA7"/>
    <w:rsid w:val="005D0816"/>
    <w:rsid w:val="005D106D"/>
    <w:rsid w:val="005D1BB9"/>
    <w:rsid w:val="005D2FFF"/>
    <w:rsid w:val="005D72CA"/>
    <w:rsid w:val="005E4D5C"/>
    <w:rsid w:val="005E67A6"/>
    <w:rsid w:val="005F0C40"/>
    <w:rsid w:val="005F17CE"/>
    <w:rsid w:val="005F2A1A"/>
    <w:rsid w:val="005F3E92"/>
    <w:rsid w:val="00600AB8"/>
    <w:rsid w:val="00600D71"/>
    <w:rsid w:val="006040E2"/>
    <w:rsid w:val="00604658"/>
    <w:rsid w:val="0060489D"/>
    <w:rsid w:val="00606C46"/>
    <w:rsid w:val="006070C3"/>
    <w:rsid w:val="006072C9"/>
    <w:rsid w:val="00611B41"/>
    <w:rsid w:val="00613A88"/>
    <w:rsid w:val="0061643A"/>
    <w:rsid w:val="0062113B"/>
    <w:rsid w:val="006213F9"/>
    <w:rsid w:val="0062394C"/>
    <w:rsid w:val="00623D15"/>
    <w:rsid w:val="00627931"/>
    <w:rsid w:val="00627CF0"/>
    <w:rsid w:val="00630D29"/>
    <w:rsid w:val="00631A89"/>
    <w:rsid w:val="00631E24"/>
    <w:rsid w:val="00631FB7"/>
    <w:rsid w:val="00632012"/>
    <w:rsid w:val="00634158"/>
    <w:rsid w:val="0063521B"/>
    <w:rsid w:val="0063602E"/>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20B1"/>
    <w:rsid w:val="00662576"/>
    <w:rsid w:val="006673D9"/>
    <w:rsid w:val="00667461"/>
    <w:rsid w:val="00667E2D"/>
    <w:rsid w:val="006718E0"/>
    <w:rsid w:val="0067515E"/>
    <w:rsid w:val="006764C5"/>
    <w:rsid w:val="006772A2"/>
    <w:rsid w:val="00680147"/>
    <w:rsid w:val="00682218"/>
    <w:rsid w:val="00690053"/>
    <w:rsid w:val="00690441"/>
    <w:rsid w:val="00690C0C"/>
    <w:rsid w:val="00691DD3"/>
    <w:rsid w:val="00692BFF"/>
    <w:rsid w:val="00693F07"/>
    <w:rsid w:val="00695810"/>
    <w:rsid w:val="00697332"/>
    <w:rsid w:val="006A2D5A"/>
    <w:rsid w:val="006A379F"/>
    <w:rsid w:val="006A5F70"/>
    <w:rsid w:val="006A6969"/>
    <w:rsid w:val="006A6FBB"/>
    <w:rsid w:val="006A775E"/>
    <w:rsid w:val="006B5F52"/>
    <w:rsid w:val="006B643F"/>
    <w:rsid w:val="006B74B7"/>
    <w:rsid w:val="006B7894"/>
    <w:rsid w:val="006C0D01"/>
    <w:rsid w:val="006C2065"/>
    <w:rsid w:val="006C2599"/>
    <w:rsid w:val="006C26BA"/>
    <w:rsid w:val="006C39CE"/>
    <w:rsid w:val="006C5922"/>
    <w:rsid w:val="006C77AB"/>
    <w:rsid w:val="006C7D19"/>
    <w:rsid w:val="006D261F"/>
    <w:rsid w:val="006D6738"/>
    <w:rsid w:val="006D7254"/>
    <w:rsid w:val="006D7D91"/>
    <w:rsid w:val="006E04DE"/>
    <w:rsid w:val="006E118C"/>
    <w:rsid w:val="006E2B2B"/>
    <w:rsid w:val="006E2BB6"/>
    <w:rsid w:val="006F1AA1"/>
    <w:rsid w:val="006F64CA"/>
    <w:rsid w:val="006F72FB"/>
    <w:rsid w:val="006F7ABB"/>
    <w:rsid w:val="007003A3"/>
    <w:rsid w:val="00706607"/>
    <w:rsid w:val="00707402"/>
    <w:rsid w:val="00710AD1"/>
    <w:rsid w:val="00710C3B"/>
    <w:rsid w:val="00712119"/>
    <w:rsid w:val="00715CBF"/>
    <w:rsid w:val="007175F0"/>
    <w:rsid w:val="00721811"/>
    <w:rsid w:val="007218D5"/>
    <w:rsid w:val="00725266"/>
    <w:rsid w:val="00726958"/>
    <w:rsid w:val="00726977"/>
    <w:rsid w:val="007301EC"/>
    <w:rsid w:val="00733CC1"/>
    <w:rsid w:val="00734A84"/>
    <w:rsid w:val="0073501D"/>
    <w:rsid w:val="00736017"/>
    <w:rsid w:val="00736D90"/>
    <w:rsid w:val="00737FAA"/>
    <w:rsid w:val="00743B6F"/>
    <w:rsid w:val="00744DB8"/>
    <w:rsid w:val="00745033"/>
    <w:rsid w:val="00745203"/>
    <w:rsid w:val="007475CE"/>
    <w:rsid w:val="0075096C"/>
    <w:rsid w:val="00752237"/>
    <w:rsid w:val="00752B97"/>
    <w:rsid w:val="00755213"/>
    <w:rsid w:val="00755AE2"/>
    <w:rsid w:val="007569C1"/>
    <w:rsid w:val="00760010"/>
    <w:rsid w:val="00763C98"/>
    <w:rsid w:val="007650CB"/>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3A43"/>
    <w:rsid w:val="00785BD3"/>
    <w:rsid w:val="00786BED"/>
    <w:rsid w:val="007871B6"/>
    <w:rsid w:val="00791257"/>
    <w:rsid w:val="00793370"/>
    <w:rsid w:val="00793F04"/>
    <w:rsid w:val="007A19CA"/>
    <w:rsid w:val="007A2812"/>
    <w:rsid w:val="007A2D08"/>
    <w:rsid w:val="007A5E02"/>
    <w:rsid w:val="007A72B0"/>
    <w:rsid w:val="007B0E4B"/>
    <w:rsid w:val="007B2755"/>
    <w:rsid w:val="007B72B6"/>
    <w:rsid w:val="007B7527"/>
    <w:rsid w:val="007C1EF5"/>
    <w:rsid w:val="007C2FC3"/>
    <w:rsid w:val="007C4378"/>
    <w:rsid w:val="007C54CB"/>
    <w:rsid w:val="007C66ED"/>
    <w:rsid w:val="007C7756"/>
    <w:rsid w:val="007C7DC1"/>
    <w:rsid w:val="007D2AC8"/>
    <w:rsid w:val="007D31D3"/>
    <w:rsid w:val="007D5232"/>
    <w:rsid w:val="007D6264"/>
    <w:rsid w:val="007D7806"/>
    <w:rsid w:val="007E07EA"/>
    <w:rsid w:val="007E0D58"/>
    <w:rsid w:val="007E16A7"/>
    <w:rsid w:val="007E27F9"/>
    <w:rsid w:val="007E291D"/>
    <w:rsid w:val="007E329C"/>
    <w:rsid w:val="007E474C"/>
    <w:rsid w:val="007E4C62"/>
    <w:rsid w:val="007E4E74"/>
    <w:rsid w:val="007E518A"/>
    <w:rsid w:val="007E6174"/>
    <w:rsid w:val="007E61FD"/>
    <w:rsid w:val="007E7151"/>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014"/>
    <w:rsid w:val="00836910"/>
    <w:rsid w:val="008376A7"/>
    <w:rsid w:val="00840152"/>
    <w:rsid w:val="00843E58"/>
    <w:rsid w:val="00844392"/>
    <w:rsid w:val="00844EF7"/>
    <w:rsid w:val="00846373"/>
    <w:rsid w:val="0084638B"/>
    <w:rsid w:val="00846501"/>
    <w:rsid w:val="00847DA9"/>
    <w:rsid w:val="008502BF"/>
    <w:rsid w:val="008524D6"/>
    <w:rsid w:val="00855246"/>
    <w:rsid w:val="00863B7B"/>
    <w:rsid w:val="008672F2"/>
    <w:rsid w:val="00870A20"/>
    <w:rsid w:val="00871F06"/>
    <w:rsid w:val="00872613"/>
    <w:rsid w:val="008820E4"/>
    <w:rsid w:val="0088397B"/>
    <w:rsid w:val="008872C9"/>
    <w:rsid w:val="00887DF0"/>
    <w:rsid w:val="00892235"/>
    <w:rsid w:val="00896B75"/>
    <w:rsid w:val="00896F03"/>
    <w:rsid w:val="008A1064"/>
    <w:rsid w:val="008A2275"/>
    <w:rsid w:val="008A289D"/>
    <w:rsid w:val="008A4A3B"/>
    <w:rsid w:val="008A60AD"/>
    <w:rsid w:val="008B03A5"/>
    <w:rsid w:val="008B0599"/>
    <w:rsid w:val="008B0DEA"/>
    <w:rsid w:val="008B4669"/>
    <w:rsid w:val="008B7DF5"/>
    <w:rsid w:val="008C0FBB"/>
    <w:rsid w:val="008C1891"/>
    <w:rsid w:val="008C3404"/>
    <w:rsid w:val="008C3653"/>
    <w:rsid w:val="008D111F"/>
    <w:rsid w:val="008D1501"/>
    <w:rsid w:val="008D20E4"/>
    <w:rsid w:val="008D3D14"/>
    <w:rsid w:val="008D48DB"/>
    <w:rsid w:val="008D58FD"/>
    <w:rsid w:val="008D5D34"/>
    <w:rsid w:val="008D730B"/>
    <w:rsid w:val="008E0EC0"/>
    <w:rsid w:val="008E0F77"/>
    <w:rsid w:val="008E11A5"/>
    <w:rsid w:val="008E1319"/>
    <w:rsid w:val="008E512E"/>
    <w:rsid w:val="008E70BF"/>
    <w:rsid w:val="008F02BC"/>
    <w:rsid w:val="008F08C3"/>
    <w:rsid w:val="008F1DE7"/>
    <w:rsid w:val="008F1F2B"/>
    <w:rsid w:val="008F349E"/>
    <w:rsid w:val="008F3C72"/>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1416"/>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8DD"/>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294"/>
    <w:rsid w:val="009979EC"/>
    <w:rsid w:val="009A36BD"/>
    <w:rsid w:val="009A676D"/>
    <w:rsid w:val="009A7B87"/>
    <w:rsid w:val="009C18AA"/>
    <w:rsid w:val="009C5B20"/>
    <w:rsid w:val="009C6770"/>
    <w:rsid w:val="009C6CF0"/>
    <w:rsid w:val="009C756B"/>
    <w:rsid w:val="009C76D7"/>
    <w:rsid w:val="009C7801"/>
    <w:rsid w:val="009D3240"/>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0C23"/>
    <w:rsid w:val="00A12782"/>
    <w:rsid w:val="00A1365B"/>
    <w:rsid w:val="00A138FD"/>
    <w:rsid w:val="00A14A43"/>
    <w:rsid w:val="00A17B02"/>
    <w:rsid w:val="00A202E9"/>
    <w:rsid w:val="00A22BF7"/>
    <w:rsid w:val="00A2409D"/>
    <w:rsid w:val="00A25158"/>
    <w:rsid w:val="00A3162C"/>
    <w:rsid w:val="00A355FF"/>
    <w:rsid w:val="00A36903"/>
    <w:rsid w:val="00A37F8C"/>
    <w:rsid w:val="00A43227"/>
    <w:rsid w:val="00A44811"/>
    <w:rsid w:val="00A44A45"/>
    <w:rsid w:val="00A4601E"/>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3D5"/>
    <w:rsid w:val="00A9666A"/>
    <w:rsid w:val="00A96ED9"/>
    <w:rsid w:val="00AA0237"/>
    <w:rsid w:val="00AA10D5"/>
    <w:rsid w:val="00AA2B16"/>
    <w:rsid w:val="00AA3E4C"/>
    <w:rsid w:val="00AB087C"/>
    <w:rsid w:val="00AB1725"/>
    <w:rsid w:val="00AB21D6"/>
    <w:rsid w:val="00AB597D"/>
    <w:rsid w:val="00AB60FC"/>
    <w:rsid w:val="00AC323E"/>
    <w:rsid w:val="00AC42BD"/>
    <w:rsid w:val="00AC5540"/>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F93"/>
    <w:rsid w:val="00B10642"/>
    <w:rsid w:val="00B106CD"/>
    <w:rsid w:val="00B11223"/>
    <w:rsid w:val="00B11990"/>
    <w:rsid w:val="00B1200F"/>
    <w:rsid w:val="00B14C50"/>
    <w:rsid w:val="00B15D77"/>
    <w:rsid w:val="00B173FD"/>
    <w:rsid w:val="00B21CD9"/>
    <w:rsid w:val="00B21E1B"/>
    <w:rsid w:val="00B23156"/>
    <w:rsid w:val="00B239D2"/>
    <w:rsid w:val="00B2421E"/>
    <w:rsid w:val="00B24817"/>
    <w:rsid w:val="00B249CC"/>
    <w:rsid w:val="00B30825"/>
    <w:rsid w:val="00B31683"/>
    <w:rsid w:val="00B341A0"/>
    <w:rsid w:val="00B35B82"/>
    <w:rsid w:val="00B36F84"/>
    <w:rsid w:val="00B464D6"/>
    <w:rsid w:val="00B4784C"/>
    <w:rsid w:val="00B50515"/>
    <w:rsid w:val="00B51BD3"/>
    <w:rsid w:val="00B51F4F"/>
    <w:rsid w:val="00B521EC"/>
    <w:rsid w:val="00B532F0"/>
    <w:rsid w:val="00B55289"/>
    <w:rsid w:val="00B57522"/>
    <w:rsid w:val="00B57F50"/>
    <w:rsid w:val="00B607EC"/>
    <w:rsid w:val="00B648FD"/>
    <w:rsid w:val="00B64EEE"/>
    <w:rsid w:val="00B6582B"/>
    <w:rsid w:val="00B65929"/>
    <w:rsid w:val="00B667B4"/>
    <w:rsid w:val="00B672A1"/>
    <w:rsid w:val="00B71F39"/>
    <w:rsid w:val="00B738F2"/>
    <w:rsid w:val="00B752F2"/>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D6026"/>
    <w:rsid w:val="00BD6EF4"/>
    <w:rsid w:val="00BE05A3"/>
    <w:rsid w:val="00BE1EF3"/>
    <w:rsid w:val="00BE44B5"/>
    <w:rsid w:val="00BE516C"/>
    <w:rsid w:val="00BF31E6"/>
    <w:rsid w:val="00BF4EC0"/>
    <w:rsid w:val="00BF5AB7"/>
    <w:rsid w:val="00BF6D2F"/>
    <w:rsid w:val="00C0075F"/>
    <w:rsid w:val="00C0124F"/>
    <w:rsid w:val="00C01DF3"/>
    <w:rsid w:val="00C043C3"/>
    <w:rsid w:val="00C0463C"/>
    <w:rsid w:val="00C04AA0"/>
    <w:rsid w:val="00C04CF4"/>
    <w:rsid w:val="00C107A8"/>
    <w:rsid w:val="00C12D33"/>
    <w:rsid w:val="00C13230"/>
    <w:rsid w:val="00C13ACC"/>
    <w:rsid w:val="00C200CF"/>
    <w:rsid w:val="00C20FCD"/>
    <w:rsid w:val="00C26A50"/>
    <w:rsid w:val="00C26C5F"/>
    <w:rsid w:val="00C27C28"/>
    <w:rsid w:val="00C336EA"/>
    <w:rsid w:val="00C33AB3"/>
    <w:rsid w:val="00C34B55"/>
    <w:rsid w:val="00C35C26"/>
    <w:rsid w:val="00C36757"/>
    <w:rsid w:val="00C43BF0"/>
    <w:rsid w:val="00C45C90"/>
    <w:rsid w:val="00C50807"/>
    <w:rsid w:val="00C52E68"/>
    <w:rsid w:val="00C55E2E"/>
    <w:rsid w:val="00C61B7B"/>
    <w:rsid w:val="00C63260"/>
    <w:rsid w:val="00C638C6"/>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54B3"/>
    <w:rsid w:val="00CA7671"/>
    <w:rsid w:val="00CB1F37"/>
    <w:rsid w:val="00CB5191"/>
    <w:rsid w:val="00CB57D4"/>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22EA"/>
    <w:rsid w:val="00D15508"/>
    <w:rsid w:val="00D15921"/>
    <w:rsid w:val="00D23AFF"/>
    <w:rsid w:val="00D23D27"/>
    <w:rsid w:val="00D24A52"/>
    <w:rsid w:val="00D275FD"/>
    <w:rsid w:val="00D30A4C"/>
    <w:rsid w:val="00D333C3"/>
    <w:rsid w:val="00D343FC"/>
    <w:rsid w:val="00D377AC"/>
    <w:rsid w:val="00D41551"/>
    <w:rsid w:val="00D43CF1"/>
    <w:rsid w:val="00D44E32"/>
    <w:rsid w:val="00D4544B"/>
    <w:rsid w:val="00D4745D"/>
    <w:rsid w:val="00D47884"/>
    <w:rsid w:val="00D51174"/>
    <w:rsid w:val="00D52CF6"/>
    <w:rsid w:val="00D62888"/>
    <w:rsid w:val="00D6296F"/>
    <w:rsid w:val="00D63112"/>
    <w:rsid w:val="00D63179"/>
    <w:rsid w:val="00D64039"/>
    <w:rsid w:val="00D660A1"/>
    <w:rsid w:val="00D6657E"/>
    <w:rsid w:val="00D72B5C"/>
    <w:rsid w:val="00D73099"/>
    <w:rsid w:val="00D74C5F"/>
    <w:rsid w:val="00D75F4D"/>
    <w:rsid w:val="00D76323"/>
    <w:rsid w:val="00D778A4"/>
    <w:rsid w:val="00D77DDF"/>
    <w:rsid w:val="00D80861"/>
    <w:rsid w:val="00D80886"/>
    <w:rsid w:val="00D808C8"/>
    <w:rsid w:val="00D8251E"/>
    <w:rsid w:val="00D83462"/>
    <w:rsid w:val="00D83A01"/>
    <w:rsid w:val="00D861B3"/>
    <w:rsid w:val="00D876B7"/>
    <w:rsid w:val="00D906F0"/>
    <w:rsid w:val="00D92344"/>
    <w:rsid w:val="00D927A3"/>
    <w:rsid w:val="00D931C0"/>
    <w:rsid w:val="00D94A70"/>
    <w:rsid w:val="00D95E96"/>
    <w:rsid w:val="00D96240"/>
    <w:rsid w:val="00DA09CB"/>
    <w:rsid w:val="00DA164F"/>
    <w:rsid w:val="00DA196E"/>
    <w:rsid w:val="00DA3B85"/>
    <w:rsid w:val="00DA54AF"/>
    <w:rsid w:val="00DA5A91"/>
    <w:rsid w:val="00DA6D19"/>
    <w:rsid w:val="00DB02CA"/>
    <w:rsid w:val="00DB095C"/>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13D2"/>
    <w:rsid w:val="00E22BE3"/>
    <w:rsid w:val="00E23318"/>
    <w:rsid w:val="00E23991"/>
    <w:rsid w:val="00E23E09"/>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22DD"/>
    <w:rsid w:val="00EA2D05"/>
    <w:rsid w:val="00EA2E3F"/>
    <w:rsid w:val="00EA3183"/>
    <w:rsid w:val="00EA35A4"/>
    <w:rsid w:val="00EA42D0"/>
    <w:rsid w:val="00EA60BA"/>
    <w:rsid w:val="00EA75F4"/>
    <w:rsid w:val="00EB06D7"/>
    <w:rsid w:val="00EB256E"/>
    <w:rsid w:val="00EB3C49"/>
    <w:rsid w:val="00EB6FA2"/>
    <w:rsid w:val="00EC06B7"/>
    <w:rsid w:val="00EC4FC8"/>
    <w:rsid w:val="00EC6C13"/>
    <w:rsid w:val="00EC746B"/>
    <w:rsid w:val="00EC7F80"/>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07541"/>
    <w:rsid w:val="00F10485"/>
    <w:rsid w:val="00F10F5B"/>
    <w:rsid w:val="00F13EF9"/>
    <w:rsid w:val="00F14479"/>
    <w:rsid w:val="00F14C23"/>
    <w:rsid w:val="00F16E40"/>
    <w:rsid w:val="00F206B9"/>
    <w:rsid w:val="00F20A3D"/>
    <w:rsid w:val="00F21BA7"/>
    <w:rsid w:val="00F221CE"/>
    <w:rsid w:val="00F24F77"/>
    <w:rsid w:val="00F26C1D"/>
    <w:rsid w:val="00F310EF"/>
    <w:rsid w:val="00F32B79"/>
    <w:rsid w:val="00F33F74"/>
    <w:rsid w:val="00F365F3"/>
    <w:rsid w:val="00F377AB"/>
    <w:rsid w:val="00F41CED"/>
    <w:rsid w:val="00F44D82"/>
    <w:rsid w:val="00F4715F"/>
    <w:rsid w:val="00F51256"/>
    <w:rsid w:val="00F534A5"/>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97A3C"/>
    <w:rsid w:val="00FA12DC"/>
    <w:rsid w:val="00FA1852"/>
    <w:rsid w:val="00FA2B5F"/>
    <w:rsid w:val="00FA31C0"/>
    <w:rsid w:val="00FA345C"/>
    <w:rsid w:val="00FA40EF"/>
    <w:rsid w:val="00FA5675"/>
    <w:rsid w:val="00FA5BBF"/>
    <w:rsid w:val="00FA6E7B"/>
    <w:rsid w:val="00FA7352"/>
    <w:rsid w:val="00FB0679"/>
    <w:rsid w:val="00FB210F"/>
    <w:rsid w:val="00FB2DD7"/>
    <w:rsid w:val="00FB36AD"/>
    <w:rsid w:val="00FB3BBF"/>
    <w:rsid w:val="00FB405A"/>
    <w:rsid w:val="00FB5DC4"/>
    <w:rsid w:val="00FB6A62"/>
    <w:rsid w:val="00FC18BE"/>
    <w:rsid w:val="00FC1E1F"/>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DA7"/>
    <w:rsid w:val="00FE0468"/>
    <w:rsid w:val="00FE255A"/>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2E692E4A-BF32-441A-AE61-4B8A3C40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CCE6D-DB75-451B-9CDD-77985D9E3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1204</Words>
  <Characters>6865</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https:/mul2-armroad.gov.am/tasks/124616/oneclick/5644e0786264a8a1463fd868028a0e75e123ab2cbea6dad73f4454b827f0edd6.docx?token=24f9779ab98f1d696cc814b471dd76df</cp:keywords>
  <cp:lastModifiedBy>Siranush Chteyan</cp:lastModifiedBy>
  <cp:revision>7</cp:revision>
  <cp:lastPrinted>2025-03-17T13:38:00Z</cp:lastPrinted>
  <dcterms:created xsi:type="dcterms:W3CDTF">2026-02-23T14:34:00Z</dcterms:created>
  <dcterms:modified xsi:type="dcterms:W3CDTF">2026-03-04T08:38:00Z</dcterms:modified>
</cp:coreProperties>
</file>