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D7897" w14:textId="77777777" w:rsidR="00A36664" w:rsidRPr="00A36664" w:rsidRDefault="00A36664" w:rsidP="00A36664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A36664">
        <w:rPr>
          <w:rFonts w:ascii="GHEA Grapalat" w:eastAsia="Times New Roman" w:hAnsi="GHEA Grapalat"/>
          <w:b/>
          <w:sz w:val="24"/>
          <w:szCs w:val="24"/>
        </w:rPr>
        <w:t xml:space="preserve">ԱՄՓՈՓԱԹԵՐԹ  </w:t>
      </w:r>
    </w:p>
    <w:p w14:paraId="623EEA79" w14:textId="47DA6797" w:rsidR="001650C6" w:rsidRPr="00B43FAB" w:rsidRDefault="00A36664" w:rsidP="001650C6">
      <w:pPr>
        <w:spacing w:after="0" w:line="240" w:lineRule="auto"/>
        <w:jc w:val="center"/>
        <w:rPr>
          <w:rFonts w:ascii="GHEA Grapalat" w:hAnsi="GHEA Grapalat" w:cs="Sylfaen"/>
          <w:b/>
          <w:caps/>
          <w:color w:val="000000"/>
          <w:sz w:val="24"/>
          <w:szCs w:val="24"/>
        </w:rPr>
      </w:pP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ՀԱՅԱՍՏԱՆԻ ՀԱՆՐԱՊԵՏՈՒԹՅԱՆ </w:t>
      </w:r>
      <w:r w:rsidR="001650C6">
        <w:rPr>
          <w:rFonts w:ascii="GHEA Grapalat" w:eastAsia="Times New Roman" w:hAnsi="GHEA Grapalat"/>
          <w:b/>
          <w:sz w:val="24"/>
          <w:szCs w:val="24"/>
        </w:rPr>
        <w:t>ԵՎ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ՎԵՐԱԿԱՌՈՒՑՄԱՆ </w:t>
      </w:r>
      <w:r w:rsidR="001650C6">
        <w:rPr>
          <w:rFonts w:ascii="GHEA Grapalat" w:eastAsia="Times New Roman" w:hAnsi="GHEA Grapalat"/>
          <w:b/>
          <w:sz w:val="24"/>
          <w:szCs w:val="24"/>
        </w:rPr>
        <w:t>ԵՎ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ԶԱՐԳԱՑՄԱՆ ՄԻՋԱԶԳԱՅԻՆ ԲԱՆԿԻ ՄԻՋ</w:t>
      </w:r>
      <w:r w:rsidR="001650C6">
        <w:rPr>
          <w:rFonts w:ascii="GHEA Grapalat" w:eastAsia="Times New Roman" w:hAnsi="GHEA Grapalat"/>
          <w:b/>
          <w:sz w:val="24"/>
          <w:szCs w:val="24"/>
        </w:rPr>
        <w:t>ԵՎ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 «ՀԱՅԱՍՏԱՆ</w:t>
      </w:r>
      <w:r w:rsidR="00EC49F1">
        <w:rPr>
          <w:rFonts w:ascii="GHEA Grapalat" w:eastAsia="Times New Roman" w:hAnsi="GHEA Grapalat"/>
          <w:b/>
          <w:sz w:val="24"/>
          <w:szCs w:val="24"/>
        </w:rPr>
        <w:t>Ի</w:t>
      </w:r>
      <w:r w:rsidR="001650C6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Pr="00A36664">
        <w:rPr>
          <w:rFonts w:ascii="GHEA Grapalat" w:eastAsia="Times New Roman" w:hAnsi="GHEA Grapalat"/>
          <w:b/>
          <w:sz w:val="24"/>
          <w:szCs w:val="24"/>
        </w:rPr>
        <w:t>ԲՆԱԿԱՐԱՆԱՅԻՆ ԱՊԱՀՈՎ</w:t>
      </w:r>
      <w:r w:rsidR="009A307C">
        <w:rPr>
          <w:rFonts w:ascii="GHEA Grapalat" w:eastAsia="Times New Roman" w:hAnsi="GHEA Grapalat"/>
          <w:b/>
          <w:sz w:val="24"/>
          <w:szCs w:val="24"/>
        </w:rPr>
        <w:t xml:space="preserve">ՄԱՆ </w:t>
      </w:r>
      <w:r w:rsidRPr="00A36664">
        <w:rPr>
          <w:rFonts w:ascii="GHEA Grapalat" w:eastAsia="Times New Roman" w:hAnsi="GHEA Grapalat"/>
          <w:b/>
          <w:sz w:val="24"/>
          <w:szCs w:val="24"/>
        </w:rPr>
        <w:t>ԵՎ ՀԻՓՈԹԵՔԱՅԻՆ ՇՈՒԿԱՅԻ ԶԱՐԳԱՑՄԱՆ</w:t>
      </w:r>
      <w:r w:rsidR="001650C6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Pr="00A36664">
        <w:rPr>
          <w:rFonts w:ascii="GHEA Grapalat" w:eastAsia="Times New Roman" w:hAnsi="GHEA Grapalat"/>
          <w:b/>
          <w:sz w:val="24"/>
          <w:szCs w:val="24"/>
        </w:rPr>
        <w:t>ԾՐԱԳԻ</w:t>
      </w:r>
      <w:r w:rsidR="001650C6">
        <w:rPr>
          <w:rFonts w:ascii="GHEA Grapalat" w:eastAsia="Times New Roman" w:hAnsi="GHEA Grapalat"/>
          <w:b/>
          <w:sz w:val="24"/>
          <w:szCs w:val="24"/>
        </w:rPr>
        <w:t>Ր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» </w:t>
      </w:r>
      <w:r w:rsidR="001650C6">
        <w:rPr>
          <w:rFonts w:ascii="GHEA Grapalat" w:eastAsia="Times New Roman" w:hAnsi="GHEA Grapalat"/>
          <w:b/>
          <w:sz w:val="24"/>
          <w:szCs w:val="24"/>
        </w:rPr>
        <w:t xml:space="preserve">ՖԻՆԱՆՍԱԿԱՆ </w:t>
      </w:r>
      <w:r w:rsidRPr="00A36664">
        <w:rPr>
          <w:rFonts w:ascii="GHEA Grapalat" w:eastAsia="Times New Roman" w:hAnsi="GHEA Grapalat"/>
          <w:b/>
          <w:sz w:val="24"/>
          <w:szCs w:val="24"/>
        </w:rPr>
        <w:t xml:space="preserve">ՀԱՄԱՁԱՅՆԱԳՐԻ </w:t>
      </w:r>
      <w:r w:rsidR="00450D45">
        <w:rPr>
          <w:rFonts w:ascii="GHEA Grapalat" w:eastAsia="Times New Roman" w:hAnsi="GHEA Grapalat"/>
          <w:b/>
          <w:sz w:val="24"/>
          <w:szCs w:val="24"/>
        </w:rPr>
        <w:t>ՆԱԽԱԳԾԻ</w:t>
      </w:r>
      <w:r w:rsidR="00450D45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450D45">
        <w:rPr>
          <w:rFonts w:ascii="GHEA Grapalat" w:hAnsi="GHEA Grapalat"/>
          <w:b/>
          <w:sz w:val="24"/>
          <w:szCs w:val="24"/>
        </w:rPr>
        <w:t xml:space="preserve">ՍՏՈՐԱԳՐՄԱՆ </w:t>
      </w:r>
      <w:r w:rsidR="001650C6" w:rsidRPr="00B43FAB">
        <w:rPr>
          <w:rFonts w:ascii="GHEA Grapalat" w:hAnsi="GHEA Grapalat"/>
          <w:b/>
          <w:sz w:val="24"/>
          <w:szCs w:val="24"/>
        </w:rPr>
        <w:t>ԱՌԱՋԱՐԿՈՒԹՅԱՆԸ ՀԱՎԱՆՈՒԹՅՈՒՆ ՏԱԼՈՒ ՄԱՍԻՆ</w:t>
      </w:r>
    </w:p>
    <w:p w14:paraId="22B611CE" w14:textId="77777777" w:rsidR="001650C6" w:rsidRDefault="001650C6" w:rsidP="001650C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</w:rPr>
      </w:pPr>
      <w:r w:rsidRPr="00B43FAB">
        <w:rPr>
          <w:rFonts w:ascii="GHEA Grapalat" w:hAnsi="GHEA Grapalat" w:cs="Sylfaen"/>
          <w:b/>
          <w:caps/>
          <w:color w:val="000000"/>
          <w:sz w:val="24"/>
          <w:szCs w:val="24"/>
        </w:rPr>
        <w:t xml:space="preserve">ՀՀ կառավարության </w:t>
      </w:r>
      <w:r w:rsidRPr="00B43FAB">
        <w:rPr>
          <w:rFonts w:ascii="GHEA Grapalat" w:hAnsi="GHEA Grapalat" w:cs="Sylfaen"/>
          <w:b/>
          <w:caps/>
          <w:sz w:val="24"/>
          <w:szCs w:val="24"/>
        </w:rPr>
        <w:t>որոշման նախագծի</w:t>
      </w:r>
    </w:p>
    <w:p w14:paraId="3491BF1D" w14:textId="3DD5CA40" w:rsidR="001650C6" w:rsidRDefault="001650C6" w:rsidP="00A36664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5F215694" w14:textId="77777777" w:rsidR="001650C6" w:rsidRDefault="001650C6" w:rsidP="00A36664">
      <w:pPr>
        <w:spacing w:after="0"/>
        <w:jc w:val="center"/>
        <w:rPr>
          <w:rFonts w:ascii="GHEA Grapalat" w:hAnsi="GHEA Grapalat"/>
          <w:b/>
        </w:rPr>
      </w:pP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0"/>
        <w:gridCol w:w="2160"/>
      </w:tblGrid>
      <w:tr w:rsidR="001650C6" w:rsidRPr="0018201D" w14:paraId="0F8E409C" w14:textId="77777777" w:rsidTr="00C0252A">
        <w:trPr>
          <w:trHeight w:val="412"/>
        </w:trPr>
        <w:tc>
          <w:tcPr>
            <w:tcW w:w="8460" w:type="dxa"/>
            <w:vMerge w:val="restart"/>
            <w:shd w:val="clear" w:color="auto" w:fill="D9D9D9"/>
            <w:vAlign w:val="center"/>
          </w:tcPr>
          <w:p w14:paraId="08F34C8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</w:rPr>
            </w:pPr>
            <w:r w:rsidRPr="0018201D">
              <w:rPr>
                <w:rFonts w:ascii="GHEA Grapalat" w:eastAsia="Calibri" w:hAnsi="GHEA Grapalat" w:cs="Arial"/>
                <w:b/>
                <w:shd w:val="clear" w:color="auto" w:fill="D9D9D9"/>
              </w:rPr>
              <w:t>1.</w:t>
            </w:r>
            <w:r w:rsidRPr="0018201D">
              <w:rPr>
                <w:rFonts w:ascii="GHEA Grapalat" w:eastAsia="Calibri" w:hAnsi="GHEA Grapalat" w:cs="Sylfaen"/>
                <w:b/>
                <w:shd w:val="clear" w:color="auto" w:fill="D9D9D9"/>
              </w:rPr>
              <w:t xml:space="preserve"> ՀՀ</w:t>
            </w:r>
            <w:r w:rsidRPr="0018201D">
              <w:rPr>
                <w:rFonts w:ascii="GHEA Grapalat" w:eastAsia="Calibri" w:hAnsi="GHEA Grapalat" w:cs="Times New Roman"/>
                <w:b/>
                <w:shd w:val="clear" w:color="auto" w:fill="D9D9D9"/>
              </w:rPr>
              <w:t xml:space="preserve"> </w:t>
            </w:r>
            <w:r w:rsidRPr="0018201D">
              <w:rPr>
                <w:rFonts w:ascii="GHEA Grapalat" w:eastAsia="Calibri" w:hAnsi="GHEA Grapalat" w:cs="Sylfaen"/>
                <w:b/>
                <w:shd w:val="clear" w:color="auto" w:fill="D9D9D9"/>
              </w:rPr>
              <w:t>ֆինանսների</w:t>
            </w:r>
            <w:r w:rsidRPr="0018201D">
              <w:rPr>
                <w:rFonts w:ascii="GHEA Grapalat" w:eastAsia="Calibri" w:hAnsi="GHEA Grapalat" w:cs="Times New Roman"/>
                <w:b/>
              </w:rPr>
              <w:t xml:space="preserve"> </w:t>
            </w:r>
            <w:r w:rsidRPr="0018201D">
              <w:rPr>
                <w:rFonts w:ascii="GHEA Grapalat" w:eastAsia="Calibri" w:hAnsi="GHEA Grapalat" w:cs="Sylfaen"/>
                <w:b/>
              </w:rPr>
              <w:t>նախարարություն</w:t>
            </w:r>
          </w:p>
        </w:tc>
        <w:tc>
          <w:tcPr>
            <w:tcW w:w="2160" w:type="dxa"/>
            <w:shd w:val="clear" w:color="auto" w:fill="auto"/>
          </w:tcPr>
          <w:p w14:paraId="78CA9A4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  <w:r w:rsidRPr="0018201D"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  <w:t>10.03.2026</w:t>
            </w:r>
          </w:p>
        </w:tc>
      </w:tr>
      <w:tr w:rsidR="001650C6" w:rsidRPr="0018201D" w14:paraId="2C12BF48" w14:textId="77777777" w:rsidTr="00C0252A">
        <w:trPr>
          <w:trHeight w:val="440"/>
        </w:trPr>
        <w:tc>
          <w:tcPr>
            <w:tcW w:w="8460" w:type="dxa"/>
            <w:vMerge/>
            <w:shd w:val="clear" w:color="auto" w:fill="D9D9D9"/>
          </w:tcPr>
          <w:p w14:paraId="5F5162D5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160" w:type="dxa"/>
            <w:shd w:val="clear" w:color="auto" w:fill="auto"/>
          </w:tcPr>
          <w:p w14:paraId="50496E2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</w:t>
            </w:r>
            <w:r w:rsidRPr="0018201D">
              <w:rPr>
                <w:rFonts w:ascii="GHEA Grapalat" w:hAnsi="GHEA Grapalat"/>
                <w:color w:val="000000"/>
                <w:shd w:val="clear" w:color="auto" w:fill="FFFFFF"/>
              </w:rPr>
              <w:t>01/5-2/6045-2026</w:t>
            </w:r>
          </w:p>
        </w:tc>
      </w:tr>
      <w:tr w:rsidR="001650C6" w:rsidRPr="0018201D" w14:paraId="34C0AA5B" w14:textId="77777777" w:rsidTr="00C0252A">
        <w:tc>
          <w:tcPr>
            <w:tcW w:w="8460" w:type="dxa"/>
            <w:shd w:val="clear" w:color="auto" w:fill="auto"/>
          </w:tcPr>
          <w:p w14:paraId="6640F815" w14:textId="4B339DC4" w:rsidR="001650C6" w:rsidRPr="0018201D" w:rsidRDefault="001650C6" w:rsidP="0083666E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18201D">
              <w:rPr>
                <w:rFonts w:ascii="GHEA Grapalat" w:hAnsi="GHEA Grapalat"/>
                <w:lang w:val="hy-AM"/>
              </w:rPr>
              <w:t>Հայաստանի Հանրապետության (Վարկառու) և Վերակառուցման և զարգացման միջազգային բանկի (Բանկ) միջև «Հայաստան</w:t>
            </w:r>
            <w:r w:rsidR="00EC49F1">
              <w:rPr>
                <w:rFonts w:ascii="GHEA Grapalat" w:hAnsi="GHEA Grapalat"/>
                <w:lang w:val="hy-AM"/>
              </w:rPr>
              <w:t>ի</w:t>
            </w:r>
            <w:r w:rsidRPr="0018201D">
              <w:rPr>
                <w:rFonts w:ascii="GHEA Grapalat" w:hAnsi="GHEA Grapalat"/>
                <w:lang w:val="hy-AM"/>
              </w:rPr>
              <w:t xml:space="preserve"> բնակարանային ապահով</w:t>
            </w:r>
            <w:r w:rsidR="009A307C">
              <w:rPr>
                <w:rFonts w:ascii="GHEA Grapalat" w:hAnsi="GHEA Grapalat"/>
                <w:lang w:val="hy-AM"/>
              </w:rPr>
              <w:t xml:space="preserve">ման </w:t>
            </w:r>
            <w:bookmarkStart w:id="0" w:name="_GoBack"/>
            <w:bookmarkEnd w:id="0"/>
            <w:r w:rsidRPr="0018201D">
              <w:rPr>
                <w:rFonts w:ascii="GHEA Grapalat" w:hAnsi="GHEA Grapalat"/>
                <w:lang w:val="hy-AM"/>
              </w:rPr>
              <w:t>և հիփոթեքային շուկայի զարգացման ծրագիր» ֆինանսական համաձայնագրի նախագծի (Համաձայնագիր) վարկավորման պայմանները հետևյալն են՝</w:t>
            </w:r>
          </w:p>
          <w:p w14:paraId="657A300B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Ֆինանսավորման գումար՝ 264.4 մլն ԱՄՆ դոլար, որից՝</w:t>
            </w:r>
          </w:p>
          <w:p w14:paraId="1B91FDD9" w14:textId="77777777" w:rsidR="001650C6" w:rsidRPr="0018201D" w:rsidRDefault="001650C6" w:rsidP="0083666E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ֆինանսավորման ոչ արտոնյալ մասնաբաժինը (վարկ)՝ 240.0 մլն ԱՄՆ դոլար</w:t>
            </w:r>
          </w:p>
          <w:p w14:paraId="4AC43E3B" w14:textId="77777777" w:rsidR="001650C6" w:rsidRPr="0018201D" w:rsidRDefault="001650C6" w:rsidP="0083666E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 xml:space="preserve">ֆինանսավորման արտոնյալ մասնաբաժինը՝ </w:t>
            </w:r>
            <w:r w:rsidRPr="0018201D"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>գլոբալ արտոնյալ ֆինանսավորման գործիքից (GCFF) տրամադրվող դրամաշնորհային միջոցներ՝ 24.4 մլն ԱՄՆ դոլար գումարի չափով:</w:t>
            </w:r>
          </w:p>
          <w:p w14:paraId="65943373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Ծրագրի այլ համաֆինանսավորումներն են`</w:t>
            </w:r>
          </w:p>
          <w:p w14:paraId="0186B0B4" w14:textId="1E7CAB04" w:rsidR="001650C6" w:rsidRPr="0018201D" w:rsidRDefault="001650C6" w:rsidP="00EE0366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</w:pPr>
            <w:r w:rsidRPr="0018201D"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 xml:space="preserve">Բանկի </w:t>
            </w:r>
            <w:r w:rsidR="00EE0366" w:rsidRPr="00EE0366"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 xml:space="preserve">հավելյալ միջոցներով </w:t>
            </w:r>
            <w:r w:rsidRPr="0018201D"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>ֆինանսավորվող «Կենսունակ մոլորակ» հիմնադրամից (LPF) դրամաշնորհային միջոցներ՝ 10.0 մլն ԱՄՆ դոլար գումարի չափով,</w:t>
            </w:r>
          </w:p>
          <w:p w14:paraId="2735886A" w14:textId="77777777" w:rsidR="001650C6" w:rsidRPr="0018201D" w:rsidRDefault="001650C6" w:rsidP="0083666E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</w:pPr>
            <w:r w:rsidRPr="0018201D">
              <w:rPr>
                <w:rFonts w:ascii="GHEA Grapalat" w:hAnsi="GHEA Grapalat" w:cs="Calibri"/>
                <w:color w:val="222222"/>
                <w:shd w:val="clear" w:color="auto" w:fill="FFFFFF"/>
                <w:lang w:val="hy-AM"/>
              </w:rPr>
              <w:t>Բանկից Ազգային հիփոթեքային ընկերությանը տրամադրվող վարկ 10.0 մլն ԱՄՆ դոլար գումարի չափով՝ ՀՀ կառավարության երաշխիքով,</w:t>
            </w:r>
          </w:p>
          <w:p w14:paraId="4BBF05A1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 w:hanging="27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վարկի արժույթը՝ ԱՄՆ դոլար, որը կարող է ժամանակ առ ժամանակ փոխարկվել այլ արժույթի՝ համաձայն Բանկի ընթացակարգերի,</w:t>
            </w:r>
          </w:p>
          <w:p w14:paraId="7A47BC87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վարկի տոկոսադրույքի տեսակ՝ լողացող, որը կարող է փոխարկվել ֆիքսվածի՝ համաձայն Բանկի ընթացակարգերի,</w:t>
            </w:r>
          </w:p>
          <w:p w14:paraId="2D1870B1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 xml:space="preserve">վարկի լողացող տարեկան տոկոսադրույք՝ SOFR + </w:t>
            </w:r>
            <w:r w:rsidRPr="0018201D">
              <w:rPr>
                <w:rFonts w:ascii="GHEA Grapalat" w:hAnsi="GHEA Grapalat"/>
                <w:lang w:val="hy-AM"/>
              </w:rPr>
              <w:t>փոփոխական սպրեդ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 (փոփոխական սպրեդը վերանայվում է բանկի կողմից եռամսյակային կտրվածքով, սպրեդի մեծությունը կախված է վարկի արժույթից ու մարման միջին ժամկետից և 2026թ. հունվարի 1-ի դրությամբ 18-20 տարի մարման </w:t>
            </w:r>
            <w:r w:rsidRPr="0018201D">
              <w:rPr>
                <w:rFonts w:ascii="GHEA Grapalat" w:hAnsi="GHEA Grapalat" w:cs="Sylfaen"/>
                <w:lang w:val="hy-AM"/>
              </w:rPr>
              <w:lastRenderedPageBreak/>
              <w:t xml:space="preserve">միջին ժամկետ ունեցող վարկերի համար 1.62% է): 11.03.2026թ. դրությամբ տոկոսադրույքը կկազմի </w:t>
            </w:r>
            <w:r w:rsidRPr="0018201D">
              <w:rPr>
                <w:rFonts w:ascii="GHEA Grapalat" w:hAnsi="GHEA Grapalat" w:cs="Sylfaen"/>
                <w:b/>
                <w:lang w:val="hy-AM"/>
              </w:rPr>
              <w:t>5.27%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 (3.65%+1.62%),</w:t>
            </w:r>
          </w:p>
          <w:p w14:paraId="1DA814A3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պարտավորության վճար՝ տարեկան 0.25% դրույքաչափ, հաշվարկվում է վարկի չմասհանված գումարի նկատմամբ, հաշվարկվում է համաձայնագրի ստորագրման ամսաթվից 4 տարի հետո, վճարվում է կիսամյակային կտրվածքով, տոկոսավճարների վճարման հետ միաժամանակ,</w:t>
            </w:r>
          </w:p>
          <w:p w14:paraId="542C7EFD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միանվագ կոմիսիոն վճար՝ վարկի գումարի 0.25%-ի չափով, որը պետք է վճարվի ոչ ուշ, քան համաձայնագրի ուժի մեջ մտնելուց 60 օրվա ընթացքում,</w:t>
            </w:r>
          </w:p>
          <w:p w14:paraId="4A109E94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վա</w:t>
            </w:r>
            <w:r w:rsidRPr="0018201D">
              <w:rPr>
                <w:rFonts w:ascii="GHEA Grapalat" w:hAnsi="GHEA Grapalat"/>
                <w:lang w:val="hy-AM"/>
              </w:rPr>
              <w:t>րկի սպասարկման գծով վճարումները կատարվում են կիսամյակային կտրվածքով` յուրաքանչյուր տարվա փետրվարի 1-ին և օգոստոսի 1-ին,</w:t>
            </w:r>
          </w:p>
          <w:p w14:paraId="7AA07877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/>
                <w:lang w:val="hy-AM"/>
              </w:rPr>
              <w:t>վ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արկի ժամկետ՝ 29 տարի, որից արտոնյալը՝ 10 տարի: Վարկի մարումները կատարվում են հավասարաչափ կիսամյակային վճարումներով, ընդ որում առաջին մարումը՝ 2036թ. </w:t>
            </w:r>
            <w:r w:rsidRPr="0018201D">
              <w:rPr>
                <w:rFonts w:ascii="GHEA Grapalat" w:hAnsi="GHEA Grapalat"/>
                <w:lang w:val="hy-AM"/>
              </w:rPr>
              <w:t>փետրվարի 1-ին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, իսկ վերջինը՝ 2054թ. </w:t>
            </w:r>
            <w:r w:rsidRPr="0018201D">
              <w:rPr>
                <w:rFonts w:ascii="GHEA Grapalat" w:hAnsi="GHEA Grapalat"/>
                <w:lang w:val="hy-AM"/>
              </w:rPr>
              <w:t>օգոստոսի 1-ին</w:t>
            </w:r>
            <w:r w:rsidRPr="0018201D">
              <w:rPr>
                <w:rFonts w:ascii="GHEA Grapalat" w:hAnsi="GHEA Grapalat" w:cs="Sylfaen"/>
                <w:lang w:val="hy-AM"/>
              </w:rPr>
              <w:t>,</w:t>
            </w:r>
          </w:p>
          <w:p w14:paraId="793A723A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>վարկի սպասարկման և մարման արժույթ՝ ԱՄՆ դոլար,</w:t>
            </w:r>
          </w:p>
          <w:p w14:paraId="523D04CB" w14:textId="77777777" w:rsidR="001650C6" w:rsidRPr="0018201D" w:rsidRDefault="001650C6" w:rsidP="0083666E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360"/>
              <w:jc w:val="both"/>
              <w:rPr>
                <w:rFonts w:ascii="GHEA Grapalat" w:hAnsi="GHEA Grapalat" w:cs="Sylfaen"/>
                <w:lang w:val="hy-AM"/>
              </w:rPr>
            </w:pPr>
            <w:r w:rsidRPr="0018201D">
              <w:rPr>
                <w:rFonts w:ascii="GHEA Grapalat" w:hAnsi="GHEA Grapalat" w:cs="Sylfaen"/>
                <w:lang w:val="hy-AM"/>
              </w:rPr>
              <w:t xml:space="preserve">ծրագրի ավարտ՝ </w:t>
            </w:r>
            <w:r w:rsidRPr="0018201D">
              <w:rPr>
                <w:rFonts w:ascii="GHEA Grapalat" w:hAnsi="GHEA Grapalat" w:cs="Sylfaen"/>
              </w:rPr>
              <w:t>2030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 թվականի դեկտեմբերի</w:t>
            </w:r>
            <w:r w:rsidRPr="0018201D">
              <w:rPr>
                <w:rFonts w:ascii="GHEA Grapalat" w:hAnsi="GHEA Grapalat" w:cs="Sylfaen"/>
              </w:rPr>
              <w:t xml:space="preserve"> 3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1: </w:t>
            </w:r>
          </w:p>
          <w:p w14:paraId="09EDC4FA" w14:textId="77777777" w:rsidR="001650C6" w:rsidRPr="0018201D" w:rsidRDefault="001650C6" w:rsidP="0083666E">
            <w:pPr>
              <w:spacing w:after="0"/>
              <w:ind w:left="-270" w:firstLine="990"/>
              <w:jc w:val="both"/>
              <w:rPr>
                <w:rFonts w:ascii="GHEA Grapalat" w:hAnsi="GHEA Grapalat" w:cs="Sylfaen"/>
              </w:rPr>
            </w:pPr>
            <w:r w:rsidRPr="0018201D">
              <w:rPr>
                <w:rFonts w:ascii="GHEA Grapalat" w:hAnsi="GHEA Grapalat" w:cs="Sylfaen"/>
              </w:rPr>
              <w:t>Այսպիսով՝ Վարկառուն պարտավորվում է վերոհիշյալ պայմաններով և դրույթներով սպասարկել և մարել վարկը:</w:t>
            </w:r>
          </w:p>
          <w:p w14:paraId="01AA6D83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0237E108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</w:tr>
      <w:tr w:rsidR="001650C6" w:rsidRPr="0018201D" w14:paraId="09A02B37" w14:textId="77777777" w:rsidTr="00C0252A">
        <w:tc>
          <w:tcPr>
            <w:tcW w:w="8460" w:type="dxa"/>
            <w:vMerge w:val="restart"/>
            <w:shd w:val="clear" w:color="auto" w:fill="D9D9D9"/>
            <w:vAlign w:val="center"/>
          </w:tcPr>
          <w:p w14:paraId="5E54233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</w:rPr>
            </w:pPr>
            <w:r w:rsidRPr="0018201D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</w:rPr>
              <w:t>2. ՀՀ արդարադատության նախարարություն</w:t>
            </w:r>
          </w:p>
        </w:tc>
        <w:tc>
          <w:tcPr>
            <w:tcW w:w="2160" w:type="dxa"/>
            <w:shd w:val="clear" w:color="auto" w:fill="auto"/>
          </w:tcPr>
          <w:p w14:paraId="5CD8F0F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GHEA Grapalat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09.03.2026</w:t>
            </w:r>
          </w:p>
        </w:tc>
      </w:tr>
      <w:tr w:rsidR="001650C6" w:rsidRPr="0018201D" w14:paraId="74B41AE4" w14:textId="77777777" w:rsidTr="00C0252A">
        <w:tc>
          <w:tcPr>
            <w:tcW w:w="8460" w:type="dxa"/>
            <w:vMerge/>
            <w:shd w:val="clear" w:color="auto" w:fill="D9D9D9"/>
          </w:tcPr>
          <w:p w14:paraId="60A69267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160" w:type="dxa"/>
            <w:shd w:val="clear" w:color="auto" w:fill="auto"/>
          </w:tcPr>
          <w:p w14:paraId="714B66D0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GHEA Grapalat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№/14.0.1/11181-2026</w:t>
            </w:r>
          </w:p>
        </w:tc>
      </w:tr>
      <w:tr w:rsidR="001650C6" w:rsidRPr="0018201D" w14:paraId="495E9ACE" w14:textId="77777777" w:rsidTr="00C0252A">
        <w:tc>
          <w:tcPr>
            <w:tcW w:w="8460" w:type="dxa"/>
            <w:shd w:val="clear" w:color="auto" w:fill="auto"/>
          </w:tcPr>
          <w:p w14:paraId="3C789B3C" w14:textId="77777777" w:rsidR="001650C6" w:rsidRPr="0018201D" w:rsidRDefault="001650C6" w:rsidP="0083666E">
            <w:pPr>
              <w:spacing w:after="0" w:line="240" w:lineRule="auto"/>
              <w:jc w:val="both"/>
              <w:rPr>
                <w:rFonts w:ascii="GHEA Grapalat" w:hAnsi="GHEA Grapalat" w:cs="Sylfaen"/>
              </w:rPr>
            </w:pPr>
            <w:r w:rsidRPr="0018201D">
              <w:rPr>
                <w:rFonts w:ascii="GHEA Grapalat" w:hAnsi="GHEA Grapalat" w:cs="Sylfaen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79E810C1" w14:textId="77777777" w:rsidR="001650C6" w:rsidRPr="0018201D" w:rsidRDefault="001650C6" w:rsidP="0083666E">
            <w:pPr>
              <w:pStyle w:val="NoSpacing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Միաժամանակ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,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Հանրապետության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ֆինանսական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կամ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գույքային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պարտավորություններ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նախատեսելու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>դեպքում</w:t>
            </w:r>
            <w:r w:rsidRPr="0018201D">
              <w:rPr>
                <w:rFonts w:ascii="GHEA Grapalat" w:hAnsi="GHEA Grapalat" w:cs="Sylfaen"/>
                <w:lang w:val="hy-AM"/>
              </w:rPr>
              <w:t xml:space="preserve"> Նախագիծը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ենթակա</w:t>
            </w:r>
            <w:r w:rsidRPr="0018201D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կլինի վավերացման </w:t>
            </w:r>
            <w:r w:rsidRPr="0018201D">
              <w:rPr>
                <w:rFonts w:ascii="GHEA Grapalat" w:hAnsi="GHEA Grapalat" w:cs="Sylfaen"/>
                <w:lang w:val="hy-AM"/>
              </w:rPr>
              <w:t>ՀՀ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Սահմանադրության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116-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հոդվածի</w:t>
            </w:r>
            <w:r w:rsidRPr="0018201D">
              <w:rPr>
                <w:rFonts w:ascii="GHEA Grapalat" w:hAnsi="GHEA Grapalat"/>
                <w:lang w:val="hy-AM"/>
              </w:rPr>
              <w:br/>
            </w:r>
            <w:r w:rsidRPr="0018201D">
              <w:rPr>
                <w:rFonts w:ascii="GHEA Grapalat" w:hAnsi="GHEA Grapalat" w:cs="Arial"/>
                <w:lang w:val="hy-AM"/>
              </w:rPr>
              <w:t>1-</w:t>
            </w:r>
            <w:r w:rsidRPr="0018201D">
              <w:rPr>
                <w:rFonts w:ascii="GHEA Grapalat" w:hAnsi="GHEA Grapalat" w:cs="Sylfaen"/>
                <w:lang w:val="hy-AM"/>
              </w:rPr>
              <w:t>ին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մասի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4-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և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«</w:t>
            </w:r>
            <w:r w:rsidRPr="0018201D">
              <w:rPr>
                <w:rFonts w:ascii="GHEA Grapalat" w:hAnsi="GHEA Grapalat" w:cs="Sylfaen"/>
                <w:lang w:val="hy-AM"/>
              </w:rPr>
              <w:t>Միջազգային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պայմանագրերի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մասին</w:t>
            </w:r>
            <w:r w:rsidRPr="0018201D">
              <w:rPr>
                <w:rFonts w:ascii="GHEA Grapalat" w:hAnsi="GHEA Grapalat" w:cs="Arial"/>
                <w:lang w:val="hy-AM"/>
              </w:rPr>
              <w:t xml:space="preserve">» </w:t>
            </w:r>
            <w:r w:rsidRPr="0018201D">
              <w:rPr>
                <w:rFonts w:ascii="GHEA Grapalat" w:hAnsi="GHEA Grapalat" w:cs="Sylfaen"/>
                <w:lang w:val="hy-AM"/>
              </w:rPr>
              <w:t>օրենքի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10-</w:t>
            </w:r>
            <w:r w:rsidRPr="0018201D">
              <w:rPr>
                <w:rFonts w:ascii="GHEA Grapalat" w:hAnsi="GHEA Grapalat" w:cs="Sylfaen"/>
                <w:lang w:val="hy-AM"/>
              </w:rPr>
              <w:t>րդ հոդվածի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2-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մասի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4-</w:t>
            </w:r>
            <w:r w:rsidRPr="0018201D">
              <w:rPr>
                <w:rFonts w:ascii="GHEA Grapalat" w:hAnsi="GHEA Grapalat" w:cs="Sylfaen"/>
                <w:lang w:val="hy-AM"/>
              </w:rPr>
              <w:t>րդ</w:t>
            </w:r>
            <w:r w:rsidRPr="0018201D">
              <w:rPr>
                <w:rFonts w:ascii="GHEA Grapalat" w:hAnsi="GHEA Grapalat" w:cs="Arial"/>
                <w:lang w:val="hy-AM"/>
              </w:rPr>
              <w:t xml:space="preserve"> </w:t>
            </w:r>
            <w:r w:rsidRPr="0018201D">
              <w:rPr>
                <w:rFonts w:ascii="GHEA Grapalat" w:hAnsi="GHEA Grapalat" w:cs="Sylfaen"/>
                <w:lang w:val="hy-AM"/>
              </w:rPr>
              <w:t>կետերով:</w:t>
            </w:r>
          </w:p>
        </w:tc>
        <w:tc>
          <w:tcPr>
            <w:tcW w:w="2160" w:type="dxa"/>
            <w:shd w:val="clear" w:color="auto" w:fill="auto"/>
          </w:tcPr>
          <w:p w14:paraId="56D7B2A6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2BED71E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  <w:p w14:paraId="4F38995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</w:tr>
      <w:tr w:rsidR="001650C6" w:rsidRPr="0018201D" w14:paraId="5182FC47" w14:textId="77777777" w:rsidTr="00C0252A">
        <w:tc>
          <w:tcPr>
            <w:tcW w:w="8460" w:type="dxa"/>
            <w:vMerge w:val="restart"/>
            <w:shd w:val="clear" w:color="auto" w:fill="D9D9D9"/>
            <w:vAlign w:val="center"/>
          </w:tcPr>
          <w:p w14:paraId="4D65BDA2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3. ՀՀ արտաքին գործերի նախարարություն</w:t>
            </w:r>
          </w:p>
        </w:tc>
        <w:tc>
          <w:tcPr>
            <w:tcW w:w="2160" w:type="dxa"/>
            <w:shd w:val="clear" w:color="auto" w:fill="auto"/>
          </w:tcPr>
          <w:p w14:paraId="5328BFCD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25.02.2026</w:t>
            </w:r>
          </w:p>
          <w:p w14:paraId="5D52EE0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GHEA Grapalat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01.12.2025</w:t>
            </w:r>
          </w:p>
        </w:tc>
      </w:tr>
      <w:tr w:rsidR="001650C6" w:rsidRPr="0018201D" w14:paraId="4CF07624" w14:textId="77777777" w:rsidTr="00C0252A">
        <w:trPr>
          <w:trHeight w:val="449"/>
        </w:trPr>
        <w:tc>
          <w:tcPr>
            <w:tcW w:w="8460" w:type="dxa"/>
            <w:vMerge/>
            <w:shd w:val="clear" w:color="auto" w:fill="D9D9D9"/>
          </w:tcPr>
          <w:p w14:paraId="2915194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160" w:type="dxa"/>
            <w:shd w:val="clear" w:color="auto" w:fill="auto"/>
          </w:tcPr>
          <w:p w14:paraId="2978227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№1111/9426-26</w:t>
            </w:r>
          </w:p>
          <w:p w14:paraId="00D02A39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 1111/65714-25</w:t>
            </w:r>
          </w:p>
        </w:tc>
      </w:tr>
      <w:tr w:rsidR="001650C6" w:rsidRPr="0018201D" w14:paraId="5B4134B4" w14:textId="77777777" w:rsidTr="00C0252A">
        <w:trPr>
          <w:trHeight w:val="6920"/>
        </w:trPr>
        <w:tc>
          <w:tcPr>
            <w:tcW w:w="8460" w:type="dxa"/>
            <w:shd w:val="clear" w:color="auto" w:fill="auto"/>
          </w:tcPr>
          <w:p w14:paraId="3FF12E14" w14:textId="77777777" w:rsidR="001650C6" w:rsidRPr="0018201D" w:rsidRDefault="001650C6" w:rsidP="0083666E">
            <w:pPr>
              <w:spacing w:line="240" w:lineRule="auto"/>
              <w:ind w:right="-31"/>
              <w:jc w:val="both"/>
              <w:rPr>
                <w:rFonts w:ascii="GHEA Grapalat" w:hAnsi="GHEA Grapalat"/>
              </w:rPr>
            </w:pPr>
            <w:r w:rsidRPr="0018201D">
              <w:rPr>
                <w:rFonts w:ascii="GHEA Grapalat" w:hAnsi="GHEA Grapalat"/>
              </w:rPr>
              <w:lastRenderedPageBreak/>
              <w:t xml:space="preserve">Վերակառուցման և զարգացման միջազգային բանկը (ՎԶՄԲ) Համաշխարհային բանկի խմբի առաջին և խոշորագույն վարկային հաստատությունն է, որի հետ Հայաստանի Հանրապետությունը սերտորեն համագործակցում է հատկապես քաղաքականության մշակման, ինստիտուցիոնալ բարեփոխումների, ենթակառուցվածքներում ներդրումների, սոցիալական զարգացման, կլիմայի փոփոխության նկատմամբ հարմարվողականության և դիմակայունության բարձրացման ոլորտներում: </w:t>
            </w:r>
          </w:p>
          <w:p w14:paraId="228182E5" w14:textId="77777777" w:rsidR="001650C6" w:rsidRPr="0018201D" w:rsidRDefault="001650C6" w:rsidP="0083666E">
            <w:pPr>
              <w:pStyle w:val="ListParagraph"/>
              <w:spacing w:after="0" w:line="240" w:lineRule="auto"/>
              <w:ind w:left="0" w:right="-31"/>
              <w:jc w:val="both"/>
              <w:rPr>
                <w:rFonts w:ascii="GHEA Grapalat" w:hAnsi="GHEA Grapalat"/>
                <w:lang w:val="hy-AM"/>
              </w:rPr>
            </w:pPr>
            <w:r w:rsidRPr="0018201D">
              <w:rPr>
                <w:rFonts w:ascii="GHEA Grapalat" w:hAnsi="GHEA Grapalat"/>
                <w:lang w:val="hy-AM"/>
              </w:rPr>
              <w:t>Հայաստանի Հանրապետության և Վերակառուցման և զարգացման միջազգային բանկի միջև «Բնակարանային ապահովման և հիփոթեքային շուկայի զարգացման ծրագիր» ֆինանսավորման համաձայնագրով նախատեսվում է Հայաստանին տրամադրել 240.000.000 ԱՄՆ դոլար ոչ արտոնյալ և 24.000.000 ԱՄՆ դոլար արտոնյալ վարկ:</w:t>
            </w:r>
          </w:p>
          <w:p w14:paraId="5D87458F" w14:textId="77777777" w:rsidR="001650C6" w:rsidRPr="0018201D" w:rsidRDefault="001650C6" w:rsidP="0083666E">
            <w:pPr>
              <w:spacing w:line="240" w:lineRule="auto"/>
              <w:ind w:right="-31"/>
              <w:jc w:val="both"/>
              <w:rPr>
                <w:rFonts w:ascii="GHEA Grapalat" w:hAnsi="GHEA Grapalat"/>
              </w:rPr>
            </w:pPr>
            <w:r w:rsidRPr="0018201D">
              <w:rPr>
                <w:rFonts w:ascii="GHEA Grapalat" w:hAnsi="GHEA Grapalat"/>
              </w:rPr>
              <w:t>Համաձայնագրի ստորագրումը միտված է փախստականների համար բնակարանային լուծումներին հասանելիության բարելավմանը և հիփոթեքային շուկայի զարգացմանը։ Ծրագիրը կազմված է երեք բաղադրիչից.</w:t>
            </w:r>
          </w:p>
          <w:p w14:paraId="29846BE6" w14:textId="77777777" w:rsidR="001650C6" w:rsidRPr="0018201D" w:rsidRDefault="001650C6" w:rsidP="0083666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-31"/>
              <w:jc w:val="both"/>
              <w:rPr>
                <w:rFonts w:ascii="GHEA Grapalat" w:hAnsi="GHEA Grapalat"/>
                <w:lang w:val="hy-AM"/>
              </w:rPr>
            </w:pPr>
            <w:r w:rsidRPr="0018201D">
              <w:rPr>
                <w:rFonts w:ascii="GHEA Grapalat" w:hAnsi="GHEA Grapalat"/>
                <w:lang w:val="hy-AM"/>
              </w:rPr>
              <w:t>բնակարանային սուբսիդիաներ և աջակցություն ինստիտուցիոնալ զարգացմանը,</w:t>
            </w:r>
          </w:p>
          <w:p w14:paraId="582C0E13" w14:textId="77777777" w:rsidR="001650C6" w:rsidRPr="0018201D" w:rsidRDefault="001650C6" w:rsidP="0083666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-31"/>
              <w:jc w:val="both"/>
              <w:rPr>
                <w:rFonts w:ascii="GHEA Grapalat" w:hAnsi="GHEA Grapalat"/>
                <w:lang w:val="hy-AM"/>
              </w:rPr>
            </w:pPr>
            <w:r w:rsidRPr="0018201D">
              <w:rPr>
                <w:rFonts w:ascii="GHEA Grapalat" w:hAnsi="GHEA Grapalat"/>
                <w:lang w:val="hy-AM"/>
              </w:rPr>
              <w:t>բնակարանային ֆինանսավորման շուկայի զարգացում,</w:t>
            </w:r>
          </w:p>
          <w:p w14:paraId="2D24DF99" w14:textId="77777777" w:rsidR="001650C6" w:rsidRPr="0018201D" w:rsidRDefault="001650C6" w:rsidP="0083666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-31"/>
              <w:jc w:val="both"/>
              <w:rPr>
                <w:rFonts w:ascii="GHEA Grapalat" w:hAnsi="GHEA Grapalat"/>
                <w:lang w:val="hy-AM"/>
              </w:rPr>
            </w:pPr>
            <w:r w:rsidRPr="0018201D">
              <w:rPr>
                <w:rFonts w:ascii="GHEA Grapalat" w:hAnsi="GHEA Grapalat"/>
                <w:lang w:val="hy-AM"/>
              </w:rPr>
              <w:t>Ծրագրի կառավարում:</w:t>
            </w:r>
          </w:p>
          <w:p w14:paraId="7AA2AB3F" w14:textId="77777777" w:rsidR="001650C6" w:rsidRPr="0018201D" w:rsidRDefault="001650C6" w:rsidP="0083666E">
            <w:pPr>
              <w:spacing w:line="240" w:lineRule="auto"/>
              <w:ind w:right="-31"/>
              <w:jc w:val="both"/>
              <w:rPr>
                <w:rFonts w:ascii="GHEA Grapalat" w:hAnsi="GHEA Grapalat"/>
              </w:rPr>
            </w:pPr>
            <w:r w:rsidRPr="0018201D">
              <w:rPr>
                <w:rFonts w:ascii="GHEA Grapalat" w:hAnsi="GHEA Grapalat"/>
              </w:rPr>
              <w:t>Այն համապատասխանում է սոցիալական պաշտպանության, բնակարանային ապահովման ներառական հասանելիության և ֆինանսական հատվածի կայունության ոլորտներում Հայաստանի Հանրապետության առաջնահերթություններին։</w:t>
            </w:r>
          </w:p>
          <w:p w14:paraId="4D9098B5" w14:textId="77777777" w:rsidR="001650C6" w:rsidRPr="0018201D" w:rsidRDefault="001650C6" w:rsidP="0083666E">
            <w:pPr>
              <w:spacing w:line="240" w:lineRule="auto"/>
              <w:ind w:right="-31"/>
              <w:jc w:val="both"/>
              <w:rPr>
                <w:rFonts w:ascii="GHEA Grapalat" w:hAnsi="GHEA Grapalat"/>
              </w:rPr>
            </w:pPr>
            <w:r w:rsidRPr="0018201D">
              <w:rPr>
                <w:rFonts w:ascii="GHEA Grapalat" w:hAnsi="GHEA Grapalat"/>
              </w:rPr>
              <w:t>Միաժամանակ փախստականների երկարաժամկետ սոցիալական ինտեգրման և նրանց տնտեսական կայունության ապահովման նպատակներին զուգահեռաբար, Ծրագիրը ենթադրում է նպաստել ընդհանուր առմամբ աղետների և կլիմայական պայմանների նկատմամբ դիմադրողականության աճին՝ համաձայն Հայաստանի Ազգային հարմարվողականության ծրագրի դրույթների, որով մարդկային բնակավայրերը դիտարկվում են՝ որպես առաջնահերթ ոլորտ:</w:t>
            </w:r>
          </w:p>
          <w:p w14:paraId="3F3F254E" w14:textId="77777777" w:rsidR="001650C6" w:rsidRPr="0018201D" w:rsidRDefault="001650C6" w:rsidP="0083666E">
            <w:pPr>
              <w:spacing w:line="240" w:lineRule="auto"/>
              <w:ind w:right="-31"/>
              <w:jc w:val="both"/>
              <w:rPr>
                <w:rFonts w:ascii="GHEA Grapalat" w:hAnsi="GHEA Grapalat"/>
              </w:rPr>
            </w:pPr>
            <w:r w:rsidRPr="0018201D">
              <w:rPr>
                <w:rFonts w:ascii="GHEA Grapalat" w:hAnsi="GHEA Grapalat"/>
              </w:rPr>
              <w:t>Համաձայն ՎԶՄԲ-ի՝ Ծրագրի արդյունավետությունը գնահատվում է նաև այն ըմբռնումով, որ աշխատանքի և սոցիալական հարցերի նախարարությունը, ունենալով խոցելի խմբերին ուղղված բնակարանային ծրագրերի իրականացման փորձ, պաշտոնապես լիազորված չէ բնակարանային քաղաքականություն մշակելու և իրականացնելու համար: Միաժամանակ, ազգային բնակարանային ոլորտի երկարաժամկետ զարգացման համատեքստում կարևորվում է հստակ և համակարգված բնակարանային կարգավորումների և ինստիտուցիոնալ շրջանակի ձևավորումը:</w:t>
            </w:r>
          </w:p>
          <w:p w14:paraId="7486FB19" w14:textId="77777777" w:rsidR="001650C6" w:rsidRPr="0018201D" w:rsidRDefault="001650C6" w:rsidP="0083666E">
            <w:pPr>
              <w:spacing w:line="240" w:lineRule="auto"/>
              <w:ind w:right="-31"/>
              <w:jc w:val="both"/>
              <w:rPr>
                <w:rFonts w:ascii="GHEA Grapalat" w:hAnsi="GHEA Grapalat"/>
              </w:rPr>
            </w:pPr>
            <w:r w:rsidRPr="0018201D">
              <w:rPr>
                <w:rFonts w:ascii="GHEA Grapalat" w:hAnsi="GHEA Grapalat"/>
              </w:rPr>
              <w:t xml:space="preserve">Փախստականների սոցիալական և տնտեսական ինտեգրման աջակցության նպատակով նախատեսվում է ֆինանսական աջակցություն Ասիական </w:t>
            </w:r>
            <w:r w:rsidRPr="0018201D">
              <w:rPr>
                <w:rFonts w:ascii="GHEA Grapalat" w:hAnsi="GHEA Grapalat"/>
              </w:rPr>
              <w:lastRenderedPageBreak/>
              <w:t>զարգացման բանկի (ԱԶԲ) և Համաշխարհային բանկի կողմից, ինչպես նաև փոխլրացնող ֆինանսավորում ՀՀ-ԱԶԲ արդեն հաստատված «Կենսունակության բարելավման և հզորացման համար բնակարանային բարեփոխումներ» (THRIVE) ծրագրից:</w:t>
            </w:r>
          </w:p>
          <w:p w14:paraId="795BDF25" w14:textId="77777777" w:rsidR="001650C6" w:rsidRPr="0018201D" w:rsidRDefault="001650C6" w:rsidP="0083666E">
            <w:pPr>
              <w:spacing w:line="240" w:lineRule="auto"/>
              <w:jc w:val="both"/>
              <w:rPr>
                <w:rFonts w:ascii="GHEA Grapalat" w:hAnsi="GHEA Grapalat"/>
              </w:rPr>
            </w:pPr>
            <w:r w:rsidRPr="0018201D">
              <w:rPr>
                <w:rFonts w:ascii="GHEA Grapalat" w:hAnsi="GHEA Grapalat"/>
              </w:rPr>
              <w:t>Ելնելով վերոգրյալից և հաշվի առնելով, որ փախստականների սոցիալ-տնտեսական կարիքների հասցեագրումը հանդիսանում է ՀՀ Կառավարության առաջնահերթություն և ՄԱԿ գործակալությունների և ծրագրերի ու զարգացման այլ գործընկերների հետ ՀՀ ծրագրային համագործակցության կարևոր ուղղություն՝ արտաքին գործերի նախարարությունը, </w:t>
            </w:r>
            <w:r w:rsidRPr="0018201D">
              <w:rPr>
                <w:rFonts w:ascii="GHEA Grapalat" w:hAnsi="GHEA Grapalat" w:cs="Arial"/>
              </w:rPr>
              <w:t>Միջազգային</w:t>
            </w:r>
            <w:r w:rsidRPr="0018201D">
              <w:rPr>
                <w:rFonts w:ascii="GHEA Grapalat" w:hAnsi="GHEA Grapalat"/>
              </w:rPr>
              <w:t xml:space="preserve"> </w:t>
            </w:r>
            <w:r w:rsidRPr="0018201D">
              <w:rPr>
                <w:rFonts w:ascii="GHEA Grapalat" w:hAnsi="GHEA Grapalat" w:cs="Arial"/>
              </w:rPr>
              <w:t>պայմանագրերի</w:t>
            </w:r>
            <w:r w:rsidRPr="0018201D">
              <w:rPr>
                <w:rFonts w:ascii="GHEA Grapalat" w:hAnsi="GHEA Grapalat"/>
              </w:rPr>
              <w:t xml:space="preserve"> </w:t>
            </w:r>
            <w:r w:rsidRPr="0018201D">
              <w:rPr>
                <w:rFonts w:ascii="GHEA Grapalat" w:hAnsi="GHEA Grapalat" w:cs="Arial"/>
              </w:rPr>
              <w:t>մասին</w:t>
            </w:r>
            <w:r w:rsidRPr="0018201D">
              <w:rPr>
                <w:rFonts w:ascii="GHEA Grapalat" w:hAnsi="GHEA Grapalat"/>
              </w:rPr>
              <w:t xml:space="preserve">»  </w:t>
            </w:r>
            <w:r w:rsidRPr="0018201D">
              <w:rPr>
                <w:rFonts w:ascii="GHEA Grapalat" w:hAnsi="GHEA Grapalat" w:cs="Arial"/>
              </w:rPr>
              <w:t>օրենքի</w:t>
            </w:r>
            <w:r w:rsidRPr="0018201D">
              <w:rPr>
                <w:rFonts w:ascii="GHEA Grapalat" w:hAnsi="GHEA Grapalat"/>
              </w:rPr>
              <w:t xml:space="preserve"> 5-</w:t>
            </w:r>
            <w:r w:rsidRPr="0018201D">
              <w:rPr>
                <w:rFonts w:ascii="GHEA Grapalat" w:hAnsi="GHEA Grapalat" w:cs="Arial"/>
              </w:rPr>
              <w:t>րդ</w:t>
            </w:r>
            <w:r w:rsidRPr="0018201D">
              <w:rPr>
                <w:rFonts w:ascii="GHEA Grapalat" w:hAnsi="GHEA Grapalat"/>
              </w:rPr>
              <w:t xml:space="preserve"> </w:t>
            </w:r>
            <w:r w:rsidRPr="0018201D">
              <w:rPr>
                <w:rFonts w:ascii="GHEA Grapalat" w:hAnsi="GHEA Grapalat" w:cs="Arial"/>
              </w:rPr>
              <w:t>հոդվածի</w:t>
            </w:r>
            <w:r w:rsidRPr="0018201D">
              <w:rPr>
                <w:rFonts w:ascii="GHEA Grapalat" w:hAnsi="GHEA Grapalat"/>
              </w:rPr>
              <w:t xml:space="preserve"> </w:t>
            </w:r>
            <w:r w:rsidRPr="0018201D">
              <w:rPr>
                <w:rFonts w:ascii="GHEA Grapalat" w:hAnsi="GHEA Grapalat" w:cs="Arial"/>
              </w:rPr>
              <w:t xml:space="preserve"> հիմքով,</w:t>
            </w:r>
            <w:r w:rsidRPr="0018201D">
              <w:rPr>
                <w:rFonts w:ascii="GHEA Grapalat" w:hAnsi="GHEA Grapalat"/>
              </w:rPr>
              <w:t xml:space="preserve"> նպատակահարմար է համարում ՀՀ և ՎԶՄԲ միջև «Հայաստանի բնակարանային ապահովման և հիփոթեքային շուկայի զարգացման ծրագիր» ֆինանսավորման համաձայնագրի ստորագրումը: </w:t>
            </w:r>
          </w:p>
          <w:p w14:paraId="548C9264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Համաձայնագրի ստորագրումը համապատասխանում է ՀՀ վարած արտաքին քաղաքականությանը </w:t>
            </w:r>
            <w:r w:rsidRPr="0018201D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18201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8201D">
              <w:rPr>
                <w:rFonts w:ascii="GHEA Grapalat" w:hAnsi="GHEA Grapalat" w:cs="Arial"/>
                <w:sz w:val="22"/>
                <w:szCs w:val="22"/>
              </w:rPr>
              <w:t>ստանձնած</w:t>
            </w:r>
            <w:r w:rsidRPr="0018201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8201D">
              <w:rPr>
                <w:rFonts w:ascii="GHEA Grapalat" w:hAnsi="GHEA Grapalat" w:cs="Arial"/>
                <w:sz w:val="22"/>
                <w:szCs w:val="22"/>
              </w:rPr>
              <w:t>միջազգային</w:t>
            </w:r>
            <w:r w:rsidRPr="0018201D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18201D">
              <w:rPr>
                <w:rFonts w:ascii="GHEA Grapalat" w:hAnsi="GHEA Grapalat" w:cs="Arial"/>
                <w:sz w:val="22"/>
                <w:szCs w:val="22"/>
              </w:rPr>
              <w:t>պարտավորություններին</w:t>
            </w:r>
            <w:r w:rsidRPr="0018201D">
              <w:rPr>
                <w:rFonts w:ascii="GHEA Grapalat" w:hAnsi="GHEA Grapalat"/>
                <w:sz w:val="22"/>
                <w:szCs w:val="22"/>
              </w:rPr>
              <w:t>:</w:t>
            </w:r>
          </w:p>
          <w:p w14:paraId="2FD8DB39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2D5EEBD4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 w:cs="Arial"/>
                <w:sz w:val="22"/>
                <w:szCs w:val="22"/>
              </w:rPr>
              <w:t>Արտաքին գործերի նախարարությունը 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լրամշակված նախագծերի վերաբերյալ նկատառումներ չունի:</w:t>
            </w:r>
          </w:p>
        </w:tc>
        <w:tc>
          <w:tcPr>
            <w:tcW w:w="2160" w:type="dxa"/>
            <w:shd w:val="clear" w:color="auto" w:fill="auto"/>
          </w:tcPr>
          <w:p w14:paraId="2D8A00DA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lastRenderedPageBreak/>
              <w:t>Ընդունվել է</w:t>
            </w:r>
          </w:p>
          <w:p w14:paraId="224F870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  <w:p w14:paraId="5FFD1873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0B9FD0F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0D21524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525D4102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5E93C8C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668B9A4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14AB1B12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033A43A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6D4132E7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794AC9B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4528934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40A79829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788536A8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298EBC1A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63D2E8AA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  <w:p w14:paraId="2D34BCF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</w:rPr>
            </w:pPr>
          </w:p>
        </w:tc>
      </w:tr>
      <w:tr w:rsidR="001650C6" w:rsidRPr="0018201D" w14:paraId="4E178AF6" w14:textId="77777777" w:rsidTr="00C0252A">
        <w:trPr>
          <w:trHeight w:val="611"/>
        </w:trPr>
        <w:tc>
          <w:tcPr>
            <w:tcW w:w="8460" w:type="dxa"/>
            <w:vMerge w:val="restart"/>
            <w:shd w:val="clear" w:color="auto" w:fill="D9D9D9"/>
            <w:vAlign w:val="center"/>
          </w:tcPr>
          <w:p w14:paraId="6F8FBE58" w14:textId="77777777" w:rsidR="001650C6" w:rsidRPr="0018201D" w:rsidRDefault="001650C6" w:rsidP="0083666E">
            <w:pPr>
              <w:pStyle w:val="ListParagraph"/>
              <w:numPr>
                <w:ilvl w:val="0"/>
                <w:numId w:val="1"/>
              </w:num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ՀՀ ՏԿԵՆ</w:t>
            </w:r>
          </w:p>
          <w:p w14:paraId="788637D1" w14:textId="77777777" w:rsidR="001650C6" w:rsidRPr="0018201D" w:rsidRDefault="001650C6" w:rsidP="0083666E">
            <w:pPr>
              <w:pStyle w:val="ListParagraph"/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proofErr w:type="spellStart"/>
            <w:r w:rsidRPr="0018201D">
              <w:rPr>
                <w:rFonts w:ascii="GHEA Grapalat" w:eastAsia="Calibri" w:hAnsi="GHEA Grapalat" w:cs="Times New Roman"/>
                <w:b/>
              </w:rPr>
              <w:t>Պետական</w:t>
            </w:r>
            <w:proofErr w:type="spellEnd"/>
            <w:r w:rsidRPr="0018201D">
              <w:rPr>
                <w:rFonts w:ascii="GHEA Grapalat" w:eastAsia="Calibri" w:hAnsi="GHEA Grapalat" w:cs="Times New Roman"/>
                <w:b/>
              </w:rPr>
              <w:t xml:space="preserve"> </w:t>
            </w:r>
            <w:proofErr w:type="spellStart"/>
            <w:r w:rsidRPr="0018201D">
              <w:rPr>
                <w:rFonts w:ascii="GHEA Grapalat" w:eastAsia="Calibri" w:hAnsi="GHEA Grapalat" w:cs="Times New Roman"/>
                <w:b/>
              </w:rPr>
              <w:t>գույքի</w:t>
            </w:r>
            <w:proofErr w:type="spellEnd"/>
            <w:r w:rsidRPr="0018201D">
              <w:rPr>
                <w:rFonts w:ascii="GHEA Grapalat" w:eastAsia="Calibri" w:hAnsi="GHEA Grapalat" w:cs="Times New Roman"/>
                <w:b/>
              </w:rPr>
              <w:t xml:space="preserve"> </w:t>
            </w:r>
            <w:proofErr w:type="spellStart"/>
            <w:r w:rsidRPr="0018201D">
              <w:rPr>
                <w:rFonts w:ascii="GHEA Grapalat" w:eastAsia="Calibri" w:hAnsi="GHEA Grapalat" w:cs="Times New Roman"/>
                <w:b/>
              </w:rPr>
              <w:t>կառավարման</w:t>
            </w:r>
            <w:proofErr w:type="spellEnd"/>
            <w:r w:rsidRPr="0018201D">
              <w:rPr>
                <w:rFonts w:ascii="GHEA Grapalat" w:eastAsia="Calibri" w:hAnsi="GHEA Grapalat" w:cs="Times New Roman"/>
                <w:b/>
              </w:rPr>
              <w:t xml:space="preserve"> </w:t>
            </w:r>
            <w:proofErr w:type="spellStart"/>
            <w:r w:rsidRPr="0018201D">
              <w:rPr>
                <w:rFonts w:ascii="GHEA Grapalat" w:eastAsia="Calibri" w:hAnsi="GHEA Grapalat" w:cs="Times New Roman"/>
                <w:b/>
              </w:rPr>
              <w:t>կոմիտե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04CA1220" w14:textId="77777777" w:rsidR="001650C6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  <w:r w:rsidRPr="0018201D">
              <w:rPr>
                <w:rFonts w:ascii="GHEA Grapalat" w:eastAsia="Calibri" w:hAnsi="GHEA Grapalat" w:cs="Times New Roman"/>
              </w:rPr>
              <w:t>27.11.2025</w:t>
            </w:r>
          </w:p>
          <w:p w14:paraId="501844E3" w14:textId="028BCDD4" w:rsidR="00C0252A" w:rsidRPr="0018201D" w:rsidRDefault="00C0252A" w:rsidP="00C0252A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  <w:r w:rsidRPr="00C0252A">
              <w:rPr>
                <w:rFonts w:ascii="GHEA Grapalat" w:eastAsia="Calibri" w:hAnsi="GHEA Grapalat" w:cs="Times New Roman"/>
              </w:rPr>
              <w:t>19.02</w:t>
            </w:r>
            <w:r w:rsidRPr="00C0252A">
              <w:rPr>
                <w:rFonts w:ascii="Cambria Math" w:eastAsia="Calibri" w:hAnsi="Cambria Math" w:cs="Cambria Math"/>
              </w:rPr>
              <w:t>․</w:t>
            </w:r>
            <w:r w:rsidRPr="00C0252A">
              <w:rPr>
                <w:rFonts w:ascii="GHEA Grapalat" w:eastAsia="Calibri" w:hAnsi="GHEA Grapalat" w:cs="Times New Roman"/>
              </w:rPr>
              <w:t>2026</w:t>
            </w:r>
          </w:p>
        </w:tc>
      </w:tr>
      <w:tr w:rsidR="001650C6" w:rsidRPr="0018201D" w14:paraId="42035354" w14:textId="77777777" w:rsidTr="00C0252A">
        <w:trPr>
          <w:trHeight w:val="1187"/>
        </w:trPr>
        <w:tc>
          <w:tcPr>
            <w:tcW w:w="8460" w:type="dxa"/>
            <w:vMerge/>
            <w:shd w:val="clear" w:color="auto" w:fill="D9D9D9"/>
          </w:tcPr>
          <w:p w14:paraId="783AD8A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2160" w:type="dxa"/>
            <w:shd w:val="clear" w:color="auto" w:fill="auto"/>
          </w:tcPr>
          <w:p w14:paraId="690ED8C1" w14:textId="77777777" w:rsidR="001650C6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 ԴԽ/15.3/40931-2025</w:t>
            </w:r>
          </w:p>
          <w:p w14:paraId="049778D6" w14:textId="751C71F1" w:rsidR="00C0252A" w:rsidRPr="0018201D" w:rsidRDefault="00C0252A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</w:rPr>
            </w:pPr>
            <w:r w:rsidRPr="00C0252A">
              <w:rPr>
                <w:rFonts w:ascii="GHEA Grapalat" w:eastAsia="Calibri" w:hAnsi="GHEA Grapalat" w:cs="Times New Roman"/>
              </w:rPr>
              <w:t>№ԱԴ/15.3/6151-2026</w:t>
            </w:r>
          </w:p>
        </w:tc>
      </w:tr>
      <w:tr w:rsidR="001650C6" w:rsidRPr="0018201D" w14:paraId="315B4952" w14:textId="77777777" w:rsidTr="00C0252A">
        <w:tc>
          <w:tcPr>
            <w:tcW w:w="8460" w:type="dxa"/>
            <w:shd w:val="clear" w:color="auto" w:fill="auto"/>
          </w:tcPr>
          <w:p w14:paraId="2581BDA3" w14:textId="7C9A2664" w:rsidR="001650C6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նախագծերում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40BFC523" w14:textId="77777777" w:rsidR="00C0252A" w:rsidRDefault="00C0252A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3C5F53B8" w14:textId="78DACA91" w:rsidR="00C0252A" w:rsidRDefault="00C0252A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C0252A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լրամշակված նախագծի  վերաբերյալ առաջարկություններ չունենք։</w:t>
            </w:r>
          </w:p>
          <w:p w14:paraId="14A09017" w14:textId="7D54E197" w:rsidR="00C0252A" w:rsidRPr="0018201D" w:rsidRDefault="00C0252A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6EC47C46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02E072EF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77A5E4B5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3243E234" w14:textId="77777777" w:rsidR="001650C6" w:rsidRPr="0018201D" w:rsidRDefault="001650C6" w:rsidP="0083666E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</w:p>
          <w:p w14:paraId="635080AE" w14:textId="77777777" w:rsidR="00C0252A" w:rsidRPr="00C0252A" w:rsidRDefault="00C0252A" w:rsidP="00C025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C0252A">
              <w:rPr>
                <w:rFonts w:ascii="GHEA Grapalat" w:eastAsia="Calibri" w:hAnsi="GHEA Grapalat" w:cs="Times New Roman"/>
                <w:color w:val="000000"/>
              </w:rPr>
              <w:t>Ընդունվել է</w:t>
            </w:r>
          </w:p>
          <w:p w14:paraId="7149A567" w14:textId="22659178" w:rsidR="001650C6" w:rsidRPr="0018201D" w:rsidRDefault="00C0252A" w:rsidP="00C025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</w:rPr>
            </w:pPr>
            <w:r w:rsidRPr="00C0252A">
              <w:rPr>
                <w:rFonts w:ascii="GHEA Grapalat" w:eastAsia="Calibri" w:hAnsi="GHEA Grapalat" w:cs="Times New Roman"/>
                <w:color w:val="000000"/>
              </w:rPr>
              <w:t>ի գիտություն</w:t>
            </w:r>
          </w:p>
        </w:tc>
      </w:tr>
      <w:tr w:rsidR="001650C6" w:rsidRPr="0018201D" w14:paraId="45C9E7A5" w14:textId="77777777" w:rsidTr="00C0252A">
        <w:tc>
          <w:tcPr>
            <w:tcW w:w="8460" w:type="dxa"/>
            <w:vMerge w:val="restart"/>
            <w:shd w:val="clear" w:color="auto" w:fill="D9D9D9"/>
            <w:vAlign w:val="center"/>
          </w:tcPr>
          <w:p w14:paraId="16188DA8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Sylfaen"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lastRenderedPageBreak/>
              <w:t>5. ՀՀ աշխատանքի և սոցիալական հարցերի նախարարություն</w:t>
            </w:r>
          </w:p>
        </w:tc>
        <w:tc>
          <w:tcPr>
            <w:tcW w:w="2160" w:type="dxa"/>
            <w:shd w:val="clear" w:color="auto" w:fill="auto"/>
          </w:tcPr>
          <w:p w14:paraId="46FF28B8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MS Mincho" w:hAnsi="GHEA Grapalat" w:cs="MS Mincho"/>
              </w:rPr>
            </w:pPr>
            <w:r w:rsidRPr="0018201D">
              <w:rPr>
                <w:rFonts w:ascii="GHEA Grapalat" w:eastAsia="MS Mincho" w:hAnsi="GHEA Grapalat" w:cs="MS Mincho"/>
              </w:rPr>
              <w:t>26.02.2026</w:t>
            </w:r>
          </w:p>
        </w:tc>
      </w:tr>
      <w:tr w:rsidR="001650C6" w:rsidRPr="0018201D" w14:paraId="1CA637D0" w14:textId="77777777" w:rsidTr="00C0252A">
        <w:trPr>
          <w:trHeight w:val="428"/>
        </w:trPr>
        <w:tc>
          <w:tcPr>
            <w:tcW w:w="8460" w:type="dxa"/>
            <w:vMerge/>
            <w:shd w:val="clear" w:color="auto" w:fill="D9D9D9"/>
          </w:tcPr>
          <w:p w14:paraId="6DC885B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rPr>
                <w:rFonts w:ascii="GHEA Grapalat" w:eastAsia="Calibri" w:hAnsi="GHEA Grapalat" w:cs="Sylfaen"/>
              </w:rPr>
            </w:pPr>
          </w:p>
        </w:tc>
        <w:tc>
          <w:tcPr>
            <w:tcW w:w="2160" w:type="dxa"/>
            <w:shd w:val="clear" w:color="auto" w:fill="auto"/>
          </w:tcPr>
          <w:p w14:paraId="40BFE44D" w14:textId="77777777" w:rsidR="001650C6" w:rsidRPr="0018201D" w:rsidRDefault="001650C6" w:rsidP="0083666E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 ԱՍ/ԱՆՄ-2-1/6956-26</w:t>
            </w:r>
          </w:p>
        </w:tc>
      </w:tr>
      <w:tr w:rsidR="001650C6" w:rsidRPr="0018201D" w14:paraId="26D1503E" w14:textId="77777777" w:rsidTr="00C0252A">
        <w:trPr>
          <w:trHeight w:val="702"/>
        </w:trPr>
        <w:tc>
          <w:tcPr>
            <w:tcW w:w="8460" w:type="dxa"/>
            <w:shd w:val="clear" w:color="auto" w:fill="auto"/>
          </w:tcPr>
          <w:p w14:paraId="2FB7F83C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(HOME) վարկային և դրամաշնորհային ծրագիրը (այսուհետ՝ Ծրագիր) նպատակ ունի բարելավել փախստականների բնակարանային լուծումների հասանելիությունը և հնարավորություն տալ խորացնել հիփոթեքային շուկան։ Ծրագիրը կֆինանսավորի երեք բաղադրիչների շրջանակներում իրականացվող գործունեությունը՝ Բնակարանային սուբսիդիաներ և ինստիտուցիոնալ զարգացման աջակցություն, Բնակարանային ֆինանսավորման շուկայի զարգացում և Ծրագրի կառավարում, հաղորդակցություն, մոնիթորինգ և գնահատում:</w:t>
            </w:r>
          </w:p>
          <w:p w14:paraId="3FBAEF30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Ծրագրի ֆինանսավորումն իրականացվելու է Վերակառուցման և զարգացման միջազգային բանկի (այսուհետ՝ ՎԶՄԲ) և Արտոնյալ ֆինանսավորման գլոբալ գործիքի հիմնադրամի (GCFF) միջոցների հաշվին։</w:t>
            </w:r>
          </w:p>
          <w:p w14:paraId="0176D2AB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Ծրագրի շրջանակներում նախատեսվում է հատկացնել 284,400,000 ԱՄՆ դոլարի չափով վարկ։ </w:t>
            </w:r>
          </w:p>
          <w:p w14:paraId="467C8F83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Ծրագիրը նպատակաուղղված է բնակարանային քաղաքականության երկարաժամկետ զարգացմանը և դրա իրականացման գործընթացների կատարելագործմանը։ </w:t>
            </w:r>
          </w:p>
          <w:p w14:paraId="339A6092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Նախատեսվող ֆինանսավորումը կիրականացվի փուլ առ փուլ՝ սահմանված ցուցիչների և դրանց համապատասխան արդյունքների կատարմամբ։ </w:t>
            </w:r>
          </w:p>
          <w:p w14:paraId="44778706" w14:textId="7F1E79D0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«HOME» ծրագրի շրջանակներում նախատեսվում է ապահովել շուրջ 109,000 էթնիկ հայ փախստականների համար երկարաժամկետ բնակարանային լուծումներ, ինչը համահունչ է Հայաստանի Հանրապետության կառավարության 2021–2026 թվականների ծրագրով նախատեսված միջոցառումներին։</w:t>
            </w:r>
          </w:p>
          <w:p w14:paraId="3883BDAF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Համաձայնագրի վավերացման անհրաժեշտությունը բխում է ՀՀ կառավարության 2021 թվականի օգոստոսի 18-ի թիվ 1363-Ա որոշման հավելվածով հաստատված՝ ՀՀ կառավարության 2021-2026թթ. ծրագրի «1.2 ՂԱՐԱԲԱՂՅԱՆ ՀԻՄՆԱԽՆԴԻՐ» գլխի 1-ին պարբերության 1-ին մասից, ինչպես նաև «4.6 ԱՇԽԱՏԱՆՔ ԵՎ ՍՈՑԻԱԼԱԿԱՆ ՊԱՇՏՊԱՆՈՒԹՅՈՒՆ» գլխի 1-ի պարբերության 4-րդ մասից, այն է՝ «Իրականացվելու են ծրագրեր՝ ուղղված կացարանի կարիք ունեցող ընտանիքների բնակարանային խնդիրների լուծմանը:»</w:t>
            </w:r>
          </w:p>
          <w:p w14:paraId="3110A782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ՀՀ կառավարությունը 2024 թվականի մայիսի 16-ի թիվ 710-Լ որոշմամբ հաստատել և իրականացնում է Ղարաբաղից բռնի տեղահանված ընտանիքների բնակարանային ապահովման պետական աջակցության ծրագիրը, որի շրջանակում ներկայում հավաստագիր է ստացել 4,735 ընտանիք, որից 2,113-ն իրացրել է այն։ Նշյալ ծրագրի շրջանակում պետական բյուջեի միջոցներից արդեն իսկ վճարվել է ավելի քան 4,2 մլրդ դրամ։</w:t>
            </w:r>
          </w:p>
          <w:p w14:paraId="66F70442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 xml:space="preserve">Հիմք ընդունելով վերոգրյալը և ծրագրի իրականացման հրատապությունն ու կարևորությունը՝ ՀՀ աշխատանքի և սոցիալական հարցերի նախարարությունը </w:t>
            </w:r>
            <w:r w:rsidRPr="0018201D">
              <w:rPr>
                <w:rFonts w:ascii="GHEA Grapalat" w:hAnsi="GHEA Grapalat"/>
                <w:sz w:val="22"/>
                <w:szCs w:val="22"/>
              </w:rPr>
              <w:lastRenderedPageBreak/>
              <w:t>նպատակահարմար է գտնում 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ստորագրումը։</w:t>
            </w:r>
          </w:p>
          <w:p w14:paraId="2D6B569B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14:paraId="09E6511A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ՀՀ աշխատանքի և սոցիալական հարցերի նախարարությունը Համաշխարհային բանկի խորհրդի կողմից 2025 թվականի դեկտեմբերի 23-ին հաստատված 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համաձայնագրերի՝ 2025 թվականի դեկտեմբերի 1-ին կայացած բանակցությունների արդյունքում լրամշակված նախագծերի և առնչվող փաստաթղթերի՝  աշխատանքի և սոցիալական պաշտպանության ոլորտին առնչվող հարցերի վերաբերյալ առաջարկություններ և դիտարկումներ չունի։</w:t>
            </w:r>
          </w:p>
        </w:tc>
        <w:tc>
          <w:tcPr>
            <w:tcW w:w="2160" w:type="dxa"/>
            <w:shd w:val="clear" w:color="auto" w:fill="auto"/>
          </w:tcPr>
          <w:p w14:paraId="28C0B338" w14:textId="77777777" w:rsidR="00C0252A" w:rsidRDefault="00C0252A" w:rsidP="00C0252A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</w:rPr>
            </w:pPr>
          </w:p>
          <w:p w14:paraId="03FA8670" w14:textId="61377CEE" w:rsidR="00C0252A" w:rsidRPr="00C0252A" w:rsidRDefault="00C0252A" w:rsidP="00C0252A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color w:val="000000"/>
                <w:shd w:val="clear" w:color="auto" w:fill="FFFFFF"/>
              </w:rPr>
            </w:pPr>
            <w:r w:rsidRPr="00C0252A">
              <w:rPr>
                <w:rFonts w:ascii="GHEA Grapalat" w:eastAsia="Calibri" w:hAnsi="GHEA Grapalat" w:cs="Times New Roman"/>
                <w:color w:val="000000"/>
                <w:shd w:val="clear" w:color="auto" w:fill="FFFFFF"/>
              </w:rPr>
              <w:t>Ընդունվել է</w:t>
            </w:r>
          </w:p>
          <w:p w14:paraId="63C20F49" w14:textId="3D0418C8" w:rsidR="001650C6" w:rsidRPr="0018201D" w:rsidRDefault="00C0252A" w:rsidP="00C0252A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</w:rPr>
            </w:pPr>
            <w:r w:rsidRPr="00C0252A">
              <w:rPr>
                <w:rFonts w:ascii="GHEA Grapalat" w:eastAsia="Calibri" w:hAnsi="GHEA Grapalat" w:cs="Times New Roman"/>
                <w:color w:val="000000"/>
                <w:shd w:val="clear" w:color="auto" w:fill="FFFFFF"/>
              </w:rPr>
              <w:t>ի գիտություն</w:t>
            </w:r>
          </w:p>
        </w:tc>
      </w:tr>
      <w:tr w:rsidR="001650C6" w:rsidRPr="0018201D" w14:paraId="3226417F" w14:textId="77777777" w:rsidTr="00C0252A">
        <w:tc>
          <w:tcPr>
            <w:tcW w:w="8460" w:type="dxa"/>
            <w:vMerge w:val="restart"/>
            <w:shd w:val="clear" w:color="auto" w:fill="D9D9D9"/>
            <w:vAlign w:val="center"/>
          </w:tcPr>
          <w:p w14:paraId="47002381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 xml:space="preserve">6. ՀՀ Կենտրոնական բանկ </w:t>
            </w:r>
          </w:p>
        </w:tc>
        <w:tc>
          <w:tcPr>
            <w:tcW w:w="2160" w:type="dxa"/>
            <w:shd w:val="clear" w:color="auto" w:fill="auto"/>
          </w:tcPr>
          <w:p w14:paraId="6B5EE28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MS Mincho" w:hAnsi="GHEA Grapalat" w:cs="MS Mincho"/>
              </w:rPr>
            </w:pPr>
            <w:r w:rsidRPr="0018201D">
              <w:rPr>
                <w:rFonts w:ascii="GHEA Grapalat" w:eastAsia="MS Mincho" w:hAnsi="GHEA Grapalat" w:cs="MS Mincho"/>
              </w:rPr>
              <w:t>24.02.2023</w:t>
            </w:r>
          </w:p>
        </w:tc>
      </w:tr>
      <w:tr w:rsidR="001650C6" w:rsidRPr="0018201D" w14:paraId="5155ED27" w14:textId="77777777" w:rsidTr="00C0252A">
        <w:trPr>
          <w:trHeight w:val="428"/>
        </w:trPr>
        <w:tc>
          <w:tcPr>
            <w:tcW w:w="8460" w:type="dxa"/>
            <w:vMerge/>
            <w:shd w:val="clear" w:color="auto" w:fill="D9D9D9"/>
          </w:tcPr>
          <w:p w14:paraId="00AB6BC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 w:line="240" w:lineRule="auto"/>
              <w:rPr>
                <w:rFonts w:ascii="GHEA Grapalat" w:eastAsia="Calibri" w:hAnsi="GHEA Grapalat" w:cs="Sylfaen"/>
              </w:rPr>
            </w:pPr>
          </w:p>
        </w:tc>
        <w:tc>
          <w:tcPr>
            <w:tcW w:w="2160" w:type="dxa"/>
            <w:shd w:val="clear" w:color="auto" w:fill="auto"/>
          </w:tcPr>
          <w:p w14:paraId="4B532F99" w14:textId="77777777" w:rsidR="001650C6" w:rsidRPr="0018201D" w:rsidRDefault="001650C6" w:rsidP="0083666E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 15.4-07/33-26</w:t>
            </w:r>
          </w:p>
        </w:tc>
      </w:tr>
      <w:tr w:rsidR="001650C6" w:rsidRPr="0018201D" w14:paraId="371E7BAC" w14:textId="77777777" w:rsidTr="00C0252A">
        <w:trPr>
          <w:trHeight w:val="702"/>
        </w:trPr>
        <w:tc>
          <w:tcPr>
            <w:tcW w:w="8460" w:type="dxa"/>
            <w:shd w:val="clear" w:color="auto" w:fill="auto"/>
          </w:tcPr>
          <w:p w14:paraId="6877DE09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ՀՀ կենտրոնական բանկը «Re: IBRD Loan 9912-AM and GCFF TF0D0849 Armenia Housing Response and Mortgage Market Enhancement Project  Additional Instructions: Disbursement and Financial Information Letter փաստաթղթի 5-րդ էջի 5)</w:t>
            </w:r>
            <w:r w:rsidRPr="0018201D">
              <w:rPr>
                <w:rFonts w:ascii="GHEA Grapalat" w:hAnsi="GHEA Grapalat"/>
                <w:sz w:val="22"/>
                <w:szCs w:val="22"/>
              </w:rPr>
              <w:tab/>
              <w:t>The eligible project expenditures incurred under category 4, up to the maximum amount allocated to the achieved PBCs,  shall be disbursed to the Central Bank of Armenia» նախադասությունում առաջարկում է «Central Bank of Armenia»  բառերը փոխարինել «nominated bank account of borrower»  բառերով։</w:t>
            </w:r>
          </w:p>
        </w:tc>
        <w:tc>
          <w:tcPr>
            <w:tcW w:w="2160" w:type="dxa"/>
            <w:shd w:val="clear" w:color="auto" w:fill="auto"/>
          </w:tcPr>
          <w:p w14:paraId="598DFC8C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է, կատարվել համապատասխան փոփոխություններ</w:t>
            </w:r>
          </w:p>
        </w:tc>
      </w:tr>
      <w:tr w:rsidR="001650C6" w:rsidRPr="0018201D" w14:paraId="602AC017" w14:textId="77777777" w:rsidTr="00C0252A">
        <w:trPr>
          <w:trHeight w:val="305"/>
        </w:trPr>
        <w:tc>
          <w:tcPr>
            <w:tcW w:w="8460" w:type="dxa"/>
            <w:vMerge w:val="restart"/>
            <w:shd w:val="clear" w:color="auto" w:fill="D9D9D9" w:themeFill="background1" w:themeFillShade="D9"/>
          </w:tcPr>
          <w:p w14:paraId="277B5625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7. ՀՀ քաղաքաշինության կոմիտե</w:t>
            </w:r>
          </w:p>
        </w:tc>
        <w:tc>
          <w:tcPr>
            <w:tcW w:w="2160" w:type="dxa"/>
            <w:shd w:val="clear" w:color="auto" w:fill="auto"/>
          </w:tcPr>
          <w:p w14:paraId="41A4890E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28.11.2025</w:t>
            </w:r>
          </w:p>
        </w:tc>
      </w:tr>
      <w:tr w:rsidR="001650C6" w:rsidRPr="0018201D" w14:paraId="32892155" w14:textId="77777777" w:rsidTr="00C0252A">
        <w:trPr>
          <w:trHeight w:val="188"/>
        </w:trPr>
        <w:tc>
          <w:tcPr>
            <w:tcW w:w="8460" w:type="dxa"/>
            <w:vMerge/>
            <w:shd w:val="clear" w:color="auto" w:fill="D9D9D9" w:themeFill="background1" w:themeFillShade="D9"/>
          </w:tcPr>
          <w:p w14:paraId="631822AC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2FF7050A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№01/21/19623-2025</w:t>
            </w:r>
          </w:p>
        </w:tc>
      </w:tr>
      <w:tr w:rsidR="001650C6" w:rsidRPr="0018201D" w14:paraId="4D600777" w14:textId="77777777" w:rsidTr="00C0252A">
        <w:trPr>
          <w:trHeight w:val="702"/>
        </w:trPr>
        <w:tc>
          <w:tcPr>
            <w:tcW w:w="8460" w:type="dxa"/>
            <w:shd w:val="clear" w:color="auto" w:fill="auto"/>
          </w:tcPr>
          <w:p w14:paraId="51D08568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նախագծի վերաբերյալ առաջարկություններ և դիտողություններ չկան։</w:t>
            </w:r>
            <w:r w:rsidRPr="0018201D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2160" w:type="dxa"/>
            <w:shd w:val="clear" w:color="auto" w:fill="auto"/>
          </w:tcPr>
          <w:p w14:paraId="479AC437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17665F3B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</w:tr>
      <w:tr w:rsidR="001650C6" w:rsidRPr="0018201D" w14:paraId="2B5397CA" w14:textId="77777777" w:rsidTr="00C0252A">
        <w:trPr>
          <w:trHeight w:val="143"/>
        </w:trPr>
        <w:tc>
          <w:tcPr>
            <w:tcW w:w="8460" w:type="dxa"/>
            <w:vMerge w:val="restart"/>
            <w:shd w:val="clear" w:color="auto" w:fill="D9D9D9" w:themeFill="background1" w:themeFillShade="D9"/>
          </w:tcPr>
          <w:p w14:paraId="780B406F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hAnsi="GHEA Grapalat"/>
              </w:rPr>
            </w:pPr>
            <w:r w:rsidRPr="0018201D">
              <w:rPr>
                <w:rFonts w:ascii="GHEA Grapalat" w:eastAsia="Calibri" w:hAnsi="GHEA Grapalat" w:cs="Times New Roman"/>
                <w:b/>
              </w:rPr>
              <w:t>8. ՀՀ շրջակա միջավայրի նախարարություն</w:t>
            </w:r>
          </w:p>
        </w:tc>
        <w:tc>
          <w:tcPr>
            <w:tcW w:w="2160" w:type="dxa"/>
            <w:shd w:val="clear" w:color="auto" w:fill="auto"/>
          </w:tcPr>
          <w:p w14:paraId="62B3EB37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24.02.2026</w:t>
            </w:r>
          </w:p>
        </w:tc>
      </w:tr>
      <w:tr w:rsidR="001650C6" w:rsidRPr="0018201D" w14:paraId="55E276EB" w14:textId="77777777" w:rsidTr="00C0252A">
        <w:trPr>
          <w:trHeight w:val="58"/>
        </w:trPr>
        <w:tc>
          <w:tcPr>
            <w:tcW w:w="8460" w:type="dxa"/>
            <w:vMerge/>
            <w:shd w:val="clear" w:color="auto" w:fill="D9D9D9" w:themeFill="background1" w:themeFillShade="D9"/>
          </w:tcPr>
          <w:p w14:paraId="40F2EF0F" w14:textId="77777777" w:rsidR="001650C6" w:rsidRPr="0018201D" w:rsidRDefault="001650C6" w:rsidP="0083666E">
            <w:pPr>
              <w:pStyle w:val="BodyText"/>
              <w:ind w:firstLine="567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42C9E1A6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№1/08.2/1506-2026</w:t>
            </w:r>
          </w:p>
        </w:tc>
      </w:tr>
      <w:tr w:rsidR="001650C6" w:rsidRPr="0018201D" w14:paraId="376AB08A" w14:textId="77777777" w:rsidTr="00C0252A">
        <w:trPr>
          <w:trHeight w:val="702"/>
        </w:trPr>
        <w:tc>
          <w:tcPr>
            <w:tcW w:w="8460" w:type="dxa"/>
            <w:shd w:val="clear" w:color="auto" w:fill="auto"/>
          </w:tcPr>
          <w:p w14:paraId="6BF8F880" w14:textId="77777777" w:rsidR="001650C6" w:rsidRPr="0018201D" w:rsidRDefault="001650C6" w:rsidP="0083666E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18201D">
              <w:rPr>
                <w:rFonts w:ascii="GHEA Grapalat" w:hAnsi="GHEA Grapalat"/>
                <w:bCs/>
                <w:noProof/>
                <w:sz w:val="22"/>
                <w:szCs w:val="22"/>
              </w:rPr>
              <w:t>Հայաստանի Հանրապետության ու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նախագծերի լրամշակված տարբերակների վերաբերյալ շրջակա միջավայրի նախարարությունն իր իրավասության շրջանակներում դիտողություններ և առաջարկություններ չունի։</w:t>
            </w:r>
          </w:p>
        </w:tc>
        <w:tc>
          <w:tcPr>
            <w:tcW w:w="2160" w:type="dxa"/>
            <w:shd w:val="clear" w:color="auto" w:fill="auto"/>
          </w:tcPr>
          <w:p w14:paraId="49622C41" w14:textId="77777777" w:rsidR="001650C6" w:rsidRPr="0018201D" w:rsidRDefault="001650C6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564886DD" w14:textId="77777777" w:rsidR="001650C6" w:rsidRPr="0018201D" w:rsidRDefault="001650C6" w:rsidP="0083666E">
            <w:pPr>
              <w:tabs>
                <w:tab w:val="left" w:pos="6930"/>
                <w:tab w:val="left" w:pos="7020"/>
                <w:tab w:val="left" w:pos="71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01D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</w:tr>
      <w:tr w:rsidR="00C0252A" w:rsidRPr="0018201D" w14:paraId="7322C25A" w14:textId="77777777" w:rsidTr="00C0252A">
        <w:trPr>
          <w:trHeight w:val="702"/>
        </w:trPr>
        <w:tc>
          <w:tcPr>
            <w:tcW w:w="8460" w:type="dxa"/>
            <w:shd w:val="clear" w:color="auto" w:fill="D0CECE" w:themeFill="background2" w:themeFillShade="E6"/>
          </w:tcPr>
          <w:p w14:paraId="2DB5205F" w14:textId="18026550" w:rsidR="00C0252A" w:rsidRPr="0018201D" w:rsidRDefault="00C0252A" w:rsidP="00C0252A">
            <w:pPr>
              <w:tabs>
                <w:tab w:val="left" w:pos="6930"/>
                <w:tab w:val="left" w:pos="7020"/>
                <w:tab w:val="left" w:pos="7110"/>
              </w:tabs>
              <w:spacing w:before="240" w:after="0" w:line="240" w:lineRule="auto"/>
              <w:jc w:val="center"/>
              <w:rPr>
                <w:rFonts w:ascii="GHEA Grapalat" w:hAnsi="GHEA Grapalat"/>
                <w:bCs/>
                <w:noProof/>
              </w:rPr>
            </w:pPr>
            <w:r w:rsidRPr="00C0252A">
              <w:rPr>
                <w:rFonts w:ascii="GHEA Grapalat" w:eastAsia="Calibri" w:hAnsi="GHEA Grapalat" w:cs="Times New Roman"/>
                <w:b/>
              </w:rPr>
              <w:t>9.ՀՀ էկոնոմիկայի նախարարություն</w:t>
            </w:r>
          </w:p>
        </w:tc>
        <w:tc>
          <w:tcPr>
            <w:tcW w:w="2160" w:type="dxa"/>
            <w:shd w:val="clear" w:color="auto" w:fill="auto"/>
          </w:tcPr>
          <w:p w14:paraId="23ED7721" w14:textId="77777777" w:rsidR="00C0252A" w:rsidRPr="00C0252A" w:rsidRDefault="00C0252A" w:rsidP="00C0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0252A">
              <w:rPr>
                <w:rFonts w:ascii="GHEA Grapalat" w:eastAsia="Times New Roman" w:hAnsi="GHEA Grapalat" w:cs="Times New Roman"/>
                <w:color w:val="000000"/>
              </w:rPr>
              <w:t>19</w:t>
            </w:r>
            <w:r w:rsidRPr="00C0252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C0252A">
              <w:rPr>
                <w:rFonts w:ascii="GHEA Grapalat" w:eastAsia="Times New Roman" w:hAnsi="GHEA Grapalat" w:cs="Times New Roman"/>
                <w:color w:val="000000"/>
              </w:rPr>
              <w:t>02</w:t>
            </w:r>
            <w:r w:rsidRPr="00C0252A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C0252A">
              <w:rPr>
                <w:rFonts w:ascii="GHEA Grapalat" w:eastAsia="Times New Roman" w:hAnsi="GHEA Grapalat" w:cs="Times New Roman"/>
                <w:color w:val="000000"/>
              </w:rPr>
              <w:t>2026</w:t>
            </w:r>
          </w:p>
          <w:p w14:paraId="18A7A99E" w14:textId="6B564CDE" w:rsidR="00C0252A" w:rsidRPr="0018201D" w:rsidRDefault="00C0252A" w:rsidP="00C0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C0252A" w:rsidRPr="0018201D" w14:paraId="14A3ACFC" w14:textId="77777777" w:rsidTr="00C0252A">
        <w:trPr>
          <w:trHeight w:val="702"/>
        </w:trPr>
        <w:tc>
          <w:tcPr>
            <w:tcW w:w="8460" w:type="dxa"/>
            <w:vMerge w:val="restart"/>
            <w:shd w:val="clear" w:color="auto" w:fill="auto"/>
          </w:tcPr>
          <w:p w14:paraId="3D123F51" w14:textId="53DB16DE" w:rsidR="00C0252A" w:rsidRPr="0018201D" w:rsidRDefault="00C0252A" w:rsidP="0083666E">
            <w:pPr>
              <w:pStyle w:val="BodyText"/>
              <w:jc w:val="both"/>
              <w:rPr>
                <w:rFonts w:ascii="GHEA Grapalat" w:hAnsi="GHEA Grapalat"/>
                <w:bCs/>
                <w:noProof/>
                <w:sz w:val="22"/>
                <w:szCs w:val="22"/>
              </w:rPr>
            </w:pPr>
            <w:r w:rsidRPr="00C0252A">
              <w:rPr>
                <w:rFonts w:ascii="GHEA Grapalat" w:hAnsi="GHEA Grapalat"/>
                <w:bCs/>
                <w:noProof/>
                <w:sz w:val="22"/>
                <w:szCs w:val="22"/>
              </w:rPr>
              <w:t>Հայաստանի Հանրապետության և Վերակառուցման և զարգացման միջազգային բանկի միջև «Հայաստանի բնակարանային ապահովման և հիփոթեքային շուկայի զարգացման ծրագրի» վարկային և դրամաշնորհային համաձայնագրերի նախագծերի առնչությամբ ՀՀ էկոնոմիկայի նախարարության լիազորությունների շրջանակում դիտարկումներ չկան։</w:t>
            </w:r>
          </w:p>
        </w:tc>
        <w:tc>
          <w:tcPr>
            <w:tcW w:w="2160" w:type="dxa"/>
            <w:shd w:val="clear" w:color="auto" w:fill="auto"/>
          </w:tcPr>
          <w:p w14:paraId="0013DA20" w14:textId="5E6904DF" w:rsidR="00C0252A" w:rsidRPr="0018201D" w:rsidRDefault="00C0252A" w:rsidP="008366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0252A">
              <w:rPr>
                <w:rFonts w:ascii="GHEA Grapalat" w:eastAsia="Times New Roman" w:hAnsi="GHEA Grapalat" w:cs="Times New Roman"/>
                <w:color w:val="000000"/>
              </w:rPr>
              <w:t>№07/4390-2026</w:t>
            </w:r>
          </w:p>
        </w:tc>
      </w:tr>
      <w:tr w:rsidR="00C0252A" w:rsidRPr="0018201D" w14:paraId="74DF7910" w14:textId="77777777" w:rsidTr="00C0252A">
        <w:trPr>
          <w:trHeight w:val="702"/>
        </w:trPr>
        <w:tc>
          <w:tcPr>
            <w:tcW w:w="8460" w:type="dxa"/>
            <w:vMerge/>
            <w:shd w:val="clear" w:color="auto" w:fill="auto"/>
          </w:tcPr>
          <w:p w14:paraId="5F7CB8D5" w14:textId="77777777" w:rsidR="00C0252A" w:rsidRPr="0018201D" w:rsidRDefault="00C0252A" w:rsidP="0083666E">
            <w:pPr>
              <w:pStyle w:val="BodyText"/>
              <w:jc w:val="both"/>
              <w:rPr>
                <w:rFonts w:ascii="GHEA Grapalat" w:hAnsi="GHEA Grapalat"/>
                <w:bCs/>
                <w:noProof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14:paraId="42571C71" w14:textId="77777777" w:rsidR="00C0252A" w:rsidRPr="00C0252A" w:rsidRDefault="00C0252A" w:rsidP="00C0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0252A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  <w:p w14:paraId="4ECBA0AA" w14:textId="22EAF2A5" w:rsidR="00C0252A" w:rsidRPr="0018201D" w:rsidRDefault="00C0252A" w:rsidP="00C0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C0252A">
              <w:rPr>
                <w:rFonts w:ascii="GHEA Grapalat" w:eastAsia="Times New Roman" w:hAnsi="GHEA Grapalat" w:cs="Times New Roman"/>
                <w:color w:val="000000"/>
              </w:rPr>
              <w:t>ի գիտություն</w:t>
            </w:r>
          </w:p>
        </w:tc>
      </w:tr>
    </w:tbl>
    <w:p w14:paraId="374FEBA8" w14:textId="6A751E35" w:rsidR="00880C3C" w:rsidRPr="00450D45" w:rsidRDefault="00880C3C" w:rsidP="001650C6">
      <w:pPr>
        <w:widowControl w:val="0"/>
        <w:tabs>
          <w:tab w:val="left" w:pos="4536"/>
        </w:tabs>
        <w:spacing w:after="0" w:line="312" w:lineRule="auto"/>
        <w:jc w:val="center"/>
        <w:textAlignment w:val="baseline"/>
      </w:pPr>
    </w:p>
    <w:sectPr w:rsidR="00880C3C" w:rsidRPr="00450D45" w:rsidSect="006050E8">
      <w:pgSz w:w="12240" w:h="15840"/>
      <w:pgMar w:top="720" w:right="1440" w:bottom="21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3C12DCA"/>
    <w:multiLevelType w:val="hybridMultilevel"/>
    <w:tmpl w:val="9E967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43976"/>
    <w:multiLevelType w:val="hybridMultilevel"/>
    <w:tmpl w:val="68C272BC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" w15:restartNumberingAfterBreak="0">
    <w:nsid w:val="75B44B33"/>
    <w:multiLevelType w:val="hybridMultilevel"/>
    <w:tmpl w:val="D570E7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4359C"/>
    <w:multiLevelType w:val="hybridMultilevel"/>
    <w:tmpl w:val="A47EFE36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46"/>
    <w:rsid w:val="00002B87"/>
    <w:rsid w:val="0002480E"/>
    <w:rsid w:val="00031F46"/>
    <w:rsid w:val="00040B79"/>
    <w:rsid w:val="000E7568"/>
    <w:rsid w:val="00127D00"/>
    <w:rsid w:val="001650C6"/>
    <w:rsid w:val="001916D1"/>
    <w:rsid w:val="001E7152"/>
    <w:rsid w:val="00201AA8"/>
    <w:rsid w:val="00262185"/>
    <w:rsid w:val="00276D31"/>
    <w:rsid w:val="00294C1E"/>
    <w:rsid w:val="002E54C9"/>
    <w:rsid w:val="00312688"/>
    <w:rsid w:val="00446A9A"/>
    <w:rsid w:val="00450D45"/>
    <w:rsid w:val="0045604A"/>
    <w:rsid w:val="00463597"/>
    <w:rsid w:val="004D71F9"/>
    <w:rsid w:val="00570A24"/>
    <w:rsid w:val="005771CA"/>
    <w:rsid w:val="00604A0E"/>
    <w:rsid w:val="006050E8"/>
    <w:rsid w:val="006C6DF8"/>
    <w:rsid w:val="007351E7"/>
    <w:rsid w:val="007E7EC5"/>
    <w:rsid w:val="00806FAA"/>
    <w:rsid w:val="00860582"/>
    <w:rsid w:val="00880C3C"/>
    <w:rsid w:val="00915778"/>
    <w:rsid w:val="00941C37"/>
    <w:rsid w:val="0096755D"/>
    <w:rsid w:val="009747D2"/>
    <w:rsid w:val="00980F4A"/>
    <w:rsid w:val="009A307C"/>
    <w:rsid w:val="009F314C"/>
    <w:rsid w:val="00A256C8"/>
    <w:rsid w:val="00A36664"/>
    <w:rsid w:val="00A77F9B"/>
    <w:rsid w:val="00A95246"/>
    <w:rsid w:val="00AC18BC"/>
    <w:rsid w:val="00AF25B8"/>
    <w:rsid w:val="00B922BC"/>
    <w:rsid w:val="00BC02F2"/>
    <w:rsid w:val="00C0252A"/>
    <w:rsid w:val="00D254EE"/>
    <w:rsid w:val="00D81EF2"/>
    <w:rsid w:val="00D834B5"/>
    <w:rsid w:val="00DA1F89"/>
    <w:rsid w:val="00E16FDB"/>
    <w:rsid w:val="00E54C06"/>
    <w:rsid w:val="00EA52A9"/>
    <w:rsid w:val="00EC49F1"/>
    <w:rsid w:val="00EE0366"/>
    <w:rsid w:val="00F267C4"/>
    <w:rsid w:val="00F9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59E4D"/>
  <w15:chartTrackingRefBased/>
  <w15:docId w15:val="{F1B1F042-FA8F-45B9-85BE-6FD29DFB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2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860582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860582"/>
    <w:rPr>
      <w:rFonts w:ascii="Times Armenian" w:eastAsia="Times New Roman" w:hAnsi="Times Armenian" w:cs="Times New Roman"/>
      <w:sz w:val="24"/>
      <w:szCs w:val="24"/>
      <w:lang w:val="hy-AM"/>
    </w:rPr>
  </w:style>
  <w:style w:type="character" w:customStyle="1" w:styleId="2">
    <w:name w:val="Основной текст (2)"/>
    <w:basedOn w:val="DefaultParagraphFont"/>
    <w:rsid w:val="0086058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hy-AM"/>
    </w:rPr>
  </w:style>
  <w:style w:type="character" w:customStyle="1" w:styleId="Bodytext3">
    <w:name w:val="Body text (3)_"/>
    <w:basedOn w:val="DefaultParagraphFont"/>
    <w:link w:val="Bodytext30"/>
    <w:locked/>
    <w:rsid w:val="00570A2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70A24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customStyle="1" w:styleId="jlqj4b">
    <w:name w:val="jlqj4b"/>
    <w:basedOn w:val="DefaultParagraphFont"/>
    <w:rsid w:val="00604A0E"/>
  </w:style>
  <w:style w:type="paragraph" w:styleId="NoSpacing">
    <w:name w:val="No Spacing"/>
    <w:uiPriority w:val="1"/>
    <w:qFormat/>
    <w:rsid w:val="00A95246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1650C6"/>
    <w:pPr>
      <w:spacing w:after="160" w:line="256" w:lineRule="auto"/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165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9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1387</Words>
  <Characters>10692</Characters>
  <Application>Microsoft Office Word</Application>
  <DocSecurity>0</DocSecurity>
  <Lines>296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https://mul2.gov.am/tasks/1299569/oneclick?token=b6dbb9a61b1be644ec46e8bbeab3b9ad</cp:keywords>
  <dc:description/>
  <cp:lastModifiedBy>Tatevik Manushakyan</cp:lastModifiedBy>
  <cp:revision>9</cp:revision>
  <dcterms:created xsi:type="dcterms:W3CDTF">2026-03-16T06:00:00Z</dcterms:created>
  <dcterms:modified xsi:type="dcterms:W3CDTF">2026-03-19T05:46:00Z</dcterms:modified>
</cp:coreProperties>
</file>