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6B1" w:rsidRPr="00471ABD" w:rsidRDefault="004866B1" w:rsidP="00471ABD">
      <w:pPr>
        <w:spacing w:after="200" w:line="276" w:lineRule="auto"/>
        <w:ind w:firstLine="426"/>
        <w:jc w:val="center"/>
        <w:rPr>
          <w:rFonts w:ascii="GHEA Grapalat" w:eastAsia="Times New Roman" w:hAnsi="GHEA Grapalat" w:cs="Sylfaen"/>
          <w:b/>
          <w:sz w:val="24"/>
          <w:szCs w:val="24"/>
          <w:lang w:val="hy-AM" w:eastAsia="zh-CN"/>
        </w:rPr>
      </w:pPr>
      <w:r>
        <w:rPr>
          <w:rFonts w:ascii="GHEA Grapalat" w:eastAsia="Times New Roman" w:hAnsi="GHEA Grapalat" w:cs="Sylfaen"/>
          <w:b/>
          <w:sz w:val="24"/>
          <w:szCs w:val="24"/>
          <w:lang w:val="hy-AM" w:eastAsia="zh-CN"/>
        </w:rPr>
        <w:t>Հ</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Ի</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Մ</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Ն</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Ա</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Վ</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Ո</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Ր</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ՈՒ</w:t>
      </w:r>
      <w:r>
        <w:rPr>
          <w:rFonts w:ascii="GHEA Grapalat" w:eastAsia="Times New Roman" w:hAnsi="GHEA Grapalat" w:cs="Times Armenian"/>
          <w:b/>
          <w:sz w:val="24"/>
          <w:szCs w:val="24"/>
          <w:lang w:val="hy-AM" w:eastAsia="zh-CN"/>
        </w:rPr>
        <w:t xml:space="preserve"> </w:t>
      </w:r>
      <w:r>
        <w:rPr>
          <w:rFonts w:ascii="GHEA Grapalat" w:eastAsia="Times New Roman" w:hAnsi="GHEA Grapalat" w:cs="Sylfaen"/>
          <w:b/>
          <w:sz w:val="24"/>
          <w:szCs w:val="24"/>
          <w:lang w:val="hy-AM" w:eastAsia="zh-CN"/>
        </w:rPr>
        <w:t>Մ</w:t>
      </w:r>
    </w:p>
    <w:p w:rsidR="004866B1" w:rsidRDefault="004866B1" w:rsidP="00471ABD">
      <w:pPr>
        <w:tabs>
          <w:tab w:val="left" w:pos="993"/>
        </w:tabs>
        <w:spacing w:line="276" w:lineRule="auto"/>
        <w:ind w:right="-98" w:firstLine="567"/>
        <w:jc w:val="center"/>
        <w:rPr>
          <w:rFonts w:ascii="GHEA Grapalat" w:hAnsi="GHEA Grapalat"/>
          <w:b/>
          <w:bCs/>
          <w:sz w:val="24"/>
          <w:szCs w:val="24"/>
          <w:lang w:val="hy-AM"/>
        </w:rPr>
      </w:pPr>
      <w:r>
        <w:rPr>
          <w:rFonts w:ascii="GHEA Grapalat" w:hAnsi="GHEA Grapalat"/>
          <w:b/>
          <w:bCs/>
          <w:sz w:val="24"/>
          <w:szCs w:val="24"/>
          <w:shd w:val="clear" w:color="auto" w:fill="FFFFFF"/>
          <w:lang w:val="hy-AM"/>
        </w:rPr>
        <w:t>«ՀԱՅԱՍՏԱՆԻ ՀԱՆՐԱՊԵՏՈՒԹՅԱՆ ԿԱՌԱՎԱՐՈՒԹՅԱՆ 2012 ԹՎԱԿԱՆԻ ԱՊՐԻԼԻ 26-Ի N</w:t>
      </w:r>
      <w:r w:rsidRPr="00006A15">
        <w:rPr>
          <w:rFonts w:ascii="Courier New" w:hAnsi="Courier New" w:cs="Courier New"/>
          <w:b/>
          <w:bCs/>
          <w:sz w:val="24"/>
          <w:szCs w:val="24"/>
          <w:shd w:val="clear" w:color="auto" w:fill="FFFFFF"/>
          <w:lang w:val="hy-AM"/>
        </w:rPr>
        <w:t> </w:t>
      </w:r>
      <w:r>
        <w:rPr>
          <w:rFonts w:ascii="GHEA Grapalat" w:hAnsi="GHEA Grapalat"/>
          <w:b/>
          <w:bCs/>
          <w:sz w:val="24"/>
          <w:szCs w:val="24"/>
          <w:shd w:val="clear" w:color="auto" w:fill="FFFFFF"/>
          <w:lang w:val="hy-AM"/>
        </w:rPr>
        <w:t xml:space="preserve">597-Ն </w:t>
      </w:r>
      <w:r w:rsidRPr="00B62C46">
        <w:rPr>
          <w:rFonts w:ascii="GHEA Grapalat" w:hAnsi="GHEA Grapalat"/>
          <w:b/>
          <w:bCs/>
          <w:sz w:val="24"/>
          <w:szCs w:val="24"/>
          <w:shd w:val="clear" w:color="auto" w:fill="FFFFFF"/>
          <w:lang w:val="hy-AM"/>
        </w:rPr>
        <w:t>ՈՐՈՇՄԱՆ ՄԵՋ ՓՈՓՈԽՈՒԹՅՈՒՆՆԵՐ ԵՎ ԼՐԱՑՈՒՄՆԵՐ</w:t>
      </w:r>
      <w:r>
        <w:rPr>
          <w:rFonts w:ascii="GHEA Grapalat" w:hAnsi="GHEA Grapalat"/>
          <w:b/>
          <w:bCs/>
          <w:sz w:val="24"/>
          <w:szCs w:val="24"/>
          <w:shd w:val="clear" w:color="auto" w:fill="FFFFFF"/>
          <w:lang w:val="hy-AM"/>
        </w:rPr>
        <w:t xml:space="preserve"> ԿԱՏԱՐԵԼՈՒ ՄԱՍԻՆ</w:t>
      </w:r>
      <w:bookmarkStart w:id="0" w:name="_Hlk145088863"/>
      <w:r>
        <w:rPr>
          <w:rFonts w:ascii="GHEA Grapalat" w:hAnsi="GHEA Grapalat"/>
          <w:b/>
          <w:bCs/>
          <w:sz w:val="24"/>
          <w:szCs w:val="24"/>
          <w:shd w:val="clear" w:color="auto" w:fill="FFFFFF"/>
          <w:lang w:val="hy-AM"/>
        </w:rPr>
        <w:t xml:space="preserve">» </w:t>
      </w:r>
      <w:r>
        <w:rPr>
          <w:rFonts w:ascii="GHEA Grapalat" w:hAnsi="GHEA Grapalat" w:cs="Sylfaen"/>
          <w:b/>
          <w:spacing w:val="-4"/>
          <w:sz w:val="24"/>
          <w:szCs w:val="24"/>
          <w:shd w:val="clear" w:color="auto" w:fill="FFFFFF"/>
          <w:lang w:val="hy-AM"/>
        </w:rPr>
        <w:t>ՀԱՅԱՍՏԱՆԻ ՀԱՆՐԱՊԵՏՈՒԹՅ</w:t>
      </w:r>
      <w:r>
        <w:rPr>
          <w:rFonts w:ascii="GHEA Grapalat" w:hAnsi="GHEA Grapalat"/>
          <w:b/>
          <w:bCs/>
          <w:sz w:val="24"/>
          <w:szCs w:val="24"/>
          <w:lang w:val="hy-AM"/>
        </w:rPr>
        <w:t>ԱՆ ԿԱՌԱՎԱՐՈՒԹՅԱՆ</w:t>
      </w:r>
      <w:r>
        <w:rPr>
          <w:rFonts w:ascii="GHEA Grapalat" w:hAnsi="GHEA Grapalat" w:cs="Sylfaen"/>
          <w:b/>
          <w:spacing w:val="-4"/>
          <w:sz w:val="24"/>
          <w:szCs w:val="24"/>
          <w:shd w:val="clear" w:color="auto" w:fill="FFFFFF"/>
          <w:lang w:val="hy-AM"/>
        </w:rPr>
        <w:t xml:space="preserve"> </w:t>
      </w:r>
      <w:r>
        <w:rPr>
          <w:rFonts w:ascii="GHEA Grapalat" w:hAnsi="GHEA Grapalat"/>
          <w:b/>
          <w:bCs/>
          <w:sz w:val="24"/>
          <w:szCs w:val="24"/>
          <w:lang w:val="hy-AM"/>
        </w:rPr>
        <w:t xml:space="preserve">ՈՐՈՇՄԱՆ </w:t>
      </w:r>
      <w:r>
        <w:rPr>
          <w:rFonts w:ascii="GHEA Grapalat" w:hAnsi="GHEA Grapalat" w:cs="Sylfaen"/>
          <w:b/>
          <w:bCs/>
          <w:sz w:val="24"/>
          <w:szCs w:val="24"/>
          <w:lang w:val="hy-AM"/>
        </w:rPr>
        <w:t>ԸՆԴՈՒՆՄԱՆ</w:t>
      </w:r>
      <w:r>
        <w:rPr>
          <w:rFonts w:ascii="GHEA Grapalat" w:hAnsi="GHEA Grapalat"/>
          <w:b/>
          <w:bCs/>
          <w:sz w:val="24"/>
          <w:szCs w:val="24"/>
          <w:lang w:val="hy-AM"/>
        </w:rPr>
        <w:t xml:space="preserve"> </w:t>
      </w:r>
      <w:r>
        <w:rPr>
          <w:rFonts w:ascii="GHEA Grapalat" w:hAnsi="GHEA Grapalat" w:cs="Sylfaen"/>
          <w:b/>
          <w:bCs/>
          <w:sz w:val="24"/>
          <w:szCs w:val="24"/>
          <w:lang w:val="hy-AM"/>
        </w:rPr>
        <w:t>ԱՆՀՐԱԺԵՇՏՈՒԹՅԱՆ</w:t>
      </w:r>
      <w:bookmarkEnd w:id="0"/>
      <w:r w:rsidR="00471ABD">
        <w:rPr>
          <w:rFonts w:ascii="GHEA Grapalat" w:hAnsi="GHEA Grapalat"/>
          <w:sz w:val="24"/>
          <w:szCs w:val="24"/>
          <w:lang w:val="hy-AM"/>
        </w:rPr>
        <w:t xml:space="preserve"> </w:t>
      </w:r>
      <w:r>
        <w:rPr>
          <w:rFonts w:ascii="GHEA Grapalat" w:hAnsi="GHEA Grapalat"/>
          <w:b/>
          <w:bCs/>
          <w:sz w:val="24"/>
          <w:szCs w:val="24"/>
          <w:lang w:val="hy-AM"/>
        </w:rPr>
        <w:t>ՄԱՍԻՆ</w:t>
      </w:r>
    </w:p>
    <w:p w:rsidR="00471ABD" w:rsidRPr="00471ABD" w:rsidRDefault="00471ABD" w:rsidP="00471ABD">
      <w:pPr>
        <w:tabs>
          <w:tab w:val="left" w:pos="993"/>
        </w:tabs>
        <w:spacing w:line="276" w:lineRule="auto"/>
        <w:ind w:right="-98" w:firstLine="567"/>
        <w:jc w:val="center"/>
        <w:rPr>
          <w:rFonts w:ascii="GHEA Grapalat" w:hAnsi="GHEA Grapalat"/>
          <w:sz w:val="24"/>
          <w:szCs w:val="24"/>
          <w:lang w:val="hy-AM"/>
        </w:rPr>
      </w:pPr>
    </w:p>
    <w:p w:rsidR="004866B1" w:rsidRPr="00471ABD" w:rsidRDefault="00D84C28" w:rsidP="004866B1">
      <w:pPr>
        <w:pStyle w:val="ListParagraph"/>
        <w:numPr>
          <w:ilvl w:val="0"/>
          <w:numId w:val="1"/>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lang w:val="hy-AM"/>
        </w:rPr>
      </w:pPr>
      <w:r>
        <w:rPr>
          <w:rFonts w:ascii="GHEA Grapalat" w:eastAsia="Times New Roman" w:hAnsi="GHEA Grapalat" w:cs="GHEAGrapalat-Bold"/>
          <w:b/>
          <w:bCs/>
          <w:sz w:val="24"/>
          <w:szCs w:val="24"/>
          <w:lang w:val="hy-AM"/>
        </w:rPr>
        <w:t>Ի</w:t>
      </w:r>
      <w:r w:rsidR="004866B1" w:rsidRPr="00471ABD">
        <w:rPr>
          <w:rFonts w:ascii="GHEA Grapalat" w:eastAsia="Times New Roman" w:hAnsi="GHEA Grapalat" w:cs="GHEAGrapalat-Bold"/>
          <w:b/>
          <w:bCs/>
          <w:sz w:val="24"/>
          <w:szCs w:val="24"/>
          <w:lang w:val="hy-AM"/>
        </w:rPr>
        <w:t>րավական ակտի ընդունման անհրաժեշտությունը</w:t>
      </w:r>
      <w:r w:rsidR="00471ABD">
        <w:rPr>
          <w:rFonts w:ascii="Cambria Math" w:eastAsia="Times New Roman" w:hAnsi="Cambria Math" w:cs="GHEAGrapalat-Bold"/>
          <w:b/>
          <w:bCs/>
          <w:sz w:val="24"/>
          <w:szCs w:val="24"/>
          <w:lang w:val="hy-AM"/>
        </w:rPr>
        <w:t>․</w:t>
      </w:r>
      <w:r w:rsidR="004866B1" w:rsidRPr="00471ABD">
        <w:rPr>
          <w:rFonts w:ascii="GHEA Grapalat" w:eastAsia="Times New Roman" w:hAnsi="GHEA Grapalat" w:cs="GHEAGrapalat-Bold"/>
          <w:b/>
          <w:bCs/>
          <w:sz w:val="24"/>
          <w:szCs w:val="24"/>
          <w:lang w:val="hy-AM"/>
        </w:rPr>
        <w:t xml:space="preserve"> </w:t>
      </w:r>
    </w:p>
    <w:p w:rsidR="004866B1" w:rsidRPr="004B519D" w:rsidRDefault="004866B1" w:rsidP="004866B1">
      <w:pPr>
        <w:pStyle w:val="NormalWeb"/>
        <w:shd w:val="clear" w:color="auto" w:fill="FFFFFF"/>
        <w:spacing w:after="0" w:line="360" w:lineRule="auto"/>
        <w:ind w:firstLine="576"/>
        <w:jc w:val="both"/>
        <w:textAlignment w:val="baseline"/>
        <w:rPr>
          <w:rFonts w:ascii="GHEA Grapalat" w:hAnsi="GHEA Grapalat"/>
          <w:bCs/>
          <w:shd w:val="clear" w:color="auto" w:fill="FFFFFF"/>
          <w:lang w:val="hy-AM"/>
        </w:rPr>
      </w:pPr>
      <w:r w:rsidRPr="004B519D">
        <w:rPr>
          <w:rFonts w:ascii="GHEA Grapalat" w:hAnsi="GHEA Grapalat"/>
          <w:bCs/>
          <w:shd w:val="clear" w:color="auto" w:fill="FFFFFF"/>
          <w:lang w:val="hy-AM"/>
        </w:rPr>
        <w:t>«</w:t>
      </w:r>
      <w:r w:rsidRPr="00D84C28">
        <w:rPr>
          <w:rFonts w:ascii="GHEA Grapalat" w:hAnsi="GHEA Grapalat"/>
          <w:bCs/>
          <w:shd w:val="clear" w:color="auto" w:fill="FFFFFF"/>
          <w:lang w:val="hy-AM"/>
        </w:rPr>
        <w:t>Հ</w:t>
      </w:r>
      <w:r w:rsidRPr="004B519D">
        <w:rPr>
          <w:rFonts w:ascii="GHEA Grapalat" w:hAnsi="GHEA Grapalat"/>
          <w:bCs/>
          <w:shd w:val="clear" w:color="auto" w:fill="FFFFFF"/>
          <w:lang w:val="hy-AM"/>
        </w:rPr>
        <w:t xml:space="preserve">այաստանի </w:t>
      </w:r>
      <w:r w:rsidRPr="00D84C28">
        <w:rPr>
          <w:rFonts w:ascii="GHEA Grapalat" w:hAnsi="GHEA Grapalat"/>
          <w:bCs/>
          <w:shd w:val="clear" w:color="auto" w:fill="FFFFFF"/>
          <w:lang w:val="hy-AM"/>
        </w:rPr>
        <w:t>Հ</w:t>
      </w:r>
      <w:r w:rsidRPr="004B519D">
        <w:rPr>
          <w:rFonts w:ascii="GHEA Grapalat" w:hAnsi="GHEA Grapalat"/>
          <w:bCs/>
          <w:shd w:val="clear" w:color="auto" w:fill="FFFFFF"/>
          <w:lang w:val="hy-AM"/>
        </w:rPr>
        <w:t xml:space="preserve">անրապետության կառավարության 2012 թվականի ապրիլի 27-ի </w:t>
      </w:r>
      <w:r w:rsidRPr="00D84C28">
        <w:rPr>
          <w:rFonts w:ascii="GHEA Grapalat" w:hAnsi="GHEA Grapalat"/>
          <w:bCs/>
          <w:shd w:val="clear" w:color="auto" w:fill="FFFFFF"/>
          <w:lang w:val="hy-AM"/>
        </w:rPr>
        <w:t>N</w:t>
      </w:r>
      <w:r w:rsidRPr="00D84C28">
        <w:rPr>
          <w:rFonts w:ascii="Courier New" w:hAnsi="Courier New" w:cs="Courier New"/>
          <w:bCs/>
          <w:shd w:val="clear" w:color="auto" w:fill="FFFFFF"/>
          <w:lang w:val="hy-AM"/>
        </w:rPr>
        <w:t> </w:t>
      </w:r>
      <w:r w:rsidRPr="004B519D">
        <w:rPr>
          <w:rFonts w:ascii="GHEA Grapalat" w:hAnsi="GHEA Grapalat"/>
          <w:bCs/>
          <w:shd w:val="clear" w:color="auto" w:fill="FFFFFF"/>
          <w:lang w:val="hy-AM"/>
        </w:rPr>
        <w:t>597-</w:t>
      </w:r>
      <w:r w:rsidRPr="00D84C28">
        <w:rPr>
          <w:rFonts w:ascii="GHEA Grapalat" w:hAnsi="GHEA Grapalat"/>
          <w:bCs/>
          <w:shd w:val="clear" w:color="auto" w:fill="FFFFFF"/>
          <w:lang w:val="hy-AM"/>
        </w:rPr>
        <w:t>Ն</w:t>
      </w:r>
      <w:r w:rsidRPr="004B519D">
        <w:rPr>
          <w:rFonts w:ascii="GHEA Grapalat" w:hAnsi="GHEA Grapalat"/>
          <w:bCs/>
          <w:shd w:val="clear" w:color="auto" w:fill="FFFFFF"/>
          <w:lang w:val="hy-AM"/>
        </w:rPr>
        <w:t xml:space="preserve"> որոշման մեջ փոփոխություններ </w:t>
      </w:r>
      <w:r w:rsidRPr="00D84C28">
        <w:rPr>
          <w:rFonts w:ascii="GHEA Grapalat" w:hAnsi="GHEA Grapalat"/>
          <w:bCs/>
          <w:shd w:val="clear" w:color="auto" w:fill="FFFFFF"/>
          <w:lang w:val="hy-AM"/>
        </w:rPr>
        <w:t>և</w:t>
      </w:r>
      <w:r w:rsidRPr="004B519D">
        <w:rPr>
          <w:rFonts w:ascii="GHEA Grapalat" w:hAnsi="GHEA Grapalat"/>
          <w:bCs/>
          <w:shd w:val="clear" w:color="auto" w:fill="FFFFFF"/>
          <w:lang w:val="hy-AM"/>
        </w:rPr>
        <w:t xml:space="preserve"> լրացումներ կատարելու մասին» </w:t>
      </w:r>
      <w:r w:rsidRPr="00D84C28">
        <w:rPr>
          <w:rFonts w:ascii="GHEA Grapalat" w:hAnsi="GHEA Grapalat"/>
          <w:bCs/>
          <w:shd w:val="clear" w:color="auto" w:fill="FFFFFF"/>
          <w:lang w:val="hy-AM"/>
        </w:rPr>
        <w:t>ՀՀ</w:t>
      </w:r>
      <w:r w:rsidRPr="004B519D">
        <w:rPr>
          <w:rFonts w:ascii="GHEA Grapalat" w:hAnsi="GHEA Grapalat"/>
          <w:bCs/>
          <w:lang w:val="hy-AM"/>
        </w:rPr>
        <w:t xml:space="preserve"> կառավարության</w:t>
      </w:r>
      <w:r w:rsidRPr="004B519D">
        <w:rPr>
          <w:rFonts w:ascii="GHEA Grapalat" w:hAnsi="GHEA Grapalat" w:cs="Sylfaen"/>
          <w:spacing w:val="-4"/>
          <w:shd w:val="clear" w:color="auto" w:fill="FFFFFF"/>
          <w:lang w:val="hy-AM"/>
        </w:rPr>
        <w:t xml:space="preserve"> </w:t>
      </w:r>
      <w:r w:rsidRPr="004B519D">
        <w:rPr>
          <w:rFonts w:ascii="GHEA Grapalat" w:hAnsi="GHEA Grapalat"/>
          <w:bCs/>
          <w:lang w:val="hy-AM"/>
        </w:rPr>
        <w:t>որոշմա</w:t>
      </w:r>
      <w:r w:rsidRPr="00D84C28">
        <w:rPr>
          <w:rFonts w:ascii="GHEA Grapalat" w:hAnsi="GHEA Grapalat"/>
          <w:bCs/>
          <w:lang w:val="hy-AM"/>
        </w:rPr>
        <w:t>ն</w:t>
      </w:r>
      <w:r w:rsidRPr="004B519D">
        <w:rPr>
          <w:rFonts w:ascii="GHEA Grapalat" w:hAnsi="GHEA Grapalat"/>
          <w:b/>
          <w:bCs/>
          <w:lang w:val="hy-AM"/>
        </w:rPr>
        <w:t xml:space="preserve"> </w:t>
      </w:r>
      <w:r w:rsidRPr="00D84C28">
        <w:rPr>
          <w:rFonts w:ascii="GHEA Grapalat" w:hAnsi="GHEA Grapalat"/>
          <w:lang w:val="hy-AM"/>
        </w:rPr>
        <w:t>ն</w:t>
      </w:r>
      <w:r>
        <w:rPr>
          <w:rFonts w:ascii="GHEA Grapalat" w:hAnsi="GHEA Grapalat"/>
          <w:lang w:val="hy-AM"/>
        </w:rPr>
        <w:t xml:space="preserve">ախագծի ընդունումը պայմանավորված է </w:t>
      </w:r>
      <w:r w:rsidRPr="00D84C28">
        <w:rPr>
          <w:rFonts w:ascii="GHEA Grapalat" w:hAnsi="GHEA Grapalat"/>
          <w:lang w:val="hy-AM"/>
        </w:rPr>
        <w:t xml:space="preserve">բարձրագույն ուսումնական հաստատություններ ընդունելության </w:t>
      </w:r>
      <w:r>
        <w:rPr>
          <w:rFonts w:ascii="GHEA Grapalat" w:hAnsi="GHEA Grapalat"/>
          <w:lang w:val="hy-AM"/>
        </w:rPr>
        <w:t xml:space="preserve">գործընթացի </w:t>
      </w:r>
      <w:r w:rsidRPr="00D84C28">
        <w:rPr>
          <w:rFonts w:ascii="GHEA Grapalat" w:hAnsi="GHEA Grapalat"/>
          <w:lang w:val="hy-AM"/>
        </w:rPr>
        <w:t>ընթացիկ կարգավորման</w:t>
      </w:r>
      <w:r w:rsidR="00FA3D82">
        <w:rPr>
          <w:rFonts w:ascii="GHEA Grapalat" w:hAnsi="GHEA Grapalat"/>
          <w:lang w:val="hy-AM"/>
        </w:rPr>
        <w:t>,</w:t>
      </w:r>
      <w:r w:rsidRPr="00D84C28">
        <w:rPr>
          <w:rFonts w:ascii="GHEA Grapalat" w:hAnsi="GHEA Grapalat"/>
          <w:lang w:val="hy-AM"/>
        </w:rPr>
        <w:t xml:space="preserve"> </w:t>
      </w:r>
      <w:r w:rsidRPr="00BB2BD5">
        <w:rPr>
          <w:rFonts w:ascii="GHEA Grapalat" w:hAnsi="GHEA Grapalat"/>
          <w:lang w:val="hy-AM"/>
        </w:rPr>
        <w:t xml:space="preserve">մասնավորապես </w:t>
      </w:r>
      <w:r w:rsidRPr="00BB2BD5">
        <w:rPr>
          <w:rFonts w:ascii="GHEA Grapalat" w:hAnsi="GHEA Grapalat" w:cs="Sylfaen"/>
          <w:color w:val="000000"/>
          <w:lang w:val="hy-AM"/>
        </w:rPr>
        <w:t>ընդունելության</w:t>
      </w:r>
      <w:r w:rsidRPr="00BB2BD5">
        <w:rPr>
          <w:rFonts w:ascii="GHEA Grapalat" w:hAnsi="GHEA Grapalat" w:cs="Verdana"/>
          <w:color w:val="000000"/>
          <w:lang w:val="hy-AM"/>
        </w:rPr>
        <w:t xml:space="preserve"> </w:t>
      </w:r>
      <w:r w:rsidRPr="00BB2BD5">
        <w:rPr>
          <w:rFonts w:ascii="GHEA Grapalat" w:hAnsi="GHEA Grapalat" w:cs="Sylfaen"/>
          <w:color w:val="000000"/>
          <w:lang w:val="hy-AM"/>
        </w:rPr>
        <w:t>գործող</w:t>
      </w:r>
      <w:r w:rsidRPr="00BB2BD5">
        <w:rPr>
          <w:rFonts w:ascii="GHEA Grapalat" w:hAnsi="GHEA Grapalat" w:cs="Verdana"/>
          <w:color w:val="000000"/>
          <w:lang w:val="hy-AM"/>
        </w:rPr>
        <w:t xml:space="preserve"> </w:t>
      </w:r>
      <w:r w:rsidRPr="00BB2BD5">
        <w:rPr>
          <w:rFonts w:ascii="GHEA Grapalat" w:hAnsi="GHEA Grapalat" w:cs="Sylfaen"/>
          <w:color w:val="000000"/>
          <w:lang w:val="hy-AM"/>
        </w:rPr>
        <w:t>կարգի</w:t>
      </w:r>
      <w:r w:rsidRPr="00BB2BD5">
        <w:rPr>
          <w:rFonts w:ascii="GHEA Grapalat" w:hAnsi="GHEA Grapalat" w:cs="Verdana"/>
          <w:color w:val="000000"/>
          <w:lang w:val="hy-AM"/>
        </w:rPr>
        <w:t xml:space="preserve"> որոշ դրույթների /հիմնականում տեխնիկական բնույթի/ </w:t>
      </w:r>
      <w:r w:rsidRPr="00BB2BD5">
        <w:rPr>
          <w:rFonts w:ascii="GHEA Grapalat" w:hAnsi="GHEA Grapalat" w:cs="Sylfaen"/>
          <w:color w:val="000000"/>
          <w:lang w:val="hy-AM"/>
        </w:rPr>
        <w:t>վերանայման</w:t>
      </w:r>
      <w:r w:rsidR="00FA3D82">
        <w:rPr>
          <w:rFonts w:ascii="GHEA Grapalat" w:hAnsi="GHEA Grapalat" w:cs="Sylfaen"/>
          <w:color w:val="000000"/>
          <w:lang w:val="hy-AM"/>
        </w:rPr>
        <w:t>,</w:t>
      </w:r>
      <w:r w:rsidRPr="00BB2BD5">
        <w:rPr>
          <w:rFonts w:ascii="GHEA Grapalat" w:hAnsi="GHEA Grapalat" w:cs="Verdana"/>
          <w:color w:val="000000"/>
          <w:lang w:val="hy-AM"/>
        </w:rPr>
        <w:t xml:space="preserve"> </w:t>
      </w:r>
      <w:r w:rsidR="00FA3D82">
        <w:rPr>
          <w:rFonts w:ascii="GHEA Grapalat" w:hAnsi="GHEA Grapalat"/>
          <w:lang w:val="hy-AM"/>
        </w:rPr>
        <w:t>անհրաժեշտությունից:</w:t>
      </w:r>
    </w:p>
    <w:p w:rsidR="004866B1" w:rsidRPr="00471ABD" w:rsidRDefault="00471ABD" w:rsidP="004866B1">
      <w:pPr>
        <w:pStyle w:val="ListParagraph"/>
        <w:numPr>
          <w:ilvl w:val="0"/>
          <w:numId w:val="1"/>
        </w:numPr>
        <w:tabs>
          <w:tab w:val="left" w:pos="810"/>
          <w:tab w:val="left" w:pos="1080"/>
        </w:tabs>
        <w:autoSpaceDE w:val="0"/>
        <w:autoSpaceDN w:val="0"/>
        <w:adjustRightInd w:val="0"/>
        <w:spacing w:after="0" w:line="360" w:lineRule="auto"/>
        <w:jc w:val="both"/>
        <w:rPr>
          <w:rFonts w:ascii="GHEA Grapalat" w:eastAsia="Times New Roman" w:hAnsi="GHEA Grapalat" w:cs="GHEAGrapalat-Bold"/>
          <w:b/>
          <w:bCs/>
          <w:sz w:val="24"/>
          <w:szCs w:val="24"/>
          <w:lang w:val="hy-AM"/>
        </w:rPr>
      </w:pPr>
      <w:r w:rsidRPr="00471ABD">
        <w:rPr>
          <w:rFonts w:ascii="GHEA Grapalat" w:eastAsia="Times New Roman" w:hAnsi="GHEA Grapalat" w:cs="GHEAGrapalat-Bold"/>
          <w:b/>
          <w:bCs/>
          <w:sz w:val="24"/>
          <w:szCs w:val="24"/>
          <w:lang w:val="hy-AM"/>
        </w:rPr>
        <w:t xml:space="preserve">Ընթացիկ իրավիճակը և </w:t>
      </w:r>
      <w:r>
        <w:rPr>
          <w:rFonts w:ascii="GHEA Grapalat" w:eastAsia="Times New Roman" w:hAnsi="GHEA Grapalat" w:cs="GHEAGrapalat-Bold"/>
          <w:b/>
          <w:bCs/>
          <w:sz w:val="24"/>
          <w:szCs w:val="24"/>
          <w:lang w:val="hy-AM"/>
        </w:rPr>
        <w:t>ա</w:t>
      </w:r>
      <w:r w:rsidR="004866B1" w:rsidRPr="00471ABD">
        <w:rPr>
          <w:rFonts w:ascii="GHEA Grapalat" w:eastAsia="Times New Roman" w:hAnsi="GHEA Grapalat" w:cs="GHEAGrapalat-Bold"/>
          <w:b/>
          <w:bCs/>
          <w:sz w:val="24"/>
          <w:szCs w:val="24"/>
          <w:lang w:val="hy-AM"/>
        </w:rPr>
        <w:t>ռաջարկվող կարգավորման բնույթը</w:t>
      </w:r>
      <w:r>
        <w:rPr>
          <w:rFonts w:ascii="Cambria Math" w:eastAsia="Times New Roman" w:hAnsi="Cambria Math" w:cs="GHEAGrapalat-Bold"/>
          <w:b/>
          <w:bCs/>
          <w:sz w:val="24"/>
          <w:szCs w:val="24"/>
          <w:lang w:val="hy-AM"/>
        </w:rPr>
        <w:t>․</w:t>
      </w:r>
    </w:p>
    <w:p w:rsidR="00D0193C" w:rsidRPr="00471ABD" w:rsidRDefault="00F80CA4" w:rsidP="00F80CA4">
      <w:pPr>
        <w:pStyle w:val="NormalWeb"/>
        <w:shd w:val="clear" w:color="auto" w:fill="FFFFFF"/>
        <w:spacing w:before="0" w:beforeAutospacing="0" w:after="0" w:afterAutospacing="0" w:line="360" w:lineRule="auto"/>
        <w:ind w:firstLine="576"/>
        <w:jc w:val="both"/>
        <w:textAlignment w:val="baseline"/>
        <w:rPr>
          <w:rFonts w:ascii="GHEA Grapalat" w:hAnsi="GHEA Grapalat"/>
          <w:bCs/>
          <w:shd w:val="clear" w:color="auto" w:fill="FFFFFF"/>
          <w:lang w:val="hy-AM"/>
        </w:rPr>
      </w:pPr>
      <w:r w:rsidRPr="00471ABD">
        <w:rPr>
          <w:rFonts w:ascii="GHEA Grapalat" w:hAnsi="GHEA Grapalat"/>
          <w:bCs/>
          <w:shd w:val="clear" w:color="auto" w:fill="FFFFFF"/>
          <w:lang w:val="hy-AM"/>
        </w:rPr>
        <w:t xml:space="preserve">«Կրթության մասին» օրենքի </w:t>
      </w:r>
      <w:r w:rsidRPr="00D84C28">
        <w:rPr>
          <w:rFonts w:ascii="GHEA Grapalat" w:hAnsi="GHEA Grapalat" w:cs="Arial"/>
          <w:color w:val="333333"/>
          <w:shd w:val="clear" w:color="auto" w:fill="FFFFFF"/>
          <w:lang w:val="hy-AM"/>
        </w:rPr>
        <w:t>15</w:t>
      </w:r>
      <w:r w:rsidRPr="00471ABD">
        <w:rPr>
          <w:rFonts w:ascii="GHEA Grapalat" w:hAnsi="GHEA Grapalat" w:cs="Arial"/>
          <w:color w:val="333333"/>
          <w:shd w:val="clear" w:color="auto" w:fill="FFFFFF"/>
          <w:lang w:val="hy-AM"/>
        </w:rPr>
        <w:t xml:space="preserve">-րդ հոդվածի </w:t>
      </w:r>
      <w:r w:rsidR="006E1E6E" w:rsidRPr="00D84C28">
        <w:rPr>
          <w:rFonts w:ascii="GHEA Grapalat" w:hAnsi="GHEA Grapalat" w:cs="Arial"/>
          <w:color w:val="333333"/>
          <w:shd w:val="clear" w:color="auto" w:fill="FFFFFF"/>
          <w:lang w:val="hy-AM"/>
        </w:rPr>
        <w:t>6</w:t>
      </w:r>
      <w:r w:rsidR="006E1E6E" w:rsidRPr="00471ABD">
        <w:rPr>
          <w:rFonts w:ascii="GHEA Grapalat" w:hAnsi="GHEA Grapalat" w:cs="Arial"/>
          <w:color w:val="333333"/>
          <w:shd w:val="clear" w:color="auto" w:fill="FFFFFF"/>
          <w:lang w:val="hy-AM"/>
        </w:rPr>
        <w:t xml:space="preserve">-րդ մասում սահմանված է, որ </w:t>
      </w:r>
      <w:r w:rsidR="00213A7D" w:rsidRPr="00D84C28">
        <w:rPr>
          <w:rFonts w:ascii="GHEA Grapalat" w:hAnsi="GHEA Grapalat" w:cs="Arial"/>
          <w:color w:val="333333"/>
          <w:shd w:val="clear" w:color="auto" w:fill="FFFFFF"/>
          <w:lang w:val="hy-AM"/>
        </w:rPr>
        <w:t xml:space="preserve"> բարձրագույն ուսումնական հաստատությունների ընդունելության քննությունների անցկացման համար նախապատրաստվող հարցաթերթիկները (հարցաշարերը, քննական հարցերը, խնդիրները և այլ առաջադրանքները) կազմվում են բացառապես պետական հանրակրթական դպրոցների (1-12-րդ դասարանների) կրթական ծրագրերով նախատեսված, կրթության պետական կառավարման լիազորված մարմնի կողմից պետական հանրակրթական դպրոցներում օգտագործման համար երաշխավորված և առնվազն մեկ ուսումնական տարվա ընթացքում պետական հանրակրթական դպրոցներում օգտագործված (դասավանդված) դասագրքերին, ձեռնարկներին, խնդրագրքերին և ժողովածուներին համապատասխան:</w:t>
      </w:r>
    </w:p>
    <w:p w:rsidR="00D411D7" w:rsidRDefault="001219BD" w:rsidP="006E1E6E">
      <w:pPr>
        <w:pStyle w:val="NormalWeb"/>
        <w:shd w:val="clear" w:color="auto" w:fill="FFFFFF"/>
        <w:spacing w:before="0" w:beforeAutospacing="0" w:after="0" w:afterAutospacing="0" w:line="360" w:lineRule="auto"/>
        <w:ind w:firstLine="576"/>
        <w:jc w:val="both"/>
        <w:textAlignment w:val="baseline"/>
        <w:rPr>
          <w:rFonts w:ascii="GHEA Grapalat" w:hAnsi="GHEA Grapalat" w:cs="Arial"/>
          <w:color w:val="333333"/>
          <w:shd w:val="clear" w:color="auto" w:fill="FFFFFF"/>
          <w:lang w:val="hy-AM"/>
        </w:rPr>
      </w:pPr>
      <w:r>
        <w:rPr>
          <w:rFonts w:ascii="GHEA Grapalat" w:hAnsi="GHEA Grapalat"/>
          <w:bCs/>
          <w:shd w:val="clear" w:color="auto" w:fill="FFFFFF"/>
          <w:lang w:val="hy-AM"/>
        </w:rPr>
        <w:t xml:space="preserve">Ըստ </w:t>
      </w:r>
      <w:r w:rsidR="004866B1" w:rsidRPr="00D0193C">
        <w:rPr>
          <w:rFonts w:ascii="GHEA Grapalat" w:hAnsi="GHEA Grapalat"/>
          <w:bCs/>
          <w:shd w:val="clear" w:color="auto" w:fill="FFFFFF"/>
          <w:lang w:val="hy-AM"/>
        </w:rPr>
        <w:t>ՀՀ</w:t>
      </w:r>
      <w:bookmarkStart w:id="1" w:name="_GoBack"/>
      <w:bookmarkEnd w:id="1"/>
      <w:r w:rsidR="004866B1" w:rsidRPr="004B519D">
        <w:rPr>
          <w:rFonts w:ascii="GHEA Grapalat" w:hAnsi="GHEA Grapalat"/>
          <w:bCs/>
          <w:shd w:val="clear" w:color="auto" w:fill="FFFFFF"/>
          <w:lang w:val="hy-AM"/>
        </w:rPr>
        <w:t xml:space="preserve"> կառավարության 2012 թվականի ապրիլի 27-ի </w:t>
      </w:r>
      <w:r w:rsidR="004866B1" w:rsidRPr="00D0193C">
        <w:rPr>
          <w:rFonts w:ascii="GHEA Grapalat" w:hAnsi="GHEA Grapalat"/>
          <w:bCs/>
          <w:shd w:val="clear" w:color="auto" w:fill="FFFFFF"/>
          <w:lang w:val="hy-AM"/>
        </w:rPr>
        <w:t>N</w:t>
      </w:r>
      <w:r w:rsidR="00D2148F" w:rsidRPr="00D0193C">
        <w:rPr>
          <w:rFonts w:ascii="Courier New" w:hAnsi="Courier New" w:cs="Courier New"/>
          <w:bCs/>
          <w:shd w:val="clear" w:color="auto" w:fill="FFFFFF"/>
          <w:lang w:val="hy-AM"/>
        </w:rPr>
        <w:t xml:space="preserve"> </w:t>
      </w:r>
      <w:r w:rsidR="004866B1" w:rsidRPr="004B519D">
        <w:rPr>
          <w:rFonts w:ascii="GHEA Grapalat" w:hAnsi="GHEA Grapalat"/>
          <w:bCs/>
          <w:shd w:val="clear" w:color="auto" w:fill="FFFFFF"/>
          <w:lang w:val="hy-AM"/>
        </w:rPr>
        <w:t>597-</w:t>
      </w:r>
      <w:r w:rsidR="004866B1" w:rsidRPr="00D0193C">
        <w:rPr>
          <w:rFonts w:ascii="GHEA Grapalat" w:hAnsi="GHEA Grapalat"/>
          <w:bCs/>
          <w:shd w:val="clear" w:color="auto" w:fill="FFFFFF"/>
          <w:lang w:val="hy-AM"/>
        </w:rPr>
        <w:t>Ն</w:t>
      </w:r>
      <w:r w:rsidR="004866B1" w:rsidRPr="004B519D">
        <w:rPr>
          <w:rFonts w:ascii="GHEA Grapalat" w:hAnsi="GHEA Grapalat"/>
          <w:bCs/>
          <w:shd w:val="clear" w:color="auto" w:fill="FFFFFF"/>
          <w:lang w:val="hy-AM"/>
        </w:rPr>
        <w:t xml:space="preserve"> </w:t>
      </w:r>
      <w:r w:rsidR="004866B1">
        <w:rPr>
          <w:rFonts w:ascii="GHEA Grapalat" w:hAnsi="GHEA Grapalat"/>
          <w:bCs/>
          <w:shd w:val="clear" w:color="auto" w:fill="FFFFFF"/>
          <w:lang w:val="hy-AM"/>
        </w:rPr>
        <w:t>որոշմամբ հաստատված</w:t>
      </w:r>
      <w:r w:rsidR="004866B1" w:rsidRPr="004B519D">
        <w:rPr>
          <w:rFonts w:ascii="GHEA Grapalat" w:hAnsi="GHEA Grapalat" w:cs="Verdana"/>
          <w:lang w:val="hy-AM"/>
        </w:rPr>
        <w:t xml:space="preserve"> </w:t>
      </w:r>
      <w:r w:rsidR="004866B1" w:rsidRPr="004B519D">
        <w:rPr>
          <w:rFonts w:ascii="GHEA Grapalat" w:hAnsi="GHEA Grapalat" w:cs="Sylfaen"/>
          <w:lang w:val="hy-AM"/>
        </w:rPr>
        <w:t>ՀՀ</w:t>
      </w:r>
      <w:r w:rsidR="004866B1" w:rsidRPr="004B519D">
        <w:rPr>
          <w:rFonts w:ascii="GHEA Grapalat" w:hAnsi="GHEA Grapalat" w:cs="Verdana"/>
          <w:lang w:val="hy-AM"/>
        </w:rPr>
        <w:t xml:space="preserve"> </w:t>
      </w:r>
      <w:r w:rsidR="004866B1" w:rsidRPr="004B519D">
        <w:rPr>
          <w:rFonts w:ascii="GHEA Grapalat" w:hAnsi="GHEA Grapalat" w:cs="Sylfaen"/>
          <w:lang w:val="hy-AM"/>
        </w:rPr>
        <w:t>բարձրագույն</w:t>
      </w:r>
      <w:r w:rsidR="004866B1" w:rsidRPr="004B519D">
        <w:rPr>
          <w:rFonts w:ascii="GHEA Grapalat" w:hAnsi="GHEA Grapalat" w:cs="Verdana"/>
          <w:lang w:val="hy-AM"/>
        </w:rPr>
        <w:t xml:space="preserve"> </w:t>
      </w:r>
      <w:r w:rsidR="004866B1" w:rsidRPr="004B519D">
        <w:rPr>
          <w:rFonts w:ascii="GHEA Grapalat" w:hAnsi="GHEA Grapalat" w:cs="Sylfaen"/>
          <w:lang w:val="hy-AM"/>
        </w:rPr>
        <w:t>ուսումնական</w:t>
      </w:r>
      <w:r w:rsidR="004866B1" w:rsidRPr="004B519D">
        <w:rPr>
          <w:rFonts w:ascii="GHEA Grapalat" w:hAnsi="GHEA Grapalat" w:cs="Verdana"/>
          <w:lang w:val="hy-AM"/>
        </w:rPr>
        <w:t xml:space="preserve"> </w:t>
      </w:r>
      <w:r w:rsidR="004866B1" w:rsidRPr="004B519D">
        <w:rPr>
          <w:rFonts w:ascii="GHEA Grapalat" w:hAnsi="GHEA Grapalat" w:cs="Sylfaen"/>
          <w:lang w:val="hy-AM"/>
        </w:rPr>
        <w:t>հաստատությունների</w:t>
      </w:r>
      <w:r w:rsidR="004866B1" w:rsidRPr="004B519D">
        <w:rPr>
          <w:rFonts w:ascii="GHEA Grapalat" w:hAnsi="GHEA Grapalat" w:cs="Verdana"/>
          <w:lang w:val="hy-AM"/>
        </w:rPr>
        <w:t xml:space="preserve"> </w:t>
      </w:r>
      <w:r w:rsidR="004866B1" w:rsidRPr="004B519D">
        <w:rPr>
          <w:rFonts w:ascii="GHEA Grapalat" w:hAnsi="GHEA Grapalat" w:cs="Sylfaen"/>
          <w:lang w:val="hy-AM"/>
        </w:rPr>
        <w:t>ընդունելության</w:t>
      </w:r>
      <w:r w:rsidR="00D2148F">
        <w:rPr>
          <w:rFonts w:ascii="Verdana" w:hAnsi="Verdana" w:cs="Verdana"/>
          <w:lang w:val="hy-AM"/>
        </w:rPr>
        <w:t xml:space="preserve"> </w:t>
      </w:r>
      <w:r w:rsidR="006E1E6E">
        <w:rPr>
          <w:rFonts w:ascii="GHEA Grapalat" w:hAnsi="GHEA Grapalat" w:cs="Sylfaen"/>
          <w:lang w:val="hy-AM"/>
        </w:rPr>
        <w:t xml:space="preserve">կարգի </w:t>
      </w:r>
      <w:r w:rsidR="006E1E6E" w:rsidRPr="004B519D">
        <w:rPr>
          <w:rFonts w:ascii="GHEA Grapalat" w:hAnsi="GHEA Grapalat"/>
          <w:bCs/>
          <w:shd w:val="clear" w:color="auto" w:fill="FFFFFF"/>
          <w:lang w:val="hy-AM"/>
        </w:rPr>
        <w:t>19</w:t>
      </w:r>
      <w:r>
        <w:rPr>
          <w:rFonts w:ascii="GHEA Grapalat" w:hAnsi="GHEA Grapalat"/>
          <w:bCs/>
          <w:shd w:val="clear" w:color="auto" w:fill="FFFFFF"/>
          <w:lang w:val="hy-AM"/>
        </w:rPr>
        <w:t>-րդ կետի՝</w:t>
      </w:r>
      <w:r w:rsidR="004866B1">
        <w:rPr>
          <w:rFonts w:ascii="GHEA Grapalat" w:hAnsi="GHEA Grapalat" w:cs="Sylfaen"/>
          <w:lang w:val="hy-AM"/>
        </w:rPr>
        <w:t xml:space="preserve"> </w:t>
      </w:r>
      <w:r w:rsidR="00471ABD">
        <w:rPr>
          <w:rFonts w:ascii="GHEA Grapalat" w:hAnsi="GHEA Grapalat" w:cs="Arial"/>
          <w:color w:val="333333"/>
          <w:shd w:val="clear" w:color="auto" w:fill="FFFFFF"/>
          <w:lang w:val="hy-AM"/>
        </w:rPr>
        <w:t>բ</w:t>
      </w:r>
      <w:r w:rsidRPr="001219BD">
        <w:rPr>
          <w:rFonts w:ascii="GHEA Grapalat" w:hAnsi="GHEA Grapalat" w:cs="Arial"/>
          <w:color w:val="333333"/>
          <w:shd w:val="clear" w:color="auto" w:fill="FFFFFF"/>
          <w:lang w:val="hy-AM"/>
        </w:rPr>
        <w:t xml:space="preserve">ուհեր ընդունելության միասնական քննությունները կազմակերպվում են նախարարության կողմից հաստատված առարկայական ծրագրերով, հանրակրթական ուսումնական հաստատություններում պարտադիր օգտագործման երաշխավորված դասագրքերով, շտեմարաններով: </w:t>
      </w:r>
    </w:p>
    <w:p w:rsidR="00CF37D2" w:rsidRDefault="004866B1" w:rsidP="00CF37D2">
      <w:pPr>
        <w:pStyle w:val="NormalWeb"/>
        <w:shd w:val="clear" w:color="auto" w:fill="FFFFFF"/>
        <w:spacing w:before="0" w:beforeAutospacing="0" w:after="0" w:afterAutospacing="0" w:line="360" w:lineRule="auto"/>
        <w:ind w:firstLine="576"/>
        <w:jc w:val="both"/>
        <w:textAlignment w:val="baseline"/>
        <w:rPr>
          <w:rFonts w:ascii="GHEA Grapalat" w:hAnsi="GHEA Grapalat" w:cs="Arial"/>
          <w:color w:val="333333"/>
          <w:shd w:val="clear" w:color="auto" w:fill="FFFFFF"/>
          <w:lang w:val="hy-AM"/>
        </w:rPr>
      </w:pPr>
      <w:r w:rsidRPr="00BB2BD5">
        <w:rPr>
          <w:rFonts w:ascii="GHEA Grapalat" w:hAnsi="GHEA Grapalat"/>
          <w:lang w:val="hy-AM"/>
        </w:rPr>
        <w:lastRenderedPageBreak/>
        <w:t xml:space="preserve">ՀՀ կառավարության </w:t>
      </w:r>
      <w:r w:rsidRPr="00BB2BD5">
        <w:rPr>
          <w:rFonts w:ascii="GHEA Grapalat" w:hAnsi="GHEA Grapalat"/>
          <w:shd w:val="clear" w:color="auto" w:fill="FFFFFF"/>
          <w:lang w:val="hy-AM"/>
        </w:rPr>
        <w:t xml:space="preserve"> 2021 թվականի </w:t>
      </w:r>
      <w:r w:rsidR="00D2148F" w:rsidRPr="00BB2BD5">
        <w:rPr>
          <w:rFonts w:ascii="GHEA Grapalat" w:hAnsi="GHEA Grapalat"/>
          <w:shd w:val="clear" w:color="auto" w:fill="FFFFFF"/>
          <w:lang w:val="hy-AM"/>
        </w:rPr>
        <w:t>փետրվարի 4</w:t>
      </w:r>
      <w:r w:rsidR="00D2148F" w:rsidRPr="00D0193C">
        <w:rPr>
          <w:rFonts w:ascii="GHEA Grapalat" w:hAnsi="GHEA Grapalat"/>
          <w:shd w:val="clear" w:color="auto" w:fill="FFFFFF"/>
          <w:lang w:val="hy-AM"/>
        </w:rPr>
        <w:t xml:space="preserve">-ի </w:t>
      </w:r>
      <w:r w:rsidRPr="00BB2BD5">
        <w:rPr>
          <w:rFonts w:ascii="GHEA Grapalat" w:hAnsi="GHEA Grapalat"/>
          <w:shd w:val="clear" w:color="auto" w:fill="FFFFFF"/>
          <w:lang w:val="hy-AM"/>
        </w:rPr>
        <w:t>N 136-Ն</w:t>
      </w:r>
      <w:r w:rsidRPr="00BB2BD5">
        <w:rPr>
          <w:rFonts w:ascii="GHEA Grapalat" w:eastAsia="Arial Unicode" w:hAnsi="GHEA Grapalat" w:cs="Arial Unicode"/>
          <w:shd w:val="clear" w:color="auto" w:fill="FFFFFF"/>
          <w:lang w:val="hy-AM"/>
        </w:rPr>
        <w:t xml:space="preserve"> որոշմամբ </w:t>
      </w:r>
      <w:r w:rsidR="001219BD">
        <w:rPr>
          <w:rFonts w:ascii="GHEA Grapalat" w:eastAsia="Arial Unicode" w:hAnsi="GHEA Grapalat" w:cs="Arial Unicode"/>
          <w:shd w:val="clear" w:color="auto" w:fill="FFFFFF"/>
          <w:lang w:val="hy-AM"/>
        </w:rPr>
        <w:t xml:space="preserve">վերանայվել է </w:t>
      </w:r>
      <w:r w:rsidRPr="004B519D">
        <w:rPr>
          <w:rFonts w:ascii="GHEA Grapalat" w:eastAsia="Arial Unicode" w:hAnsi="GHEA Grapalat" w:cs="Arial Unicode"/>
          <w:shd w:val="clear" w:color="auto" w:fill="FFFFFF"/>
          <w:lang w:val="hy-AM"/>
        </w:rPr>
        <w:t xml:space="preserve">հանրակրթության պետական </w:t>
      </w:r>
      <w:r w:rsidR="001219BD">
        <w:rPr>
          <w:rFonts w:ascii="GHEA Grapalat" w:eastAsia="Arial Unicode" w:hAnsi="GHEA Grapalat" w:cs="Arial Unicode"/>
          <w:shd w:val="clear" w:color="auto" w:fill="FFFFFF"/>
          <w:lang w:val="hy-AM"/>
        </w:rPr>
        <w:t xml:space="preserve">չափորոշիչը, սահմանվել </w:t>
      </w:r>
      <w:r w:rsidR="004B5740">
        <w:rPr>
          <w:rFonts w:ascii="GHEA Grapalat" w:eastAsia="Arial Unicode" w:hAnsi="GHEA Grapalat" w:cs="Arial Unicode"/>
          <w:shd w:val="clear" w:color="auto" w:fill="FFFFFF"/>
          <w:lang w:val="hy-AM"/>
        </w:rPr>
        <w:t>են</w:t>
      </w:r>
      <w:r w:rsidR="001219BD" w:rsidRPr="00D411D7">
        <w:rPr>
          <w:rFonts w:ascii="GHEA Grapalat" w:eastAsia="Arial Unicode" w:hAnsi="GHEA Grapalat" w:cs="Arial Unicode"/>
          <w:shd w:val="clear" w:color="auto" w:fill="FFFFFF"/>
          <w:lang w:val="hy-AM"/>
        </w:rPr>
        <w:t xml:space="preserve"> </w:t>
      </w:r>
      <w:r w:rsidR="004B5740" w:rsidRPr="00D411D7">
        <w:rPr>
          <w:rFonts w:ascii="GHEA Grapalat" w:hAnsi="GHEA Grapalat" w:cs="Arial"/>
          <w:color w:val="333333"/>
          <w:shd w:val="clear" w:color="auto" w:fill="FFFFFF"/>
          <w:lang w:val="hy-AM"/>
        </w:rPr>
        <w:t xml:space="preserve">միջնակարգ կրթության ծրագրի շրջանավարտին ներկայացվող որակական </w:t>
      </w:r>
      <w:r w:rsidR="00D411D7" w:rsidRPr="00D411D7">
        <w:rPr>
          <w:rFonts w:ascii="GHEA Grapalat" w:hAnsi="GHEA Grapalat" w:cs="Arial"/>
          <w:color w:val="333333"/>
          <w:shd w:val="clear" w:color="auto" w:fill="FFFFFF"/>
          <w:lang w:val="hy-AM"/>
        </w:rPr>
        <w:t xml:space="preserve">նոր </w:t>
      </w:r>
      <w:r w:rsidR="004B5740" w:rsidRPr="00D411D7">
        <w:rPr>
          <w:rFonts w:ascii="GHEA Grapalat" w:hAnsi="GHEA Grapalat" w:cs="Arial"/>
          <w:color w:val="333333"/>
          <w:shd w:val="clear" w:color="auto" w:fill="FFFFFF"/>
          <w:lang w:val="hy-AM"/>
        </w:rPr>
        <w:t>պահանջներ, ըստ հանրակրթական աստիճանների՝ ուսումնառու</w:t>
      </w:r>
      <w:r w:rsidR="00D411D7" w:rsidRPr="00D411D7">
        <w:rPr>
          <w:rFonts w:ascii="GHEA Grapalat" w:hAnsi="GHEA Grapalat" w:cs="Arial"/>
          <w:color w:val="333333"/>
          <w:shd w:val="clear" w:color="auto" w:fill="FFFFFF"/>
          <w:lang w:val="hy-AM"/>
        </w:rPr>
        <w:t>թյան ակնկալվող վերջնարդյունքներ</w:t>
      </w:r>
      <w:r w:rsidR="004B5740" w:rsidRPr="00D411D7">
        <w:rPr>
          <w:rFonts w:ascii="GHEA Grapalat" w:hAnsi="GHEA Grapalat" w:cs="Arial"/>
          <w:color w:val="333333"/>
          <w:shd w:val="clear" w:color="auto" w:fill="FFFFFF"/>
          <w:lang w:val="hy-AM"/>
        </w:rPr>
        <w:t xml:space="preserve">, </w:t>
      </w:r>
      <w:r w:rsidR="00D411D7" w:rsidRPr="00D411D7">
        <w:rPr>
          <w:rFonts w:ascii="GHEA Grapalat" w:hAnsi="GHEA Grapalat" w:cs="Arial"/>
          <w:color w:val="333333"/>
          <w:shd w:val="clear" w:color="auto" w:fill="FFFFFF"/>
          <w:lang w:val="hy-AM"/>
        </w:rPr>
        <w:t>ուսումնական բնագավառների</w:t>
      </w:r>
      <w:r w:rsidR="004B5740" w:rsidRPr="00D411D7">
        <w:rPr>
          <w:rFonts w:ascii="GHEA Grapalat" w:hAnsi="GHEA Grapalat" w:cs="Arial"/>
          <w:color w:val="333333"/>
          <w:shd w:val="clear" w:color="auto" w:fill="FFFFFF"/>
          <w:lang w:val="hy-AM"/>
        </w:rPr>
        <w:t xml:space="preserve"> բովանդակությանը ներկայացվող պահանջներ, սովո</w:t>
      </w:r>
      <w:r w:rsidR="00D411D7" w:rsidRPr="00D411D7">
        <w:rPr>
          <w:rFonts w:ascii="GHEA Grapalat" w:hAnsi="GHEA Grapalat" w:cs="Arial"/>
          <w:color w:val="333333"/>
          <w:shd w:val="clear" w:color="auto" w:fill="FFFFFF"/>
          <w:lang w:val="hy-AM"/>
        </w:rPr>
        <w:t>րողի գնահատման տեսակներ, ձևերը։</w:t>
      </w:r>
      <w:r w:rsidR="00D411D7" w:rsidRPr="00D411D7">
        <w:rPr>
          <w:rFonts w:ascii="GHEA Grapalat" w:hAnsi="GHEA Grapalat"/>
          <w:bCs/>
          <w:shd w:val="clear" w:color="auto" w:fill="FFFFFF"/>
          <w:lang w:val="hy-AM"/>
        </w:rPr>
        <w:t xml:space="preserve"> </w:t>
      </w:r>
      <w:r w:rsidR="00D411D7" w:rsidRPr="00D411D7">
        <w:rPr>
          <w:rFonts w:ascii="GHEA Grapalat" w:hAnsi="GHEA Grapalat" w:cs="Arial"/>
          <w:color w:val="333333"/>
          <w:shd w:val="clear" w:color="auto" w:fill="FFFFFF"/>
          <w:lang w:val="hy-AM"/>
        </w:rPr>
        <w:t>Չափորոշչին համապատասխան՝ մշակվել և հաստատվել են նոր առարկայական ծրագրեր, ուսումնական պլաններ, դասագրքեր և ուսումնական գործընթացի բովանդակությանն առնչվող այլ ուսումնական նյութեր:</w:t>
      </w:r>
      <w:r w:rsidR="00D411D7">
        <w:rPr>
          <w:rFonts w:ascii="GHEA Grapalat" w:hAnsi="GHEA Grapalat" w:cs="Arial"/>
          <w:color w:val="333333"/>
          <w:shd w:val="clear" w:color="auto" w:fill="FFFFFF"/>
          <w:lang w:val="hy-AM"/>
        </w:rPr>
        <w:t xml:space="preserve"> </w:t>
      </w:r>
    </w:p>
    <w:p w:rsidR="00D411D7" w:rsidRPr="009410DA" w:rsidRDefault="00D411D7" w:rsidP="005E6A26">
      <w:pPr>
        <w:pStyle w:val="NormalWeb"/>
        <w:shd w:val="clear" w:color="auto" w:fill="FFFFFF"/>
        <w:spacing w:before="0" w:beforeAutospacing="0" w:after="0" w:afterAutospacing="0" w:line="360" w:lineRule="auto"/>
        <w:ind w:firstLine="576"/>
        <w:jc w:val="both"/>
        <w:textAlignment w:val="baseline"/>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 xml:space="preserve">Ընդունելության գործող կարգով </w:t>
      </w:r>
      <w:r w:rsidR="00734E9C">
        <w:rPr>
          <w:rFonts w:ascii="GHEA Grapalat" w:hAnsi="GHEA Grapalat" w:cs="Arial"/>
          <w:color w:val="333333"/>
          <w:shd w:val="clear" w:color="auto" w:fill="FFFFFF"/>
          <w:lang w:val="hy-AM"/>
        </w:rPr>
        <w:t>նախատեսված</w:t>
      </w:r>
      <w:r w:rsidR="00130C0B">
        <w:rPr>
          <w:rFonts w:ascii="GHEA Grapalat" w:hAnsi="GHEA Grapalat" w:cs="Arial"/>
          <w:color w:val="333333"/>
          <w:shd w:val="clear" w:color="auto" w:fill="FFFFFF"/>
          <w:lang w:val="hy-AM"/>
        </w:rPr>
        <w:t xml:space="preserve"> շտեմարաններն այլևս չեն հրատ</w:t>
      </w:r>
      <w:r w:rsidR="00734E9C">
        <w:rPr>
          <w:rFonts w:ascii="GHEA Grapalat" w:hAnsi="GHEA Grapalat" w:cs="Arial"/>
          <w:color w:val="333333"/>
          <w:shd w:val="clear" w:color="auto" w:fill="FFFFFF"/>
          <w:lang w:val="hy-AM"/>
        </w:rPr>
        <w:t xml:space="preserve">արակվում և չեն կիրառվում  </w:t>
      </w:r>
      <w:r>
        <w:rPr>
          <w:rFonts w:ascii="GHEA Grapalat" w:hAnsi="GHEA Grapalat" w:cs="Arial"/>
          <w:color w:val="333333"/>
          <w:shd w:val="clear" w:color="auto" w:fill="FFFFFF"/>
          <w:lang w:val="hy-AM"/>
        </w:rPr>
        <w:t xml:space="preserve">որպես </w:t>
      </w:r>
      <w:r w:rsidR="00734E9C" w:rsidRPr="00734E9C">
        <w:rPr>
          <w:rFonts w:ascii="GHEA Grapalat" w:hAnsi="GHEA Grapalat" w:cs="Arial"/>
          <w:color w:val="333333"/>
          <w:shd w:val="clear" w:color="auto" w:fill="FFFFFF"/>
          <w:lang w:val="hy-AM"/>
        </w:rPr>
        <w:t xml:space="preserve">բարձրագույն ուսումնական հաստատությունների ընդունելության քննությունների անցկացման համար նախապատրաստվող </w:t>
      </w:r>
      <w:r w:rsidR="00130C0B">
        <w:rPr>
          <w:rFonts w:ascii="GHEA Grapalat" w:hAnsi="GHEA Grapalat" w:cs="Arial"/>
          <w:color w:val="333333"/>
          <w:shd w:val="clear" w:color="auto" w:fill="FFFFFF"/>
          <w:lang w:val="hy-AM"/>
        </w:rPr>
        <w:t>առաջադրանքների</w:t>
      </w:r>
      <w:r w:rsidR="00734E9C">
        <w:rPr>
          <w:rFonts w:ascii="GHEA Grapalat" w:hAnsi="GHEA Grapalat" w:cs="Arial"/>
          <w:color w:val="333333"/>
          <w:shd w:val="clear" w:color="auto" w:fill="FFFFFF"/>
          <w:lang w:val="hy-AM"/>
        </w:rPr>
        <w:t>, թեստերի մշակման աղբյուր</w:t>
      </w:r>
      <w:r w:rsidR="00130C0B">
        <w:rPr>
          <w:rFonts w:ascii="GHEA Grapalat" w:hAnsi="GHEA Grapalat" w:cs="Arial"/>
          <w:color w:val="333333"/>
          <w:shd w:val="clear" w:color="auto" w:fill="FFFFFF"/>
          <w:lang w:val="hy-AM"/>
        </w:rPr>
        <w:t xml:space="preserve">։ </w:t>
      </w:r>
      <w:r w:rsidR="00CF37D2">
        <w:rPr>
          <w:rFonts w:ascii="GHEA Grapalat" w:hAnsi="GHEA Grapalat" w:cs="Arial"/>
          <w:color w:val="333333"/>
          <w:shd w:val="clear" w:color="auto" w:fill="FFFFFF"/>
          <w:lang w:val="hy-AM"/>
        </w:rPr>
        <w:t>Մ</w:t>
      </w:r>
      <w:r w:rsidR="009410DA">
        <w:rPr>
          <w:rFonts w:ascii="GHEA Grapalat" w:hAnsi="GHEA Grapalat"/>
          <w:lang w:val="hy-AM"/>
        </w:rPr>
        <w:t xml:space="preserve">իասնական քննությունների կազմակերպման գործընթացում քննական նյութերի համապատասխանությունը նոր չափորոշչով սահմանված առարկայական ծրագրերին և </w:t>
      </w:r>
      <w:r w:rsidR="000660B9">
        <w:rPr>
          <w:rFonts w:ascii="GHEA Grapalat" w:hAnsi="GHEA Grapalat"/>
          <w:lang w:val="hy-AM"/>
        </w:rPr>
        <w:t>դասավանդված ուսումնական նյութին</w:t>
      </w:r>
      <w:r w:rsidR="000660B9" w:rsidRPr="000660B9">
        <w:rPr>
          <w:rFonts w:ascii="GHEA Grapalat" w:hAnsi="GHEA Grapalat"/>
          <w:lang w:val="hy-AM"/>
        </w:rPr>
        <w:t xml:space="preserve"> </w:t>
      </w:r>
      <w:r w:rsidR="000660B9">
        <w:rPr>
          <w:rFonts w:ascii="GHEA Grapalat" w:hAnsi="GHEA Grapalat"/>
          <w:lang w:val="hy-AM"/>
        </w:rPr>
        <w:t xml:space="preserve">ապահովելու նպատակով նախագծով </w:t>
      </w:r>
      <w:r w:rsidR="00CD51B3" w:rsidRPr="00536408">
        <w:rPr>
          <w:rFonts w:ascii="GHEA Grapalat" w:hAnsi="GHEA Grapalat"/>
          <w:bCs/>
          <w:shd w:val="clear" w:color="auto" w:fill="FFFFFF"/>
          <w:lang w:val="hy-AM"/>
        </w:rPr>
        <w:t>«</w:t>
      </w:r>
      <w:r w:rsidR="000660B9">
        <w:rPr>
          <w:rFonts w:ascii="GHEA Grapalat" w:hAnsi="GHEA Grapalat"/>
          <w:lang w:val="hy-AM"/>
        </w:rPr>
        <w:t>շտեմարաններ</w:t>
      </w:r>
      <w:r w:rsidR="00CD51B3">
        <w:rPr>
          <w:rFonts w:ascii="GHEA Grapalat" w:hAnsi="GHEA Grapalat"/>
          <w:lang w:val="hy-AM"/>
        </w:rPr>
        <w:t>» հասկացության</w:t>
      </w:r>
      <w:r w:rsidR="000660B9">
        <w:rPr>
          <w:rFonts w:ascii="GHEA Grapalat" w:hAnsi="GHEA Grapalat"/>
          <w:lang w:val="hy-AM"/>
        </w:rPr>
        <w:t xml:space="preserve"> փոխարեն ամրագրվում է </w:t>
      </w:r>
      <w:r w:rsidR="000660B9" w:rsidRPr="004B519D">
        <w:rPr>
          <w:rFonts w:ascii="GHEA Grapalat" w:hAnsi="GHEA Grapalat"/>
          <w:bCs/>
          <w:shd w:val="clear" w:color="auto" w:fill="FFFFFF"/>
          <w:lang w:val="hy-AM"/>
        </w:rPr>
        <w:t>«</w:t>
      </w:r>
      <w:r w:rsidR="000660B9" w:rsidRPr="00D411D7">
        <w:rPr>
          <w:rFonts w:ascii="GHEA Grapalat" w:hAnsi="GHEA Grapalat" w:cs="Arial"/>
          <w:color w:val="333333"/>
          <w:shd w:val="clear" w:color="auto" w:fill="FFFFFF"/>
          <w:lang w:val="hy-AM"/>
        </w:rPr>
        <w:t>ուսումնական գործընթացի բովանդակությանն առնչվող այլ ուսումնական նյութեր</w:t>
      </w:r>
      <w:r w:rsidR="000660B9">
        <w:rPr>
          <w:rFonts w:ascii="GHEA Grapalat" w:hAnsi="GHEA Grapalat" w:cs="Arial"/>
          <w:color w:val="333333"/>
          <w:shd w:val="clear" w:color="auto" w:fill="FFFFFF"/>
          <w:lang w:val="hy-AM"/>
        </w:rPr>
        <w:t xml:space="preserve">» </w:t>
      </w:r>
      <w:r w:rsidR="00234982">
        <w:rPr>
          <w:rFonts w:ascii="GHEA Grapalat" w:hAnsi="GHEA Grapalat" w:cs="Arial"/>
          <w:color w:val="333333"/>
          <w:shd w:val="clear" w:color="auto" w:fill="FFFFFF"/>
          <w:lang w:val="hy-AM"/>
        </w:rPr>
        <w:t xml:space="preserve">ընդհանուր </w:t>
      </w:r>
      <w:r w:rsidR="000660B9">
        <w:rPr>
          <w:rFonts w:ascii="GHEA Grapalat" w:hAnsi="GHEA Grapalat" w:cs="Arial"/>
          <w:color w:val="333333"/>
          <w:shd w:val="clear" w:color="auto" w:fill="FFFFFF"/>
          <w:lang w:val="hy-AM"/>
        </w:rPr>
        <w:t>հասկաց</w:t>
      </w:r>
      <w:r w:rsidR="0003480E">
        <w:rPr>
          <w:rFonts w:ascii="GHEA Grapalat" w:hAnsi="GHEA Grapalat" w:cs="Arial"/>
          <w:color w:val="333333"/>
          <w:shd w:val="clear" w:color="auto" w:fill="FFFFFF"/>
          <w:lang w:val="hy-AM"/>
        </w:rPr>
        <w:t xml:space="preserve">ությունը, որն իր մեջ ներառում </w:t>
      </w:r>
      <w:r w:rsidR="00471ABD">
        <w:rPr>
          <w:rFonts w:ascii="GHEA Grapalat" w:hAnsi="GHEA Grapalat" w:cs="Arial"/>
          <w:color w:val="333333"/>
          <w:shd w:val="clear" w:color="auto" w:fill="FFFFFF"/>
          <w:lang w:val="hy-AM"/>
        </w:rPr>
        <w:t>են</w:t>
      </w:r>
      <w:r w:rsidR="0003480E">
        <w:rPr>
          <w:rFonts w:ascii="GHEA Grapalat" w:hAnsi="GHEA Grapalat" w:cs="Arial"/>
          <w:color w:val="333333"/>
          <w:shd w:val="clear" w:color="auto" w:fill="FFFFFF"/>
          <w:lang w:val="hy-AM"/>
        </w:rPr>
        <w:t xml:space="preserve"> նաև </w:t>
      </w:r>
      <w:r w:rsidR="00CD51B3">
        <w:rPr>
          <w:rFonts w:ascii="GHEA Grapalat" w:hAnsi="GHEA Grapalat" w:cs="Arial"/>
          <w:color w:val="333333"/>
          <w:shd w:val="clear" w:color="auto" w:fill="FFFFFF"/>
          <w:lang w:val="hy-AM"/>
        </w:rPr>
        <w:t xml:space="preserve">հանրակրթական ուսումնական հաստատություններում </w:t>
      </w:r>
      <w:r w:rsidR="0003480E">
        <w:rPr>
          <w:rFonts w:ascii="GHEA Grapalat" w:hAnsi="GHEA Grapalat" w:cs="Arial"/>
          <w:color w:val="333333"/>
          <w:shd w:val="clear" w:color="auto" w:fill="FFFFFF"/>
          <w:lang w:val="hy-AM"/>
        </w:rPr>
        <w:t xml:space="preserve">գործածության երաշխավորված </w:t>
      </w:r>
      <w:r w:rsidR="00E87B38">
        <w:rPr>
          <w:rFonts w:ascii="GHEA Grapalat" w:hAnsi="GHEA Grapalat" w:cs="Arial"/>
          <w:color w:val="333333"/>
          <w:shd w:val="clear" w:color="auto" w:fill="FFFFFF"/>
          <w:lang w:val="hy-AM"/>
        </w:rPr>
        <w:t xml:space="preserve">համապատասխան </w:t>
      </w:r>
      <w:r w:rsidR="0003480E">
        <w:rPr>
          <w:rFonts w:ascii="GHEA Grapalat" w:hAnsi="GHEA Grapalat" w:cs="Arial"/>
          <w:color w:val="333333"/>
          <w:shd w:val="clear" w:color="auto" w:fill="FFFFFF"/>
          <w:lang w:val="hy-AM"/>
        </w:rPr>
        <w:t>մոդուլները</w:t>
      </w:r>
      <w:r w:rsidR="005E6A26">
        <w:rPr>
          <w:rFonts w:ascii="GHEA Grapalat" w:hAnsi="GHEA Grapalat"/>
          <w:lang w:val="hy-AM"/>
        </w:rPr>
        <w:t>՝ որպես հիմնական ուսումնական ռեսուրսներ</w:t>
      </w:r>
      <w:r w:rsidR="0003480E">
        <w:rPr>
          <w:rFonts w:ascii="GHEA Grapalat" w:hAnsi="GHEA Grapalat" w:cs="Arial"/>
          <w:color w:val="333333"/>
          <w:shd w:val="clear" w:color="auto" w:fill="FFFFFF"/>
          <w:lang w:val="hy-AM"/>
        </w:rPr>
        <w:t>։</w:t>
      </w:r>
    </w:p>
    <w:p w:rsidR="004866B1" w:rsidRPr="006E1E6E" w:rsidRDefault="001219BD" w:rsidP="006E1E6E">
      <w:pPr>
        <w:pStyle w:val="NormalWeb"/>
        <w:shd w:val="clear" w:color="auto" w:fill="FFFFFF"/>
        <w:spacing w:before="0" w:beforeAutospacing="0" w:after="0" w:afterAutospacing="0" w:line="360" w:lineRule="auto"/>
        <w:ind w:firstLine="576"/>
        <w:jc w:val="both"/>
        <w:textAlignment w:val="baseline"/>
        <w:rPr>
          <w:rFonts w:ascii="GHEA Grapalat" w:hAnsi="GHEA Grapalat" w:cs="Sylfaen"/>
          <w:lang w:val="hy-AM"/>
        </w:rPr>
      </w:pPr>
      <w:r>
        <w:rPr>
          <w:rFonts w:ascii="GHEA Grapalat" w:eastAsia="Arial Unicode" w:hAnsi="GHEA Grapalat" w:cs="Arial Unicode"/>
          <w:shd w:val="clear" w:color="auto" w:fill="FFFFFF"/>
          <w:lang w:val="hy-AM"/>
        </w:rPr>
        <w:t>Ն</w:t>
      </w:r>
      <w:r w:rsidR="004866B1" w:rsidRPr="004B519D">
        <w:rPr>
          <w:rFonts w:ascii="GHEA Grapalat" w:eastAsia="Arial Unicode" w:hAnsi="GHEA Grapalat" w:cs="Arial Unicode"/>
          <w:shd w:val="clear" w:color="auto" w:fill="FFFFFF"/>
          <w:lang w:val="hy-AM"/>
        </w:rPr>
        <w:t xml:space="preserve">որ </w:t>
      </w:r>
      <w:r w:rsidR="004866B1" w:rsidRPr="00536408">
        <w:rPr>
          <w:rFonts w:ascii="GHEA Grapalat" w:hAnsi="GHEA Grapalat"/>
          <w:bCs/>
          <w:shd w:val="clear" w:color="auto" w:fill="FFFFFF"/>
          <w:lang w:val="hy-AM"/>
        </w:rPr>
        <w:t>չափորոշչով սահմանվել է նաև «Հայաստանի պատմություն» առարկան, որով պայմանավորված համապատասխան փոփոխություններ են կատարվում գործող կարգում</w:t>
      </w:r>
      <w:r w:rsidR="00CD51B3">
        <w:rPr>
          <w:rFonts w:ascii="GHEA Grapalat" w:hAnsi="GHEA Grapalat"/>
          <w:bCs/>
          <w:shd w:val="clear" w:color="auto" w:fill="FFFFFF"/>
          <w:lang w:val="hy-AM"/>
        </w:rPr>
        <w:t>։</w:t>
      </w:r>
      <w:r w:rsidR="00F3164D">
        <w:rPr>
          <w:rFonts w:ascii="GHEA Grapalat" w:hAnsi="GHEA Grapalat"/>
          <w:bCs/>
          <w:shd w:val="clear" w:color="auto" w:fill="FFFFFF"/>
          <w:lang w:val="hy-AM"/>
        </w:rPr>
        <w:t xml:space="preserve"> </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lang w:val="hy-AM"/>
        </w:rPr>
        <w:t>Նախագծով 2026-2027, 2027-2028, 2028-2029 ուսումնական տարիների ընդունելության համար ևս, ինչպես նախորդող ուսումնակ</w:t>
      </w:r>
      <w:r w:rsidR="00B36344">
        <w:rPr>
          <w:rFonts w:ascii="GHEA Grapalat" w:hAnsi="GHEA Grapalat"/>
          <w:lang w:val="hy-AM"/>
        </w:rPr>
        <w:t xml:space="preserve">ան տարիներին, ամրագրվել են </w:t>
      </w:r>
      <w:r w:rsidRPr="00D20096">
        <w:rPr>
          <w:rFonts w:ascii="GHEA Grapalat" w:hAnsi="GHEA Grapalat" w:cs="Sylfaen"/>
          <w:lang w:val="hy-AM"/>
        </w:rPr>
        <w:t>Արարատյան</w:t>
      </w:r>
      <w:r w:rsidRPr="00D20096">
        <w:rPr>
          <w:rFonts w:ascii="GHEA Grapalat" w:hAnsi="GHEA Grapalat"/>
          <w:lang w:val="hy-AM"/>
        </w:rPr>
        <w:t xml:space="preserve"> </w:t>
      </w:r>
      <w:r w:rsidRPr="00D20096">
        <w:rPr>
          <w:rFonts w:ascii="GHEA Grapalat" w:hAnsi="GHEA Grapalat" w:cs="Sylfaen"/>
          <w:lang w:val="hy-AM"/>
        </w:rPr>
        <w:t>բակալավրիատ</w:t>
      </w:r>
      <w:r w:rsidRPr="00D20096">
        <w:rPr>
          <w:rFonts w:ascii="GHEA Grapalat" w:hAnsi="GHEA Grapalat"/>
          <w:lang w:val="hy-AM"/>
        </w:rPr>
        <w:t>ի քննությունները՝ հաշվի առնելով ընթացիկ ուսումնական տարվա շրջանավարտների ակնկալիքները, որ</w:t>
      </w:r>
      <w:r w:rsidR="00B36344">
        <w:rPr>
          <w:rFonts w:ascii="GHEA Grapalat" w:hAnsi="GHEA Grapalat"/>
          <w:lang w:val="hy-AM"/>
        </w:rPr>
        <w:t>ոնց համար մրցույթը կիրականացվի Արարատյան բակալավրիատ</w:t>
      </w:r>
      <w:r w:rsidRPr="00D20096">
        <w:rPr>
          <w:rFonts w:ascii="GHEA Grapalat" w:hAnsi="GHEA Grapalat"/>
          <w:lang w:val="hy-AM"/>
        </w:rPr>
        <w:t>ին հատկացված նպատակային տեղերի շրջանակում, մինչև «Բարձրագույն կրթության և գիտության մասին» օրենքով նախատեսված ընդունելության նոր համակարգի գործարկ</w:t>
      </w:r>
      <w:r>
        <w:rPr>
          <w:rFonts w:ascii="GHEA Grapalat" w:hAnsi="GHEA Grapalat"/>
          <w:lang w:val="hy-AM"/>
        </w:rPr>
        <w:t>ումը, որն օրենքի եզրափակիչ դրու</w:t>
      </w:r>
      <w:r w:rsidRPr="00D20096">
        <w:rPr>
          <w:rFonts w:ascii="GHEA Grapalat" w:hAnsi="GHEA Grapalat"/>
          <w:lang w:val="hy-AM"/>
        </w:rPr>
        <w:t>յթների</w:t>
      </w:r>
      <w:r>
        <w:rPr>
          <w:rFonts w:ascii="GHEA Grapalat" w:hAnsi="GHEA Grapalat"/>
          <w:lang w:val="hy-AM"/>
        </w:rPr>
        <w:t xml:space="preserve"> </w:t>
      </w:r>
      <w:r w:rsidRPr="00D20096">
        <w:rPr>
          <w:rFonts w:ascii="GHEA Grapalat" w:hAnsi="GHEA Grapalat" w:cs="Arial"/>
          <w:color w:val="333333"/>
          <w:shd w:val="clear" w:color="auto" w:fill="FFFFFF"/>
          <w:lang w:val="hy-AM"/>
        </w:rPr>
        <w:t>(</w:t>
      </w:r>
      <w:r w:rsidRPr="00C75FC3">
        <w:rPr>
          <w:rFonts w:ascii="GHEA Grapalat" w:hAnsi="GHEA Grapalat" w:cs="Arial"/>
          <w:color w:val="333333"/>
          <w:shd w:val="clear" w:color="auto" w:fill="FFFFFF"/>
          <w:lang w:val="hy-AM"/>
        </w:rPr>
        <w:t>43</w:t>
      </w:r>
      <w:r w:rsidRPr="00D20096">
        <w:rPr>
          <w:rFonts w:ascii="GHEA Grapalat" w:hAnsi="GHEA Grapalat" w:cs="Arial"/>
          <w:color w:val="333333"/>
          <w:shd w:val="clear" w:color="auto" w:fill="FFFFFF"/>
          <w:lang w:val="hy-AM"/>
        </w:rPr>
        <w:t>-րդ հոդվածի</w:t>
      </w:r>
      <w:r w:rsidRPr="00C75FC3">
        <w:rPr>
          <w:rFonts w:ascii="GHEA Grapalat" w:hAnsi="GHEA Grapalat" w:cs="Arial"/>
          <w:color w:val="333333"/>
          <w:shd w:val="clear" w:color="auto" w:fill="FFFFFF"/>
          <w:lang w:val="hy-AM"/>
        </w:rPr>
        <w:t xml:space="preserve"> 7-</w:t>
      </w:r>
      <w:r>
        <w:rPr>
          <w:rFonts w:ascii="GHEA Grapalat" w:hAnsi="GHEA Grapalat" w:cs="Arial"/>
          <w:color w:val="333333"/>
          <w:shd w:val="clear" w:color="auto" w:fill="FFFFFF"/>
          <w:lang w:val="hy-AM"/>
        </w:rPr>
        <w:t>րդ մաս</w:t>
      </w:r>
      <w:r w:rsidRPr="00D20096">
        <w:rPr>
          <w:rFonts w:ascii="GHEA Grapalat" w:hAnsi="GHEA Grapalat" w:cs="Arial"/>
          <w:color w:val="333333"/>
          <w:shd w:val="clear" w:color="auto" w:fill="FFFFFF"/>
          <w:lang w:val="hy-AM"/>
        </w:rPr>
        <w:t>)</w:t>
      </w:r>
      <w:r w:rsidRPr="00D20096">
        <w:rPr>
          <w:rFonts w:ascii="GHEA Grapalat" w:hAnsi="GHEA Grapalat"/>
          <w:lang w:val="hy-AM"/>
        </w:rPr>
        <w:t xml:space="preserve"> համաձայն կիրառվելու է 2029-2030 ուսումնական տարվանից: Ըստ օրենքով ամրագրված նոր կարգավորումների </w:t>
      </w:r>
      <w:r w:rsidR="005E6A26">
        <w:rPr>
          <w:rFonts w:ascii="GHEA Grapalat" w:hAnsi="GHEA Grapalat" w:cs="Arial"/>
          <w:color w:val="333333"/>
          <w:shd w:val="clear" w:color="auto" w:fill="FFFFFF"/>
          <w:lang w:val="hy-AM"/>
        </w:rPr>
        <w:t>(21-րդ հոդված</w:t>
      </w:r>
      <w:r w:rsidRPr="00D20096">
        <w:rPr>
          <w:rFonts w:ascii="GHEA Grapalat" w:hAnsi="GHEA Grapalat" w:cs="Arial"/>
          <w:color w:val="333333"/>
          <w:shd w:val="clear" w:color="auto" w:fill="FFFFFF"/>
          <w:lang w:val="hy-AM"/>
        </w:rPr>
        <w:t xml:space="preserve">)՝ ընդունելության մրցույթի անցկացման իրավասությունը վերապահված է բուհերին, միաժամանակ ամրագրված է, որ բոլոր բուհերի բարձրագույն կրթության առաջին մակարդակի (բակալավր), ինչպես նաև առաջին և երկրորդ </w:t>
      </w:r>
      <w:r w:rsidRPr="00D20096">
        <w:rPr>
          <w:rFonts w:ascii="GHEA Grapalat" w:hAnsi="GHEA Grapalat" w:cs="Arial"/>
          <w:color w:val="333333"/>
          <w:shd w:val="clear" w:color="auto" w:fill="FFFFFF"/>
          <w:lang w:val="hy-AM"/>
        </w:rPr>
        <w:lastRenderedPageBreak/>
        <w:t xml:space="preserve">(մագիստրատուրա),  մակարդակների ինտեգրված կրթական ծրագրերով ընդունելության (այսուհետ` առաջին շրջափուլով ընդունելություն) համար պարտադիր են «Հայոց լեզու» և «Մաթեմատիկա» առարկաներից արտաքին գնահատման առնվազն «լավ» գնահատականին համարժեք գնահատականով վկայագրերը: </w:t>
      </w:r>
      <w:r w:rsidRPr="00D20096">
        <w:rPr>
          <w:rFonts w:ascii="GHEA Grapalat" w:hAnsi="GHEA Grapalat" w:cs="Arial"/>
          <w:color w:val="333333"/>
          <w:lang w:val="hy-AM"/>
        </w:rPr>
        <w:t xml:space="preserve">Առաջին շրջափուլով ընդունելություն իրականացնող բուհերը համապատասխան ուսումնական տարվանից ոչ ուշ, քան երեք տարի առաջ, ըստ կրթական ծրագրերի, </w:t>
      </w:r>
      <w:r>
        <w:rPr>
          <w:rFonts w:ascii="GHEA Grapalat" w:hAnsi="GHEA Grapalat" w:cs="Arial"/>
          <w:color w:val="333333"/>
          <w:lang w:val="hy-AM"/>
        </w:rPr>
        <w:t>պետք է հրապարակեն</w:t>
      </w:r>
      <w:r w:rsidRPr="00D20096">
        <w:rPr>
          <w:rFonts w:ascii="GHEA Grapalat" w:hAnsi="GHEA Grapalat" w:cs="Arial"/>
          <w:color w:val="333333"/>
          <w:lang w:val="hy-AM"/>
        </w:rPr>
        <w:t xml:space="preserve"> ընդունելության կարգը, ներառյալ ընդունելության պահանջները և գնահատման մեթոդաբանությունը, որը կարող է ներառել`</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1) հանրակրթական ավարտական փաստաթղթի միջին գնահատականին ներկայացվող պահանջ</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2) կամ տվյալ կրթական ծրագրով ընդունելության մոտիվացիոն նամակ</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3) կամ ներբուհական քննություններ հանձնելու պահանջ</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4) կամ հարցազրույցի պահանջ</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5) կամ դիմորդի ինքնակենսագրության (պորտֆոլիոյի) գնահատման պահանջ</w:t>
      </w:r>
    </w:p>
    <w:p w:rsidR="004866B1" w:rsidRPr="00D20096" w:rsidRDefault="004866B1" w:rsidP="004866B1">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6) կամ կամավորության պահանջ</w:t>
      </w:r>
      <w:r w:rsidRPr="00D20096">
        <w:rPr>
          <w:rFonts w:ascii="Cambria Math" w:hAnsi="Cambria Math" w:cs="Cambria Math"/>
          <w:color w:val="333333"/>
          <w:lang w:val="hy-AM"/>
        </w:rPr>
        <w:t>․</w:t>
      </w:r>
    </w:p>
    <w:p w:rsidR="00B36344" w:rsidRPr="00E45D7A" w:rsidRDefault="004866B1" w:rsidP="005E6A26">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D20096">
        <w:rPr>
          <w:rFonts w:ascii="GHEA Grapalat" w:hAnsi="GHEA Grapalat" w:cs="Arial"/>
          <w:color w:val="333333"/>
          <w:lang w:val="hy-AM"/>
        </w:rPr>
        <w:t>7) այլ պահանջներ և պա</w:t>
      </w:r>
      <w:r>
        <w:rPr>
          <w:rFonts w:ascii="GHEA Grapalat" w:hAnsi="GHEA Grapalat" w:cs="Arial"/>
          <w:color w:val="333333"/>
          <w:lang w:val="hy-AM"/>
        </w:rPr>
        <w:t>հանջների ցանկացած համադրություն։</w:t>
      </w:r>
    </w:p>
    <w:p w:rsidR="004866B1" w:rsidRPr="00F54D55" w:rsidRDefault="004866B1" w:rsidP="004866B1">
      <w:pPr>
        <w:spacing w:after="0" w:line="360" w:lineRule="auto"/>
        <w:ind w:firstLine="375"/>
        <w:jc w:val="both"/>
        <w:rPr>
          <w:rFonts w:ascii="GHEA Grapalat" w:hAnsi="GHEA Grapalat" w:cs="Courier New"/>
          <w:sz w:val="24"/>
          <w:szCs w:val="24"/>
          <w:shd w:val="clear" w:color="auto" w:fill="FFFFFF"/>
          <w:lang w:val="hy-AM"/>
        </w:rPr>
      </w:pPr>
      <w:r w:rsidRPr="00F54D55">
        <w:rPr>
          <w:rFonts w:ascii="GHEA Grapalat" w:hAnsi="GHEA Grapalat" w:cs="Arial"/>
          <w:color w:val="333333"/>
          <w:sz w:val="24"/>
          <w:szCs w:val="24"/>
          <w:shd w:val="clear" w:color="auto" w:fill="FFFFFF"/>
          <w:lang w:val="hy-AM"/>
        </w:rPr>
        <w:t>Մինչև նոր կարգավորումներն ուժի մեջ մտնելը բուհ ընդունելության հետ կապված իրավահարաբերությունները շարունակվ</w:t>
      </w:r>
      <w:r>
        <w:rPr>
          <w:rFonts w:ascii="GHEA Grapalat" w:hAnsi="GHEA Grapalat" w:cs="Arial"/>
          <w:color w:val="333333"/>
          <w:sz w:val="24"/>
          <w:szCs w:val="24"/>
          <w:shd w:val="clear" w:color="auto" w:fill="FFFFFF"/>
          <w:lang w:val="hy-AM"/>
        </w:rPr>
        <w:t xml:space="preserve">ելու </w:t>
      </w:r>
      <w:r w:rsidRPr="00F54D55">
        <w:rPr>
          <w:rFonts w:ascii="GHEA Grapalat" w:hAnsi="GHEA Grapalat" w:cs="Arial"/>
          <w:color w:val="333333"/>
          <w:sz w:val="24"/>
          <w:szCs w:val="24"/>
          <w:shd w:val="clear" w:color="auto" w:fill="FFFFFF"/>
          <w:lang w:val="hy-AM"/>
        </w:rPr>
        <w:t>են կարգավորվել «Բարձրագույն և հետբուհական մասնագիտական կրթության մասին» օրենքի 14-րդ հոդվածի 5-րդ մասի և 21-րդ հոդվածի 2-րդ մասի 11-րդ կետի և «Կրթության մասին» օրենքի 15-րդ հոդվածի 5-րդ մասի դրույթների հիման վրա ընդունված իրավական ակտերով:</w:t>
      </w:r>
    </w:p>
    <w:p w:rsidR="004866B1" w:rsidRPr="00907B6F" w:rsidRDefault="004866B1" w:rsidP="00907B6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54D55">
        <w:rPr>
          <w:rFonts w:ascii="GHEA Grapalat" w:hAnsi="GHEA Grapalat"/>
          <w:color w:val="000000"/>
          <w:sz w:val="24"/>
          <w:szCs w:val="24"/>
          <w:shd w:val="clear" w:color="auto" w:fill="FFFFFF"/>
          <w:lang w:val="hy-AM"/>
        </w:rPr>
        <w:t>ՀՀ</w:t>
      </w:r>
      <w:r w:rsidRPr="00F54D55">
        <w:rPr>
          <w:rFonts w:ascii="Calibri" w:hAnsi="Calibri" w:cs="Calibri"/>
          <w:color w:val="000000"/>
          <w:sz w:val="24"/>
          <w:szCs w:val="24"/>
          <w:shd w:val="clear" w:color="auto" w:fill="FFFFFF"/>
          <w:lang w:val="hy-AM"/>
        </w:rPr>
        <w:t> </w:t>
      </w:r>
      <w:r w:rsidRPr="00F54D55">
        <w:rPr>
          <w:rFonts w:ascii="GHEA Grapalat" w:hAnsi="GHEA Grapalat"/>
          <w:color w:val="000000"/>
          <w:sz w:val="24"/>
          <w:szCs w:val="24"/>
          <w:shd w:val="clear" w:color="auto" w:fill="FFFFFF"/>
          <w:lang w:val="hy-AM"/>
        </w:rPr>
        <w:t>բարձրագույն ուսումնական հաստատություններ ընդունելության կարգում անհրաժեշտություն է առաջացել նաև դրույթներ սահմանելու կրթության առանձնահատուկ կարիք ունեցող անձանց համար ընդունելության քնն</w:t>
      </w:r>
      <w:r w:rsidR="005E6A26">
        <w:rPr>
          <w:rFonts w:ascii="GHEA Grapalat" w:hAnsi="GHEA Grapalat"/>
          <w:color w:val="000000"/>
          <w:sz w:val="24"/>
          <w:szCs w:val="24"/>
          <w:shd w:val="clear" w:color="auto" w:fill="FFFFFF"/>
          <w:lang w:val="hy-AM"/>
        </w:rPr>
        <w:t>ո</w:t>
      </w:r>
      <w:r w:rsidRPr="00F54D55">
        <w:rPr>
          <w:rFonts w:ascii="GHEA Grapalat" w:hAnsi="GHEA Grapalat"/>
          <w:color w:val="000000"/>
          <w:sz w:val="24"/>
          <w:szCs w:val="24"/>
          <w:shd w:val="clear" w:color="auto" w:fill="FFFFFF"/>
          <w:lang w:val="hy-AM"/>
        </w:rPr>
        <w:t xml:space="preserve">ւթյունների գործընթացում խելամիտ հարմարեցումներ ապահովելու ուղղությամբ: Առաջարկվում է </w:t>
      </w:r>
      <w:r>
        <w:rPr>
          <w:rFonts w:ascii="GHEA Grapalat" w:hAnsi="GHEA Grapalat" w:cs="Arial"/>
          <w:color w:val="333333"/>
          <w:sz w:val="24"/>
          <w:szCs w:val="24"/>
          <w:shd w:val="clear" w:color="auto" w:fill="FFFFFF"/>
          <w:lang w:val="hy-AM"/>
        </w:rPr>
        <w:t>կարգը լրացնել նոր՝</w:t>
      </w:r>
      <w:r w:rsidRPr="00F54D55">
        <w:rPr>
          <w:rFonts w:ascii="GHEA Grapalat" w:hAnsi="GHEA Grapalat" w:cs="Arial"/>
          <w:color w:val="333333"/>
          <w:sz w:val="24"/>
          <w:szCs w:val="24"/>
          <w:shd w:val="clear" w:color="auto" w:fill="FFFFFF"/>
          <w:lang w:val="hy-AM"/>
        </w:rPr>
        <w:t xml:space="preserve"> </w:t>
      </w:r>
      <w:r w:rsidRPr="00826A1B">
        <w:rPr>
          <w:rFonts w:ascii="GHEA Grapalat" w:eastAsia="Times New Roman" w:hAnsi="GHEA Grapalat" w:cs="Arial"/>
          <w:bCs/>
          <w:iCs/>
          <w:color w:val="333333"/>
          <w:sz w:val="24"/>
          <w:szCs w:val="24"/>
          <w:lang w:val="hy-AM" w:eastAsia="en-GB"/>
        </w:rPr>
        <w:t xml:space="preserve">16.1 կետով, ըստ որի </w:t>
      </w:r>
      <w:r w:rsidR="00826A1B">
        <w:rPr>
          <w:rFonts w:ascii="GHEA Grapalat" w:eastAsia="Times New Roman" w:hAnsi="GHEA Grapalat" w:cs="Arial"/>
          <w:bCs/>
          <w:iCs/>
          <w:color w:val="333333"/>
          <w:sz w:val="24"/>
          <w:szCs w:val="24"/>
          <w:lang w:val="hy-AM" w:eastAsia="en-GB"/>
        </w:rPr>
        <w:t>ընդունելության համապատասխան փուլերի</w:t>
      </w:r>
      <w:r w:rsidRPr="00826A1B">
        <w:rPr>
          <w:rFonts w:ascii="GHEA Grapalat" w:eastAsia="Times New Roman" w:hAnsi="GHEA Grapalat" w:cs="Arial"/>
          <w:bCs/>
          <w:iCs/>
          <w:color w:val="333333"/>
          <w:sz w:val="24"/>
          <w:szCs w:val="24"/>
          <w:lang w:val="hy-AM" w:eastAsia="en-GB"/>
        </w:rPr>
        <w:t xml:space="preserve"> հայտագրման ժամկետ</w:t>
      </w:r>
      <w:r w:rsidR="00907B6F" w:rsidRPr="00826A1B">
        <w:rPr>
          <w:rFonts w:ascii="GHEA Grapalat" w:eastAsia="Times New Roman" w:hAnsi="GHEA Grapalat" w:cs="Arial"/>
          <w:bCs/>
          <w:iCs/>
          <w:color w:val="333333"/>
          <w:sz w:val="24"/>
          <w:szCs w:val="24"/>
          <w:lang w:val="hy-AM" w:eastAsia="en-GB"/>
        </w:rPr>
        <w:t>ներ</w:t>
      </w:r>
      <w:r w:rsidRPr="00826A1B">
        <w:rPr>
          <w:rFonts w:ascii="GHEA Grapalat" w:eastAsia="Times New Roman" w:hAnsi="GHEA Grapalat" w:cs="Arial"/>
          <w:bCs/>
          <w:iCs/>
          <w:color w:val="333333"/>
          <w:sz w:val="24"/>
          <w:szCs w:val="24"/>
          <w:lang w:val="hy-AM" w:eastAsia="en-GB"/>
        </w:rPr>
        <w:t>ի</w:t>
      </w:r>
      <w:r w:rsidR="00907B6F" w:rsidRPr="00826A1B">
        <w:rPr>
          <w:rFonts w:ascii="GHEA Grapalat" w:eastAsia="Times New Roman" w:hAnsi="GHEA Grapalat" w:cs="Arial"/>
          <w:bCs/>
          <w:iCs/>
          <w:color w:val="333333"/>
          <w:sz w:val="24"/>
          <w:szCs w:val="24"/>
          <w:lang w:val="hy-AM" w:eastAsia="en-GB"/>
        </w:rPr>
        <w:t xml:space="preserve"> ավարտից </w:t>
      </w:r>
      <w:r w:rsidRPr="00826A1B">
        <w:rPr>
          <w:rFonts w:ascii="GHEA Grapalat" w:eastAsia="Times New Roman" w:hAnsi="GHEA Grapalat" w:cs="Arial"/>
          <w:bCs/>
          <w:iCs/>
          <w:color w:val="333333"/>
          <w:sz w:val="24"/>
          <w:szCs w:val="24"/>
          <w:lang w:val="hy-AM" w:eastAsia="en-GB"/>
        </w:rPr>
        <w:t>հետո</w:t>
      </w:r>
      <w:r w:rsidRPr="00F54D55">
        <w:rPr>
          <w:rFonts w:ascii="GHEA Grapalat" w:eastAsia="Times New Roman" w:hAnsi="GHEA Grapalat" w:cs="Arial"/>
          <w:b/>
          <w:bCs/>
          <w:i/>
          <w:iCs/>
          <w:color w:val="333333"/>
          <w:sz w:val="24"/>
          <w:szCs w:val="24"/>
          <w:lang w:val="hy-AM" w:eastAsia="en-GB"/>
        </w:rPr>
        <w:t xml:space="preserve"> </w:t>
      </w:r>
      <w:r w:rsidR="00907B6F">
        <w:rPr>
          <w:rFonts w:ascii="GHEA Grapalat" w:eastAsia="Times New Roman" w:hAnsi="GHEA Grapalat" w:cs="Arial"/>
          <w:bCs/>
          <w:iCs/>
          <w:color w:val="333333"/>
          <w:sz w:val="24"/>
          <w:szCs w:val="24"/>
          <w:lang w:val="hy-AM" w:eastAsia="en-GB"/>
        </w:rPr>
        <w:t>10-օրվա ընթացքում</w:t>
      </w:r>
      <w:r w:rsidR="00907B6F">
        <w:rPr>
          <w:rFonts w:ascii="GHEA Grapalat" w:eastAsia="Times New Roman" w:hAnsi="GHEA Grapalat" w:cs="Arial"/>
          <w:b/>
          <w:bCs/>
          <w:i/>
          <w:iCs/>
          <w:color w:val="333333"/>
          <w:sz w:val="24"/>
          <w:szCs w:val="24"/>
          <w:lang w:val="hy-AM" w:eastAsia="en-GB"/>
        </w:rPr>
        <w:t xml:space="preserve"> </w:t>
      </w:r>
      <w:r w:rsidRPr="00F54D55">
        <w:rPr>
          <w:rFonts w:ascii="GHEA Grapalat" w:hAnsi="GHEA Grapalat" w:cs="Arial"/>
          <w:color w:val="333333"/>
          <w:sz w:val="24"/>
          <w:szCs w:val="24"/>
          <w:shd w:val="clear" w:color="auto" w:fill="FFFFFF"/>
          <w:lang w:val="hy-AM"/>
        </w:rPr>
        <w:t xml:space="preserve">կրթության առանձնահատուկ պայմանների կարիք ունեցող դիմորդները կամ նրանց օրինական ներկայացուցիչները դիմում են ԳԹԿ՝ ապահովելու համար ընդունելության քննությունների ընթացքում խելամիտ հարմարեցումներ (այդ թվում՝ բանավոր և գրավոր հաղորդակցման այլընտրանքային միջոցներ, անհատական տեխնիկական միջոցներ, ժեստերի թարգմանիչներ </w:t>
      </w:r>
      <w:r>
        <w:rPr>
          <w:rFonts w:ascii="GHEA Grapalat" w:hAnsi="GHEA Grapalat" w:cs="Arial"/>
          <w:color w:val="333333"/>
          <w:sz w:val="24"/>
          <w:szCs w:val="24"/>
          <w:shd w:val="clear" w:color="auto" w:fill="FFFFFF"/>
          <w:lang w:val="hy-AM"/>
        </w:rPr>
        <w:t>և այլն</w:t>
      </w:r>
      <w:r w:rsidRPr="00F54D55">
        <w:rPr>
          <w:rFonts w:ascii="GHEA Grapalat" w:hAnsi="GHEA Grapalat" w:cs="Arial"/>
          <w:color w:val="333333"/>
          <w:sz w:val="24"/>
          <w:szCs w:val="24"/>
          <w:shd w:val="clear" w:color="auto" w:fill="FFFFFF"/>
          <w:lang w:val="hy-AM"/>
        </w:rPr>
        <w:t xml:space="preserve">)՝ </w:t>
      </w:r>
      <w:r w:rsidR="00907B6F">
        <w:rPr>
          <w:rFonts w:ascii="GHEA Grapalat" w:hAnsi="GHEA Grapalat" w:cs="Arial"/>
          <w:color w:val="333333"/>
          <w:sz w:val="24"/>
          <w:szCs w:val="24"/>
          <w:shd w:val="clear" w:color="auto" w:fill="FFFFFF"/>
          <w:lang w:val="hy-AM"/>
        </w:rPr>
        <w:t>ներկայացնելով կրթության առանձնահատուկ պայմանների կարիքը հավաստող համապատասխան փաստաթղթեր (բժշկական տեղեկանքներ):</w:t>
      </w:r>
    </w:p>
    <w:p w:rsidR="004866B1" w:rsidRDefault="004866B1" w:rsidP="00907B6F">
      <w:pPr>
        <w:shd w:val="clear" w:color="auto" w:fill="FFFFFF"/>
        <w:spacing w:after="0" w:line="360" w:lineRule="auto"/>
        <w:ind w:firstLine="375"/>
        <w:jc w:val="both"/>
        <w:rPr>
          <w:rFonts w:ascii="GHEA Grapalat" w:hAnsi="GHEA Grapalat" w:cs="Arial"/>
          <w:color w:val="333333"/>
          <w:sz w:val="24"/>
          <w:szCs w:val="24"/>
          <w:shd w:val="clear" w:color="auto" w:fill="FFFFFF"/>
          <w:lang w:val="hy-AM"/>
        </w:rPr>
      </w:pPr>
      <w:r>
        <w:rPr>
          <w:rFonts w:ascii="GHEA Grapalat" w:eastAsia="Times New Roman" w:hAnsi="GHEA Grapalat" w:cs="Times New Roman"/>
          <w:color w:val="000000"/>
          <w:sz w:val="24"/>
          <w:szCs w:val="24"/>
          <w:lang w:val="hy-AM" w:eastAsia="ru-RU"/>
        </w:rPr>
        <w:lastRenderedPageBreak/>
        <w:t>Ռուս</w:t>
      </w:r>
      <w:r w:rsidRPr="008D1AE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Հայկական </w:t>
      </w:r>
      <w:r w:rsidRPr="008D1AE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Սլավոնական</w:t>
      </w:r>
      <w:r w:rsidR="00907B6F">
        <w:rPr>
          <w:rFonts w:ascii="GHEA Grapalat" w:eastAsia="Times New Roman" w:hAnsi="GHEA Grapalat" w:cs="Times New Roman"/>
          <w:color w:val="000000"/>
          <w:sz w:val="24"/>
          <w:szCs w:val="24"/>
          <w:lang w:val="hy-AM" w:eastAsia="ru-RU"/>
        </w:rPr>
        <w:t>) համալսարանը</w:t>
      </w:r>
      <w:r w:rsidRPr="008D1AEE">
        <w:rPr>
          <w:rFonts w:ascii="GHEA Grapalat" w:eastAsia="Times New Roman" w:hAnsi="GHEA Grapalat" w:cs="Times New Roman"/>
          <w:color w:val="000000"/>
          <w:sz w:val="24"/>
          <w:szCs w:val="24"/>
          <w:lang w:val="hy-AM" w:eastAsia="ru-RU"/>
        </w:rPr>
        <w:t xml:space="preserve"> </w:t>
      </w:r>
      <w:r w:rsidRPr="008D1AEE">
        <w:rPr>
          <w:rFonts w:ascii="GHEA Grapalat" w:hAnsi="GHEA Grapalat" w:cs="Arial"/>
          <w:color w:val="333333"/>
          <w:sz w:val="24"/>
          <w:szCs w:val="24"/>
          <w:shd w:val="clear" w:color="auto" w:fill="FFFFFF"/>
          <w:lang w:val="hy-AM"/>
        </w:rPr>
        <w:t>«011401.09.6 Ֆիզիկական դաստիարակություն և սպորտային մարզումներ»</w:t>
      </w:r>
      <w:r>
        <w:rPr>
          <w:rFonts w:ascii="GHEA Grapalat" w:hAnsi="GHEA Grapalat" w:cs="Arial"/>
          <w:color w:val="333333"/>
          <w:sz w:val="24"/>
          <w:szCs w:val="24"/>
          <w:shd w:val="clear" w:color="auto" w:fill="FFFFFF"/>
          <w:lang w:val="hy-AM"/>
        </w:rPr>
        <w:t xml:space="preserve">, </w:t>
      </w:r>
      <w:r w:rsidR="00907B6F">
        <w:rPr>
          <w:rFonts w:ascii="GHEA Grapalat" w:eastAsia="Times New Roman" w:hAnsi="GHEA Grapalat" w:cs="Times New Roman"/>
          <w:color w:val="000000"/>
          <w:sz w:val="24"/>
          <w:szCs w:val="24"/>
          <w:lang w:val="hy-AM" w:eastAsia="ru-RU"/>
        </w:rPr>
        <w:t xml:space="preserve">Եվրասիա </w:t>
      </w:r>
      <w:r w:rsidR="00051D7A">
        <w:rPr>
          <w:rFonts w:ascii="GHEA Grapalat" w:eastAsia="Times New Roman" w:hAnsi="GHEA Grapalat" w:cs="Times New Roman"/>
          <w:color w:val="000000"/>
          <w:sz w:val="24"/>
          <w:szCs w:val="24"/>
          <w:lang w:val="hy-AM" w:eastAsia="ru-RU"/>
        </w:rPr>
        <w:t xml:space="preserve">միջազգային </w:t>
      </w:r>
      <w:r w:rsidR="00907B6F">
        <w:rPr>
          <w:rFonts w:ascii="GHEA Grapalat" w:eastAsia="Times New Roman" w:hAnsi="GHEA Grapalat" w:cs="Times New Roman"/>
          <w:color w:val="000000"/>
          <w:sz w:val="24"/>
          <w:szCs w:val="24"/>
          <w:lang w:val="hy-AM" w:eastAsia="ru-RU"/>
        </w:rPr>
        <w:t>համալսարանը</w:t>
      </w:r>
      <w:r w:rsidRPr="00F54D55">
        <w:rPr>
          <w:rFonts w:ascii="GHEA Grapalat" w:eastAsia="Times New Roman" w:hAnsi="GHEA Grapalat" w:cs="Times New Roman"/>
          <w:color w:val="000000"/>
          <w:sz w:val="24"/>
          <w:szCs w:val="24"/>
          <w:lang w:val="hy-AM" w:eastAsia="ru-RU"/>
        </w:rPr>
        <w:t xml:space="preserve"> </w:t>
      </w:r>
      <w:r w:rsidRPr="00F54D55">
        <w:rPr>
          <w:rFonts w:ascii="GHEA Grapalat" w:hAnsi="GHEA Grapalat" w:cs="Arial"/>
          <w:color w:val="333333"/>
          <w:sz w:val="24"/>
          <w:szCs w:val="24"/>
          <w:shd w:val="clear" w:color="auto" w:fill="FFFFFF"/>
          <w:lang w:val="hy-AM"/>
        </w:rPr>
        <w:t>«021201.00.6 Դիզայն» մասնագիտությ</w:t>
      </w:r>
      <w:r w:rsidR="00907B6F">
        <w:rPr>
          <w:rFonts w:ascii="GHEA Grapalat" w:hAnsi="GHEA Grapalat" w:cs="Arial"/>
          <w:color w:val="333333"/>
          <w:sz w:val="24"/>
          <w:szCs w:val="24"/>
          <w:shd w:val="clear" w:color="auto" w:fill="FFFFFF"/>
          <w:lang w:val="hy-AM"/>
        </w:rPr>
        <w:t>ունների</w:t>
      </w:r>
      <w:r w:rsidRPr="008D1AEE">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 xml:space="preserve">համար </w:t>
      </w:r>
      <w:r w:rsidRPr="00FB6E71">
        <w:rPr>
          <w:rFonts w:ascii="GHEA Grapalat" w:hAnsi="GHEA Grapalat"/>
          <w:color w:val="000000"/>
          <w:sz w:val="24"/>
          <w:szCs w:val="24"/>
          <w:shd w:val="clear" w:color="auto" w:fill="FFFFFF"/>
          <w:lang w:val="hy-AM"/>
        </w:rPr>
        <w:t>գործուենության թույլտվությ</w:t>
      </w:r>
      <w:r>
        <w:rPr>
          <w:rFonts w:ascii="GHEA Grapalat" w:hAnsi="GHEA Grapalat"/>
          <w:color w:val="000000"/>
          <w:sz w:val="24"/>
          <w:szCs w:val="24"/>
          <w:shd w:val="clear" w:color="auto" w:fill="FFFFFF"/>
          <w:lang w:val="hy-AM"/>
        </w:rPr>
        <w:t>ուն են ստացել</w:t>
      </w:r>
      <w:r w:rsidRPr="00FB6E7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վերջերս </w:t>
      </w:r>
      <w:r w:rsidRPr="00C34359">
        <w:rPr>
          <w:rFonts w:ascii="GHEA Grapalat" w:hAnsi="GHEA Grapalat"/>
          <w:sz w:val="24"/>
          <w:szCs w:val="24"/>
          <w:shd w:val="clear" w:color="auto" w:fill="FFFFFF"/>
          <w:lang w:val="hy-AM"/>
        </w:rPr>
        <w:t>(N 04-Ա/2 08.01.2024, N 1468-Ա/2 12.08.2024 ԿԳՄՍ նախարարի հրամաններով)</w:t>
      </w:r>
      <w:r w:rsidR="00907B6F">
        <w:rPr>
          <w:rFonts w:ascii="GHEA Grapalat" w:hAnsi="GHEA Grapalat"/>
          <w:color w:val="000000"/>
          <w:sz w:val="24"/>
          <w:szCs w:val="24"/>
          <w:shd w:val="clear" w:color="auto" w:fill="FFFFFF"/>
          <w:lang w:val="hy-AM"/>
        </w:rPr>
        <w:t xml:space="preserve"> և </w:t>
      </w:r>
      <w:r>
        <w:rPr>
          <w:rFonts w:ascii="GHEA Grapalat" w:hAnsi="GHEA Grapalat"/>
          <w:color w:val="000000"/>
          <w:sz w:val="24"/>
          <w:szCs w:val="24"/>
          <w:shd w:val="clear" w:color="auto" w:fill="FFFFFF"/>
          <w:lang w:val="hy-AM"/>
        </w:rPr>
        <w:t xml:space="preserve"> արտացոլված չեն գործող կարգում։ Նախագծով ամրագրվում են դրանց </w:t>
      </w:r>
      <w:r w:rsidRPr="00041C0D">
        <w:rPr>
          <w:rFonts w:ascii="GHEA Grapalat" w:hAnsi="GHEA Grapalat" w:cs="Arial"/>
          <w:color w:val="333333"/>
          <w:sz w:val="24"/>
          <w:szCs w:val="24"/>
          <w:shd w:val="clear" w:color="auto" w:fill="FFFFFF"/>
          <w:lang w:val="hy-AM"/>
        </w:rPr>
        <w:t xml:space="preserve"> </w:t>
      </w:r>
      <w:r w:rsidRPr="008D1AEE">
        <w:rPr>
          <w:rFonts w:ascii="GHEA Grapalat" w:hAnsi="GHEA Grapalat" w:cs="Arial"/>
          <w:color w:val="333333"/>
          <w:sz w:val="24"/>
          <w:szCs w:val="24"/>
          <w:shd w:val="clear" w:color="auto" w:fill="FFFFFF"/>
          <w:lang w:val="hy-AM"/>
        </w:rPr>
        <w:t>մասնագիտական առարկաների քննությունները</w:t>
      </w:r>
      <w:r>
        <w:rPr>
          <w:rFonts w:ascii="GHEA Grapalat" w:hAnsi="GHEA Grapalat" w:cs="Arial"/>
          <w:color w:val="333333"/>
          <w:sz w:val="24"/>
          <w:szCs w:val="24"/>
          <w:shd w:val="clear" w:color="auto" w:fill="FFFFFF"/>
          <w:lang w:val="hy-AM"/>
        </w:rPr>
        <w:t>՝ որպես ներբուհական ընդունելության քննություններ։</w:t>
      </w:r>
    </w:p>
    <w:p w:rsidR="00C34359" w:rsidRPr="00F3164D" w:rsidRDefault="00C34359" w:rsidP="00C34359">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F3164D">
        <w:rPr>
          <w:rFonts w:ascii="GHEA Grapalat" w:hAnsi="GHEA Grapalat" w:cs="Arial"/>
          <w:color w:val="333333"/>
          <w:sz w:val="24"/>
          <w:szCs w:val="24"/>
          <w:shd w:val="clear" w:color="auto" w:fill="FFFFFF"/>
          <w:lang w:val="hy-AM"/>
        </w:rPr>
        <w:t xml:space="preserve">Գործող կարգի 14-րդ կետի համաձայն </w:t>
      </w:r>
      <w:r w:rsidRPr="00F3164D">
        <w:rPr>
          <w:rFonts w:ascii="GHEA Grapalat" w:eastAsia="Times New Roman" w:hAnsi="GHEA Grapalat" w:cs="Arial"/>
          <w:color w:val="333333"/>
          <w:sz w:val="24"/>
          <w:szCs w:val="24"/>
          <w:lang w:val="hy-AM"/>
        </w:rPr>
        <w:t xml:space="preserve"> միասնական քննությունների հայտագրման և քննությունների անցկացման առաջին փուլն ընդգրկում է՝ տվյալ տարվա դեկտեմբերի 15-ից մինչև դեկտեմբերի 25-ն ընկած ժամանակահատվածում դիմորդների կողմից առավելագույնը երկու միասնական քննությունների առարկաների առցանց հայտագրումը: </w:t>
      </w:r>
      <w:r w:rsidR="008168E3" w:rsidRPr="00F3164D">
        <w:rPr>
          <w:rFonts w:ascii="GHEA Grapalat" w:eastAsia="Times New Roman" w:hAnsi="GHEA Grapalat" w:cs="Arial"/>
          <w:color w:val="333333"/>
          <w:sz w:val="24"/>
          <w:szCs w:val="24"/>
          <w:lang w:val="hy-AM"/>
        </w:rPr>
        <w:t xml:space="preserve">Իսկ ըստ 45-րդ կետի՝ </w:t>
      </w:r>
      <w:r w:rsidR="00C85A50" w:rsidRPr="00F3164D">
        <w:rPr>
          <w:rFonts w:ascii="GHEA Grapalat" w:eastAsia="Times New Roman" w:hAnsi="GHEA Grapalat" w:cs="Arial"/>
          <w:color w:val="333333"/>
          <w:sz w:val="24"/>
          <w:szCs w:val="24"/>
          <w:lang w:val="hy-AM"/>
        </w:rPr>
        <w:t xml:space="preserve">առաջին փուլում դիմում-հայտ ներկայացրած դիմորդը կարող է փոփոխություններ կատարել կամ հրաժարվել ընդունելության դիմում-հայտից՝ մինչև տվյալ տարվա հոկտեմբերի  25-ը: Նախագծով առաջարկվում է համապատասխանեցնել </w:t>
      </w:r>
      <w:r w:rsidRPr="00F3164D">
        <w:rPr>
          <w:rFonts w:ascii="GHEA Grapalat" w:eastAsia="Times New Roman" w:hAnsi="GHEA Grapalat" w:cs="Arial"/>
          <w:color w:val="333333"/>
          <w:sz w:val="24"/>
          <w:szCs w:val="24"/>
          <w:lang w:val="hy-AM"/>
        </w:rPr>
        <w:t xml:space="preserve"> </w:t>
      </w:r>
      <w:r w:rsidR="00C85A50" w:rsidRPr="00F3164D">
        <w:rPr>
          <w:rFonts w:ascii="GHEA Grapalat" w:eastAsia="Times New Roman" w:hAnsi="GHEA Grapalat" w:cs="Arial"/>
          <w:color w:val="333333"/>
          <w:sz w:val="24"/>
          <w:szCs w:val="24"/>
          <w:lang w:val="hy-AM"/>
        </w:rPr>
        <w:t>նշված առաջին փուլի հայտագրման և հայտում փոփոխություններ կատարելու կամ հրաժարվելու ժամկետները՝ ուղղելով տեխնիկական վրիպակը (հոկտեմբերի 25-ի փոխարեն ամրագրելով 14-րդ կետում սահմանված դեկտեմբերի 25-ը):</w:t>
      </w:r>
    </w:p>
    <w:p w:rsidR="004866B1" w:rsidRPr="004B519D" w:rsidRDefault="004866B1" w:rsidP="004866B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rPr>
      </w:pPr>
      <w:r w:rsidRPr="004B519D">
        <w:rPr>
          <w:rFonts w:ascii="GHEA Grapalat" w:eastAsia="Times New Roman" w:hAnsi="GHEA Grapalat" w:cs="GHEAGrapalat-Bold"/>
          <w:b/>
          <w:bCs/>
          <w:sz w:val="24"/>
          <w:szCs w:val="24"/>
        </w:rPr>
        <w:t>Ակնկալվող արդյունքը</w:t>
      </w:r>
    </w:p>
    <w:p w:rsidR="004866B1" w:rsidRPr="004B519D" w:rsidRDefault="004866B1" w:rsidP="004866B1">
      <w:pPr>
        <w:shd w:val="clear" w:color="auto" w:fill="FFFFFF"/>
        <w:spacing w:after="0" w:line="360" w:lineRule="auto"/>
        <w:jc w:val="both"/>
        <w:rPr>
          <w:rFonts w:ascii="GHEA Grapalat" w:eastAsia="Times New Roman" w:hAnsi="GHEA Grapalat" w:cs="Times New Roman"/>
          <w:sz w:val="24"/>
          <w:szCs w:val="24"/>
          <w:lang w:val="hy-AM"/>
        </w:rPr>
      </w:pPr>
      <w:r w:rsidRPr="004B519D">
        <w:rPr>
          <w:rFonts w:ascii="GHEA Grapalat" w:hAnsi="GHEA Grapalat"/>
          <w:bCs/>
          <w:sz w:val="24"/>
          <w:szCs w:val="24"/>
          <w:shd w:val="clear" w:color="auto" w:fill="FFFFFF"/>
        </w:rPr>
        <w:tab/>
        <w:t xml:space="preserve">«Հայաստանի Հանրապետության կառավարության </w:t>
      </w:r>
      <w:r w:rsidRPr="004B519D">
        <w:rPr>
          <w:rFonts w:ascii="GHEA Grapalat" w:hAnsi="GHEA Grapalat"/>
          <w:bCs/>
          <w:sz w:val="24"/>
          <w:szCs w:val="24"/>
          <w:shd w:val="clear" w:color="auto" w:fill="FFFFFF"/>
          <w:lang w:val="hy-AM"/>
        </w:rPr>
        <w:t>2012 թվականի ապրիլի 26-ի N</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 xml:space="preserve">597-Ն </w:t>
      </w:r>
      <w:r w:rsidRPr="004B519D">
        <w:rPr>
          <w:rFonts w:ascii="GHEA Grapalat" w:hAnsi="GHEA Grapalat"/>
          <w:bCs/>
          <w:sz w:val="24"/>
          <w:szCs w:val="24"/>
          <w:shd w:val="clear" w:color="auto" w:fill="FFFFFF"/>
        </w:rPr>
        <w:t xml:space="preserve">որոշման մեջ </w:t>
      </w:r>
      <w:r w:rsidRPr="00B62C46">
        <w:rPr>
          <w:rFonts w:ascii="GHEA Grapalat" w:hAnsi="GHEA Grapalat"/>
          <w:bCs/>
          <w:sz w:val="24"/>
          <w:szCs w:val="24"/>
          <w:shd w:val="clear" w:color="auto" w:fill="FFFFFF"/>
        </w:rPr>
        <w:t>փոփոխություններ և լրացում</w:t>
      </w:r>
      <w:r w:rsidRPr="00B62C46">
        <w:rPr>
          <w:rFonts w:ascii="GHEA Grapalat" w:hAnsi="GHEA Grapalat"/>
          <w:bCs/>
          <w:sz w:val="24"/>
          <w:szCs w:val="24"/>
          <w:shd w:val="clear" w:color="auto" w:fill="FFFFFF"/>
          <w:lang w:val="hy-AM"/>
        </w:rPr>
        <w:t>ներ</w:t>
      </w:r>
      <w:r w:rsidRPr="004B519D">
        <w:rPr>
          <w:rFonts w:ascii="GHEA Grapalat" w:hAnsi="GHEA Grapalat"/>
          <w:bCs/>
          <w:sz w:val="24"/>
          <w:szCs w:val="24"/>
          <w:shd w:val="clear" w:color="auto" w:fill="FFFFFF"/>
        </w:rPr>
        <w:t xml:space="preserve"> կատարելու մասին» ՀՀ կառավարության որոշման նախագծի ընդունման արդյունքում ակնկալվում է </w:t>
      </w:r>
      <w:r w:rsidRPr="004B519D">
        <w:rPr>
          <w:rFonts w:ascii="GHEA Grapalat" w:eastAsia="Times New Roman" w:hAnsi="GHEA Grapalat" w:cs="Sylfaen"/>
          <w:sz w:val="24"/>
          <w:szCs w:val="24"/>
          <w:lang w:val="hy-AM"/>
        </w:rPr>
        <w:t>բուհերում</w:t>
      </w:r>
      <w:r w:rsidRPr="004B519D">
        <w:rPr>
          <w:rFonts w:ascii="GHEA Grapalat" w:eastAsia="Times New Roman" w:hAnsi="GHEA Grapalat" w:cs="Verdana"/>
          <w:sz w:val="24"/>
          <w:szCs w:val="24"/>
          <w:lang w:val="hy-AM"/>
        </w:rPr>
        <w:t xml:space="preserve"> </w:t>
      </w:r>
      <w:r w:rsidRPr="004B519D">
        <w:rPr>
          <w:rFonts w:ascii="GHEA Grapalat" w:eastAsia="Times New Roman" w:hAnsi="GHEA Grapalat" w:cs="Sylfaen"/>
          <w:sz w:val="24"/>
          <w:szCs w:val="24"/>
          <w:lang w:val="hy-AM"/>
        </w:rPr>
        <w:t>ընդունելության</w:t>
      </w:r>
      <w:r w:rsidRPr="004B519D">
        <w:rPr>
          <w:rFonts w:ascii="GHEA Grapalat" w:eastAsia="Times New Roman" w:hAnsi="GHEA Grapalat" w:cs="Verdana"/>
          <w:sz w:val="24"/>
          <w:szCs w:val="24"/>
          <w:lang w:val="hy-AM"/>
        </w:rPr>
        <w:t xml:space="preserve"> </w:t>
      </w:r>
      <w:r>
        <w:rPr>
          <w:rFonts w:ascii="GHEA Grapalat" w:eastAsia="Times New Roman" w:hAnsi="GHEA Grapalat" w:cs="Sylfaen"/>
          <w:sz w:val="24"/>
          <w:szCs w:val="24"/>
          <w:lang w:val="hy-AM"/>
        </w:rPr>
        <w:t>գործընթացի բնականոն իրականացում, կրթության առանձնահատուկ կարիք ունեցող դիմորդների համար խելամիտ հարմարեցումների ապահովում</w:t>
      </w:r>
      <w:r w:rsidRPr="00B62C46">
        <w:rPr>
          <w:rFonts w:ascii="GHEA Grapalat" w:eastAsia="Times New Roman" w:hAnsi="GHEA Grapalat" w:cs="Times New Roman"/>
          <w:sz w:val="24"/>
          <w:szCs w:val="24"/>
          <w:lang w:val="hy-AM"/>
        </w:rPr>
        <w:t>:</w:t>
      </w:r>
      <w:r w:rsidRPr="00B62C46">
        <w:rPr>
          <w:rFonts w:ascii="GHEA Grapalat" w:eastAsia="CIDFont+F2" w:hAnsi="GHEA Grapalat" w:cs="Sylfaen"/>
          <w:sz w:val="24"/>
          <w:szCs w:val="24"/>
          <w:lang w:val="hy-AM"/>
        </w:rPr>
        <w:t xml:space="preserve"> </w:t>
      </w:r>
    </w:p>
    <w:p w:rsidR="004866B1" w:rsidRPr="004B519D" w:rsidRDefault="004866B1" w:rsidP="004866B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4B519D">
        <w:rPr>
          <w:rFonts w:ascii="GHEA Grapalat" w:eastAsia="Times New Roman" w:hAnsi="GHEA Grapalat" w:cs="GHEAGrapalat-Bold"/>
          <w:b/>
          <w:bCs/>
          <w:sz w:val="24"/>
          <w:szCs w:val="24"/>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4866B1" w:rsidRPr="004B519D" w:rsidRDefault="004866B1" w:rsidP="004866B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4B519D">
        <w:rPr>
          <w:rFonts w:ascii="GHEA Grapalat" w:hAnsi="GHEA Grapalat"/>
          <w:bCs/>
          <w:sz w:val="24"/>
          <w:szCs w:val="24"/>
          <w:shd w:val="clear" w:color="auto" w:fill="FFFFFF"/>
          <w:lang w:val="hy-AM"/>
        </w:rPr>
        <w:tab/>
        <w:t>«Հայաստանի Հանրապետության կառավարության 2012 թվականի ապրիլի 26-ի N</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597-Ն որոշման մեջ փոփոխություններ և լրացումներ կատարելու մասին» ՀՀ</w:t>
      </w:r>
      <w:r w:rsidRPr="004B519D">
        <w:rPr>
          <w:rFonts w:ascii="Courier New" w:hAnsi="Courier New" w:cs="Courier New"/>
          <w:bCs/>
          <w:sz w:val="24"/>
          <w:szCs w:val="24"/>
          <w:shd w:val="clear" w:color="auto" w:fill="FFFFFF"/>
          <w:lang w:val="hy-AM"/>
        </w:rPr>
        <w:t> </w:t>
      </w:r>
      <w:r w:rsidRPr="004B519D">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4866B1" w:rsidRPr="00383964" w:rsidRDefault="004866B1" w:rsidP="004866B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4B519D">
        <w:rPr>
          <w:rFonts w:ascii="GHEA Grapalat" w:eastAsia="Times New Roman" w:hAnsi="GHEA Grapalat" w:cs="GHEAGrapalat-Bold"/>
          <w:b/>
          <w:bCs/>
          <w:sz w:val="24"/>
          <w:szCs w:val="24"/>
          <w:lang w:val="hy-AM"/>
        </w:rPr>
        <w:lastRenderedPageBreak/>
        <w:t>ՀՀ կառավարության որոշման նախագծի ընդունման կապակցությամբ</w:t>
      </w:r>
      <w:r w:rsidRPr="00383964">
        <w:rPr>
          <w:rFonts w:ascii="GHEA Grapalat" w:eastAsia="Times New Roman" w:hAnsi="GHEA Grapalat" w:cs="GHEAGrapalat-Bold"/>
          <w:b/>
          <w:bCs/>
          <w:sz w:val="24"/>
          <w:szCs w:val="24"/>
          <w:lang w:val="hy-AM"/>
        </w:rPr>
        <w:t xml:space="preserve"> այլ իրավական ակտերի նախագծերի կամ դրանց ընդունման անհրաժեշտության բացակայության մասին</w:t>
      </w:r>
    </w:p>
    <w:p w:rsidR="004866B1" w:rsidRPr="00383964" w:rsidRDefault="004866B1" w:rsidP="004866B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383964">
        <w:rPr>
          <w:rFonts w:ascii="GHEA Grapalat" w:hAnsi="GHEA Grapalat"/>
          <w:bCs/>
          <w:sz w:val="24"/>
          <w:szCs w:val="24"/>
          <w:shd w:val="clear" w:color="auto" w:fill="FFFFFF"/>
          <w:lang w:val="hy-AM"/>
        </w:rPr>
        <w:tab/>
        <w:t>«Հայաստանի Հանրապետության կառավարության 2012 թվականի ապրիլի 26-ի N</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597-Ն որոշման մեջ փոփոխություններ և լրացումներ կատարելու մասին» ՀՀ կառավարության որոշման նախագծի ընդունմամբ այլ իրավական ակտերում փոփոխություններ կատարելու անհրաժեշտությունը բացակայում է:</w:t>
      </w:r>
    </w:p>
    <w:p w:rsidR="004866B1" w:rsidRPr="00383964" w:rsidRDefault="004866B1" w:rsidP="004866B1">
      <w:pPr>
        <w:pStyle w:val="ListParagraph"/>
        <w:numPr>
          <w:ilvl w:val="0"/>
          <w:numId w:val="1"/>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lang w:val="hy-AM"/>
        </w:rPr>
      </w:pPr>
      <w:r w:rsidRPr="00383964">
        <w:rPr>
          <w:rFonts w:ascii="GHEA Grapalat" w:eastAsia="Times New Roman" w:hAnsi="GHEA Grapalat" w:cs="GHEAGrapalat-Bold"/>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w:t>
      </w:r>
      <w:r w:rsidR="00826A1B">
        <w:rPr>
          <w:rFonts w:ascii="GHEA Grapalat" w:eastAsia="Times New Roman" w:hAnsi="GHEA Grapalat" w:cs="GHEAGrapalat-Bold"/>
          <w:b/>
          <w:bCs/>
          <w:sz w:val="24"/>
          <w:szCs w:val="24"/>
          <w:lang w:val="hy-AM"/>
        </w:rPr>
        <w:t>ազմավարություններ</w:t>
      </w:r>
      <w:r w:rsidR="00826A1B">
        <w:rPr>
          <w:rFonts w:ascii="Cambria Math" w:eastAsia="Times New Roman" w:hAnsi="Cambria Math" w:cs="GHEAGrapalat-Bold"/>
          <w:b/>
          <w:bCs/>
          <w:sz w:val="24"/>
          <w:szCs w:val="24"/>
          <w:lang w:val="hy-AM"/>
        </w:rPr>
        <w:t>․</w:t>
      </w:r>
    </w:p>
    <w:p w:rsidR="006A36C1" w:rsidRPr="00C4592F" w:rsidRDefault="004866B1" w:rsidP="0011246D">
      <w:pPr>
        <w:spacing w:line="360" w:lineRule="auto"/>
        <w:ind w:firstLine="720"/>
        <w:jc w:val="both"/>
        <w:rPr>
          <w:rFonts w:ascii="GHEA Grapalat" w:hAnsi="GHEA Grapalat"/>
          <w:color w:val="000000"/>
          <w:sz w:val="24"/>
          <w:szCs w:val="24"/>
          <w:shd w:val="clear" w:color="auto" w:fill="FFFFFF"/>
          <w:lang w:val="hy-AM"/>
        </w:rPr>
      </w:pPr>
      <w:r w:rsidRPr="00383964">
        <w:rPr>
          <w:rFonts w:ascii="GHEA Grapalat" w:hAnsi="GHEA Grapalat"/>
          <w:bCs/>
          <w:sz w:val="24"/>
          <w:szCs w:val="24"/>
          <w:shd w:val="clear" w:color="auto" w:fill="FFFFFF"/>
          <w:lang w:val="hy-AM"/>
        </w:rPr>
        <w:t>«Հայաստանի Հանրապետության կառավարության 2012 թվականի ապրիլի 26-ի N</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597-Ն որոշման մեջ փոփոխություններ և լրացումներ կատարելու մասին» ՀՀ</w:t>
      </w:r>
      <w:r w:rsidRPr="00383964">
        <w:rPr>
          <w:rFonts w:ascii="Courier New" w:hAnsi="Courier New" w:cs="Courier New"/>
          <w:bCs/>
          <w:sz w:val="24"/>
          <w:szCs w:val="24"/>
          <w:shd w:val="clear" w:color="auto" w:fill="FFFFFF"/>
          <w:lang w:val="hy-AM"/>
        </w:rPr>
        <w:t> </w:t>
      </w:r>
      <w:r w:rsidRPr="00383964">
        <w:rPr>
          <w:rFonts w:ascii="GHEA Grapalat" w:hAnsi="GHEA Grapalat"/>
          <w:bCs/>
          <w:sz w:val="24"/>
          <w:szCs w:val="24"/>
          <w:shd w:val="clear" w:color="auto" w:fill="FFFFFF"/>
          <w:lang w:val="hy-AM"/>
        </w:rPr>
        <w:t>կառավարության որոշման</w:t>
      </w:r>
      <w:r w:rsidRPr="00383964">
        <w:rPr>
          <w:rFonts w:ascii="GHEA Grapalat" w:hAnsi="GHEA Grapalat"/>
          <w:sz w:val="24"/>
          <w:szCs w:val="24"/>
          <w:lang w:val="hy-AM"/>
        </w:rPr>
        <w:t xml:space="preserve"> նախագիծը </w:t>
      </w:r>
      <w:r w:rsidRPr="00383964">
        <w:rPr>
          <w:rFonts w:ascii="GHEA Grapalat" w:eastAsia="Calibri" w:hAnsi="GHEA Grapalat"/>
          <w:sz w:val="24"/>
          <w:szCs w:val="24"/>
          <w:lang w:val="hy-AM"/>
        </w:rPr>
        <w:t>բխում է</w:t>
      </w:r>
      <w:r w:rsidR="00826A1B">
        <w:rPr>
          <w:rFonts w:ascii="GHEA Grapalat" w:eastAsia="Calibri" w:hAnsi="GHEA Grapalat"/>
          <w:sz w:val="24"/>
          <w:szCs w:val="24"/>
          <w:lang w:val="hy-AM"/>
        </w:rPr>
        <w:t xml:space="preserve"> </w:t>
      </w:r>
      <w:r w:rsidR="00826A1B" w:rsidRPr="00383964">
        <w:rPr>
          <w:rFonts w:ascii="GHEA Grapalat" w:eastAsia="Times New Roman" w:hAnsi="GHEA Grapalat" w:cs="Times New Roman"/>
          <w:sz w:val="24"/>
          <w:szCs w:val="24"/>
          <w:lang w:val="hy-AM" w:eastAsia="ru-RU"/>
        </w:rPr>
        <w:t xml:space="preserve">2050 Հայաստանի վերափոխման ռազմավարության </w:t>
      </w:r>
      <w:r w:rsidR="00826A1B" w:rsidRPr="00383964">
        <w:rPr>
          <w:rFonts w:ascii="GHEA Grapalat" w:eastAsia="Times New Roman" w:hAnsi="GHEA Grapalat" w:cs="GHEA Grapalat"/>
          <w:sz w:val="24"/>
          <w:szCs w:val="24"/>
          <w:lang w:val="hy-AM" w:eastAsia="ru-RU"/>
        </w:rPr>
        <w:t>«</w:t>
      </w:r>
      <w:r w:rsidR="00826A1B" w:rsidRPr="00383964">
        <w:rPr>
          <w:rFonts w:ascii="GHEA Grapalat" w:eastAsia="Times New Roman" w:hAnsi="GHEA Grapalat" w:cs="Times New Roman"/>
          <w:sz w:val="24"/>
          <w:szCs w:val="24"/>
          <w:lang w:val="hy-AM" w:eastAsia="ru-RU"/>
        </w:rPr>
        <w:t>Կիրթ և կարողունակ քաղաքացի, ժողովուրդ</w:t>
      </w:r>
      <w:r w:rsidR="00826A1B" w:rsidRPr="00383964">
        <w:rPr>
          <w:rFonts w:ascii="GHEA Grapalat" w:eastAsia="Times New Roman" w:hAnsi="GHEA Grapalat" w:cs="GHEA Grapalat"/>
          <w:sz w:val="24"/>
          <w:szCs w:val="24"/>
          <w:lang w:val="hy-AM" w:eastAsia="ru-RU"/>
        </w:rPr>
        <w:t>»</w:t>
      </w:r>
      <w:r w:rsidR="00826A1B" w:rsidRPr="00383964">
        <w:rPr>
          <w:rFonts w:ascii="GHEA Grapalat" w:eastAsia="Times New Roman" w:hAnsi="GHEA Grapalat" w:cs="Times New Roman"/>
          <w:sz w:val="24"/>
          <w:szCs w:val="24"/>
          <w:lang w:val="hy-AM" w:eastAsia="ru-RU"/>
        </w:rPr>
        <w:t xml:space="preserve"> 1-ին մեգանպատակից</w:t>
      </w:r>
      <w:r w:rsidR="00826A1B">
        <w:rPr>
          <w:rFonts w:ascii="GHEA Grapalat" w:eastAsia="Times New Roman" w:hAnsi="GHEA Grapalat" w:cs="Times New Roman"/>
          <w:sz w:val="24"/>
          <w:szCs w:val="24"/>
          <w:lang w:val="hy-AM" w:eastAsia="ru-RU"/>
        </w:rPr>
        <w:t xml:space="preserve">, </w:t>
      </w:r>
      <w:r w:rsidRPr="00383964">
        <w:rPr>
          <w:rFonts w:ascii="GHEA Grapalat" w:hAnsi="GHEA Grapalat"/>
          <w:color w:val="000000"/>
          <w:sz w:val="24"/>
          <w:szCs w:val="24"/>
          <w:shd w:val="clear" w:color="auto" w:fill="FFFFFF"/>
          <w:lang w:val="hy-AM"/>
        </w:rPr>
        <w:t>«Հայաստանի Հանրապետության կրթության մինչև 2030 թվականի զարգացման պետական ծրագիրը» հաստատելու մասին» օրենքի 81-րդ կետի</w:t>
      </w:r>
      <w:r w:rsidR="00575A6F">
        <w:rPr>
          <w:rFonts w:ascii="GHEA Grapalat" w:hAnsi="GHEA Grapalat"/>
          <w:color w:val="000000"/>
          <w:sz w:val="24"/>
          <w:szCs w:val="24"/>
          <w:shd w:val="clear" w:color="auto" w:fill="FFFFFF"/>
          <w:lang w:val="hy-AM"/>
        </w:rPr>
        <w:t xml:space="preserve"> </w:t>
      </w:r>
      <w:r w:rsidR="00C4592F" w:rsidRPr="00C4592F">
        <w:rPr>
          <w:rFonts w:ascii="GHEA Grapalat" w:hAnsi="GHEA Grapalat" w:cs="Arial"/>
          <w:color w:val="333333"/>
          <w:sz w:val="24"/>
          <w:szCs w:val="24"/>
          <w:shd w:val="clear" w:color="auto" w:fill="FFFFFF"/>
          <w:lang w:val="hy-AM"/>
        </w:rPr>
        <w:t xml:space="preserve">1-ին կետի </w:t>
      </w:r>
      <w:r w:rsidR="00C4592F" w:rsidRPr="00C4592F">
        <w:rPr>
          <w:rFonts w:ascii="GHEA Grapalat" w:eastAsia="Times New Roman" w:hAnsi="GHEA Grapalat" w:cs="GHEA Grapalat"/>
          <w:sz w:val="24"/>
          <w:szCs w:val="24"/>
          <w:lang w:val="hy-AM" w:eastAsia="ru-RU"/>
        </w:rPr>
        <w:t>«</w:t>
      </w:r>
      <w:r w:rsidR="00575A6F" w:rsidRPr="00C4592F">
        <w:rPr>
          <w:rFonts w:ascii="GHEA Grapalat" w:hAnsi="GHEA Grapalat" w:cs="Arial"/>
          <w:color w:val="333333"/>
          <w:sz w:val="24"/>
          <w:szCs w:val="24"/>
          <w:shd w:val="clear" w:color="auto" w:fill="FFFFFF"/>
          <w:lang w:val="hy-AM"/>
        </w:rPr>
        <w:t>ա</w:t>
      </w:r>
      <w:r w:rsidR="00C4592F" w:rsidRPr="00C4592F">
        <w:rPr>
          <w:rFonts w:ascii="GHEA Grapalat" w:hAnsi="GHEA Grapalat" w:cs="Arial"/>
          <w:color w:val="333333"/>
          <w:sz w:val="24"/>
          <w:szCs w:val="24"/>
          <w:shd w:val="clear" w:color="auto" w:fill="FFFFFF"/>
          <w:lang w:val="hy-AM"/>
        </w:rPr>
        <w:t>»</w:t>
      </w:r>
      <w:r w:rsidR="00575A6F" w:rsidRPr="00C4592F">
        <w:rPr>
          <w:rFonts w:ascii="GHEA Grapalat" w:hAnsi="GHEA Grapalat" w:cs="Arial"/>
          <w:color w:val="333333"/>
          <w:sz w:val="24"/>
          <w:szCs w:val="24"/>
          <w:shd w:val="clear" w:color="auto" w:fill="FFFFFF"/>
          <w:lang w:val="hy-AM"/>
        </w:rPr>
        <w:t xml:space="preserve"> </w:t>
      </w:r>
      <w:r w:rsidR="00C4592F" w:rsidRPr="00C4592F">
        <w:rPr>
          <w:rFonts w:ascii="GHEA Grapalat" w:eastAsia="Times New Roman" w:hAnsi="GHEA Grapalat" w:cs="Times New Roman"/>
          <w:color w:val="000000"/>
          <w:sz w:val="24"/>
          <w:szCs w:val="24"/>
          <w:lang w:val="hy-AM"/>
        </w:rPr>
        <w:t>(</w:t>
      </w:r>
      <w:r w:rsidR="00575A6F" w:rsidRPr="00C4592F">
        <w:rPr>
          <w:rFonts w:ascii="GHEA Grapalat" w:hAnsi="GHEA Grapalat" w:cs="Arial"/>
          <w:color w:val="333333"/>
          <w:sz w:val="24"/>
          <w:szCs w:val="24"/>
          <w:shd w:val="clear" w:color="auto" w:fill="FFFFFF"/>
          <w:lang w:val="hy-AM"/>
        </w:rPr>
        <w:t>ուսումնական հաստատությունների և կրթական ծրագրերի կլաստերային տեղաբաշխման սկզբունքների մշակում և դրանց համապատասխան հաստատությունների և ծառայությունների ցանցի զարգացում՝ հաշվի առնելով տարածքային համաչափ զարգացման և ազգային անվտանգության առաջնահերթությունները՝ միտված կրթության՝ բոլոր մակարդակներում ֆորմալ և ոչ ֆորմալ կրթության մատչելիությանը, խելամիտ հարմարեցմանը,</w:t>
      </w:r>
      <w:r w:rsidR="00C4592F" w:rsidRPr="00C4592F">
        <w:rPr>
          <w:rFonts w:ascii="GHEA Grapalat" w:eastAsia="Times New Roman" w:hAnsi="GHEA Grapalat" w:cs="Times New Roman"/>
          <w:color w:val="000000"/>
          <w:sz w:val="24"/>
          <w:szCs w:val="24"/>
          <w:lang w:val="hy-AM"/>
        </w:rPr>
        <w:t>)</w:t>
      </w:r>
      <w:r w:rsidR="00C4592F" w:rsidRPr="00C4592F">
        <w:rPr>
          <w:rFonts w:ascii="GHEA Grapalat" w:hAnsi="GHEA Grapalat"/>
          <w:color w:val="000000"/>
          <w:sz w:val="24"/>
          <w:szCs w:val="24"/>
          <w:shd w:val="clear" w:color="auto" w:fill="FFFFFF"/>
          <w:lang w:val="hy-AM"/>
        </w:rPr>
        <w:t xml:space="preserve">, </w:t>
      </w:r>
      <w:r w:rsidRPr="00C4592F">
        <w:rPr>
          <w:rFonts w:ascii="GHEA Grapalat" w:hAnsi="GHEA Grapalat"/>
          <w:color w:val="000000"/>
          <w:sz w:val="24"/>
          <w:szCs w:val="24"/>
          <w:shd w:val="clear" w:color="auto" w:fill="FFFFFF"/>
          <w:lang w:val="hy-AM"/>
        </w:rPr>
        <w:t>3</w:t>
      </w:r>
      <w:r w:rsidRPr="00383964">
        <w:rPr>
          <w:rFonts w:ascii="GHEA Grapalat" w:hAnsi="GHEA Grapalat"/>
          <w:color w:val="000000"/>
          <w:sz w:val="24"/>
          <w:szCs w:val="24"/>
          <w:shd w:val="clear" w:color="auto" w:fill="FFFFFF"/>
          <w:lang w:val="hy-AM"/>
        </w:rPr>
        <w:t xml:space="preserve">-րդ ենթակետի </w:t>
      </w:r>
      <w:r w:rsidR="00C4592F" w:rsidRPr="00383964">
        <w:rPr>
          <w:rFonts w:ascii="GHEA Grapalat" w:eastAsia="Times New Roman" w:hAnsi="GHEA Grapalat" w:cs="GHEA Grapalat"/>
          <w:sz w:val="24"/>
          <w:szCs w:val="24"/>
          <w:lang w:val="hy-AM" w:eastAsia="ru-RU"/>
        </w:rPr>
        <w:t>«</w:t>
      </w:r>
      <w:r w:rsidRPr="00383964">
        <w:rPr>
          <w:rFonts w:ascii="GHEA Grapalat" w:eastAsia="Times New Roman" w:hAnsi="GHEA Grapalat" w:cs="Times New Roman"/>
          <w:color w:val="000000"/>
          <w:sz w:val="24"/>
          <w:szCs w:val="24"/>
          <w:lang w:val="hy-AM"/>
        </w:rPr>
        <w:t>ժդ.</w:t>
      </w:r>
      <w:r w:rsidR="00C4592F">
        <w:rPr>
          <w:rFonts w:ascii="GHEA Grapalat" w:eastAsia="Times New Roman" w:hAnsi="GHEA Grapalat" w:cs="Times New Roman"/>
          <w:color w:val="000000"/>
          <w:sz w:val="24"/>
          <w:szCs w:val="24"/>
          <w:lang w:val="hy-AM"/>
        </w:rPr>
        <w:t>»</w:t>
      </w:r>
      <w:r w:rsidRPr="00383964">
        <w:rPr>
          <w:rFonts w:ascii="GHEA Grapalat" w:eastAsia="Times New Roman" w:hAnsi="GHEA Grapalat" w:cs="Times New Roman"/>
          <w:color w:val="000000"/>
          <w:sz w:val="24"/>
          <w:szCs w:val="24"/>
          <w:lang w:val="hy-AM"/>
        </w:rPr>
        <w:t xml:space="preserve"> (</w:t>
      </w:r>
      <w:r w:rsidRPr="00383964">
        <w:rPr>
          <w:rFonts w:ascii="GHEA Grapalat" w:hAnsi="GHEA Grapalat"/>
          <w:color w:val="000000"/>
          <w:sz w:val="24"/>
          <w:szCs w:val="24"/>
          <w:shd w:val="clear" w:color="auto" w:fill="FFFFFF"/>
          <w:lang w:val="hy-AM"/>
        </w:rPr>
        <w:t>բարձրագույն կրթության տարբեր մակարդակներում ընդունելության նոր մեխանիզմների մշակում և ներդրում</w:t>
      </w:r>
      <w:r w:rsidRPr="00383964">
        <w:rPr>
          <w:rFonts w:ascii="GHEA Grapalat" w:eastAsia="Times New Roman" w:hAnsi="GHEA Grapalat" w:cs="Times New Roman"/>
          <w:color w:val="000000"/>
          <w:sz w:val="24"/>
          <w:szCs w:val="24"/>
          <w:lang w:val="hy-AM"/>
        </w:rPr>
        <w:t>)</w:t>
      </w:r>
      <w:r w:rsidRPr="00383964">
        <w:rPr>
          <w:rFonts w:ascii="GHEA Grapalat" w:hAnsi="GHEA Grapalat"/>
          <w:color w:val="000000"/>
          <w:sz w:val="24"/>
          <w:szCs w:val="24"/>
          <w:lang w:val="hy-AM"/>
        </w:rPr>
        <w:t xml:space="preserve"> պարբերություն</w:t>
      </w:r>
      <w:r w:rsidR="00C4592F">
        <w:rPr>
          <w:rFonts w:ascii="GHEA Grapalat" w:hAnsi="GHEA Grapalat"/>
          <w:color w:val="000000"/>
          <w:sz w:val="24"/>
          <w:szCs w:val="24"/>
          <w:lang w:val="hy-AM"/>
        </w:rPr>
        <w:t>ներ</w:t>
      </w:r>
      <w:r w:rsidRPr="00383964">
        <w:rPr>
          <w:rFonts w:ascii="GHEA Grapalat" w:hAnsi="GHEA Grapalat"/>
          <w:color w:val="000000"/>
          <w:sz w:val="24"/>
          <w:szCs w:val="24"/>
          <w:lang w:val="hy-AM"/>
        </w:rPr>
        <w:t xml:space="preserve">ից, ինչպես նաև </w:t>
      </w:r>
      <w:r w:rsidRPr="00383964">
        <w:rPr>
          <w:rFonts w:ascii="GHEA Grapalat" w:eastAsia="Times New Roman" w:hAnsi="GHEA Grapalat" w:cs="Times New Roman"/>
          <w:color w:val="FF0000"/>
          <w:sz w:val="24"/>
          <w:szCs w:val="24"/>
          <w:lang w:val="hy-AM" w:eastAsia="ru-RU"/>
        </w:rPr>
        <w:t xml:space="preserve"> </w:t>
      </w:r>
      <w:r w:rsidRPr="00383964">
        <w:rPr>
          <w:rFonts w:ascii="GHEA Grapalat" w:eastAsia="Times New Roman" w:hAnsi="GHEA Grapalat" w:cs="Times New Roman"/>
          <w:sz w:val="24"/>
          <w:szCs w:val="24"/>
          <w:lang w:val="hy-AM" w:eastAsia="ru-RU"/>
        </w:rPr>
        <w:t>ՀՀ կառավարության 2021-2026թթ.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r w:rsidR="00826A1B">
        <w:rPr>
          <w:rFonts w:ascii="GHEA Grapalat" w:eastAsia="Times New Roman" w:hAnsi="GHEA Grapalat" w:cs="Times New Roman"/>
          <w:sz w:val="24"/>
          <w:szCs w:val="24"/>
          <w:lang w:val="hy-AM" w:eastAsia="ru-RU"/>
        </w:rPr>
        <w:t>։</w:t>
      </w:r>
    </w:p>
    <w:sectPr w:rsidR="006A36C1" w:rsidRPr="00C4592F" w:rsidSect="00FA3D82">
      <w:pgSz w:w="11906" w:h="16838" w:code="9"/>
      <w:pgMar w:top="720" w:right="567" w:bottom="360" w:left="1134" w:header="709" w:footer="4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Grapalat-Bold">
    <w:panose1 w:val="02000803050000020003"/>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IDFont+F2">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B3C48"/>
    <w:multiLevelType w:val="hybridMultilevel"/>
    <w:tmpl w:val="9E468BBC"/>
    <w:lvl w:ilvl="0" w:tplc="E59E66BE">
      <w:start w:val="1"/>
      <w:numFmt w:val="decimal"/>
      <w:lvlText w:val="%1."/>
      <w:lvlJc w:val="righ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4BD"/>
    <w:rsid w:val="0003480E"/>
    <w:rsid w:val="00051D7A"/>
    <w:rsid w:val="00062E40"/>
    <w:rsid w:val="000660B9"/>
    <w:rsid w:val="0011246D"/>
    <w:rsid w:val="001219BD"/>
    <w:rsid w:val="00130C0B"/>
    <w:rsid w:val="00187A94"/>
    <w:rsid w:val="00213A7D"/>
    <w:rsid w:val="00234982"/>
    <w:rsid w:val="00265C83"/>
    <w:rsid w:val="00471ABD"/>
    <w:rsid w:val="004866B1"/>
    <w:rsid w:val="004B5740"/>
    <w:rsid w:val="004D50C2"/>
    <w:rsid w:val="00500FF3"/>
    <w:rsid w:val="00575A6F"/>
    <w:rsid w:val="005E6A26"/>
    <w:rsid w:val="006A36C1"/>
    <w:rsid w:val="006C585B"/>
    <w:rsid w:val="006E1E6E"/>
    <w:rsid w:val="00734E9C"/>
    <w:rsid w:val="008168E3"/>
    <w:rsid w:val="00826A1B"/>
    <w:rsid w:val="00907B6F"/>
    <w:rsid w:val="009410DA"/>
    <w:rsid w:val="00B36344"/>
    <w:rsid w:val="00C34359"/>
    <w:rsid w:val="00C344BD"/>
    <w:rsid w:val="00C4592F"/>
    <w:rsid w:val="00C85A50"/>
    <w:rsid w:val="00CD51B3"/>
    <w:rsid w:val="00CF37D2"/>
    <w:rsid w:val="00D0193C"/>
    <w:rsid w:val="00D2148F"/>
    <w:rsid w:val="00D411D7"/>
    <w:rsid w:val="00D84C28"/>
    <w:rsid w:val="00E87B38"/>
    <w:rsid w:val="00F3164D"/>
    <w:rsid w:val="00F34C57"/>
    <w:rsid w:val="00F80CA4"/>
    <w:rsid w:val="00FA3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0BEE"/>
  <w15:chartTrackingRefBased/>
  <w15:docId w15:val="{37DF4EC2-B2DF-460C-B822-40E1CF3F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6B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unhideWhenUsed/>
    <w:qFormat/>
    <w:rsid w:val="00486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4866B1"/>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4866B1"/>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866B1"/>
    <w:pPr>
      <w:spacing w:line="254" w:lineRule="auto"/>
      <w:ind w:left="720"/>
      <w:contextualSpacing/>
    </w:pPr>
    <w:rPr>
      <w:lang w:val="en-GB"/>
    </w:rPr>
  </w:style>
  <w:style w:type="character" w:styleId="Hyperlink">
    <w:name w:val="Hyperlink"/>
    <w:basedOn w:val="DefaultParagraphFont"/>
    <w:uiPriority w:val="99"/>
    <w:unhideWhenUsed/>
    <w:rsid w:val="004866B1"/>
    <w:rPr>
      <w:color w:val="0563C1" w:themeColor="hyperlink"/>
      <w:u w:val="single"/>
    </w:rPr>
  </w:style>
  <w:style w:type="paragraph" w:customStyle="1" w:styleId="isselectedend">
    <w:name w:val="isselectedend"/>
    <w:basedOn w:val="Normal"/>
    <w:rsid w:val="009410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976150">
      <w:bodyDiv w:val="1"/>
      <w:marLeft w:val="0"/>
      <w:marRight w:val="0"/>
      <w:marTop w:val="0"/>
      <w:marBottom w:val="0"/>
      <w:divBdr>
        <w:top w:val="none" w:sz="0" w:space="0" w:color="auto"/>
        <w:left w:val="none" w:sz="0" w:space="0" w:color="auto"/>
        <w:bottom w:val="none" w:sz="0" w:space="0" w:color="auto"/>
        <w:right w:val="none" w:sz="0" w:space="0" w:color="auto"/>
      </w:divBdr>
    </w:div>
    <w:div w:id="1132602701">
      <w:bodyDiv w:val="1"/>
      <w:marLeft w:val="0"/>
      <w:marRight w:val="0"/>
      <w:marTop w:val="0"/>
      <w:marBottom w:val="0"/>
      <w:divBdr>
        <w:top w:val="none" w:sz="0" w:space="0" w:color="auto"/>
        <w:left w:val="none" w:sz="0" w:space="0" w:color="auto"/>
        <w:bottom w:val="none" w:sz="0" w:space="0" w:color="auto"/>
        <w:right w:val="none" w:sz="0" w:space="0" w:color="auto"/>
      </w:divBdr>
    </w:div>
    <w:div w:id="177039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2026-03-26T13:17:00Z</dcterms:created>
  <dcterms:modified xsi:type="dcterms:W3CDTF">2026-03-26T13:17:00Z</dcterms:modified>
</cp:coreProperties>
</file>