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A94" w:rsidRDefault="002D1A94" w:rsidP="007F2EB3">
      <w:pPr>
        <w:shd w:val="clear" w:color="auto" w:fill="FFFFFF"/>
        <w:spacing w:after="0" w:line="240" w:lineRule="auto"/>
        <w:ind w:left="-90" w:firstLine="18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B13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ՀԻՄՆԱՎՈՐՈՒՄ</w:t>
      </w:r>
    </w:p>
    <w:p w:rsidR="005134D6" w:rsidRPr="00EB13CC" w:rsidRDefault="005134D6" w:rsidP="007F2EB3">
      <w:pPr>
        <w:shd w:val="clear" w:color="auto" w:fill="FFFFFF"/>
        <w:spacing w:after="0" w:line="240" w:lineRule="auto"/>
        <w:ind w:left="-90" w:firstLine="18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2D1A94" w:rsidRPr="00EB13CC" w:rsidRDefault="006A19C3" w:rsidP="002D1A9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B13CC">
        <w:rPr>
          <w:rFonts w:ascii="GHEA Grapalat" w:hAnsi="GHEA Grapalat"/>
          <w:b/>
          <w:sz w:val="24"/>
          <w:szCs w:val="24"/>
          <w:lang w:val="hy-AM"/>
        </w:rPr>
        <w:t>«ՕՀԱՆՅԱՆ» ԿՐԹԱՀԱՄԱԼԻՐ»</w:t>
      </w:r>
      <w:r w:rsidR="002D1A94" w:rsidRPr="00EB13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157877" w:rsidRPr="00EB13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ՍԱՀՄԱՆԱՓԱԿ ՊԱՏԱՍԽԱՆԱՏՎՈՒԹՅԱ</w:t>
      </w:r>
      <w:r w:rsidR="00051B9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ՄԲ</w:t>
      </w:r>
      <w:r w:rsidR="00157877" w:rsidRPr="00EB13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2D1A94" w:rsidRPr="00EB13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ԸՆԿԵՐՈՒԹՅԱՆՆ ՕՏԱՐ ԼԵԶՎՈՎ (ԱՆԳԼԵՐԵՆ) ԿՐԹՈՒԹՅՈՒՆ ԿԱԶՄԱԿԵՐՊԵԼՈՒ ԹՈՒՅԼՏՎՈՒԹՅՈՒՆ ՏԱԼՈՒ ՄԱՍԻՆ» </w:t>
      </w:r>
      <w:bookmarkStart w:id="0" w:name="_GoBack"/>
      <w:bookmarkEnd w:id="0"/>
      <w:r w:rsidR="002D1A94" w:rsidRPr="00EB13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ԿԱՌԱՎԱՐՈՒԹՅԱՆ</w:t>
      </w:r>
      <w:r w:rsidR="002D1A94" w:rsidRPr="00EB13C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2D1A94" w:rsidRPr="00EB13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ՈՐՈՇՄԱՆ ՆԱԽԱԳԾԻ</w:t>
      </w:r>
    </w:p>
    <w:p w:rsidR="00B4004D" w:rsidRPr="00EB13CC" w:rsidRDefault="00B4004D" w:rsidP="002D1A9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2D1A94" w:rsidRPr="00D345F6" w:rsidRDefault="002D1A94" w:rsidP="002D1A94">
      <w:pPr>
        <w:shd w:val="clear" w:color="auto" w:fill="FFFFFF"/>
        <w:spacing w:after="0" w:line="240" w:lineRule="auto"/>
        <w:ind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345F6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:rsidR="002D1A94" w:rsidRPr="00AE14DB" w:rsidRDefault="002D1A94" w:rsidP="00AE14DB">
      <w:pPr>
        <w:pStyle w:val="ListParagraph"/>
        <w:numPr>
          <w:ilvl w:val="0"/>
          <w:numId w:val="5"/>
        </w:numPr>
        <w:spacing w:after="0" w:line="240" w:lineRule="auto"/>
        <w:ind w:left="0" w:right="90" w:firstLine="360"/>
        <w:textAlignment w:val="baseline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AE14DB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Իրավական ակտի ընդունման անհրաժեշտությունը</w:t>
      </w:r>
      <w:r w:rsidR="00AE14DB" w:rsidRPr="00AE14DB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561921" w:rsidRPr="00AE14DB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(նպատակը)</w:t>
      </w:r>
    </w:p>
    <w:p w:rsidR="00B72FED" w:rsidRPr="00D345F6" w:rsidRDefault="00B72FED" w:rsidP="00AE14DB">
      <w:pPr>
        <w:spacing w:after="0" w:line="240" w:lineRule="auto"/>
        <w:ind w:right="90" w:firstLine="360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BC1F34" w:rsidRPr="00AE14DB" w:rsidRDefault="006A19C3" w:rsidP="00AE14DB">
      <w:pPr>
        <w:spacing w:after="0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D345F6">
        <w:rPr>
          <w:rFonts w:ascii="GHEA Grapalat" w:hAnsi="GHEA Grapalat"/>
          <w:sz w:val="24"/>
          <w:szCs w:val="24"/>
          <w:lang w:val="hy-AM"/>
        </w:rPr>
        <w:t>«</w:t>
      </w:r>
      <w:r w:rsidRPr="00AE14DB">
        <w:rPr>
          <w:rFonts w:ascii="GHEA Grapalat" w:hAnsi="GHEA Grapalat"/>
          <w:sz w:val="24"/>
          <w:szCs w:val="24"/>
          <w:lang w:val="hy-AM"/>
        </w:rPr>
        <w:t>Օհանյան» կրթահամալիր»</w:t>
      </w:r>
      <w:r w:rsidRPr="00AE14DB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սահմանափակ պատասխանատվությա</w:t>
      </w:r>
      <w:r w:rsidR="00051B96" w:rsidRPr="00AE14DB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մբ</w:t>
      </w:r>
      <w:r w:rsidRPr="00AE14DB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ընկերության</w:t>
      </w:r>
      <w:r w:rsidR="007D5FBA" w:rsidRPr="00AE14DB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AE14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1A94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օտար լեզվով (անգլերեն) կրթություն կազմակերպելու թույլտվություն տալու մասին»</w:t>
      </w:r>
      <w:r w:rsidR="002D1A94" w:rsidRPr="00AE14D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2D1A94" w:rsidRPr="00AE14DB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7D5FBA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</w:t>
      </w:r>
      <w:r w:rsidR="002D1A94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առավարության</w:t>
      </w:r>
      <w:r w:rsidR="002D1A94" w:rsidRPr="00AE14D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2D1A94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որոշման նախագծի ընդունումը բխում է «Հանրակրթության մասին» օրենքի 7-րդ հոդվածի 6.1-ին մասի</w:t>
      </w:r>
      <w:r w:rsidR="00AE14DB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2D1A94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7D5FBA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</w:t>
      </w:r>
      <w:r w:rsidR="002D1A94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առավարության 2011 թվականի հուլիսի 21-ի N 1072-Ն որոշման հավելվածի 7-րդ կետի պահանջներից և թույլ կտա </w:t>
      </w:r>
      <w:r w:rsidRPr="00AE14DB">
        <w:rPr>
          <w:rFonts w:ascii="GHEA Grapalat" w:hAnsi="GHEA Grapalat"/>
          <w:sz w:val="24"/>
          <w:szCs w:val="24"/>
          <w:lang w:val="hy-AM"/>
        </w:rPr>
        <w:t>«Օհանյան» կրթահամալիր»</w:t>
      </w: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982481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ՍՊԸ-ին </w:t>
      </w: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2026/2027</w:t>
      </w:r>
      <w:r w:rsidR="002D1A94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ուսումնական տարվանից միջնակարգ կրթության երրորդ աստիճանի </w:t>
      </w:r>
      <w:r w:rsidR="00C9620F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ավագ </w:t>
      </w:r>
      <w:r w:rsidR="00925AF8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դ</w:t>
      </w:r>
      <w:r w:rsidR="002D1A94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ասարաններում շարունակել «Միջազգային բակալավրիատի </w:t>
      </w:r>
      <w:r w:rsidR="003155C5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«Դ</w:t>
      </w:r>
      <w:r w:rsidR="003155C5" w:rsidRPr="00AE14DB">
        <w:rPr>
          <w:rFonts w:ascii="GHEA Grapalat" w:hAnsi="GHEA Grapalat"/>
          <w:sz w:val="24"/>
          <w:szCs w:val="24"/>
          <w:lang w:val="hy-AM"/>
        </w:rPr>
        <w:t>իպլոմա (IBDP)</w:t>
      </w:r>
      <w:r w:rsidR="002D1A94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 ծրագիրը՝ անգլերենով:</w:t>
      </w:r>
      <w:r w:rsidR="00BC1F34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23744F" w:rsidRPr="00AE14DB" w:rsidRDefault="00BC1F34" w:rsidP="00AE14DB">
      <w:pPr>
        <w:spacing w:after="0"/>
        <w:ind w:firstLine="360"/>
        <w:jc w:val="both"/>
        <w:rPr>
          <w:rStyle w:val="normaltextrun"/>
          <w:rFonts w:ascii="GHEA Grapalat" w:hAnsi="GHEA Grapalat" w:cs="Calibri"/>
          <w:color w:val="000000"/>
          <w:sz w:val="24"/>
          <w:szCs w:val="24"/>
          <w:lang w:val="hy-AM"/>
        </w:rPr>
      </w:pP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A0451A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ՄԲ</w:t>
      </w:r>
      <w:r w:rsidR="00A0451A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A0451A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ծրագրերով կրթությունն ուղղված է </w:t>
      </w:r>
      <w:r w:rsidR="006E60FC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սովորողների</w:t>
      </w:r>
      <w:r w:rsidR="00A0451A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համակողմանի զարգացմանը, ինչը</w:t>
      </w:r>
      <w:r w:rsidR="0023744F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A0451A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վկայում է կրթության բարձր չափանիշների մասին։</w:t>
      </w:r>
      <w:r w:rsidR="00A0451A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23744F" w:rsidRPr="00AE14DB">
        <w:rPr>
          <w:rStyle w:val="normaltextrun"/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</w:p>
    <w:p w:rsidR="0023744F" w:rsidRPr="00AE14DB" w:rsidRDefault="00A0451A" w:rsidP="00AE14DB">
      <w:pPr>
        <w:spacing w:after="0"/>
        <w:ind w:firstLine="360"/>
        <w:jc w:val="both"/>
        <w:rPr>
          <w:rStyle w:val="normaltextrun"/>
          <w:rFonts w:ascii="GHEA Grapalat" w:hAnsi="GHEA Grapalat" w:cs="Calibri"/>
          <w:color w:val="000000"/>
          <w:sz w:val="24"/>
          <w:szCs w:val="24"/>
          <w:lang w:val="hy-AM"/>
        </w:rPr>
      </w:pP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ՄԲ</w:t>
      </w:r>
      <w:r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ծրագրերը համահունչ ե</w:t>
      </w:r>
      <w:r w:rsidR="00BC1F34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ն</w:t>
      </w:r>
      <w:r w:rsidR="0023744F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կրթահամալիրի</w:t>
      </w:r>
      <w:r w:rsidR="0023744F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կրթական</w:t>
      </w:r>
      <w:r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23744F" w:rsidRPr="00AE14DB">
        <w:rPr>
          <w:rStyle w:val="normaltextrun"/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փիլիսոփայությանը</w:t>
      </w:r>
      <w:r w:rsidR="0023744F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BC1F34"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համընկնում</w:t>
      </w:r>
      <w:r w:rsidR="00BC1F34"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="00BC1F34"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է</w:t>
      </w:r>
      <w:r w:rsidR="00BC1F34"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="00BC1F34" w:rsidRPr="00AE14DB">
        <w:rPr>
          <w:rStyle w:val="normaltextrun"/>
          <w:rFonts w:ascii="GHEA Grapalat" w:hAnsi="GHEA Grapalat" w:cs="GHEA Grapalat"/>
          <w:sz w:val="24"/>
          <w:szCs w:val="24"/>
          <w:lang w:val="hy-AM"/>
        </w:rPr>
        <w:t>Միջազգային</w:t>
      </w:r>
      <w:r w:rsidR="00BC1F34"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="00BC1F34"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բակալավրիատի</w:t>
      </w:r>
      <w:r w:rsidR="00BC1F34"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="00BC1F34"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(</w:t>
      </w:r>
      <w:r w:rsidR="00BC1F34" w:rsidRPr="00AE14DB">
        <w:rPr>
          <w:rStyle w:val="normaltextrun"/>
          <w:rFonts w:ascii="GHEA Grapalat" w:hAnsi="GHEA Grapalat" w:cs="GHEA Grapalat"/>
          <w:sz w:val="24"/>
          <w:szCs w:val="24"/>
          <w:lang w:val="hy-AM"/>
        </w:rPr>
        <w:t>ՄԲ</w:t>
      </w:r>
      <w:r w:rsidR="00BC1F34"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) կրթական ծրագրերի սկզբունքների</w:t>
      </w:r>
      <w:r w:rsidR="00BC1F34"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="00BC1F34" w:rsidRPr="00AE14DB">
        <w:rPr>
          <w:rStyle w:val="normaltextrun"/>
          <w:rFonts w:ascii="GHEA Grapalat" w:hAnsi="GHEA Grapalat" w:cs="GHEA Grapalat"/>
          <w:sz w:val="24"/>
          <w:szCs w:val="24"/>
          <w:lang w:val="hy-AM"/>
        </w:rPr>
        <w:t>հե</w:t>
      </w:r>
      <w:r w:rsidR="00BC1F34"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տ</w:t>
      </w:r>
      <w:r w:rsidR="0023744F"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 xml:space="preserve">, 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քանի որ երկուսն էլ ուղղված են </w:t>
      </w:r>
      <w:r w:rsidR="003A295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սովորողների 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համակողմանի զարգացմանը։</w:t>
      </w:r>
      <w:r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 </w:t>
      </w:r>
    </w:p>
    <w:p w:rsidR="0023744F" w:rsidRPr="00AE14DB" w:rsidRDefault="00A0451A" w:rsidP="00AE14DB">
      <w:pPr>
        <w:spacing w:after="0"/>
        <w:ind w:firstLine="360"/>
        <w:jc w:val="both"/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</w:pP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ՄԲ-ի հետազոտության</w:t>
      </w:r>
      <w:r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վրա հիմնված</w:t>
      </w:r>
      <w:r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ուսուցումը (Inquiry-Based</w:t>
      </w:r>
      <w:r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Learning) խրախուսում է </w:t>
      </w:r>
      <w:r w:rsidR="006762DA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սովորողներին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ինքնուրույն ուսումնասիրել և կիրառել գիտելիքը կյանքում, ինչը զարգացնում է քննադատական մտածողություն և</w:t>
      </w:r>
      <w:r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ստեղծարարություն</w:t>
      </w:r>
      <w:r w:rsidR="0023744F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, 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օգնում է տեսնել առարկաների</w:t>
      </w:r>
      <w:r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միջև</w:t>
      </w:r>
      <w:r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կապերը՝</w:t>
      </w:r>
      <w:r w:rsidR="0023744F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խթանելով լայն մտածողություն և գիտելիքի խոր</w:t>
      </w:r>
      <w:r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 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ըմբռնում։</w:t>
      </w:r>
      <w:r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23744F" w:rsidRPr="00AE14DB">
        <w:rPr>
          <w:rStyle w:val="normaltextrun"/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Ուսանողակենտրոն</w:t>
      </w:r>
      <w:r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23744F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մոտեցումն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ապահովում է անհատական զարգացում՝ հաշվի առնելով </w:t>
      </w:r>
      <w:r w:rsidR="006E60FC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սովորողների</w:t>
      </w:r>
      <w:r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կարիքներն ու հետաքրքրությունները։ </w:t>
      </w:r>
    </w:p>
    <w:p w:rsidR="0023744F" w:rsidRPr="00AE14DB" w:rsidRDefault="00A0451A" w:rsidP="00AE14DB">
      <w:pPr>
        <w:spacing w:after="0"/>
        <w:ind w:firstLine="360"/>
        <w:jc w:val="both"/>
        <w:rPr>
          <w:rStyle w:val="normaltextrun"/>
          <w:rFonts w:ascii="GHEA Grapalat" w:hAnsi="GHEA Grapalat" w:cs="Calibri"/>
          <w:sz w:val="24"/>
          <w:szCs w:val="24"/>
          <w:lang w:val="hy-AM"/>
        </w:rPr>
      </w:pP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Հենց այս</w:t>
      </w:r>
      <w:r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համընկնումն</w:t>
      </w:r>
      <w:r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է</w:t>
      </w:r>
      <w:r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GHEA Grapalat"/>
          <w:sz w:val="24"/>
          <w:szCs w:val="24"/>
          <w:lang w:val="hy-AM"/>
        </w:rPr>
        <w:t>պատճառը</w:t>
      </w: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, որ</w:t>
      </w:r>
      <w:r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«Օհանյան»</w:t>
      </w:r>
      <w:r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կրթահամալիրը</w:t>
      </w:r>
      <w:r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GHEA Grapalat"/>
          <w:sz w:val="24"/>
          <w:szCs w:val="24"/>
          <w:lang w:val="hy-AM"/>
        </w:rPr>
        <w:t>դարձել</w:t>
      </w: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 xml:space="preserve"> </w:t>
      </w:r>
      <w:r w:rsidRPr="00AE14DB">
        <w:rPr>
          <w:rStyle w:val="normaltextrun"/>
          <w:rFonts w:ascii="GHEA Grapalat" w:hAnsi="GHEA Grapalat" w:cs="GHEA Grapalat"/>
          <w:sz w:val="24"/>
          <w:szCs w:val="24"/>
          <w:lang w:val="hy-AM"/>
        </w:rPr>
        <w:t>է</w:t>
      </w:r>
      <w:r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ՄԲ-ի</w:t>
      </w:r>
      <w:r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GHEA Grapalat"/>
          <w:sz w:val="24"/>
          <w:szCs w:val="24"/>
          <w:lang w:val="hy-AM"/>
        </w:rPr>
        <w:t>անդամ</w:t>
      </w: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 xml:space="preserve"> </w:t>
      </w:r>
      <w:r w:rsidRPr="00AE14DB">
        <w:rPr>
          <w:rStyle w:val="normaltextrun"/>
          <w:rFonts w:ascii="GHEA Grapalat" w:hAnsi="GHEA Grapalat" w:cs="GHEA Grapalat"/>
          <w:sz w:val="24"/>
          <w:szCs w:val="24"/>
          <w:lang w:val="hy-AM"/>
        </w:rPr>
        <w:t>դպրոց՝</w:t>
      </w: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 xml:space="preserve"> </w:t>
      </w:r>
      <w:r w:rsidRPr="00AE14DB">
        <w:rPr>
          <w:rStyle w:val="normaltextrun"/>
          <w:rFonts w:ascii="GHEA Grapalat" w:hAnsi="GHEA Grapalat" w:cs="GHEA Grapalat"/>
          <w:sz w:val="24"/>
          <w:szCs w:val="24"/>
          <w:lang w:val="hy-AM"/>
        </w:rPr>
        <w:t>ձգտելով</w:t>
      </w:r>
      <w:r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="00E279F5" w:rsidRPr="00AE14DB">
        <w:rPr>
          <w:rStyle w:val="normaltextrun"/>
          <w:rFonts w:ascii="GHEA Grapalat" w:hAnsi="GHEA Grapalat" w:cs="Calibri"/>
          <w:sz w:val="24"/>
          <w:szCs w:val="24"/>
          <w:lang w:val="hy-AM"/>
        </w:rPr>
        <w:t>սվորողների</w:t>
      </w: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 xml:space="preserve"> համար</w:t>
      </w:r>
      <w:r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ապահովել կրթություն, որը համապատասխանում է ինչպես տեղական, այնպես էլ միջազգային չափանիշներին։</w:t>
      </w:r>
      <w:r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</w:p>
    <w:p w:rsidR="00A0451A" w:rsidRPr="00AE14DB" w:rsidRDefault="00A0451A" w:rsidP="00AE14DB">
      <w:pPr>
        <w:spacing w:after="0"/>
        <w:ind w:firstLine="36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ՄԲ-ի</w:t>
      </w:r>
      <w:r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 xml:space="preserve">կրթական ծրագրերը համաշխարհային ճանաչում ունեն և նախագծված են </w:t>
      </w:r>
      <w:r w:rsidR="006762DA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սովորողների</w:t>
      </w: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 xml:space="preserve"> կրթական ու անձնական հմտությունները զարգացնելու համար՝ նրանց պատրաստելով բարձրագույն կրթության</w:t>
      </w:r>
      <w:r w:rsidR="00B72FED"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 xml:space="preserve">: </w:t>
      </w:r>
      <w:r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 xml:space="preserve"> </w:t>
      </w:r>
      <w:r w:rsidRPr="00AE14DB">
        <w:rPr>
          <w:rStyle w:val="normaltextrun"/>
          <w:rFonts w:ascii="Calibri" w:hAnsi="Calibri" w:cs="Calibri"/>
          <w:sz w:val="24"/>
          <w:szCs w:val="24"/>
          <w:lang w:val="hy-AM"/>
        </w:rPr>
        <w:t> </w:t>
      </w:r>
      <w:r w:rsidR="00B72FED" w:rsidRPr="00AE14DB">
        <w:rPr>
          <w:rStyle w:val="normaltextrun"/>
          <w:rFonts w:ascii="GHEA Grapalat" w:hAnsi="GHEA Grapalat" w:cs="Calibri"/>
          <w:sz w:val="24"/>
          <w:szCs w:val="24"/>
          <w:lang w:val="hy-AM"/>
        </w:rPr>
        <w:t>Զ</w:t>
      </w:r>
      <w:r w:rsidR="00B72FED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արգացնում է</w:t>
      </w:r>
      <w:r w:rsidR="00B72FED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B72FED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միջմշակութային</w:t>
      </w:r>
      <w:r w:rsidR="00B72FED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B72FED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փոխըմբռնում և սոցիալական պատասխանատվություն՝ պատրաստելով </w:t>
      </w:r>
      <w:r w:rsidR="006762DA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սովորողներին</w:t>
      </w:r>
      <w:r w:rsidR="00B72FED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գլոբալ քաղաքացիների դերին։</w:t>
      </w:r>
      <w:r w:rsidR="00B72FED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B72FED" w:rsidRPr="00AE14DB">
        <w:rPr>
          <w:rStyle w:val="normaltextrun"/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B72FED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ՄԲ</w:t>
      </w:r>
      <w:r w:rsidR="00B72FED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B72FED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-ի</w:t>
      </w:r>
      <w:r w:rsidR="00B72FED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B72FED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ուսումնառության</w:t>
      </w:r>
      <w:r w:rsidR="00B72FED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B72FED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հմտությունները</w:t>
      </w:r>
      <w:r w:rsidR="00B72FED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B72FED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(ATL), ինչպիսիք են ինքնակառավարումը,</w:t>
      </w:r>
      <w:r w:rsidR="00B72FED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B72FED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սոցիալական հմտությունները</w:t>
      </w:r>
      <w:r w:rsidR="00B72FED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B72FED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և հետազոտական կարողությունները, ամրապնդում են </w:t>
      </w:r>
      <w:r w:rsidR="006762DA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սովորողների </w:t>
      </w:r>
      <w:r w:rsidR="00B72FED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պատրաստվածությունը </w:t>
      </w:r>
      <w:r w:rsidR="00B72FED"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 xml:space="preserve"> կյանքի մարտահրավերներին</w:t>
      </w:r>
      <w:r w:rsidR="00F01C09" w:rsidRPr="00AE14DB">
        <w:rPr>
          <w:rStyle w:val="normaltextrun"/>
          <w:rFonts w:ascii="GHEA Grapalat" w:hAnsi="GHEA Grapalat" w:cs="Segoe UI"/>
          <w:sz w:val="24"/>
          <w:szCs w:val="24"/>
          <w:lang w:val="hy-AM"/>
        </w:rPr>
        <w:t>:</w:t>
      </w:r>
    </w:p>
    <w:p w:rsidR="00A0451A" w:rsidRPr="00AE14DB" w:rsidRDefault="00A0451A" w:rsidP="00AE14DB">
      <w:pPr>
        <w:spacing w:before="280" w:after="280"/>
        <w:ind w:firstLine="360"/>
        <w:jc w:val="both"/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</w:pPr>
    </w:p>
    <w:p w:rsidR="00A0451A" w:rsidRPr="00AE14DB" w:rsidRDefault="00A0451A" w:rsidP="00AE14DB">
      <w:pPr>
        <w:spacing w:before="280" w:after="280"/>
        <w:ind w:right="-104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</w:p>
    <w:p w:rsidR="001620E0" w:rsidRPr="00AE14DB" w:rsidRDefault="00983B10" w:rsidP="00AE14DB">
      <w:pPr>
        <w:spacing w:after="0"/>
        <w:ind w:firstLine="360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AE14DB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2.</w:t>
      </w:r>
      <w:r w:rsidR="001620E0" w:rsidRPr="00AE14DB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Ընթացիկ իրավիճակը և խնդիրները</w:t>
      </w:r>
      <w:r w:rsidR="00043DF5" w:rsidRPr="00AE14DB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.</w:t>
      </w:r>
    </w:p>
    <w:p w:rsidR="00043DF5" w:rsidRPr="00AE14DB" w:rsidRDefault="00043DF5" w:rsidP="00AE14DB">
      <w:pPr>
        <w:spacing w:after="0"/>
        <w:ind w:firstLine="360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043DF5" w:rsidRPr="00AE14DB" w:rsidRDefault="00983B10" w:rsidP="00AE14DB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E14DB">
        <w:rPr>
          <w:rFonts w:ascii="GHEA Grapalat" w:hAnsi="GHEA Grapalat"/>
          <w:sz w:val="24"/>
          <w:szCs w:val="24"/>
          <w:lang w:val="hy-AM"/>
        </w:rPr>
        <w:t xml:space="preserve">  </w:t>
      </w:r>
      <w:r w:rsidR="00043DF5" w:rsidRPr="00AE14DB">
        <w:rPr>
          <w:rFonts w:ascii="GHEA Grapalat" w:hAnsi="GHEA Grapalat"/>
          <w:sz w:val="24"/>
          <w:szCs w:val="24"/>
          <w:lang w:val="hy-AM"/>
        </w:rPr>
        <w:t>«Օհանյան» կրթահամալիրում 2025–2026 ուսումնական տարվա դրությամբ սովորում է 612 աշակերտ, որոնցից 43</w:t>
      </w:r>
      <w:r w:rsidR="00AE14DB">
        <w:rPr>
          <w:rFonts w:ascii="GHEA Grapalat" w:hAnsi="GHEA Grapalat"/>
          <w:sz w:val="24"/>
          <w:szCs w:val="24"/>
          <w:lang w:val="hy-AM"/>
        </w:rPr>
        <w:t>-ը՝</w:t>
      </w:r>
      <w:r w:rsidR="00043DF5" w:rsidRPr="00AE14DB">
        <w:rPr>
          <w:rFonts w:ascii="GHEA Grapalat" w:hAnsi="GHEA Grapalat"/>
          <w:sz w:val="24"/>
          <w:szCs w:val="24"/>
          <w:lang w:val="hy-AM"/>
        </w:rPr>
        <w:t xml:space="preserve"> ավագ դպրոցում։ Նրանցից 15-ը Միջազգային Բակալավրիատի Դիպլոմա ծրագրի (IBDP) թեկնածու</w:t>
      </w:r>
      <w:r w:rsidR="00910507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ներ</w:t>
      </w:r>
      <w:r w:rsid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են</w:t>
      </w:r>
      <w:r w:rsidR="00043DF5" w:rsidRPr="00AE14DB">
        <w:rPr>
          <w:rFonts w:ascii="GHEA Grapalat" w:hAnsi="GHEA Grapalat"/>
          <w:sz w:val="24"/>
          <w:szCs w:val="24"/>
          <w:lang w:val="hy-AM"/>
        </w:rPr>
        <w:t>։</w:t>
      </w:r>
    </w:p>
    <w:p w:rsidR="00043DF5" w:rsidRPr="00AE14DB" w:rsidRDefault="00043DF5" w:rsidP="00AE14DB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E14DB">
        <w:rPr>
          <w:rFonts w:ascii="GHEA Grapalat" w:hAnsi="GHEA Grapalat"/>
          <w:sz w:val="24"/>
          <w:szCs w:val="24"/>
          <w:lang w:val="hy-AM"/>
        </w:rPr>
        <w:t xml:space="preserve"> Միջազգային բակալավրիատի Դիպլոմա ծրագիրը (ՄԲԴԾ) միջազգայնորեն ճանաչված, երկամյա կրթական ծրագիր է, որը նախատեսված</w:t>
      </w:r>
      <w:r w:rsidR="00E279F5" w:rsidRPr="00AE14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14DB">
        <w:rPr>
          <w:rFonts w:ascii="GHEA Grapalat" w:hAnsi="GHEA Grapalat"/>
          <w:sz w:val="24"/>
          <w:szCs w:val="24"/>
          <w:lang w:val="hy-AM"/>
        </w:rPr>
        <w:t xml:space="preserve">է 16-19 տարեկան </w:t>
      </w:r>
      <w:r w:rsidR="008E20F6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սովորողների</w:t>
      </w:r>
      <w:r w:rsidR="008E20F6" w:rsidRPr="00AE14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14DB">
        <w:rPr>
          <w:rFonts w:ascii="GHEA Grapalat" w:hAnsi="GHEA Grapalat"/>
          <w:sz w:val="24"/>
          <w:szCs w:val="24"/>
          <w:lang w:val="hy-AM"/>
        </w:rPr>
        <w:t xml:space="preserve"> համար: Այն իրականացվում է Հայաստանի Հանրապետությունում՝ Միջազգային բակալավրիատի կազմակերպության (IBO) կողմից հավատարմագրված կրթական հաստատություններում: </w:t>
      </w:r>
    </w:p>
    <w:p w:rsidR="00043DF5" w:rsidRPr="00AE14DB" w:rsidRDefault="00043DF5" w:rsidP="00AE14DB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E14DB">
        <w:rPr>
          <w:rFonts w:ascii="GHEA Grapalat" w:hAnsi="GHEA Grapalat"/>
          <w:sz w:val="24"/>
          <w:szCs w:val="24"/>
          <w:lang w:val="hy-AM"/>
        </w:rPr>
        <w:t xml:space="preserve">ՄԲԴԾ-ն նպատակ ունի ապահովելու </w:t>
      </w:r>
      <w:r w:rsidR="008E20F6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սովորողների</w:t>
      </w:r>
      <w:r w:rsidR="008E20F6" w:rsidRPr="00AE14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14DB">
        <w:rPr>
          <w:rFonts w:ascii="GHEA Grapalat" w:hAnsi="GHEA Grapalat"/>
          <w:sz w:val="24"/>
          <w:szCs w:val="24"/>
          <w:lang w:val="hy-AM"/>
        </w:rPr>
        <w:t xml:space="preserve"> ակադեմիական գերազանցություն, քննադատական մտածողություն, միջմշակութային ընկալում և սոցիալական պատասխանատվություն՝ համապատասխան միջազգային կրթական չափանիշներին: </w:t>
      </w:r>
    </w:p>
    <w:p w:rsidR="00043DF5" w:rsidRPr="00AE14DB" w:rsidRDefault="00043DF5" w:rsidP="00AE14DB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E14DB">
        <w:rPr>
          <w:rFonts w:ascii="GHEA Grapalat" w:hAnsi="GHEA Grapalat"/>
          <w:sz w:val="24"/>
          <w:szCs w:val="24"/>
          <w:lang w:val="hy-AM"/>
        </w:rPr>
        <w:t xml:space="preserve">ՄԲԴԾ-ի կառուցվածքը, բովանդակությունը և գնահատման համակարգը չեն հակասում ՀՀ հանրակրթության պետական չափորոշիչներին, հնարավորություն են ընձեռում ներդաշնակորեն ինտեգրելու տեղական և միջազգային կրթական պահանջները՝ ապահովելով </w:t>
      </w:r>
      <w:r w:rsidR="004C6597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սովորողների</w:t>
      </w:r>
      <w:r w:rsidR="004C6597" w:rsidRPr="00AE14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14DB">
        <w:rPr>
          <w:rFonts w:ascii="GHEA Grapalat" w:hAnsi="GHEA Grapalat"/>
          <w:sz w:val="24"/>
          <w:szCs w:val="24"/>
          <w:lang w:val="hy-AM"/>
        </w:rPr>
        <w:t xml:space="preserve"> համապարփակ կրթություն: </w:t>
      </w:r>
    </w:p>
    <w:p w:rsidR="00816B35" w:rsidRPr="00AE14DB" w:rsidRDefault="00043DF5" w:rsidP="00AE14DB">
      <w:pPr>
        <w:spacing w:after="0"/>
        <w:ind w:firstLine="36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AE14DB">
        <w:rPr>
          <w:rFonts w:ascii="GHEA Grapalat" w:hAnsi="GHEA Grapalat"/>
          <w:sz w:val="24"/>
          <w:szCs w:val="24"/>
          <w:lang w:val="hy-AM"/>
        </w:rPr>
        <w:t xml:space="preserve"> «Օհանյան» կրթահամալիրի</w:t>
      </w:r>
      <w:r w:rsidRPr="00AE14D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կողմից  «Միջազգային բակալավրիատի «Դիպլոմա» ծրագիրն (ՄԲ) իրականացնելը</w:t>
      </w:r>
      <w:r w:rsidR="00C90ED7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նաև</w:t>
      </w:r>
      <w:r w:rsidRPr="00AE14D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հնարավորություն է տալիս մայրենի լեզվի ոչ բավարար իմացությամբ հայ երիտասարդներին ավագ դպրոցը ավարտել հայրենիքում՝ ստանալով միջազգային չափանիշներին համապատասխան կրթություն:</w:t>
      </w:r>
      <w:r w:rsidR="00816B35" w:rsidRPr="00AE14D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 </w:t>
      </w:r>
    </w:p>
    <w:p w:rsidR="00992F10" w:rsidRPr="00AE14DB" w:rsidRDefault="00816B35" w:rsidP="00AE14DB">
      <w:pPr>
        <w:spacing w:after="0"/>
        <w:ind w:firstLine="36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AE14D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C33AEE" w:rsidRPr="00AE14DB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Օհանյան»</w:t>
      </w:r>
      <w:r w:rsidR="00992F10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կրթահամալիրը</w:t>
      </w:r>
      <w:r w:rsidR="00992F10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Մայքրոսոֆթի</w:t>
      </w:r>
      <w:r w:rsidR="00992F10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կողմից</w:t>
      </w:r>
      <w:r w:rsidR="00992F10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ճանաչվել է որպես «Միջազգային նորարար դպրոց» և հանդիսանում է</w:t>
      </w:r>
      <w:r w:rsidR="00992F10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Եվրոպական</w:t>
      </w:r>
      <w:r w:rsidR="00992F10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e-Twinning</w:t>
      </w:r>
      <w:r w:rsidR="00992F10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դպրոցների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համայնքի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անդամ</w:t>
      </w:r>
      <w:r w:rsidR="00C90ED7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, ինչը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4C6597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սովորողների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ն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հնարավորություն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C90ED7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է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տալիս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մասնակցե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լ</w:t>
      </w:r>
      <w:r w:rsidR="00992F10" w:rsidRPr="00AE14DB">
        <w:rPr>
          <w:rStyle w:val="normaltextrun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միջազգային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նախագծերի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,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զարգացնել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թվային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հմտությունները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համագործակցել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աշխարհի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տարբեր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երկրների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դպրոցների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92F10" w:rsidRPr="00AE14DB">
        <w:rPr>
          <w:rStyle w:val="normaltextrun"/>
          <w:rFonts w:ascii="GHEA Grapalat" w:hAnsi="GHEA Grapalat" w:cs="GHEA Grapalat"/>
          <w:color w:val="000000"/>
          <w:sz w:val="24"/>
          <w:szCs w:val="24"/>
          <w:lang w:val="hy-AM"/>
        </w:rPr>
        <w:t>հետ</w:t>
      </w:r>
      <w:r w:rsidR="00992F10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։</w:t>
      </w:r>
      <w:r w:rsidR="00992F10" w:rsidRPr="00AE14DB">
        <w:rPr>
          <w:rStyle w:val="eop"/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1620E0" w:rsidRPr="00AE14DB" w:rsidRDefault="00992F10" w:rsidP="00AE14DB">
      <w:pPr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Այս մոտեցումը երաշխավորում է </w:t>
      </w:r>
      <w:r w:rsidR="0064431E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սովորողների</w:t>
      </w:r>
      <w:r w:rsidR="0064431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համապարփակ կրթություն՝ հնարավորություն ընձեռելով ստանալ ինչպես</w:t>
      </w:r>
      <w:r w:rsidR="00B678F3" w:rsidRPr="00AE14DB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միջազգային ճանաչում ունեցող ՄԲ դիպլոմ, այնպես էլ ՀՀ պետական ավարտական</w:t>
      </w:r>
      <w:r w:rsidR="00B678F3" w:rsidRPr="00AE14DB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ատեստատ: ՄԲԴԾ-ի իրականացումը Հայաստանում նպաստում է կրթության որակի</w:t>
      </w:r>
      <w:r w:rsidR="00B678F3" w:rsidRPr="00AE14DB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բարձրացմանը և </w:t>
      </w:r>
      <w:r w:rsidR="0064431E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սովորողների</w:t>
      </w: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մրցունակությանը միջազգային ասպարեզում՝</w:t>
      </w:r>
      <w:r w:rsidR="00B678F3" w:rsidRPr="00AE14DB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միաժամանակ պահպանելով ազգային կրթական արժեքները:</w:t>
      </w:r>
    </w:p>
    <w:p w:rsidR="00C5307A" w:rsidRPr="00AE14DB" w:rsidRDefault="00C5307A" w:rsidP="00AE14DB">
      <w:pPr>
        <w:spacing w:after="0"/>
        <w:ind w:right="-104" w:firstLine="36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E14D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4.Կարգավորման նպատակը և բնույթը</w:t>
      </w:r>
    </w:p>
    <w:p w:rsidR="00C5307A" w:rsidRPr="00AE14DB" w:rsidRDefault="00C5307A" w:rsidP="00AE14DB">
      <w:pPr>
        <w:spacing w:after="0"/>
        <w:ind w:firstLine="36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5307A" w:rsidRPr="00AE14DB" w:rsidRDefault="00C5307A" w:rsidP="00AE14DB">
      <w:pPr>
        <w:spacing w:after="0"/>
        <w:ind w:right="-104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Որոշման ընդունումը կապահովի ուսումնական հաստատության կրթական գործընթացի շարունակականությունը, </w:t>
      </w:r>
      <w:r w:rsidRPr="00AE14DB">
        <w:rPr>
          <w:rFonts w:ascii="GHEA Grapalat" w:hAnsi="GHEA Grapalat"/>
          <w:sz w:val="24"/>
          <w:szCs w:val="24"/>
          <w:lang w:val="hy-AM"/>
        </w:rPr>
        <w:t xml:space="preserve">կրթության որակի </w:t>
      </w:r>
      <w:r w:rsidR="00605265" w:rsidRPr="00AE14DB">
        <w:rPr>
          <w:rFonts w:ascii="GHEA Grapalat" w:hAnsi="GHEA Grapalat"/>
          <w:sz w:val="24"/>
          <w:szCs w:val="24"/>
          <w:lang w:val="hy-AM"/>
        </w:rPr>
        <w:t>բարձրացում</w:t>
      </w:r>
      <w:r w:rsidRPr="00AE14DB">
        <w:rPr>
          <w:rFonts w:ascii="GHEA Grapalat" w:hAnsi="GHEA Grapalat"/>
          <w:sz w:val="24"/>
          <w:szCs w:val="24"/>
          <w:lang w:val="hy-AM"/>
        </w:rPr>
        <w:t xml:space="preserve">ը և </w:t>
      </w:r>
      <w:r w:rsidR="0064431E" w:rsidRPr="00AE14DB">
        <w:rPr>
          <w:rStyle w:val="normaltextrun"/>
          <w:rFonts w:ascii="GHEA Grapalat" w:hAnsi="GHEA Grapalat" w:cs="Segoe UI"/>
          <w:color w:val="000000"/>
          <w:sz w:val="24"/>
          <w:szCs w:val="24"/>
          <w:lang w:val="hy-AM"/>
        </w:rPr>
        <w:t>սովորողների</w:t>
      </w:r>
      <w:r w:rsidRPr="00AE14DB">
        <w:rPr>
          <w:rFonts w:ascii="GHEA Grapalat" w:hAnsi="GHEA Grapalat"/>
          <w:sz w:val="24"/>
          <w:szCs w:val="24"/>
          <w:lang w:val="hy-AM"/>
        </w:rPr>
        <w:t xml:space="preserve"> </w:t>
      </w:r>
      <w:r w:rsidR="00605265" w:rsidRPr="00AE14DB">
        <w:rPr>
          <w:rFonts w:ascii="GHEA Grapalat" w:hAnsi="GHEA Grapalat"/>
          <w:sz w:val="24"/>
          <w:szCs w:val="24"/>
          <w:lang w:val="hy-AM"/>
        </w:rPr>
        <w:t>մրցունակությու</w:t>
      </w:r>
      <w:r w:rsidRPr="00AE14DB">
        <w:rPr>
          <w:rFonts w:ascii="GHEA Grapalat" w:hAnsi="GHEA Grapalat"/>
          <w:sz w:val="24"/>
          <w:szCs w:val="24"/>
          <w:lang w:val="hy-AM"/>
        </w:rPr>
        <w:t>նը միջազգային ասպարեզում՝ միաժամանակ պահպանելով ազգային կրթական արժեքները:</w:t>
      </w:r>
    </w:p>
    <w:p w:rsidR="00C5307A" w:rsidRPr="00AE14DB" w:rsidRDefault="00C5307A" w:rsidP="00AE14DB">
      <w:pPr>
        <w:spacing w:after="0"/>
        <w:ind w:right="-104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 xml:space="preserve"> Այլ իրավական ակտերի ընդունելու անհրաժեշտություն չի առաջանում։</w:t>
      </w:r>
    </w:p>
    <w:p w:rsidR="00C5307A" w:rsidRPr="00AE14DB" w:rsidRDefault="00C5307A" w:rsidP="00AE14DB">
      <w:pPr>
        <w:pStyle w:val="NormalWeb"/>
        <w:shd w:val="clear" w:color="auto" w:fill="FFFFFF"/>
        <w:spacing w:before="0" w:beforeAutospacing="0" w:after="225" w:afterAutospacing="0" w:line="276" w:lineRule="auto"/>
        <w:ind w:firstLine="360"/>
        <w:textAlignment w:val="baseline"/>
        <w:rPr>
          <w:rFonts w:ascii="GHEA Grapalat" w:hAnsi="GHEA Grapalat"/>
          <w:b/>
          <w:lang w:val="hy-AM"/>
        </w:rPr>
      </w:pPr>
      <w:r w:rsidRPr="00AE14DB">
        <w:rPr>
          <w:rFonts w:ascii="GHEA Grapalat" w:hAnsi="GHEA Grapalat"/>
          <w:b/>
          <w:lang w:val="hy-AM"/>
        </w:rPr>
        <w:t>5.</w:t>
      </w:r>
      <w:r w:rsidR="00F32A63" w:rsidRPr="00AE14DB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F32A63" w:rsidRPr="00AE14DB" w:rsidRDefault="00F32A63" w:rsidP="00AE14DB">
      <w:pPr>
        <w:pStyle w:val="NormalWeb"/>
        <w:shd w:val="clear" w:color="auto" w:fill="FFFFFF"/>
        <w:spacing w:before="0" w:beforeAutospacing="0" w:after="225" w:afterAutospacing="0" w:line="276" w:lineRule="auto"/>
        <w:ind w:firstLine="360"/>
        <w:textAlignment w:val="baseline"/>
        <w:rPr>
          <w:rFonts w:ascii="GHEA Grapalat" w:hAnsi="GHEA Grapalat"/>
          <w:lang w:val="hy-AM"/>
        </w:rPr>
      </w:pPr>
      <w:r w:rsidRPr="00AE14DB">
        <w:rPr>
          <w:rFonts w:ascii="GHEA Grapalat" w:hAnsi="GHEA Grapalat"/>
          <w:lang w:val="hy-AM"/>
        </w:rPr>
        <w:t>Նախագիծը մշակվել</w:t>
      </w:r>
      <w:r w:rsidR="00C5307A" w:rsidRPr="00AE14DB">
        <w:rPr>
          <w:rFonts w:ascii="GHEA Grapalat" w:hAnsi="GHEA Grapalat"/>
          <w:lang w:val="hy-AM"/>
        </w:rPr>
        <w:t xml:space="preserve"> </w:t>
      </w:r>
      <w:r w:rsidRPr="00AE14DB">
        <w:rPr>
          <w:rFonts w:ascii="GHEA Grapalat" w:hAnsi="GHEA Grapalat"/>
          <w:lang w:val="hy-AM"/>
        </w:rPr>
        <w:t>է Հայաստանի Հանրապետության կր</w:t>
      </w:r>
      <w:r w:rsidR="00C5307A" w:rsidRPr="00AE14DB">
        <w:rPr>
          <w:rFonts w:ascii="GHEA Grapalat" w:hAnsi="GHEA Grapalat"/>
          <w:lang w:val="hy-AM"/>
        </w:rPr>
        <w:t xml:space="preserve">թության, գիտության, մշակույթի և </w:t>
      </w:r>
      <w:r w:rsidRPr="00AE14DB">
        <w:rPr>
          <w:rFonts w:ascii="GHEA Grapalat" w:hAnsi="GHEA Grapalat"/>
          <w:lang w:val="hy-AM"/>
        </w:rPr>
        <w:t>սպորտի նախարարության կողմից:</w:t>
      </w:r>
    </w:p>
    <w:p w:rsidR="00F32A63" w:rsidRPr="00AE14DB" w:rsidRDefault="00C5307A" w:rsidP="00AE14DB">
      <w:pPr>
        <w:pStyle w:val="NormalWeb"/>
        <w:shd w:val="clear" w:color="auto" w:fill="FFFFFF"/>
        <w:spacing w:before="0" w:beforeAutospacing="0" w:after="225" w:afterAutospacing="0" w:line="276" w:lineRule="auto"/>
        <w:ind w:firstLine="360"/>
        <w:textAlignment w:val="baseline"/>
        <w:rPr>
          <w:rFonts w:ascii="GHEA Grapalat" w:hAnsi="GHEA Grapalat"/>
          <w:b/>
          <w:lang w:val="hy-AM"/>
        </w:rPr>
      </w:pPr>
      <w:r w:rsidRPr="00AE14DB">
        <w:rPr>
          <w:rFonts w:ascii="GHEA Grapalat" w:hAnsi="GHEA Grapalat"/>
          <w:b/>
          <w:lang w:val="hy-AM"/>
        </w:rPr>
        <w:t>6</w:t>
      </w:r>
      <w:r w:rsidR="00F32A63" w:rsidRPr="00AE14DB">
        <w:rPr>
          <w:rFonts w:ascii="GHEA Grapalat" w:hAnsi="GHEA Grapalat"/>
          <w:b/>
          <w:lang w:val="hy-AM"/>
        </w:rPr>
        <w:t>. Ակնկալվող արդյունքը</w:t>
      </w:r>
    </w:p>
    <w:p w:rsidR="00C5307A" w:rsidRPr="00AE14DB" w:rsidRDefault="00C5307A" w:rsidP="00AE14DB">
      <w:pPr>
        <w:shd w:val="clear" w:color="auto" w:fill="FFFFFF"/>
        <w:spacing w:after="0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ՀՀ կառավարության ներկայիս քաղաքականությամբ պայմանավորված, կանխատեսվում է Սփյուռքի հայ ընտանիքներ</w:t>
      </w:r>
      <w:r w:rsidR="00605265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ներհոսք։ Ավագ դպրոցում երեխաների կրթությունն ապահովելու հնարավորությունը կնպաստի ընտանիքների հայրենիք տեղափոխվելու որոշմանը։</w:t>
      </w:r>
      <w:r w:rsidRPr="00AE14DB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 w:eastAsia="ru-RU"/>
        </w:rPr>
        <w:t> </w:t>
      </w:r>
    </w:p>
    <w:p w:rsidR="00C5307A" w:rsidRPr="00AE14DB" w:rsidRDefault="00C5307A" w:rsidP="00AE14DB">
      <w:pPr>
        <w:shd w:val="clear" w:color="auto" w:fill="FFFFFF"/>
        <w:spacing w:after="0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Միևնույն ժամանակ, արտերկրի քաղաքացիների համար միջազգային կրթություն ստանալը հնարավոր է ՀՀ-ում, ինչը լրացուցիչ գումարների ներհոսք կարող է ապահ</w:t>
      </w:r>
      <w:r w:rsidR="00EB30FF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ովել՝ նպաստելով կրթության ոլորտի</w:t>
      </w: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զարգացմանը։</w:t>
      </w:r>
    </w:p>
    <w:p w:rsidR="00C5307A" w:rsidRPr="00AE14DB" w:rsidRDefault="00C5307A" w:rsidP="00AE14DB">
      <w:pPr>
        <w:shd w:val="clear" w:color="auto" w:fill="FFFFFF"/>
        <w:spacing w:after="0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Քանի որ ծրագրի իրականացման ընթացքում շարունակաբար կատարվում են ուսուցիչների վերապատրաստումներ արտերկրի մասնագետների կողմից, արդյունքում ձևավորվում է միջազգային չափանիշների համապատասխան որակավորում ունեցող ուսուցչական համայնք։</w:t>
      </w:r>
    </w:p>
    <w:p w:rsidR="00C5307A" w:rsidRPr="00AE14DB" w:rsidRDefault="00C5307A" w:rsidP="00AE14DB">
      <w:pPr>
        <w:shd w:val="clear" w:color="auto" w:fill="FFFFFF"/>
        <w:spacing w:after="0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</w:p>
    <w:p w:rsidR="00322396" w:rsidRPr="00AE14DB" w:rsidRDefault="00C5307A" w:rsidP="00AE14DB">
      <w:pPr>
        <w:pStyle w:val="ListParagraph"/>
        <w:spacing w:after="0" w:line="276" w:lineRule="auto"/>
        <w:ind w:left="0" w:firstLine="360"/>
        <w:jc w:val="both"/>
        <w:rPr>
          <w:rFonts w:ascii="GHEA Grapalat" w:eastAsia="Times New Roman" w:hAnsi="GHEA Grapalat" w:cs="Arial"/>
          <w:b/>
          <w:sz w:val="24"/>
          <w:szCs w:val="24"/>
          <w:u w:val="single"/>
          <w:lang w:val="hy-AM"/>
        </w:rPr>
      </w:pPr>
      <w:r w:rsidRPr="00AE14DB">
        <w:rPr>
          <w:rFonts w:ascii="GHEA Grapalat" w:eastAsia="Times New Roman" w:hAnsi="GHEA Grapalat" w:cs="Arial"/>
          <w:b/>
          <w:sz w:val="24"/>
          <w:szCs w:val="24"/>
          <w:u w:val="single"/>
          <w:lang w:val="hy-AM"/>
        </w:rPr>
        <w:t>7. Ռազմավարական փաստաթղթերի հետ նախագծի կապ</w:t>
      </w:r>
      <w:r w:rsidR="00880758">
        <w:rPr>
          <w:rFonts w:ascii="GHEA Grapalat" w:eastAsia="Times New Roman" w:hAnsi="GHEA Grapalat" w:cs="Arial"/>
          <w:b/>
          <w:sz w:val="24"/>
          <w:szCs w:val="24"/>
          <w:u w:val="single"/>
          <w:lang w:val="hy-AM"/>
        </w:rPr>
        <w:t>ը</w:t>
      </w:r>
    </w:p>
    <w:p w:rsidR="00C5307A" w:rsidRPr="00AE14DB" w:rsidRDefault="0035171E" w:rsidP="00F46F01">
      <w:pPr>
        <w:spacing w:after="0"/>
        <w:ind w:firstLine="36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AE14DB">
        <w:rPr>
          <w:rFonts w:ascii="GHEA Grapalat" w:hAnsi="GHEA Grapalat"/>
          <w:sz w:val="24"/>
          <w:szCs w:val="24"/>
          <w:lang w:val="hy-AM"/>
        </w:rPr>
        <w:t>Նախագիծ</w:t>
      </w:r>
      <w:r w:rsidR="00C90ED7">
        <w:rPr>
          <w:rFonts w:ascii="GHEA Grapalat" w:hAnsi="GHEA Grapalat"/>
          <w:sz w:val="24"/>
          <w:szCs w:val="24"/>
          <w:lang w:val="hy-AM"/>
        </w:rPr>
        <w:t>ը</w:t>
      </w:r>
      <w:r w:rsidR="00745DB1" w:rsidRPr="00AE14DB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բխում</w:t>
      </w:r>
      <w:r w:rsidR="00B4095B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1C7E" w:rsidRPr="00AE14DB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է</w:t>
      </w:r>
      <w:r w:rsidR="004E1C7E" w:rsidRPr="00AE14DB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B4095B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5FBA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առավարության</w:t>
      </w:r>
      <w:r w:rsidR="004E1C7E" w:rsidRPr="00AE14DB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2021</w:t>
      </w:r>
      <w:r w:rsidR="004E1C7E" w:rsidRPr="00AE14DB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օգոստոսի</w:t>
      </w:r>
      <w:r w:rsidR="004E1C7E" w:rsidRPr="00AE14DB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E45CFF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18-ի  </w:t>
      </w:r>
      <w:r w:rsidR="007D5FBA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N</w:t>
      </w:r>
      <w:r w:rsidR="00B4095B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5CFF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1363-Ա</w:t>
      </w:r>
      <w:r w:rsidR="007D5FBA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0170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որոշմամբ </w:t>
      </w:r>
      <w:r w:rsidR="00E45CFF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հաստատված</w:t>
      </w:r>
      <w:r w:rsidR="00C90ED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՝</w:t>
      </w:r>
      <w:r w:rsidR="00D345F6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Կ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առավարության</w:t>
      </w:r>
      <w:r w:rsidR="004E1C7E" w:rsidRPr="00AE14DB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 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ծրագրի</w:t>
      </w:r>
      <w:r w:rsidR="00E45CFF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1C7E" w:rsidRPr="00AE14DB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«4.3</w:t>
      </w:r>
      <w:r w:rsidR="004E1C7E" w:rsidRPr="00AE14DB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B4095B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ԿՐԹՈՒԹՅՈՒՆ»</w:t>
      </w:r>
      <w:r w:rsidR="00E45CFF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1C7E" w:rsidRPr="00AE14DB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բաժնի</w:t>
      </w:r>
      <w:r w:rsidR="004E1C7E" w:rsidRPr="00AE14DB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 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1-ին</w:t>
      </w:r>
      <w:r w:rsidR="00E45CFF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2328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պարբերությունից</w:t>
      </w:r>
      <w:r w:rsidR="00E45CFF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0ED7" w:rsidRPr="00C90ED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(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</w:t>
      </w:r>
      <w:r w:rsidR="004E1C7E" w:rsidRPr="00AE14DB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Մարդկանց</w:t>
      </w:r>
      <w:r w:rsidR="004E1C7E" w:rsidRPr="00AE14DB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գիտելիքների և հմտությունների մեջ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</w:t>
      </w:r>
      <w:r w:rsidR="00C90ED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րությանը և գերակայություններին:)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 3-րդ պարբերության 3-րդ մասից</w:t>
      </w:r>
      <w:r w:rsidR="00F46F01" w:rsidRPr="00F46F0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ամբողջությամբ փոխել և ներդնել նոր դասագրքեր և ուսումնական նյութեր՝ «նոր չափորոշիչների համաձայն, բարելավել մեդիագրագիտության մակարդակը, զարգացնել օտար լեզուների, այդ թվում՝ տարած</w:t>
      </w:r>
      <w:r w:rsidR="00C33AE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աշրջանային լեզուների ուսուցումը</w:t>
      </w:r>
      <w:r w:rsidR="004E1C7E" w:rsidRPr="00AE14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»:</w:t>
      </w:r>
      <w:r w:rsidR="00F46F01" w:rsidRPr="00F46F0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)</w:t>
      </w:r>
      <w:r w:rsidR="00F46F0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C5307A" w:rsidRPr="00AE14DB" w:rsidRDefault="00C5307A" w:rsidP="00AE14DB">
      <w:pPr>
        <w:shd w:val="clear" w:color="auto" w:fill="FFFFFF"/>
        <w:tabs>
          <w:tab w:val="left" w:pos="851"/>
          <w:tab w:val="left" w:pos="900"/>
          <w:tab w:val="left" w:pos="993"/>
          <w:tab w:val="left" w:pos="1080"/>
          <w:tab w:val="left" w:pos="1170"/>
        </w:tabs>
        <w:spacing w:after="0"/>
        <w:ind w:firstLine="360"/>
        <w:jc w:val="both"/>
        <w:textAlignment w:val="baseline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AE14DB">
        <w:rPr>
          <w:rFonts w:ascii="GHEA Grapalat" w:hAnsi="GHEA Grapalat"/>
          <w:b/>
          <w:sz w:val="24"/>
          <w:szCs w:val="24"/>
          <w:u w:val="single"/>
          <w:lang w:val="hy-AM"/>
        </w:rPr>
        <w:t>8.</w:t>
      </w:r>
      <w:r w:rsidRPr="00AE14DB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Լրացուցիչ ֆինանսական միջոցների անհրաժեշտությունը և</w:t>
      </w:r>
      <w:r w:rsidRPr="00AE14DB">
        <w:rPr>
          <w:rFonts w:ascii="Calibri" w:hAnsi="Calibri" w:cs="Calibri"/>
          <w:b/>
          <w:sz w:val="24"/>
          <w:szCs w:val="24"/>
          <w:u w:val="single"/>
          <w:lang w:val="hy-AM"/>
        </w:rPr>
        <w:t> </w:t>
      </w:r>
      <w:r w:rsidRPr="00AE14DB">
        <w:rPr>
          <w:rFonts w:ascii="GHEA Grapalat" w:hAnsi="GHEA Grapalat" w:cs="Arial"/>
          <w:b/>
          <w:sz w:val="24"/>
          <w:szCs w:val="24"/>
          <w:u w:val="single"/>
          <w:lang w:val="hy-AM"/>
        </w:rPr>
        <w:t>պետական</w:t>
      </w:r>
      <w:r w:rsidRPr="00AE14DB">
        <w:rPr>
          <w:rFonts w:ascii="Calibri" w:hAnsi="Calibri" w:cs="Calibri"/>
          <w:b/>
          <w:sz w:val="24"/>
          <w:szCs w:val="24"/>
          <w:u w:val="single"/>
          <w:lang w:val="hy-AM"/>
        </w:rPr>
        <w:t> </w:t>
      </w:r>
      <w:r w:rsidRPr="00AE14DB">
        <w:rPr>
          <w:rFonts w:ascii="GHEA Grapalat" w:hAnsi="GHEA Grapalat" w:cs="Arial"/>
          <w:b/>
          <w:sz w:val="24"/>
          <w:szCs w:val="24"/>
          <w:u w:val="single"/>
          <w:lang w:val="hy-AM"/>
        </w:rPr>
        <w:t>բյուջեի եկամուտներում և ծախսերում սպասվելիք փոփոխությունները</w:t>
      </w:r>
    </w:p>
    <w:p w:rsidR="00C5307A" w:rsidRPr="00AE14DB" w:rsidRDefault="00C5307A" w:rsidP="00AE14DB">
      <w:pPr>
        <w:shd w:val="clear" w:color="auto" w:fill="FFFFFF"/>
        <w:tabs>
          <w:tab w:val="left" w:pos="851"/>
          <w:tab w:val="left" w:pos="900"/>
          <w:tab w:val="left" w:pos="993"/>
          <w:tab w:val="left" w:pos="1080"/>
          <w:tab w:val="left" w:pos="1170"/>
        </w:tabs>
        <w:spacing w:after="0"/>
        <w:ind w:firstLine="360"/>
        <w:jc w:val="both"/>
        <w:textAlignment w:val="baseline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</w:p>
    <w:p w:rsidR="009C29B4" w:rsidRPr="00AE14DB" w:rsidRDefault="00C5307A" w:rsidP="00F46F01">
      <w:pPr>
        <w:shd w:val="clear" w:color="auto" w:fill="FFFFFF"/>
        <w:tabs>
          <w:tab w:val="left" w:pos="720"/>
        </w:tabs>
        <w:spacing w:after="225"/>
        <w:ind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AE14DB">
        <w:rPr>
          <w:rFonts w:ascii="GHEA Grapalat" w:hAnsi="GHEA Grapalat"/>
          <w:sz w:val="24"/>
          <w:szCs w:val="24"/>
          <w:lang w:val="hy-AM"/>
        </w:rPr>
        <w:tab/>
      </w:r>
      <w:r w:rsidRPr="00AE14DB">
        <w:rPr>
          <w:rFonts w:ascii="GHEA Grapalat" w:hAnsi="GHEA Grapalat" w:cs="Arial"/>
          <w:sz w:val="24"/>
          <w:szCs w:val="24"/>
          <w:lang w:val="hy-AM"/>
        </w:rPr>
        <w:t>ՀՀ</w:t>
      </w:r>
      <w:r w:rsidRPr="00AE14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14DB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AE14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14DB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AE14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E14DB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AE14DB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AE14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14DB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AE14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14DB">
        <w:rPr>
          <w:rFonts w:ascii="GHEA Grapalat" w:hAnsi="GHEA Grapalat" w:cs="Arial"/>
          <w:sz w:val="24"/>
          <w:szCs w:val="24"/>
          <w:lang w:val="hy-AM"/>
        </w:rPr>
        <w:t>լրացուցիչ ֆինանսական միջոցների անհրաժեշտություն չի առաջանում և պետական բյուջեի ծախսերում ավելացում չի նախատեսվում:</w:t>
      </w:r>
    </w:p>
    <w:sectPr w:rsidR="009C29B4" w:rsidRPr="00AE14DB" w:rsidSect="00AE14DB">
      <w:pgSz w:w="11906" w:h="16838"/>
      <w:pgMar w:top="630" w:right="836" w:bottom="72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A3A32"/>
    <w:multiLevelType w:val="multilevel"/>
    <w:tmpl w:val="ECDEBE2A"/>
    <w:numStyleLink w:val="ImportedStyle14"/>
  </w:abstractNum>
  <w:abstractNum w:abstractNumId="1" w15:restartNumberingAfterBreak="0">
    <w:nsid w:val="0E093228"/>
    <w:multiLevelType w:val="multilevel"/>
    <w:tmpl w:val="EC9476A6"/>
    <w:lvl w:ilvl="0">
      <w:start w:val="1"/>
      <w:numFmt w:val="decimal"/>
      <w:lvlText w:val="%1."/>
      <w:lvlJc w:val="left"/>
      <w:pPr>
        <w:tabs>
          <w:tab w:val="num" w:pos="10260"/>
        </w:tabs>
        <w:ind w:left="102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980"/>
        </w:tabs>
        <w:ind w:left="10980" w:hanging="360"/>
      </w:pPr>
    </w:lvl>
    <w:lvl w:ilvl="2" w:tentative="1">
      <w:start w:val="1"/>
      <w:numFmt w:val="decimal"/>
      <w:lvlText w:val="%3."/>
      <w:lvlJc w:val="left"/>
      <w:pPr>
        <w:tabs>
          <w:tab w:val="num" w:pos="11700"/>
        </w:tabs>
        <w:ind w:left="11700" w:hanging="360"/>
      </w:pPr>
    </w:lvl>
    <w:lvl w:ilvl="3" w:tentative="1">
      <w:start w:val="1"/>
      <w:numFmt w:val="decimal"/>
      <w:lvlText w:val="%4."/>
      <w:lvlJc w:val="left"/>
      <w:pPr>
        <w:tabs>
          <w:tab w:val="num" w:pos="12420"/>
        </w:tabs>
        <w:ind w:left="12420" w:hanging="360"/>
      </w:pPr>
    </w:lvl>
    <w:lvl w:ilvl="4" w:tentative="1">
      <w:start w:val="1"/>
      <w:numFmt w:val="decimal"/>
      <w:lvlText w:val="%5."/>
      <w:lvlJc w:val="left"/>
      <w:pPr>
        <w:tabs>
          <w:tab w:val="num" w:pos="13140"/>
        </w:tabs>
        <w:ind w:left="13140" w:hanging="360"/>
      </w:pPr>
    </w:lvl>
    <w:lvl w:ilvl="5" w:tentative="1">
      <w:start w:val="1"/>
      <w:numFmt w:val="decimal"/>
      <w:lvlText w:val="%6."/>
      <w:lvlJc w:val="left"/>
      <w:pPr>
        <w:tabs>
          <w:tab w:val="num" w:pos="13860"/>
        </w:tabs>
        <w:ind w:left="13860" w:hanging="360"/>
      </w:pPr>
    </w:lvl>
    <w:lvl w:ilvl="6" w:tentative="1">
      <w:start w:val="1"/>
      <w:numFmt w:val="decimal"/>
      <w:lvlText w:val="%7."/>
      <w:lvlJc w:val="left"/>
      <w:pPr>
        <w:tabs>
          <w:tab w:val="num" w:pos="14580"/>
        </w:tabs>
        <w:ind w:left="14580" w:hanging="360"/>
      </w:pPr>
    </w:lvl>
    <w:lvl w:ilvl="7" w:tentative="1">
      <w:start w:val="1"/>
      <w:numFmt w:val="decimal"/>
      <w:lvlText w:val="%8."/>
      <w:lvlJc w:val="left"/>
      <w:pPr>
        <w:tabs>
          <w:tab w:val="num" w:pos="15300"/>
        </w:tabs>
        <w:ind w:left="15300" w:hanging="360"/>
      </w:pPr>
    </w:lvl>
    <w:lvl w:ilvl="8" w:tentative="1">
      <w:start w:val="1"/>
      <w:numFmt w:val="decimal"/>
      <w:lvlText w:val="%9."/>
      <w:lvlJc w:val="left"/>
      <w:pPr>
        <w:tabs>
          <w:tab w:val="num" w:pos="16020"/>
        </w:tabs>
        <w:ind w:left="16020" w:hanging="360"/>
      </w:pPr>
    </w:lvl>
  </w:abstractNum>
  <w:abstractNum w:abstractNumId="2" w15:restartNumberingAfterBreak="0">
    <w:nsid w:val="292D4BB1"/>
    <w:multiLevelType w:val="multilevel"/>
    <w:tmpl w:val="ECDEBE2A"/>
    <w:styleLink w:val="ImportedStyle14"/>
    <w:lvl w:ilvl="0">
      <w:start w:val="1"/>
      <w:numFmt w:val="decimal"/>
      <w:lvlText w:val="%1."/>
      <w:lvlJc w:val="left"/>
      <w:pPr>
        <w:ind w:left="718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>
      <w:start w:val="1"/>
      <w:numFmt w:val="decimal"/>
      <w:lvlText w:val="%1.%2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1798" w:hanging="144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2518" w:hanging="21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" w15:restartNumberingAfterBreak="0">
    <w:nsid w:val="387807C9"/>
    <w:multiLevelType w:val="multilevel"/>
    <w:tmpl w:val="C354E28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4" w15:restartNumberingAfterBreak="0">
    <w:nsid w:val="5AAE0AE2"/>
    <w:multiLevelType w:val="hybridMultilevel"/>
    <w:tmpl w:val="12D86058"/>
    <w:lvl w:ilvl="0" w:tplc="7192543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A94"/>
    <w:rsid w:val="000030B0"/>
    <w:rsid w:val="00043DF5"/>
    <w:rsid w:val="00051B96"/>
    <w:rsid w:val="000D3C80"/>
    <w:rsid w:val="000E4160"/>
    <w:rsid w:val="00126E74"/>
    <w:rsid w:val="00136F2C"/>
    <w:rsid w:val="00141D40"/>
    <w:rsid w:val="00157877"/>
    <w:rsid w:val="001620E0"/>
    <w:rsid w:val="00175602"/>
    <w:rsid w:val="001852D4"/>
    <w:rsid w:val="00194A83"/>
    <w:rsid w:val="0019662F"/>
    <w:rsid w:val="001A2328"/>
    <w:rsid w:val="001B27CC"/>
    <w:rsid w:val="0023744F"/>
    <w:rsid w:val="002479D8"/>
    <w:rsid w:val="00250170"/>
    <w:rsid w:val="0028593A"/>
    <w:rsid w:val="002D1A94"/>
    <w:rsid w:val="003155C5"/>
    <w:rsid w:val="0031752C"/>
    <w:rsid w:val="00322396"/>
    <w:rsid w:val="00325F4B"/>
    <w:rsid w:val="0035171E"/>
    <w:rsid w:val="003A2950"/>
    <w:rsid w:val="003C4D60"/>
    <w:rsid w:val="003C7E9F"/>
    <w:rsid w:val="00450A93"/>
    <w:rsid w:val="00453A97"/>
    <w:rsid w:val="004633D9"/>
    <w:rsid w:val="004C6597"/>
    <w:rsid w:val="004E1C7E"/>
    <w:rsid w:val="005134D6"/>
    <w:rsid w:val="00543C67"/>
    <w:rsid w:val="00561921"/>
    <w:rsid w:val="00605265"/>
    <w:rsid w:val="00611CD9"/>
    <w:rsid w:val="0064431E"/>
    <w:rsid w:val="006762DA"/>
    <w:rsid w:val="006A19C3"/>
    <w:rsid w:val="006E60FC"/>
    <w:rsid w:val="006F5D7B"/>
    <w:rsid w:val="00745DB1"/>
    <w:rsid w:val="007D5FBA"/>
    <w:rsid w:val="007F0CDB"/>
    <w:rsid w:val="007F2EB3"/>
    <w:rsid w:val="0080697B"/>
    <w:rsid w:val="00816B35"/>
    <w:rsid w:val="0085025F"/>
    <w:rsid w:val="00880758"/>
    <w:rsid w:val="008820F3"/>
    <w:rsid w:val="008E20F6"/>
    <w:rsid w:val="00910507"/>
    <w:rsid w:val="00925AF8"/>
    <w:rsid w:val="00944B4C"/>
    <w:rsid w:val="00982481"/>
    <w:rsid w:val="00983B10"/>
    <w:rsid w:val="00992F10"/>
    <w:rsid w:val="009A252B"/>
    <w:rsid w:val="009B33DB"/>
    <w:rsid w:val="009B65C8"/>
    <w:rsid w:val="009C29B4"/>
    <w:rsid w:val="009C5CB1"/>
    <w:rsid w:val="00A0451A"/>
    <w:rsid w:val="00A3504C"/>
    <w:rsid w:val="00A633F7"/>
    <w:rsid w:val="00A7360F"/>
    <w:rsid w:val="00AB48B9"/>
    <w:rsid w:val="00AC6496"/>
    <w:rsid w:val="00AE14DB"/>
    <w:rsid w:val="00B4004D"/>
    <w:rsid w:val="00B4095B"/>
    <w:rsid w:val="00B52CF0"/>
    <w:rsid w:val="00B678F3"/>
    <w:rsid w:val="00B72FED"/>
    <w:rsid w:val="00BC061D"/>
    <w:rsid w:val="00BC1F34"/>
    <w:rsid w:val="00BD6A9A"/>
    <w:rsid w:val="00BE1D37"/>
    <w:rsid w:val="00BF1BEA"/>
    <w:rsid w:val="00C33AEE"/>
    <w:rsid w:val="00C5307A"/>
    <w:rsid w:val="00C90ED7"/>
    <w:rsid w:val="00C9620F"/>
    <w:rsid w:val="00D05FF0"/>
    <w:rsid w:val="00D345F6"/>
    <w:rsid w:val="00D67B1D"/>
    <w:rsid w:val="00DA36C8"/>
    <w:rsid w:val="00DB57F1"/>
    <w:rsid w:val="00DC4B4F"/>
    <w:rsid w:val="00E279F5"/>
    <w:rsid w:val="00E4455D"/>
    <w:rsid w:val="00E45CFF"/>
    <w:rsid w:val="00EB13CC"/>
    <w:rsid w:val="00EB30FF"/>
    <w:rsid w:val="00ED3C1C"/>
    <w:rsid w:val="00F01C09"/>
    <w:rsid w:val="00F32A63"/>
    <w:rsid w:val="00F36509"/>
    <w:rsid w:val="00F457FD"/>
    <w:rsid w:val="00F46F01"/>
    <w:rsid w:val="00F849F2"/>
    <w:rsid w:val="00F95A2B"/>
    <w:rsid w:val="00FA62E6"/>
    <w:rsid w:val="00FB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5B49B"/>
  <w15:docId w15:val="{FE4143A1-FCA1-4D78-B1FD-578616305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A94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09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(numbered (a)),Use Case List Paragraph,NUMBERED PARAGRAPH,List Paragraph 1,ReferencesCxSpLast,lp1,Bullet List,FooterText,List with no spacing,Bullets,Table/Figure Heading,Listeafsnit"/>
    <w:basedOn w:val="Normal"/>
    <w:link w:val="ListParagraphChar"/>
    <w:uiPriority w:val="34"/>
    <w:qFormat/>
    <w:rsid w:val="00450A93"/>
    <w:pPr>
      <w:spacing w:after="160" w:line="259" w:lineRule="auto"/>
      <w:ind w:left="720"/>
      <w:contextualSpacing/>
    </w:pPr>
    <w:rPr>
      <w:rFonts w:eastAsiaTheme="minorEastAsia" w:cs="Times New Roman"/>
    </w:rPr>
  </w:style>
  <w:style w:type="character" w:customStyle="1" w:styleId="ListParagraphChar">
    <w:name w:val="List Paragraph Char"/>
    <w:aliases w:val="List Paragraph (numbered (a)) Char,Use Case List Paragraph Char,NUMBERED PARAGRAPH Char,List Paragraph 1 Char,ReferencesCxSpLast Char,lp1 Char,Bullet List Char,FooterText Char,List with no spacing Char,Bullets Char,Listeafsnit Char"/>
    <w:link w:val="ListParagraph"/>
    <w:uiPriority w:val="34"/>
    <w:locked/>
    <w:rsid w:val="00450A93"/>
    <w:rPr>
      <w:rFonts w:eastAsiaTheme="minorEastAsia" w:cs="Times New Roman"/>
      <w:lang w:val="en-US"/>
    </w:rPr>
  </w:style>
  <w:style w:type="paragraph" w:styleId="NormalWeb">
    <w:name w:val="Normal (Web)"/>
    <w:basedOn w:val="Normal"/>
    <w:uiPriority w:val="99"/>
    <w:unhideWhenUsed/>
    <w:rsid w:val="00F32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rsid w:val="009A2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9A252B"/>
  </w:style>
  <w:style w:type="character" w:customStyle="1" w:styleId="eop">
    <w:name w:val="eop"/>
    <w:basedOn w:val="DefaultParagraphFont"/>
    <w:rsid w:val="009A252B"/>
  </w:style>
  <w:style w:type="character" w:customStyle="1" w:styleId="scxw54537654">
    <w:name w:val="scxw54537654"/>
    <w:basedOn w:val="DefaultParagraphFont"/>
    <w:rsid w:val="00B52CF0"/>
  </w:style>
  <w:style w:type="paragraph" w:customStyle="1" w:styleId="BodyA">
    <w:name w:val="Body A"/>
    <w:rsid w:val="00561921"/>
    <w:rPr>
      <w:rFonts w:ascii="Calibri" w:eastAsia="Calibri" w:hAnsi="Calibri" w:cs="Calibri"/>
      <w:color w:val="000000"/>
      <w:u w:color="000000"/>
      <w:lang w:val="ru-RU" w:eastAsia="ru-RU"/>
    </w:rPr>
  </w:style>
  <w:style w:type="numbering" w:customStyle="1" w:styleId="ImportedStyle14">
    <w:name w:val="Imported Style 14"/>
    <w:rsid w:val="00561921"/>
    <w:pPr>
      <w:numPr>
        <w:numId w:val="3"/>
      </w:numPr>
    </w:pPr>
  </w:style>
  <w:style w:type="character" w:styleId="Strong">
    <w:name w:val="Strong"/>
    <w:basedOn w:val="DefaultParagraphFont"/>
    <w:uiPriority w:val="22"/>
    <w:qFormat/>
    <w:rsid w:val="00D67B1D"/>
    <w:rPr>
      <w:b/>
      <w:bCs/>
    </w:rPr>
  </w:style>
  <w:style w:type="paragraph" w:customStyle="1" w:styleId="Pa1">
    <w:name w:val="Pa1"/>
    <w:basedOn w:val="Normal"/>
    <w:next w:val="Normal"/>
    <w:uiPriority w:val="99"/>
    <w:rsid w:val="00AB48B9"/>
    <w:pPr>
      <w:autoSpaceDE w:val="0"/>
      <w:autoSpaceDN w:val="0"/>
      <w:adjustRightInd w:val="0"/>
      <w:spacing w:after="0" w:line="241" w:lineRule="atLeast"/>
    </w:pPr>
    <w:rPr>
      <w:rFonts w:ascii="GHEA Grapalat" w:eastAsia="Calibri" w:hAnsi="GHEA Grapalat" w:cs="Times New Roman"/>
      <w:sz w:val="24"/>
      <w:szCs w:val="24"/>
    </w:rPr>
  </w:style>
  <w:style w:type="paragraph" w:customStyle="1" w:styleId="msonormalmrcssattr">
    <w:name w:val="msonormal_mr_css_attr"/>
    <w:basedOn w:val="Normal"/>
    <w:rsid w:val="004E1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4095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styleId="NoSpacing">
    <w:name w:val="No Spacing"/>
    <w:uiPriority w:val="1"/>
    <w:qFormat/>
    <w:rsid w:val="00B4095B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9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7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7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</dc:creator>
  <cp:keywords>https:/mul2-edu.gov.am/tasks/2011054/oneclick?token=a9fa35a77a8bec35679e96be6d4e36f1</cp:keywords>
  <cp:lastModifiedBy>Sedrak Simonyan</cp:lastModifiedBy>
  <cp:revision>5</cp:revision>
  <dcterms:created xsi:type="dcterms:W3CDTF">2026-03-31T06:12:00Z</dcterms:created>
  <dcterms:modified xsi:type="dcterms:W3CDTF">2026-03-31T06:32:00Z</dcterms:modified>
</cp:coreProperties>
</file>