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0BB157" w14:textId="77777777" w:rsidR="0086437F" w:rsidRPr="00431581" w:rsidRDefault="0086437F" w:rsidP="0086437F">
      <w:pPr>
        <w:shd w:val="clear" w:color="auto" w:fill="FFFFFF"/>
        <w:spacing w:line="360" w:lineRule="auto"/>
        <w:ind w:firstLine="567"/>
        <w:jc w:val="center"/>
        <w:rPr>
          <w:rStyle w:val="Strong"/>
          <w:rFonts w:ascii="GHEA Grapalat" w:eastAsia="Times New Roman" w:hAnsi="GHEA Grapalat" w:cs="Arial"/>
          <w:sz w:val="24"/>
          <w:szCs w:val="24"/>
          <w:lang w:val="hy-AM" w:eastAsia="ru-RU"/>
        </w:rPr>
      </w:pPr>
      <w:r w:rsidRPr="00431581">
        <w:rPr>
          <w:rStyle w:val="Strong"/>
          <w:rFonts w:ascii="GHEA Grapalat" w:eastAsia="Times New Roman" w:hAnsi="GHEA Grapalat" w:cs="Arial"/>
          <w:sz w:val="24"/>
          <w:szCs w:val="24"/>
          <w:lang w:val="hy-AM" w:eastAsia="ru-RU"/>
        </w:rPr>
        <w:t>ԱՄՓՈՓԱԹԵՐԹ</w:t>
      </w:r>
    </w:p>
    <w:p w14:paraId="399F4593" w14:textId="77777777" w:rsidR="0086437F" w:rsidRPr="00431581" w:rsidRDefault="0086437F" w:rsidP="0086437F">
      <w:pPr>
        <w:spacing w:line="360" w:lineRule="auto"/>
        <w:jc w:val="center"/>
        <w:rPr>
          <w:rFonts w:ascii="GHEA Grapalat" w:hAnsi="GHEA Grapalat" w:cs="Calibri"/>
          <w:b/>
          <w:bCs/>
          <w:color w:val="000000"/>
          <w:sz w:val="24"/>
          <w:szCs w:val="24"/>
          <w:lang w:val="hy-AM"/>
        </w:rPr>
      </w:pPr>
      <w:r w:rsidRPr="0086437F">
        <w:rPr>
          <w:rFonts w:ascii="GHEA Grapalat" w:hAnsi="GHEA Grapalat" w:cs="Calibri"/>
          <w:b/>
          <w:bCs/>
          <w:color w:val="000000"/>
          <w:sz w:val="24"/>
          <w:szCs w:val="24"/>
          <w:lang w:val="hy-AM"/>
        </w:rPr>
        <w:t xml:space="preserve">«ՊԵՏՈՒԹՅԱՆ և ՀԱՄԱՅՆՔՆԵՐԻ ՀԱՄԱՐ ՊԱՐՏԱՎՈՐՈՒԹՅՈՒՆՆԵՐ (ԱՅԴ ԹՎՈՒՄ՝ ՊԱՅՄԱՆԱԿԱՆ ՊԱՐՏԱՎՈՐՈՒԹՅՈՒՆՆԵՐ) ԱՌԱՋԱՑՆՈՂ ՊԱՅՄԱՆԱԳՐԵՐԻ (ՀԱՄԱՁԱՅՆԱԳՐԵՐԻ) </w:t>
      </w:r>
      <w:r w:rsidR="00E250F3">
        <w:rPr>
          <w:rFonts w:ascii="GHEA Grapalat" w:hAnsi="GHEA Grapalat" w:cs="Calibri"/>
          <w:b/>
          <w:bCs/>
          <w:color w:val="000000"/>
          <w:sz w:val="24"/>
          <w:szCs w:val="24"/>
          <w:lang w:val="hy-AM"/>
        </w:rPr>
        <w:t>ԵՎ</w:t>
      </w:r>
      <w:r w:rsidRPr="0086437F">
        <w:rPr>
          <w:rFonts w:ascii="GHEA Grapalat" w:hAnsi="GHEA Grapalat" w:cs="Calibri"/>
          <w:b/>
          <w:bCs/>
          <w:color w:val="000000"/>
          <w:sz w:val="24"/>
          <w:szCs w:val="24"/>
          <w:lang w:val="hy-AM"/>
        </w:rPr>
        <w:t xml:space="preserve"> ԱՅԴ ՊԱՅՄԱՆԱԳՐԵՐՈՒՄ (ՀԱՄԱՁԱՅՆԱԳՐԵՐՈՒՄ) ԻՐԱԿԱՆԱՑՎՈՂ ՓՈՓՈԽՈՒԹՅՈՒՆՆԵՐԻ </w:t>
      </w:r>
      <w:r w:rsidR="00E250F3">
        <w:rPr>
          <w:rFonts w:ascii="GHEA Grapalat" w:hAnsi="GHEA Grapalat" w:cs="Calibri"/>
          <w:b/>
          <w:bCs/>
          <w:color w:val="000000"/>
          <w:sz w:val="24"/>
          <w:szCs w:val="24"/>
          <w:lang w:val="hy-AM"/>
        </w:rPr>
        <w:t>ԵՎ</w:t>
      </w:r>
      <w:r w:rsidRPr="0086437F">
        <w:rPr>
          <w:rFonts w:ascii="GHEA Grapalat" w:hAnsi="GHEA Grapalat" w:cs="Calibri"/>
          <w:b/>
          <w:bCs/>
          <w:color w:val="000000"/>
          <w:sz w:val="24"/>
          <w:szCs w:val="24"/>
          <w:lang w:val="hy-AM"/>
        </w:rPr>
        <w:t xml:space="preserve"> ԼՐԱՑՈՒՄՆԵՐԻ </w:t>
      </w:r>
      <w:r w:rsidR="00E250F3">
        <w:rPr>
          <w:rFonts w:ascii="GHEA Grapalat" w:hAnsi="GHEA Grapalat" w:cs="Calibri"/>
          <w:b/>
          <w:bCs/>
          <w:color w:val="000000"/>
          <w:sz w:val="24"/>
          <w:szCs w:val="24"/>
          <w:lang w:val="hy-AM"/>
        </w:rPr>
        <w:t xml:space="preserve">ՊԱՐՏԱԴԻՐ </w:t>
      </w:r>
      <w:r w:rsidRPr="0086437F">
        <w:rPr>
          <w:rFonts w:ascii="GHEA Grapalat" w:hAnsi="GHEA Grapalat" w:cs="Calibri"/>
          <w:b/>
          <w:bCs/>
          <w:color w:val="000000"/>
          <w:sz w:val="24"/>
          <w:szCs w:val="24"/>
          <w:lang w:val="hy-AM"/>
        </w:rPr>
        <w:t>ԳՐԱՆՑՄԱՆ ԿԱՐԳԸ ՍԱՀՄԱՆԵԼՈՒ ՄԱՍԻՆ»</w:t>
      </w:r>
      <w:r>
        <w:rPr>
          <w:rFonts w:ascii="GHEA Grapalat" w:hAnsi="GHEA Grapalat" w:cs="Calibri"/>
          <w:b/>
          <w:bCs/>
          <w:color w:val="000000"/>
          <w:sz w:val="24"/>
          <w:szCs w:val="24"/>
          <w:lang w:val="hy-AM"/>
        </w:rPr>
        <w:t xml:space="preserve"> </w:t>
      </w:r>
      <w:r w:rsidRPr="0086437F">
        <w:rPr>
          <w:rFonts w:ascii="GHEA Grapalat" w:hAnsi="GHEA Grapalat" w:cs="Calibri"/>
          <w:b/>
          <w:bCs/>
          <w:color w:val="000000"/>
          <w:sz w:val="24"/>
          <w:szCs w:val="24"/>
          <w:lang w:val="hy-AM"/>
        </w:rPr>
        <w:t>Հ</w:t>
      </w:r>
      <w:r w:rsidRPr="00585884">
        <w:rPr>
          <w:rFonts w:ascii="GHEA Grapalat" w:hAnsi="GHEA Grapalat" w:cs="Calibri"/>
          <w:b/>
          <w:bCs/>
          <w:color w:val="000000"/>
          <w:sz w:val="24"/>
          <w:szCs w:val="24"/>
          <w:lang w:val="hy-AM"/>
        </w:rPr>
        <w:t>Հ</w:t>
      </w:r>
      <w:r>
        <w:rPr>
          <w:rFonts w:ascii="GHEA Grapalat" w:hAnsi="GHEA Grapalat" w:cs="Calibri"/>
          <w:b/>
          <w:bCs/>
          <w:color w:val="000000"/>
          <w:sz w:val="24"/>
          <w:szCs w:val="24"/>
          <w:lang w:val="hy-AM"/>
        </w:rPr>
        <w:t xml:space="preserve"> ԿԱՌԱՎԱՐՈՒԹՅԱՆ ՈՐՈՇՄԱՆ </w:t>
      </w:r>
      <w:r w:rsidRPr="00585884">
        <w:rPr>
          <w:rFonts w:ascii="GHEA Grapalat" w:hAnsi="GHEA Grapalat" w:cs="Calibri"/>
          <w:b/>
          <w:bCs/>
          <w:color w:val="000000"/>
          <w:sz w:val="24"/>
          <w:szCs w:val="24"/>
          <w:lang w:val="hy-AM"/>
        </w:rPr>
        <w:t>ՆԱԽԱԳԾԻ</w:t>
      </w:r>
      <w:r w:rsidRPr="00431581">
        <w:rPr>
          <w:rFonts w:ascii="GHEA Grapalat" w:hAnsi="GHEA Grapalat" w:cs="Calibri"/>
          <w:b/>
          <w:bCs/>
          <w:color w:val="000000"/>
          <w:sz w:val="24"/>
          <w:szCs w:val="24"/>
          <w:lang w:val="hy-AM"/>
        </w:rPr>
        <w:t xml:space="preserve"> </w:t>
      </w:r>
    </w:p>
    <w:tbl>
      <w:tblPr>
        <w:tblStyle w:val="TableGrid"/>
        <w:tblW w:w="14879" w:type="dxa"/>
        <w:jc w:val="center"/>
        <w:tblLook w:val="04A0" w:firstRow="1" w:lastRow="0" w:firstColumn="1" w:lastColumn="0" w:noHBand="0" w:noVBand="1"/>
      </w:tblPr>
      <w:tblGrid>
        <w:gridCol w:w="9715"/>
        <w:gridCol w:w="5164"/>
      </w:tblGrid>
      <w:tr w:rsidR="0086437F" w:rsidRPr="006A05FA" w14:paraId="2A6F00E6" w14:textId="77777777" w:rsidTr="008056F0">
        <w:trPr>
          <w:trHeight w:val="248"/>
          <w:jc w:val="center"/>
        </w:trPr>
        <w:tc>
          <w:tcPr>
            <w:tcW w:w="9715" w:type="dxa"/>
            <w:vMerge w:val="restart"/>
            <w:shd w:val="clear" w:color="auto" w:fill="BFBFBF" w:themeFill="background1" w:themeFillShade="BF"/>
            <w:vAlign w:val="center"/>
          </w:tcPr>
          <w:p w14:paraId="2E3CF2B1" w14:textId="77777777" w:rsidR="0086437F" w:rsidRDefault="00742261" w:rsidP="00742261">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t>Տ</w:t>
            </w:r>
            <w:r w:rsidRPr="00742261">
              <w:rPr>
                <w:rFonts w:ascii="GHEA Grapalat" w:hAnsi="GHEA Grapalat"/>
                <w:b/>
                <w:sz w:val="24"/>
                <w:szCs w:val="24"/>
                <w:lang w:val="hy-AM"/>
              </w:rPr>
              <w:t xml:space="preserve">արածքային կառավարման </w:t>
            </w:r>
            <w:r>
              <w:rPr>
                <w:rFonts w:ascii="GHEA Grapalat" w:hAnsi="GHEA Grapalat"/>
                <w:b/>
                <w:sz w:val="24"/>
                <w:szCs w:val="24"/>
                <w:lang w:val="hy-AM"/>
              </w:rPr>
              <w:t>և</w:t>
            </w:r>
            <w:r w:rsidRPr="00742261">
              <w:rPr>
                <w:rFonts w:ascii="GHEA Grapalat" w:hAnsi="GHEA Grapalat"/>
                <w:b/>
                <w:sz w:val="24"/>
                <w:szCs w:val="24"/>
                <w:lang w:val="hy-AM"/>
              </w:rPr>
              <w:t xml:space="preserve"> ենթակառուցվածքների նախարար</w:t>
            </w:r>
            <w:r>
              <w:rPr>
                <w:rFonts w:ascii="GHEA Grapalat" w:hAnsi="GHEA Grapalat"/>
                <w:b/>
                <w:sz w:val="24"/>
                <w:szCs w:val="24"/>
                <w:lang w:val="hy-AM"/>
              </w:rPr>
              <w:t>ություն</w:t>
            </w:r>
          </w:p>
        </w:tc>
        <w:tc>
          <w:tcPr>
            <w:tcW w:w="5164" w:type="dxa"/>
            <w:shd w:val="clear" w:color="auto" w:fill="BFBFBF" w:themeFill="background1" w:themeFillShade="BF"/>
          </w:tcPr>
          <w:p w14:paraId="7337456B" w14:textId="77777777" w:rsidR="0086437F" w:rsidRDefault="0086437F" w:rsidP="008056F0">
            <w:pPr>
              <w:spacing w:line="360" w:lineRule="auto"/>
              <w:jc w:val="center"/>
              <w:rPr>
                <w:rFonts w:ascii="GHEA Grapalat" w:hAnsi="GHEA Grapalat"/>
                <w:b/>
                <w:sz w:val="24"/>
                <w:szCs w:val="24"/>
                <w:lang w:val="hy-AM"/>
              </w:rPr>
            </w:pPr>
            <w:r>
              <w:rPr>
                <w:rFonts w:ascii="GHEA Grapalat" w:hAnsi="GHEA Grapalat"/>
                <w:b/>
                <w:sz w:val="24"/>
                <w:szCs w:val="24"/>
                <w:lang w:val="hy-AM"/>
              </w:rPr>
              <w:t>05.03</w:t>
            </w:r>
            <w:r w:rsidRPr="00953FD8">
              <w:rPr>
                <w:rFonts w:ascii="GHEA Grapalat" w:hAnsi="GHEA Grapalat"/>
                <w:b/>
                <w:sz w:val="24"/>
                <w:szCs w:val="24"/>
                <w:lang w:val="hy-AM"/>
              </w:rPr>
              <w:t>.202</w:t>
            </w:r>
            <w:r>
              <w:rPr>
                <w:rFonts w:ascii="GHEA Grapalat" w:hAnsi="GHEA Grapalat"/>
                <w:b/>
                <w:sz w:val="24"/>
                <w:szCs w:val="24"/>
                <w:lang w:val="hy-AM"/>
              </w:rPr>
              <w:t>6</w:t>
            </w:r>
          </w:p>
        </w:tc>
      </w:tr>
      <w:tr w:rsidR="0086437F" w:rsidRPr="006A05FA" w14:paraId="727DBBE1" w14:textId="77777777" w:rsidTr="008056F0">
        <w:trPr>
          <w:trHeight w:val="248"/>
          <w:jc w:val="center"/>
        </w:trPr>
        <w:tc>
          <w:tcPr>
            <w:tcW w:w="9715" w:type="dxa"/>
            <w:vMerge/>
            <w:shd w:val="clear" w:color="auto" w:fill="BFBFBF" w:themeFill="background1" w:themeFillShade="BF"/>
            <w:vAlign w:val="center"/>
          </w:tcPr>
          <w:p w14:paraId="7F824819" w14:textId="77777777" w:rsidR="0086437F" w:rsidRDefault="0086437F" w:rsidP="008056F0">
            <w:pPr>
              <w:pStyle w:val="ListParagraph"/>
              <w:numPr>
                <w:ilvl w:val="0"/>
                <w:numId w:val="1"/>
              </w:numPr>
              <w:spacing w:line="360" w:lineRule="auto"/>
              <w:jc w:val="center"/>
              <w:rPr>
                <w:rFonts w:ascii="GHEA Grapalat" w:hAnsi="GHEA Grapalat"/>
                <w:b/>
                <w:sz w:val="24"/>
                <w:szCs w:val="24"/>
                <w:lang w:val="hy-AM"/>
              </w:rPr>
            </w:pPr>
          </w:p>
        </w:tc>
        <w:tc>
          <w:tcPr>
            <w:tcW w:w="5164" w:type="dxa"/>
            <w:shd w:val="clear" w:color="auto" w:fill="BFBFBF" w:themeFill="background1" w:themeFillShade="BF"/>
          </w:tcPr>
          <w:p w14:paraId="4414F166" w14:textId="77777777" w:rsidR="0086437F" w:rsidRDefault="0086437F" w:rsidP="008056F0">
            <w:pPr>
              <w:spacing w:line="360" w:lineRule="auto"/>
              <w:jc w:val="center"/>
              <w:rPr>
                <w:rFonts w:ascii="GHEA Grapalat" w:hAnsi="GHEA Grapalat"/>
                <w:b/>
                <w:sz w:val="24"/>
                <w:szCs w:val="24"/>
                <w:lang w:val="hy-AM"/>
              </w:rPr>
            </w:pPr>
            <w:r>
              <w:rPr>
                <w:rFonts w:ascii="GHEA Grapalat" w:hAnsi="GHEA Grapalat"/>
                <w:b/>
                <w:sz w:val="24"/>
                <w:szCs w:val="24"/>
              </w:rPr>
              <w:t>N</w:t>
            </w:r>
            <w:r w:rsidRPr="00EC7DBB">
              <w:rPr>
                <w:rFonts w:ascii="GHEA Grapalat" w:hAnsi="GHEA Grapalat"/>
                <w:b/>
                <w:sz w:val="24"/>
                <w:szCs w:val="24"/>
                <w:lang w:val="hy-AM"/>
              </w:rPr>
              <w:t xml:space="preserve"> </w:t>
            </w:r>
            <w:r w:rsidRPr="0086437F">
              <w:rPr>
                <w:rFonts w:ascii="GHEA Grapalat" w:hAnsi="GHEA Grapalat"/>
                <w:b/>
                <w:sz w:val="24"/>
                <w:szCs w:val="24"/>
                <w:lang w:val="hy-AM"/>
              </w:rPr>
              <w:t>ԴԽ/23</w:t>
            </w:r>
            <w:r w:rsidRPr="0086437F">
              <w:rPr>
                <w:rFonts w:ascii="Cambria Math" w:hAnsi="Cambria Math" w:cs="Cambria Math"/>
                <w:b/>
                <w:sz w:val="24"/>
                <w:szCs w:val="24"/>
                <w:lang w:val="hy-AM"/>
              </w:rPr>
              <w:t>․</w:t>
            </w:r>
            <w:r w:rsidRPr="0086437F">
              <w:rPr>
                <w:rFonts w:ascii="GHEA Grapalat" w:hAnsi="GHEA Grapalat"/>
                <w:b/>
                <w:sz w:val="24"/>
                <w:szCs w:val="24"/>
                <w:lang w:val="hy-AM"/>
              </w:rPr>
              <w:t>3/8101-2026</w:t>
            </w:r>
          </w:p>
        </w:tc>
      </w:tr>
      <w:tr w:rsidR="0086437F" w:rsidRPr="00C373F8" w14:paraId="09837343" w14:textId="77777777" w:rsidTr="008056F0">
        <w:trPr>
          <w:trHeight w:val="1550"/>
          <w:jc w:val="center"/>
        </w:trPr>
        <w:tc>
          <w:tcPr>
            <w:tcW w:w="9715" w:type="dxa"/>
            <w:vAlign w:val="center"/>
          </w:tcPr>
          <w:p w14:paraId="5C9DA12B" w14:textId="77777777" w:rsidR="0086437F" w:rsidRPr="00E66759" w:rsidRDefault="0086437F" w:rsidP="008056F0">
            <w:pPr>
              <w:pStyle w:val="ListParagraph"/>
              <w:spacing w:after="160" w:line="360" w:lineRule="auto"/>
              <w:ind w:left="446"/>
              <w:jc w:val="both"/>
              <w:rPr>
                <w:rFonts w:ascii="GHEA Grapalat" w:eastAsia="GHEA Grapalat" w:hAnsi="GHEA Grapalat" w:cs="GHEA Grapalat"/>
                <w:sz w:val="24"/>
                <w:szCs w:val="24"/>
                <w:lang w:val="hy-AM"/>
              </w:rPr>
            </w:pPr>
            <w:r w:rsidRPr="0086437F">
              <w:rPr>
                <w:rFonts w:ascii="GHEA Grapalat" w:eastAsia="Times New Roman" w:hAnsi="GHEA Grapalat" w:cs="Times New Roman"/>
                <w:sz w:val="24"/>
                <w:szCs w:val="24"/>
                <w:lang w:val="hy-AM" w:eastAsia="ru-RU"/>
              </w:rPr>
              <w:t xml:space="preserve">        «Պետության և համայնքների համար պարտավորություններ (այդ թվում՝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գրանցման կարգը սահմանելու մասին» ՀՀ կառավարության որոշման նախագծի </w:t>
            </w:r>
            <w:r w:rsidRPr="0086437F">
              <w:rPr>
                <w:rFonts w:ascii="GHEA Grapalat" w:eastAsia="Times New Roman" w:hAnsi="GHEA Grapalat" w:cs="Sylfaen"/>
                <w:sz w:val="24"/>
                <w:szCs w:val="24"/>
                <w:lang w:val="hy-AM" w:eastAsia="ru-RU"/>
              </w:rPr>
              <w:t>վերաբերյալ առաջարկություններ և դիտողություններ չունենք:</w:t>
            </w:r>
          </w:p>
        </w:tc>
        <w:tc>
          <w:tcPr>
            <w:tcW w:w="5164" w:type="dxa"/>
          </w:tcPr>
          <w:p w14:paraId="263CE755" w14:textId="77777777" w:rsidR="0086437F" w:rsidRPr="00095036" w:rsidRDefault="00095036" w:rsidP="008056F0">
            <w:pPr>
              <w:spacing w:line="360" w:lineRule="auto"/>
              <w:jc w:val="center"/>
              <w:rPr>
                <w:rFonts w:ascii="GHEA Grapalat" w:hAnsi="GHEA Grapalat"/>
                <w:sz w:val="24"/>
                <w:szCs w:val="24"/>
                <w:lang w:val="hy-AM"/>
              </w:rPr>
            </w:pPr>
            <w:r w:rsidRPr="00095036">
              <w:rPr>
                <w:rFonts w:ascii="GHEA Grapalat" w:hAnsi="GHEA Grapalat"/>
                <w:sz w:val="24"/>
                <w:szCs w:val="24"/>
                <w:lang w:val="hy-AM"/>
              </w:rPr>
              <w:t>Ընդունվել է</w:t>
            </w:r>
          </w:p>
        </w:tc>
      </w:tr>
      <w:tr w:rsidR="0086437F" w:rsidRPr="00BB574B" w14:paraId="51360D0F" w14:textId="77777777" w:rsidTr="008056F0">
        <w:trPr>
          <w:trHeight w:val="248"/>
          <w:jc w:val="center"/>
        </w:trPr>
        <w:tc>
          <w:tcPr>
            <w:tcW w:w="9715" w:type="dxa"/>
            <w:vMerge w:val="restart"/>
            <w:shd w:val="clear" w:color="auto" w:fill="BFBFBF" w:themeFill="background1" w:themeFillShade="BF"/>
            <w:vAlign w:val="center"/>
          </w:tcPr>
          <w:p w14:paraId="12E97A7B" w14:textId="77777777" w:rsidR="0086437F" w:rsidRPr="00BB574B" w:rsidRDefault="0086437F" w:rsidP="008056F0">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t>Ներքին գործերի</w:t>
            </w:r>
            <w:r w:rsidRPr="00BB574B">
              <w:rPr>
                <w:rFonts w:ascii="GHEA Grapalat" w:hAnsi="GHEA Grapalat"/>
                <w:b/>
                <w:sz w:val="24"/>
                <w:szCs w:val="24"/>
                <w:lang w:val="hy-AM"/>
              </w:rPr>
              <w:t xml:space="preserve"> նախարարություն</w:t>
            </w:r>
          </w:p>
        </w:tc>
        <w:tc>
          <w:tcPr>
            <w:tcW w:w="5164" w:type="dxa"/>
            <w:shd w:val="clear" w:color="auto" w:fill="BFBFBF" w:themeFill="background1" w:themeFillShade="BF"/>
          </w:tcPr>
          <w:p w14:paraId="220C6972" w14:textId="77777777" w:rsidR="0086437F" w:rsidRPr="00BB574B" w:rsidRDefault="0086437F" w:rsidP="008056F0">
            <w:pPr>
              <w:spacing w:line="360" w:lineRule="auto"/>
              <w:jc w:val="center"/>
              <w:rPr>
                <w:rFonts w:ascii="GHEA Grapalat" w:hAnsi="GHEA Grapalat"/>
                <w:b/>
                <w:sz w:val="24"/>
                <w:szCs w:val="24"/>
                <w:lang w:val="hy-AM"/>
              </w:rPr>
            </w:pPr>
            <w:r>
              <w:rPr>
                <w:rFonts w:ascii="GHEA Grapalat" w:hAnsi="GHEA Grapalat"/>
                <w:b/>
                <w:sz w:val="24"/>
                <w:szCs w:val="24"/>
                <w:lang w:val="hy-AM"/>
              </w:rPr>
              <w:t>06.03.2026</w:t>
            </w:r>
          </w:p>
        </w:tc>
      </w:tr>
      <w:tr w:rsidR="0086437F" w:rsidRPr="00953FD8" w14:paraId="2D035568" w14:textId="77777777" w:rsidTr="008056F0">
        <w:trPr>
          <w:trHeight w:val="248"/>
          <w:jc w:val="center"/>
        </w:trPr>
        <w:tc>
          <w:tcPr>
            <w:tcW w:w="9715" w:type="dxa"/>
            <w:vMerge/>
            <w:shd w:val="clear" w:color="auto" w:fill="BFBFBF" w:themeFill="background1" w:themeFillShade="BF"/>
            <w:vAlign w:val="center"/>
          </w:tcPr>
          <w:p w14:paraId="219FDFB4" w14:textId="77777777" w:rsidR="0086437F" w:rsidRPr="008528F6" w:rsidRDefault="0086437F" w:rsidP="008056F0">
            <w:pPr>
              <w:pStyle w:val="ListParagraph"/>
              <w:spacing w:line="360" w:lineRule="auto"/>
              <w:rPr>
                <w:rFonts w:ascii="GHEA Grapalat" w:hAnsi="GHEA Grapalat"/>
                <w:b/>
                <w:sz w:val="24"/>
                <w:szCs w:val="24"/>
                <w:lang w:val="hy-AM"/>
              </w:rPr>
            </w:pPr>
          </w:p>
        </w:tc>
        <w:tc>
          <w:tcPr>
            <w:tcW w:w="5164" w:type="dxa"/>
            <w:shd w:val="clear" w:color="auto" w:fill="BFBFBF" w:themeFill="background1" w:themeFillShade="BF"/>
          </w:tcPr>
          <w:p w14:paraId="0D55BB69" w14:textId="77777777" w:rsidR="0086437F" w:rsidRPr="00953FD8" w:rsidRDefault="0086437F" w:rsidP="008056F0">
            <w:pPr>
              <w:spacing w:line="360"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w:t>
            </w:r>
            <w:r w:rsidRPr="0086437F">
              <w:rPr>
                <w:rFonts w:ascii="GHEA Grapalat" w:hAnsi="GHEA Grapalat"/>
                <w:b/>
                <w:sz w:val="24"/>
                <w:szCs w:val="24"/>
                <w:lang w:val="hy-AM"/>
              </w:rPr>
              <w:t>43/6/61121-26</w:t>
            </w:r>
          </w:p>
        </w:tc>
      </w:tr>
      <w:tr w:rsidR="0086437F" w:rsidRPr="00953FD8" w14:paraId="348CC3EB" w14:textId="77777777" w:rsidTr="008056F0">
        <w:trPr>
          <w:trHeight w:val="2312"/>
          <w:jc w:val="center"/>
        </w:trPr>
        <w:tc>
          <w:tcPr>
            <w:tcW w:w="9715" w:type="dxa"/>
          </w:tcPr>
          <w:p w14:paraId="73F03B56" w14:textId="77777777" w:rsidR="0086437F" w:rsidRPr="00E9215B" w:rsidRDefault="0086437F" w:rsidP="008056F0">
            <w:pPr>
              <w:spacing w:line="360" w:lineRule="auto"/>
              <w:ind w:firstLine="589"/>
              <w:jc w:val="both"/>
              <w:rPr>
                <w:rFonts w:ascii="GHEA Grapalat" w:hAnsi="GHEA Grapalat"/>
                <w:b/>
                <w:sz w:val="24"/>
                <w:szCs w:val="24"/>
                <w:lang w:val="hy-AM"/>
              </w:rPr>
            </w:pPr>
            <w:r w:rsidRPr="0086437F">
              <w:rPr>
                <w:rFonts w:ascii="GHEA Grapalat" w:hAnsi="GHEA Grapalat"/>
                <w:b/>
                <w:sz w:val="24"/>
                <w:szCs w:val="24"/>
                <w:lang w:val="hy-AM"/>
              </w:rPr>
              <w:lastRenderedPageBreak/>
              <w:t>«</w:t>
            </w:r>
            <w:r w:rsidRPr="0086437F">
              <w:rPr>
                <w:rFonts w:ascii="GHEA Grapalat" w:hAnsi="GHEA Grapalat"/>
                <w:sz w:val="24"/>
                <w:szCs w:val="24"/>
                <w:lang w:val="hy-AM"/>
              </w:rPr>
              <w:t>Պետության և համայնքների համար պարտավորություններ (այդ թվում՝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գրանցման կարգը սահմանելու մասին» ՀՀ կառավարության որոշման նախագծի վերաբերյալ առաջարկություններ և առարկություններ չկան։</w:t>
            </w:r>
          </w:p>
        </w:tc>
        <w:tc>
          <w:tcPr>
            <w:tcW w:w="5164" w:type="dxa"/>
          </w:tcPr>
          <w:p w14:paraId="62215A29" w14:textId="77777777" w:rsidR="0086437F" w:rsidRPr="00953FD8" w:rsidRDefault="00095036" w:rsidP="008056F0">
            <w:pPr>
              <w:spacing w:line="360" w:lineRule="auto"/>
              <w:jc w:val="center"/>
              <w:rPr>
                <w:rFonts w:ascii="GHEA Grapalat" w:hAnsi="GHEA Grapalat"/>
                <w:b/>
                <w:sz w:val="24"/>
                <w:szCs w:val="24"/>
                <w:lang w:val="hy-AM"/>
              </w:rPr>
            </w:pPr>
            <w:r w:rsidRPr="00095036">
              <w:rPr>
                <w:rFonts w:ascii="GHEA Grapalat" w:hAnsi="GHEA Grapalat"/>
                <w:sz w:val="24"/>
                <w:szCs w:val="24"/>
                <w:lang w:val="hy-AM"/>
              </w:rPr>
              <w:t>Ընդունվել է</w:t>
            </w:r>
          </w:p>
        </w:tc>
      </w:tr>
      <w:tr w:rsidR="002F05F2" w:rsidRPr="00953FD8" w14:paraId="0E43C32F" w14:textId="77777777" w:rsidTr="008056F0">
        <w:trPr>
          <w:trHeight w:val="248"/>
          <w:jc w:val="center"/>
        </w:trPr>
        <w:tc>
          <w:tcPr>
            <w:tcW w:w="9715" w:type="dxa"/>
            <w:vMerge w:val="restart"/>
            <w:shd w:val="clear" w:color="auto" w:fill="BFBFBF" w:themeFill="background1" w:themeFillShade="BF"/>
            <w:vAlign w:val="center"/>
          </w:tcPr>
          <w:p w14:paraId="1744CCDD" w14:textId="53F2A6A3" w:rsidR="002F05F2" w:rsidRPr="0086437F" w:rsidRDefault="002F05F2" w:rsidP="008056F0">
            <w:pPr>
              <w:spacing w:line="360" w:lineRule="auto"/>
              <w:ind w:left="360"/>
              <w:jc w:val="center"/>
              <w:rPr>
                <w:rFonts w:ascii="GHEA Grapalat" w:hAnsi="GHEA Grapalat"/>
                <w:b/>
                <w:sz w:val="24"/>
                <w:szCs w:val="24"/>
                <w:lang w:val="hy-AM"/>
              </w:rPr>
            </w:pPr>
            <w:r>
              <w:rPr>
                <w:rFonts w:ascii="GHEA Grapalat" w:hAnsi="GHEA Grapalat"/>
                <w:b/>
                <w:sz w:val="24"/>
                <w:szCs w:val="24"/>
                <w:lang w:val="hy-AM"/>
              </w:rPr>
              <w:t>4.</w:t>
            </w:r>
            <w:r>
              <w:t xml:space="preserve"> </w:t>
            </w:r>
            <w:r w:rsidRPr="0086437F">
              <w:rPr>
                <w:rFonts w:ascii="GHEA Grapalat" w:hAnsi="GHEA Grapalat"/>
                <w:b/>
                <w:sz w:val="24"/>
                <w:szCs w:val="24"/>
                <w:lang w:val="hy-AM"/>
              </w:rPr>
              <w:tab/>
            </w:r>
            <w:r w:rsidR="0070430F">
              <w:rPr>
                <w:rFonts w:ascii="GHEA Grapalat" w:hAnsi="GHEA Grapalat"/>
                <w:b/>
                <w:sz w:val="24"/>
                <w:szCs w:val="24"/>
                <w:lang w:val="hy-AM"/>
              </w:rPr>
              <w:t>Ա</w:t>
            </w:r>
            <w:r w:rsidRPr="0086437F">
              <w:rPr>
                <w:rFonts w:ascii="GHEA Grapalat" w:hAnsi="GHEA Grapalat"/>
                <w:b/>
                <w:sz w:val="24"/>
                <w:szCs w:val="24"/>
                <w:lang w:val="hy-AM"/>
              </w:rPr>
              <w:t>ռողջապահության նախարարություն</w:t>
            </w:r>
          </w:p>
        </w:tc>
        <w:tc>
          <w:tcPr>
            <w:tcW w:w="5164" w:type="dxa"/>
            <w:shd w:val="clear" w:color="auto" w:fill="BFBFBF" w:themeFill="background1" w:themeFillShade="BF"/>
          </w:tcPr>
          <w:p w14:paraId="4574007E" w14:textId="77777777" w:rsidR="002F05F2" w:rsidRPr="00953FD8" w:rsidRDefault="002F05F2" w:rsidP="008056F0">
            <w:pPr>
              <w:spacing w:line="360" w:lineRule="auto"/>
              <w:jc w:val="center"/>
              <w:rPr>
                <w:rFonts w:ascii="GHEA Grapalat" w:hAnsi="GHEA Grapalat"/>
                <w:b/>
                <w:sz w:val="24"/>
                <w:szCs w:val="24"/>
                <w:lang w:val="hy-AM"/>
              </w:rPr>
            </w:pPr>
            <w:r>
              <w:rPr>
                <w:rFonts w:ascii="GHEA Grapalat" w:hAnsi="GHEA Grapalat"/>
                <w:b/>
                <w:sz w:val="24"/>
                <w:szCs w:val="24"/>
                <w:lang w:val="hy-AM"/>
              </w:rPr>
              <w:t>06.03.2026</w:t>
            </w:r>
          </w:p>
        </w:tc>
      </w:tr>
      <w:tr w:rsidR="002F05F2" w:rsidRPr="00953FD8" w14:paraId="53953225" w14:textId="77777777" w:rsidTr="008056F0">
        <w:trPr>
          <w:trHeight w:val="248"/>
          <w:jc w:val="center"/>
        </w:trPr>
        <w:tc>
          <w:tcPr>
            <w:tcW w:w="9715" w:type="dxa"/>
            <w:vMerge/>
            <w:shd w:val="clear" w:color="auto" w:fill="BFBFBF" w:themeFill="background1" w:themeFillShade="BF"/>
            <w:vAlign w:val="center"/>
          </w:tcPr>
          <w:p w14:paraId="58A39AA5" w14:textId="77777777" w:rsidR="002F05F2" w:rsidRPr="008528F6" w:rsidRDefault="002F05F2" w:rsidP="008056F0">
            <w:pPr>
              <w:pStyle w:val="ListParagraph"/>
              <w:spacing w:line="360" w:lineRule="auto"/>
              <w:rPr>
                <w:rFonts w:ascii="GHEA Grapalat" w:hAnsi="GHEA Grapalat"/>
                <w:b/>
                <w:sz w:val="24"/>
                <w:szCs w:val="24"/>
                <w:lang w:val="hy-AM"/>
              </w:rPr>
            </w:pPr>
          </w:p>
        </w:tc>
        <w:tc>
          <w:tcPr>
            <w:tcW w:w="5164" w:type="dxa"/>
            <w:shd w:val="clear" w:color="auto" w:fill="BFBFBF" w:themeFill="background1" w:themeFillShade="BF"/>
          </w:tcPr>
          <w:p w14:paraId="17708B1A" w14:textId="77777777" w:rsidR="002F05F2" w:rsidRPr="00953FD8" w:rsidRDefault="002F05F2" w:rsidP="008056F0">
            <w:pPr>
              <w:spacing w:line="360" w:lineRule="auto"/>
              <w:jc w:val="center"/>
              <w:rPr>
                <w:rFonts w:ascii="GHEA Grapalat" w:hAnsi="GHEA Grapalat"/>
                <w:b/>
                <w:sz w:val="24"/>
                <w:szCs w:val="24"/>
                <w:lang w:val="hy-AM"/>
              </w:rPr>
            </w:pPr>
            <w:r w:rsidRPr="002F05F2">
              <w:rPr>
                <w:rFonts w:ascii="GHEA Grapalat" w:hAnsi="GHEA Grapalat"/>
                <w:b/>
                <w:sz w:val="24"/>
                <w:szCs w:val="24"/>
                <w:lang w:val="hy-AM"/>
              </w:rPr>
              <w:t>ԱԱ/06.1/7232-2026</w:t>
            </w:r>
          </w:p>
        </w:tc>
      </w:tr>
      <w:tr w:rsidR="002F05F2" w:rsidRPr="00953FD8" w14:paraId="3CA0BA2E" w14:textId="77777777" w:rsidTr="008056F0">
        <w:trPr>
          <w:trHeight w:val="248"/>
          <w:jc w:val="center"/>
        </w:trPr>
        <w:tc>
          <w:tcPr>
            <w:tcW w:w="9715" w:type="dxa"/>
          </w:tcPr>
          <w:p w14:paraId="1DB19D25" w14:textId="77777777" w:rsidR="002F05F2" w:rsidRPr="00512BF2" w:rsidRDefault="002F05F2" w:rsidP="008056F0">
            <w:pPr>
              <w:spacing w:line="360" w:lineRule="auto"/>
              <w:ind w:firstLine="589"/>
              <w:jc w:val="both"/>
              <w:rPr>
                <w:rFonts w:ascii="GHEA Grapalat" w:hAnsi="GHEA Grapalat"/>
                <w:sz w:val="24"/>
                <w:szCs w:val="24"/>
                <w:lang w:val="hy-AM"/>
              </w:rPr>
            </w:pPr>
            <w:r w:rsidRPr="00512BF2">
              <w:rPr>
                <w:rFonts w:ascii="GHEA Grapalat" w:hAnsi="GHEA Grapalat"/>
                <w:sz w:val="24"/>
                <w:szCs w:val="24"/>
                <w:lang w:val="hy-AM"/>
              </w:rPr>
              <w:t>«Պետության և համայնքների համար պարտավորություններ (այդ թվում՝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գրանցման կարգը սահմանելու մասին» ՀՀ կառավարության որոշման նախագծի վերաբերյալ ՀՀ առողջապահության նախարարության կողմից առաջարկություն և դիտողություն չկա:</w:t>
            </w:r>
          </w:p>
        </w:tc>
        <w:tc>
          <w:tcPr>
            <w:tcW w:w="5164" w:type="dxa"/>
          </w:tcPr>
          <w:p w14:paraId="41E656E7" w14:textId="77777777" w:rsidR="002F05F2" w:rsidRPr="00953FD8" w:rsidRDefault="002F05F2" w:rsidP="008056F0">
            <w:pPr>
              <w:spacing w:line="360" w:lineRule="auto"/>
              <w:jc w:val="center"/>
              <w:rPr>
                <w:rFonts w:ascii="GHEA Grapalat" w:hAnsi="GHEA Grapalat"/>
                <w:b/>
                <w:sz w:val="24"/>
                <w:szCs w:val="24"/>
                <w:lang w:val="hy-AM"/>
              </w:rPr>
            </w:pPr>
            <w:r w:rsidRPr="00095036">
              <w:rPr>
                <w:rFonts w:ascii="GHEA Grapalat" w:hAnsi="GHEA Grapalat"/>
                <w:sz w:val="24"/>
                <w:szCs w:val="24"/>
                <w:lang w:val="hy-AM"/>
              </w:rPr>
              <w:t>Ընդունվել է</w:t>
            </w:r>
          </w:p>
        </w:tc>
      </w:tr>
      <w:tr w:rsidR="0086437F" w:rsidRPr="006A05FA" w14:paraId="3CCCD45A" w14:textId="77777777" w:rsidTr="008056F0">
        <w:trPr>
          <w:trHeight w:val="248"/>
          <w:jc w:val="center"/>
        </w:trPr>
        <w:tc>
          <w:tcPr>
            <w:tcW w:w="9715" w:type="dxa"/>
            <w:vMerge w:val="restart"/>
            <w:shd w:val="clear" w:color="auto" w:fill="BFBFBF" w:themeFill="background1" w:themeFillShade="BF"/>
            <w:vAlign w:val="center"/>
          </w:tcPr>
          <w:p w14:paraId="7D133D84" w14:textId="24840EDE" w:rsidR="0086437F" w:rsidRPr="00FC24BA" w:rsidRDefault="0086437F" w:rsidP="0086437F">
            <w:pPr>
              <w:pStyle w:val="ListParagraph"/>
              <w:spacing w:line="360" w:lineRule="auto"/>
              <w:jc w:val="center"/>
              <w:rPr>
                <w:rFonts w:ascii="GHEA Grapalat" w:hAnsi="GHEA Grapalat"/>
                <w:b/>
                <w:sz w:val="24"/>
                <w:szCs w:val="24"/>
                <w:lang w:val="hy-AM"/>
              </w:rPr>
            </w:pPr>
            <w:bookmarkStart w:id="0" w:name="_GoBack"/>
            <w:bookmarkEnd w:id="0"/>
            <w:r>
              <w:rPr>
                <w:rFonts w:ascii="GHEA Grapalat" w:hAnsi="GHEA Grapalat"/>
                <w:b/>
                <w:sz w:val="24"/>
                <w:szCs w:val="24"/>
                <w:lang w:val="hy-AM"/>
              </w:rPr>
              <w:t>3.</w:t>
            </w:r>
            <w:r>
              <w:t xml:space="preserve"> </w:t>
            </w:r>
            <w:r w:rsidR="0070430F">
              <w:rPr>
                <w:rFonts w:ascii="GHEA Grapalat" w:hAnsi="GHEA Grapalat"/>
                <w:b/>
                <w:sz w:val="24"/>
                <w:szCs w:val="24"/>
                <w:lang w:val="hy-AM"/>
              </w:rPr>
              <w:t>Է</w:t>
            </w:r>
            <w:r w:rsidRPr="0086437F">
              <w:rPr>
                <w:rFonts w:ascii="GHEA Grapalat" w:hAnsi="GHEA Grapalat"/>
                <w:b/>
                <w:sz w:val="24"/>
                <w:szCs w:val="24"/>
                <w:lang w:val="hy-AM"/>
              </w:rPr>
              <w:t>կոնոմիկայի նախարարություն</w:t>
            </w:r>
          </w:p>
        </w:tc>
        <w:tc>
          <w:tcPr>
            <w:tcW w:w="5164" w:type="dxa"/>
            <w:shd w:val="clear" w:color="auto" w:fill="BFBFBF" w:themeFill="background1" w:themeFillShade="BF"/>
          </w:tcPr>
          <w:p w14:paraId="662BE3BE" w14:textId="77777777" w:rsidR="0086437F" w:rsidRPr="00FC24BA" w:rsidRDefault="002F05F2" w:rsidP="002F05F2">
            <w:pPr>
              <w:spacing w:line="360" w:lineRule="auto"/>
              <w:jc w:val="center"/>
              <w:rPr>
                <w:rFonts w:ascii="GHEA Grapalat" w:hAnsi="GHEA Grapalat"/>
                <w:b/>
                <w:sz w:val="24"/>
                <w:szCs w:val="24"/>
                <w:lang w:val="hy-AM"/>
              </w:rPr>
            </w:pPr>
            <w:r>
              <w:rPr>
                <w:rFonts w:ascii="GHEA Grapalat" w:hAnsi="GHEA Grapalat"/>
                <w:b/>
                <w:sz w:val="24"/>
                <w:szCs w:val="24"/>
                <w:lang w:val="hy-AM"/>
              </w:rPr>
              <w:t>09.03.2026</w:t>
            </w:r>
          </w:p>
        </w:tc>
      </w:tr>
      <w:tr w:rsidR="0086437F" w:rsidRPr="006A05FA" w14:paraId="0EC4B14F" w14:textId="77777777" w:rsidTr="002F05F2">
        <w:trPr>
          <w:trHeight w:val="485"/>
          <w:jc w:val="center"/>
        </w:trPr>
        <w:tc>
          <w:tcPr>
            <w:tcW w:w="9715" w:type="dxa"/>
            <w:vMerge/>
            <w:shd w:val="clear" w:color="auto" w:fill="BFBFBF" w:themeFill="background1" w:themeFillShade="BF"/>
            <w:vAlign w:val="center"/>
          </w:tcPr>
          <w:p w14:paraId="18FB62DB" w14:textId="77777777" w:rsidR="0086437F" w:rsidRPr="00E9215B" w:rsidRDefault="0086437F" w:rsidP="008056F0">
            <w:pPr>
              <w:spacing w:line="360" w:lineRule="auto"/>
              <w:rPr>
                <w:rFonts w:ascii="GHEA Grapalat" w:hAnsi="GHEA Grapalat"/>
                <w:b/>
                <w:sz w:val="24"/>
                <w:szCs w:val="24"/>
                <w:lang w:val="hy-AM"/>
              </w:rPr>
            </w:pPr>
          </w:p>
        </w:tc>
        <w:tc>
          <w:tcPr>
            <w:tcW w:w="5164" w:type="dxa"/>
            <w:shd w:val="clear" w:color="auto" w:fill="BFBFBF" w:themeFill="background1" w:themeFillShade="BF"/>
          </w:tcPr>
          <w:p w14:paraId="7F0C1D15" w14:textId="77777777" w:rsidR="0086437F" w:rsidRPr="00953FD8" w:rsidRDefault="002F05F2" w:rsidP="008056F0">
            <w:pPr>
              <w:spacing w:line="360" w:lineRule="auto"/>
              <w:jc w:val="center"/>
              <w:rPr>
                <w:rFonts w:ascii="GHEA Grapalat" w:hAnsi="GHEA Grapalat"/>
                <w:b/>
                <w:sz w:val="24"/>
                <w:szCs w:val="24"/>
                <w:lang w:val="hy-AM"/>
              </w:rPr>
            </w:pPr>
            <w:r w:rsidRPr="002F05F2">
              <w:rPr>
                <w:rFonts w:ascii="GHEA Grapalat" w:hAnsi="GHEA Grapalat"/>
                <w:b/>
                <w:sz w:val="24"/>
                <w:szCs w:val="24"/>
                <w:lang w:val="hy-AM"/>
              </w:rPr>
              <w:t>01/5244-2026</w:t>
            </w:r>
          </w:p>
        </w:tc>
      </w:tr>
      <w:tr w:rsidR="002F05F2" w:rsidRPr="0070430F" w14:paraId="691A80D8" w14:textId="77777777" w:rsidTr="008056F0">
        <w:trPr>
          <w:trHeight w:val="248"/>
          <w:jc w:val="center"/>
        </w:trPr>
        <w:tc>
          <w:tcPr>
            <w:tcW w:w="9715" w:type="dxa"/>
          </w:tcPr>
          <w:p w14:paraId="2AD2CEC9" w14:textId="77777777" w:rsidR="002F05F2" w:rsidRPr="00E9215B" w:rsidRDefault="002F05F2" w:rsidP="008056F0">
            <w:pPr>
              <w:spacing w:line="360" w:lineRule="auto"/>
              <w:ind w:firstLine="589"/>
              <w:jc w:val="both"/>
              <w:rPr>
                <w:rFonts w:ascii="GHEA Grapalat" w:hAnsi="GHEA Grapalat"/>
                <w:b/>
                <w:sz w:val="24"/>
                <w:szCs w:val="24"/>
                <w:lang w:val="hy-AM"/>
              </w:rPr>
            </w:pPr>
            <w:r w:rsidRPr="002F05F2">
              <w:rPr>
                <w:rFonts w:ascii="GHEA Grapalat" w:hAnsi="GHEA Grapalat"/>
                <w:sz w:val="24"/>
                <w:szCs w:val="24"/>
                <w:lang w:val="hy-AM"/>
              </w:rPr>
              <w:t>1.</w:t>
            </w:r>
            <w:r w:rsidRPr="002F05F2">
              <w:rPr>
                <w:rFonts w:ascii="GHEA Grapalat" w:hAnsi="GHEA Grapalat"/>
                <w:sz w:val="24"/>
                <w:szCs w:val="24"/>
                <w:lang w:val="hy-AM"/>
              </w:rPr>
              <w:tab/>
              <w:t>Նախագծի 2-րդ կետում առաջարկվում է հստակեցնել, թե ում կողմից պայմանագիրը չգրանցված լինելու հանգամանքն է հաշվի առնվելու։</w:t>
            </w:r>
          </w:p>
        </w:tc>
        <w:tc>
          <w:tcPr>
            <w:tcW w:w="5164" w:type="dxa"/>
          </w:tcPr>
          <w:p w14:paraId="7453B980" w14:textId="77777777" w:rsidR="002F05F2" w:rsidRDefault="00655DF9" w:rsidP="008056F0">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4B006474" w14:textId="77777777" w:rsidR="00655DF9" w:rsidRPr="00655DF9" w:rsidRDefault="00655DF9" w:rsidP="00A81DB1">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Պայմանագրերի գրանցման պարտավորությունը կրում է </w:t>
            </w:r>
            <w:r w:rsidR="00A81DB1">
              <w:rPr>
                <w:rFonts w:ascii="GHEA Grapalat" w:hAnsi="GHEA Grapalat"/>
                <w:sz w:val="24"/>
                <w:szCs w:val="24"/>
                <w:lang w:val="hy-AM"/>
              </w:rPr>
              <w:t>լ</w:t>
            </w:r>
            <w:r>
              <w:rPr>
                <w:rFonts w:ascii="GHEA Grapalat" w:hAnsi="GHEA Grapalat"/>
                <w:sz w:val="24"/>
                <w:szCs w:val="24"/>
                <w:lang w:val="hy-AM"/>
              </w:rPr>
              <w:t>իազոր մարմինը:</w:t>
            </w:r>
          </w:p>
        </w:tc>
      </w:tr>
      <w:tr w:rsidR="002F05F2" w:rsidRPr="00B661AA" w14:paraId="79D7DA8A" w14:textId="77777777" w:rsidTr="008056F0">
        <w:trPr>
          <w:trHeight w:val="248"/>
          <w:jc w:val="center"/>
        </w:trPr>
        <w:tc>
          <w:tcPr>
            <w:tcW w:w="9715" w:type="dxa"/>
          </w:tcPr>
          <w:p w14:paraId="38CDBBFB" w14:textId="77777777" w:rsidR="002F05F2" w:rsidRPr="00E9215B" w:rsidRDefault="002F05F2" w:rsidP="002F05F2">
            <w:pPr>
              <w:spacing w:line="360" w:lineRule="auto"/>
              <w:ind w:firstLine="708"/>
              <w:jc w:val="both"/>
              <w:rPr>
                <w:rFonts w:ascii="GHEA Grapalat" w:hAnsi="GHEA Grapalat"/>
                <w:b/>
                <w:sz w:val="24"/>
                <w:szCs w:val="24"/>
                <w:lang w:val="hy-AM"/>
              </w:rPr>
            </w:pPr>
            <w:r w:rsidRPr="003472AD">
              <w:rPr>
                <w:rFonts w:ascii="GHEA Grapalat" w:hAnsi="GHEA Grapalat"/>
                <w:sz w:val="24"/>
                <w:szCs w:val="24"/>
                <w:lang w:val="hy-AM"/>
              </w:rPr>
              <w:lastRenderedPageBreak/>
              <w:t>2.</w:t>
            </w:r>
            <w:r w:rsidRPr="003472AD">
              <w:rPr>
                <w:rFonts w:ascii="GHEA Grapalat" w:hAnsi="GHEA Grapalat"/>
                <w:sz w:val="24"/>
                <w:szCs w:val="24"/>
                <w:lang w:val="hy-AM"/>
              </w:rPr>
              <w:tab/>
              <w:t>Նախագծով սահմանվող հավելվածի (այսուհետ` Հավելված) 3-րդ կետի 2-րդ ենթակետում առաջարկվում է հստակեցնել «այլ համաձայնություն» եզրույթը՝ իրավական որոշակիության տեսանկյունից։</w:t>
            </w:r>
          </w:p>
        </w:tc>
        <w:tc>
          <w:tcPr>
            <w:tcW w:w="5164" w:type="dxa"/>
          </w:tcPr>
          <w:p w14:paraId="47B15A09" w14:textId="77777777" w:rsidR="002F05F2" w:rsidRPr="00A81DB1" w:rsidRDefault="00655DF9" w:rsidP="00B661AA">
            <w:pPr>
              <w:spacing w:line="360" w:lineRule="auto"/>
              <w:jc w:val="center"/>
              <w:rPr>
                <w:rFonts w:ascii="GHEA Grapalat" w:hAnsi="GHEA Grapalat"/>
                <w:sz w:val="24"/>
                <w:szCs w:val="24"/>
                <w:lang w:val="hy-AM"/>
              </w:rPr>
            </w:pPr>
            <w:r w:rsidRPr="00A81DB1">
              <w:rPr>
                <w:rFonts w:ascii="GHEA Grapalat" w:hAnsi="GHEA Grapalat"/>
                <w:b/>
                <w:sz w:val="24"/>
                <w:szCs w:val="24"/>
                <w:lang w:val="hy-AM"/>
              </w:rPr>
              <w:t xml:space="preserve">Ընդունվել է </w:t>
            </w:r>
          </w:p>
        </w:tc>
      </w:tr>
      <w:tr w:rsidR="002F05F2" w:rsidRPr="0070430F" w14:paraId="0FF4696C" w14:textId="77777777" w:rsidTr="008056F0">
        <w:trPr>
          <w:trHeight w:val="248"/>
          <w:jc w:val="center"/>
        </w:trPr>
        <w:tc>
          <w:tcPr>
            <w:tcW w:w="9715" w:type="dxa"/>
          </w:tcPr>
          <w:p w14:paraId="68E7E714" w14:textId="77777777" w:rsidR="002F05F2" w:rsidRP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t>3.</w:t>
            </w:r>
            <w:r w:rsidRPr="003472AD">
              <w:rPr>
                <w:rFonts w:ascii="GHEA Grapalat" w:hAnsi="GHEA Grapalat"/>
                <w:sz w:val="24"/>
                <w:szCs w:val="24"/>
                <w:lang w:val="hy-AM"/>
              </w:rPr>
              <w:tab/>
              <w:t xml:space="preserve"> Հավելվածի 3-րդ կետի 4-րդ ենթակետով սահմանվում է «Իրավասու մարմին» հասկացությունը։ Առաջարկվում է սահմանել համապատասխան կարգավորում, որ իրավասու մարմնում վերջինիս վերապահված գործառույթի իրականացումն ապահովվում է պատասխանատու ստորաբաժանման կողմից։</w:t>
            </w:r>
          </w:p>
        </w:tc>
        <w:tc>
          <w:tcPr>
            <w:tcW w:w="5164" w:type="dxa"/>
          </w:tcPr>
          <w:p w14:paraId="2398C95A" w14:textId="77777777" w:rsidR="002F05F2" w:rsidRDefault="00B348FA" w:rsidP="008056F0">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3771486E" w14:textId="77777777" w:rsidR="00B348FA" w:rsidRPr="00B348FA" w:rsidRDefault="00B348FA" w:rsidP="008056F0">
            <w:pPr>
              <w:spacing w:line="360" w:lineRule="auto"/>
              <w:jc w:val="center"/>
              <w:rPr>
                <w:rFonts w:ascii="GHEA Grapalat" w:hAnsi="GHEA Grapalat"/>
                <w:sz w:val="24"/>
                <w:szCs w:val="24"/>
                <w:lang w:val="hy-AM"/>
              </w:rPr>
            </w:pPr>
            <w:r>
              <w:rPr>
                <w:rFonts w:ascii="GHEA Grapalat" w:hAnsi="GHEA Grapalat"/>
                <w:sz w:val="24"/>
                <w:szCs w:val="24"/>
                <w:lang w:val="hy-AM"/>
              </w:rPr>
              <w:t>Առաջարկում ենք իրավասու մարմինը ինքնուրույն կազմակերպի իր ներքին կանոնակարգումը: Այն կառավարության որոշմամբ արտացոլելու նպատակահարմարություն չկա:</w:t>
            </w:r>
          </w:p>
        </w:tc>
      </w:tr>
      <w:tr w:rsidR="002F05F2" w:rsidRPr="0070430F" w14:paraId="50C5E150" w14:textId="77777777" w:rsidTr="008056F0">
        <w:trPr>
          <w:trHeight w:val="248"/>
          <w:jc w:val="center"/>
        </w:trPr>
        <w:tc>
          <w:tcPr>
            <w:tcW w:w="9715" w:type="dxa"/>
          </w:tcPr>
          <w:p w14:paraId="2E7D1653" w14:textId="77777777" w:rsidR="002F05F2" w:rsidRPr="00E9215B" w:rsidRDefault="002F05F2" w:rsidP="002F05F2">
            <w:pPr>
              <w:spacing w:line="360" w:lineRule="auto"/>
              <w:ind w:firstLine="708"/>
              <w:jc w:val="both"/>
              <w:rPr>
                <w:rFonts w:ascii="GHEA Grapalat" w:hAnsi="GHEA Grapalat"/>
                <w:b/>
                <w:sz w:val="24"/>
                <w:szCs w:val="24"/>
                <w:lang w:val="hy-AM"/>
              </w:rPr>
            </w:pPr>
            <w:r w:rsidRPr="003472AD">
              <w:rPr>
                <w:rFonts w:ascii="GHEA Grapalat" w:hAnsi="GHEA Grapalat"/>
                <w:sz w:val="24"/>
                <w:szCs w:val="24"/>
                <w:lang w:val="hy-AM"/>
              </w:rPr>
              <w:t>4.</w:t>
            </w:r>
            <w:r w:rsidRPr="003472AD">
              <w:rPr>
                <w:rFonts w:ascii="GHEA Grapalat" w:hAnsi="GHEA Grapalat"/>
                <w:sz w:val="24"/>
                <w:szCs w:val="24"/>
                <w:lang w:val="hy-AM"/>
              </w:rPr>
              <w:tab/>
              <w:t xml:space="preserve"> Հավելվածի 10-րդ կետում առաջարկվում է «Հայաստանի Հանրապետության ֆինանսների նախարարի» դրույթը լրամշակել՝ հաշվի առնելով Հավելվածի 3-րդ կետի 3-րդ ենթակետը։</w:t>
            </w:r>
          </w:p>
        </w:tc>
        <w:tc>
          <w:tcPr>
            <w:tcW w:w="5164" w:type="dxa"/>
          </w:tcPr>
          <w:p w14:paraId="0FCE2993" w14:textId="77777777" w:rsidR="00B348FA" w:rsidRDefault="00B348FA" w:rsidP="00B348FA">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731DA173" w14:textId="77777777" w:rsidR="00B348FA" w:rsidRPr="00B348FA" w:rsidRDefault="00B348FA" w:rsidP="00B348FA">
            <w:pPr>
              <w:spacing w:line="360" w:lineRule="auto"/>
              <w:jc w:val="center"/>
              <w:rPr>
                <w:rFonts w:ascii="GHEA Grapalat" w:hAnsi="GHEA Grapalat"/>
                <w:sz w:val="24"/>
                <w:szCs w:val="24"/>
                <w:lang w:val="hy-AM"/>
              </w:rPr>
            </w:pPr>
            <w:r w:rsidRPr="00B348FA">
              <w:rPr>
                <w:rFonts w:ascii="GHEA Grapalat" w:hAnsi="GHEA Grapalat"/>
                <w:sz w:val="24"/>
                <w:szCs w:val="24"/>
                <w:lang w:val="hy-AM"/>
              </w:rPr>
              <w:t xml:space="preserve">Լիազոր մարմինը Ֆինանսների նախարարությունն է, իսկ ՀՀ ֆինանսների նախարարի անհատական իրավական ակտով հստակեցվում է տեղեկատվական համակարգը, որի միջոցով իրականացվելու </w:t>
            </w:r>
            <w:r w:rsidRPr="00B348FA">
              <w:rPr>
                <w:rFonts w:ascii="GHEA Grapalat" w:hAnsi="GHEA Grapalat"/>
                <w:sz w:val="24"/>
                <w:szCs w:val="24"/>
                <w:lang w:val="hy-AM"/>
              </w:rPr>
              <w:lastRenderedPageBreak/>
              <w:t>է Պայմանագրերի հաշվառումը և գրանցամատյանի վարումը</w:t>
            </w:r>
            <w:r>
              <w:rPr>
                <w:rFonts w:ascii="GHEA Grapalat" w:hAnsi="GHEA Grapalat"/>
                <w:sz w:val="24"/>
                <w:szCs w:val="24"/>
                <w:lang w:val="hy-AM"/>
              </w:rPr>
              <w:t>:</w:t>
            </w:r>
          </w:p>
          <w:p w14:paraId="52C7A9B2" w14:textId="77777777" w:rsidR="002F05F2" w:rsidRPr="00953FD8" w:rsidRDefault="002F05F2" w:rsidP="008056F0">
            <w:pPr>
              <w:spacing w:line="360" w:lineRule="auto"/>
              <w:jc w:val="center"/>
              <w:rPr>
                <w:rFonts w:ascii="GHEA Grapalat" w:hAnsi="GHEA Grapalat"/>
                <w:b/>
                <w:sz w:val="24"/>
                <w:szCs w:val="24"/>
                <w:lang w:val="hy-AM"/>
              </w:rPr>
            </w:pPr>
          </w:p>
        </w:tc>
      </w:tr>
      <w:tr w:rsidR="002F05F2" w:rsidRPr="006216E8" w14:paraId="76D80FD4" w14:textId="77777777" w:rsidTr="008056F0">
        <w:trPr>
          <w:trHeight w:val="248"/>
          <w:jc w:val="center"/>
        </w:trPr>
        <w:tc>
          <w:tcPr>
            <w:tcW w:w="9715" w:type="dxa"/>
          </w:tcPr>
          <w:p w14:paraId="5261971F" w14:textId="77777777" w:rsidR="002F05F2" w:rsidRP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lastRenderedPageBreak/>
              <w:t>5.</w:t>
            </w:r>
            <w:r w:rsidRPr="003472AD">
              <w:rPr>
                <w:rFonts w:ascii="GHEA Grapalat" w:hAnsi="GHEA Grapalat"/>
                <w:sz w:val="24"/>
                <w:szCs w:val="24"/>
                <w:lang w:val="hy-AM"/>
              </w:rPr>
              <w:tab/>
              <w:t xml:space="preserve"> Հավելվածի 10-րդ կետում հստակեցման կարիք ունի «Պայմանագիրը ուշ ներկայացնելու դեպքում ներկայացնողի համար հետևանքները սահմանվում են ՀՀ ֆինանսների նախարարի անհատական իրավական ակտով» դրույթը՝ մասնավորապես այն տեսանկյունից, որ անհասկանալի է, թե ինչ հետևանքների մասին է խոսքը, նշված մարմնի ղեկավարն օժտված է արդյոք նման լիազորություններով և ՀՀ օրենսդրությամբ սահմանված իրավակարգավորումների հիման վրա արդյոք նշված հետևանքները կարող են տարածվել մեկ այլ մարմնի աշխատողի վրա։ Միաժամանակ, առաջարկվում է նկատի ունենալ նաև ՀՀ Սահմանադրության 6-րդ հոդվածը։</w:t>
            </w:r>
          </w:p>
        </w:tc>
        <w:tc>
          <w:tcPr>
            <w:tcW w:w="5164" w:type="dxa"/>
          </w:tcPr>
          <w:p w14:paraId="70D0018A" w14:textId="7E65049A" w:rsidR="00E0735D" w:rsidRPr="00953FD8" w:rsidRDefault="00405FF7" w:rsidP="00BA1F6B">
            <w:pPr>
              <w:spacing w:line="360" w:lineRule="auto"/>
              <w:jc w:val="center"/>
              <w:rPr>
                <w:rFonts w:ascii="GHEA Grapalat" w:hAnsi="GHEA Grapalat"/>
                <w:b/>
                <w:sz w:val="24"/>
                <w:szCs w:val="24"/>
                <w:lang w:val="hy-AM"/>
              </w:rPr>
            </w:pPr>
            <w:r w:rsidRPr="00DC7144">
              <w:rPr>
                <w:rFonts w:ascii="GHEA Grapalat" w:hAnsi="GHEA Grapalat"/>
                <w:b/>
                <w:sz w:val="24"/>
                <w:szCs w:val="24"/>
                <w:lang w:val="hy-AM"/>
              </w:rPr>
              <w:t>Ընդունվել է</w:t>
            </w:r>
          </w:p>
        </w:tc>
      </w:tr>
      <w:tr w:rsidR="002F05F2" w:rsidRPr="0070430F" w14:paraId="180A7195" w14:textId="77777777" w:rsidTr="008056F0">
        <w:trPr>
          <w:trHeight w:val="248"/>
          <w:jc w:val="center"/>
        </w:trPr>
        <w:tc>
          <w:tcPr>
            <w:tcW w:w="9715" w:type="dxa"/>
          </w:tcPr>
          <w:p w14:paraId="59E42C3A" w14:textId="77777777" w:rsidR="002F05F2" w:rsidRP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t>6.</w:t>
            </w:r>
            <w:r w:rsidRPr="003472AD">
              <w:rPr>
                <w:rFonts w:ascii="GHEA Grapalat" w:hAnsi="GHEA Grapalat"/>
                <w:sz w:val="24"/>
                <w:szCs w:val="24"/>
                <w:lang w:val="hy-AM"/>
              </w:rPr>
              <w:tab/>
              <w:t>Հավելվածի 10-րդ կետում «վարումը» բառը փոխարինել «վարման ընթացակարգը» բառերով։</w:t>
            </w:r>
          </w:p>
        </w:tc>
        <w:tc>
          <w:tcPr>
            <w:tcW w:w="5164" w:type="dxa"/>
          </w:tcPr>
          <w:p w14:paraId="2181A2C9" w14:textId="77777777" w:rsidR="00DF3A59" w:rsidRPr="00DF3A59" w:rsidRDefault="00DF3A59" w:rsidP="00DF3A59">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054EBA36" w14:textId="77777777" w:rsidR="00DF3A59" w:rsidRDefault="00DF3A59" w:rsidP="00DF3A59">
            <w:pPr>
              <w:rPr>
                <w:rFonts w:ascii="GHEA Grapalat" w:hAnsi="GHEA Grapalat"/>
                <w:sz w:val="24"/>
                <w:szCs w:val="24"/>
                <w:lang w:val="hy-AM"/>
              </w:rPr>
            </w:pPr>
          </w:p>
          <w:p w14:paraId="384A5E25" w14:textId="77777777" w:rsidR="002F05F2" w:rsidRPr="00E0735D" w:rsidRDefault="00DF3A59" w:rsidP="00E0735D">
            <w:pPr>
              <w:spacing w:line="360" w:lineRule="auto"/>
              <w:jc w:val="center"/>
              <w:rPr>
                <w:rFonts w:ascii="GHEA Grapalat" w:hAnsi="GHEA Grapalat"/>
                <w:sz w:val="24"/>
                <w:szCs w:val="24"/>
                <w:lang w:val="hy-AM"/>
              </w:rPr>
            </w:pPr>
            <w:r w:rsidRPr="00DF3A59">
              <w:rPr>
                <w:rFonts w:ascii="GHEA Grapalat" w:hAnsi="GHEA Grapalat"/>
                <w:sz w:val="24"/>
                <w:szCs w:val="24"/>
                <w:lang w:val="hy-AM"/>
              </w:rPr>
              <w:t xml:space="preserve">Նախագծում սահմանված է. «Հայաստանի Հանրապետության ֆինանսների նախարարի անհատական իրավական ակտով հստակեցվում է </w:t>
            </w:r>
            <w:r w:rsidRPr="00DF3A59">
              <w:rPr>
                <w:rFonts w:ascii="GHEA Grapalat" w:hAnsi="GHEA Grapalat"/>
                <w:i/>
                <w:sz w:val="24"/>
                <w:szCs w:val="24"/>
                <w:lang w:val="hy-AM"/>
              </w:rPr>
              <w:t xml:space="preserve">տեղեկատվական համակարգը, որի միջոցով իրականացվելու </w:t>
            </w:r>
            <w:r w:rsidRPr="00DF3A59">
              <w:rPr>
                <w:rFonts w:ascii="GHEA Grapalat" w:hAnsi="GHEA Grapalat"/>
                <w:i/>
                <w:sz w:val="24"/>
                <w:szCs w:val="24"/>
                <w:lang w:val="hy-AM"/>
              </w:rPr>
              <w:lastRenderedPageBreak/>
              <w:t>է Պայմանագրերի հաշվառումը և գրանցամատյանի վարումը</w:t>
            </w:r>
            <w:r w:rsidRPr="00DF3A59">
              <w:rPr>
                <w:rFonts w:ascii="GHEA Grapalat" w:hAnsi="GHEA Grapalat"/>
                <w:sz w:val="24"/>
                <w:szCs w:val="24"/>
                <w:lang w:val="hy-AM"/>
              </w:rPr>
              <w:t>»</w:t>
            </w:r>
            <w:r>
              <w:rPr>
                <w:rFonts w:ascii="GHEA Grapalat" w:hAnsi="GHEA Grapalat"/>
                <w:sz w:val="24"/>
                <w:szCs w:val="24"/>
                <w:lang w:val="hy-AM"/>
              </w:rPr>
              <w:t>:</w:t>
            </w:r>
            <w:r w:rsidR="000E3608">
              <w:rPr>
                <w:rFonts w:ascii="GHEA Grapalat" w:hAnsi="GHEA Grapalat"/>
                <w:sz w:val="24"/>
                <w:szCs w:val="24"/>
                <w:lang w:val="hy-AM"/>
              </w:rPr>
              <w:t xml:space="preserve"> Այսինքն, </w:t>
            </w:r>
            <w:r w:rsidR="00453340">
              <w:rPr>
                <w:rFonts w:ascii="GHEA Grapalat" w:hAnsi="GHEA Grapalat"/>
                <w:sz w:val="24"/>
                <w:szCs w:val="24"/>
                <w:lang w:val="hy-AM"/>
              </w:rPr>
              <w:t>տեղեկատվական համակարգը, որի միջոցով իրականացվելու է գրանցամատյանի վարումը:</w:t>
            </w:r>
          </w:p>
        </w:tc>
      </w:tr>
      <w:tr w:rsidR="002F05F2" w:rsidRPr="0070430F" w14:paraId="4F5421C0" w14:textId="77777777" w:rsidTr="008056F0">
        <w:trPr>
          <w:trHeight w:val="248"/>
          <w:jc w:val="center"/>
        </w:trPr>
        <w:tc>
          <w:tcPr>
            <w:tcW w:w="9715" w:type="dxa"/>
          </w:tcPr>
          <w:p w14:paraId="63B4272F" w14:textId="77777777" w:rsidR="002F05F2" w:rsidRP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lastRenderedPageBreak/>
              <w:t>7.</w:t>
            </w:r>
            <w:r w:rsidRPr="003472AD">
              <w:rPr>
                <w:rFonts w:ascii="GHEA Grapalat" w:hAnsi="GHEA Grapalat"/>
                <w:sz w:val="24"/>
                <w:szCs w:val="24"/>
                <w:lang w:val="hy-AM"/>
              </w:rPr>
              <w:tab/>
              <w:t>Հավելվածի 11-րդ կետով սահմանվում են Գրանցամատյանում լրացվող տեղեկատվության վերաբերյալ կարգավորումներ։ Առաջարկվում է սահմանել հստակ ձևաչափ կամ օրինակելի ձև՝ Իրավասու մարմինների կողմից համապատասխան տեղեկատվությունը հստակ և միատեսակ ներկայացումն ապահովելու համար։</w:t>
            </w:r>
          </w:p>
        </w:tc>
        <w:tc>
          <w:tcPr>
            <w:tcW w:w="5164" w:type="dxa"/>
          </w:tcPr>
          <w:p w14:paraId="11502FE9" w14:textId="77777777" w:rsidR="002F05F2" w:rsidRDefault="006B0D2A" w:rsidP="008056F0">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4C4ABE75" w14:textId="77777777" w:rsidR="006B0D2A" w:rsidRDefault="006B0D2A" w:rsidP="008056F0">
            <w:pPr>
              <w:spacing w:line="360" w:lineRule="auto"/>
              <w:jc w:val="center"/>
              <w:rPr>
                <w:rFonts w:ascii="GHEA Grapalat" w:hAnsi="GHEA Grapalat"/>
                <w:b/>
                <w:sz w:val="24"/>
                <w:szCs w:val="24"/>
                <w:lang w:val="hy-AM"/>
              </w:rPr>
            </w:pPr>
          </w:p>
          <w:p w14:paraId="6A796CE9" w14:textId="77777777" w:rsidR="006B0D2A" w:rsidRPr="00953FD8" w:rsidRDefault="006B0D2A" w:rsidP="006B0D2A">
            <w:pPr>
              <w:spacing w:line="360" w:lineRule="auto"/>
              <w:jc w:val="center"/>
              <w:rPr>
                <w:rFonts w:ascii="GHEA Grapalat" w:hAnsi="GHEA Grapalat"/>
                <w:b/>
                <w:sz w:val="24"/>
                <w:szCs w:val="24"/>
                <w:lang w:val="hy-AM"/>
              </w:rPr>
            </w:pPr>
            <w:r w:rsidRPr="006B0D2A">
              <w:rPr>
                <w:rFonts w:ascii="GHEA Grapalat" w:hAnsi="GHEA Grapalat"/>
                <w:sz w:val="24"/>
                <w:szCs w:val="24"/>
                <w:lang w:val="hy-AM"/>
              </w:rPr>
              <w:t>Նախագծում նշվում է, որ</w:t>
            </w:r>
            <w:r>
              <w:rPr>
                <w:rFonts w:ascii="GHEA Grapalat" w:hAnsi="GHEA Grapalat"/>
                <w:b/>
                <w:sz w:val="24"/>
                <w:szCs w:val="24"/>
                <w:lang w:val="hy-AM"/>
              </w:rPr>
              <w:t xml:space="preserve"> </w:t>
            </w:r>
            <w:r w:rsidRPr="00B348FA">
              <w:rPr>
                <w:rFonts w:ascii="GHEA Grapalat" w:hAnsi="GHEA Grapalat"/>
                <w:sz w:val="24"/>
                <w:szCs w:val="24"/>
                <w:lang w:val="hy-AM"/>
              </w:rPr>
              <w:t>ՀՀ ֆինանսների նախարարի անհատական իրավական ակտով հստակեցվում է տեղեկատվական համակարգը, որի միջոցով իրականացվելու է Պայմանագրերի հաշվառումը և գրանցամատյանի վարումը</w:t>
            </w:r>
            <w:r>
              <w:rPr>
                <w:rFonts w:ascii="GHEA Grapalat" w:hAnsi="GHEA Grapalat"/>
                <w:sz w:val="24"/>
                <w:szCs w:val="24"/>
                <w:lang w:val="hy-AM"/>
              </w:rPr>
              <w:t>:</w:t>
            </w:r>
          </w:p>
        </w:tc>
      </w:tr>
      <w:tr w:rsidR="002F05F2" w:rsidRPr="00DC7144" w14:paraId="601F8256" w14:textId="77777777" w:rsidTr="008056F0">
        <w:trPr>
          <w:trHeight w:val="248"/>
          <w:jc w:val="center"/>
        </w:trPr>
        <w:tc>
          <w:tcPr>
            <w:tcW w:w="9715" w:type="dxa"/>
          </w:tcPr>
          <w:p w14:paraId="699FAD4C" w14:textId="77777777" w:rsidR="002F05F2" w:rsidRP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t>8.</w:t>
            </w:r>
            <w:r w:rsidRPr="003472AD">
              <w:rPr>
                <w:rFonts w:ascii="GHEA Grapalat" w:hAnsi="GHEA Grapalat"/>
                <w:sz w:val="24"/>
                <w:szCs w:val="24"/>
                <w:lang w:val="hy-AM"/>
              </w:rPr>
              <w:tab/>
              <w:t>Հավելվածի 11-րդ կետի 8-րդ ենթակետում առաջարկվում է հստակեցնել, թե ինչ չափորոշիչների կիրառմամբ է իրականացվելու ֆինանսական ազդեցության գնահատումը։</w:t>
            </w:r>
          </w:p>
        </w:tc>
        <w:tc>
          <w:tcPr>
            <w:tcW w:w="5164" w:type="dxa"/>
          </w:tcPr>
          <w:p w14:paraId="2DC821B0" w14:textId="77777777" w:rsidR="00B85433" w:rsidRDefault="00B85433" w:rsidP="00B85433">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1C901FC5" w14:textId="3CDAE93E" w:rsidR="002F05F2" w:rsidRPr="00953FD8" w:rsidRDefault="002F05F2" w:rsidP="00B85433">
            <w:pPr>
              <w:spacing w:line="360" w:lineRule="auto"/>
              <w:jc w:val="center"/>
              <w:rPr>
                <w:rFonts w:ascii="GHEA Grapalat" w:hAnsi="GHEA Grapalat"/>
                <w:b/>
                <w:sz w:val="24"/>
                <w:szCs w:val="24"/>
                <w:lang w:val="hy-AM"/>
              </w:rPr>
            </w:pPr>
          </w:p>
        </w:tc>
      </w:tr>
      <w:tr w:rsidR="002F05F2" w:rsidRPr="0070430F" w14:paraId="55A1D354" w14:textId="77777777" w:rsidTr="008056F0">
        <w:trPr>
          <w:trHeight w:val="248"/>
          <w:jc w:val="center"/>
        </w:trPr>
        <w:tc>
          <w:tcPr>
            <w:tcW w:w="9715" w:type="dxa"/>
          </w:tcPr>
          <w:p w14:paraId="33D7F8CE" w14:textId="77777777" w:rsidR="002F05F2" w:rsidRP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lastRenderedPageBreak/>
              <w:t>9.</w:t>
            </w:r>
            <w:r w:rsidRPr="003472AD">
              <w:rPr>
                <w:rFonts w:ascii="GHEA Grapalat" w:hAnsi="GHEA Grapalat"/>
                <w:sz w:val="24"/>
                <w:szCs w:val="24"/>
                <w:lang w:val="hy-AM"/>
              </w:rPr>
              <w:tab/>
              <w:t>Հավելվածի 12-րդ կետով սահմանվում է գործող պայմանագրերի վերաբերյալ կարգավորում, մինչդեռ հստակ չէ, արդյոք դրանց վերաբերելի են Հավելվածի 11-րդ և 14-րդ կետերով նախատեսված պահանջները, թե՝ ոչ։</w:t>
            </w:r>
          </w:p>
        </w:tc>
        <w:tc>
          <w:tcPr>
            <w:tcW w:w="5164" w:type="dxa"/>
          </w:tcPr>
          <w:p w14:paraId="7F70CF53" w14:textId="77777777" w:rsidR="00647763" w:rsidRDefault="00647763" w:rsidP="00647763">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25CE90D9" w14:textId="77777777" w:rsidR="002F05F2" w:rsidRDefault="002F05F2" w:rsidP="008056F0">
            <w:pPr>
              <w:spacing w:line="360" w:lineRule="auto"/>
              <w:jc w:val="center"/>
              <w:rPr>
                <w:rFonts w:ascii="GHEA Grapalat" w:hAnsi="GHEA Grapalat"/>
                <w:b/>
                <w:sz w:val="24"/>
                <w:szCs w:val="24"/>
                <w:lang w:val="hy-AM"/>
              </w:rPr>
            </w:pPr>
          </w:p>
          <w:p w14:paraId="0097ABAE" w14:textId="77777777" w:rsidR="00647763" w:rsidRPr="00647763" w:rsidRDefault="00647763" w:rsidP="008056F0">
            <w:pPr>
              <w:spacing w:line="360" w:lineRule="auto"/>
              <w:jc w:val="center"/>
              <w:rPr>
                <w:rFonts w:ascii="GHEA Grapalat" w:hAnsi="GHEA Grapalat"/>
                <w:sz w:val="24"/>
                <w:szCs w:val="24"/>
                <w:lang w:val="hy-AM"/>
              </w:rPr>
            </w:pPr>
            <w:r w:rsidRPr="00647763">
              <w:rPr>
                <w:rFonts w:ascii="GHEA Grapalat" w:hAnsi="GHEA Grapalat"/>
                <w:sz w:val="24"/>
                <w:szCs w:val="24"/>
                <w:lang w:val="hy-AM"/>
              </w:rPr>
              <w:t>Ներկայացված պահանջները վերաբերելի են և գործող պայմանագրերին, և նոր կնքվող պայմանագրերին:</w:t>
            </w:r>
          </w:p>
        </w:tc>
      </w:tr>
      <w:tr w:rsidR="002F05F2" w:rsidRPr="0070430F" w14:paraId="0548BFE4" w14:textId="77777777" w:rsidTr="008056F0">
        <w:trPr>
          <w:trHeight w:val="248"/>
          <w:jc w:val="center"/>
        </w:trPr>
        <w:tc>
          <w:tcPr>
            <w:tcW w:w="9715" w:type="dxa"/>
          </w:tcPr>
          <w:p w14:paraId="3C35224C" w14:textId="77777777" w:rsidR="002F05F2" w:rsidRP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t>10.</w:t>
            </w:r>
            <w:r w:rsidRPr="003472AD">
              <w:rPr>
                <w:rFonts w:ascii="GHEA Grapalat" w:hAnsi="GHEA Grapalat"/>
                <w:sz w:val="24"/>
                <w:szCs w:val="24"/>
                <w:lang w:val="hy-AM"/>
              </w:rPr>
              <w:tab/>
              <w:t>Հավելվածի 13-րդ կետում «պարտավոր է փոփոխության» բառերից հետո լրացնել «կամ լրացման» բառերը՝ հաշվի առնելով Հավելվածի 6-րդ կետը։</w:t>
            </w:r>
          </w:p>
        </w:tc>
        <w:tc>
          <w:tcPr>
            <w:tcW w:w="5164" w:type="dxa"/>
          </w:tcPr>
          <w:p w14:paraId="5D718850" w14:textId="77777777" w:rsidR="00647763" w:rsidRPr="00DF3A59" w:rsidRDefault="00E0735D" w:rsidP="00647763">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7874292" w14:textId="77777777" w:rsidR="002F05F2" w:rsidRPr="00E0735D" w:rsidRDefault="00E0735D" w:rsidP="008056F0">
            <w:pPr>
              <w:spacing w:line="360" w:lineRule="auto"/>
              <w:jc w:val="center"/>
              <w:rPr>
                <w:rFonts w:ascii="GHEA Grapalat" w:hAnsi="GHEA Grapalat"/>
                <w:sz w:val="24"/>
                <w:szCs w:val="24"/>
                <w:lang w:val="hy-AM"/>
              </w:rPr>
            </w:pPr>
            <w:r w:rsidRPr="00E0735D">
              <w:rPr>
                <w:rFonts w:ascii="GHEA Grapalat" w:hAnsi="GHEA Grapalat"/>
                <w:sz w:val="24"/>
                <w:szCs w:val="24"/>
                <w:lang w:val="hy-AM"/>
              </w:rPr>
              <w:t>Կատարվել է համապատասխան փոփոխությունը</w:t>
            </w:r>
            <w:r>
              <w:rPr>
                <w:rFonts w:ascii="GHEA Grapalat" w:hAnsi="GHEA Grapalat"/>
                <w:sz w:val="24"/>
                <w:szCs w:val="24"/>
                <w:lang w:val="hy-AM"/>
              </w:rPr>
              <w:t>:</w:t>
            </w:r>
          </w:p>
          <w:p w14:paraId="4B11CF41" w14:textId="77777777" w:rsidR="00647763" w:rsidRPr="00647763" w:rsidRDefault="00647763" w:rsidP="008056F0">
            <w:pPr>
              <w:spacing w:line="360" w:lineRule="auto"/>
              <w:jc w:val="center"/>
              <w:rPr>
                <w:rFonts w:ascii="GHEA Grapalat" w:hAnsi="GHEA Grapalat"/>
                <w:sz w:val="24"/>
                <w:szCs w:val="24"/>
                <w:lang w:val="hy-AM"/>
              </w:rPr>
            </w:pPr>
          </w:p>
        </w:tc>
      </w:tr>
      <w:tr w:rsidR="002F05F2" w:rsidRPr="0070430F" w14:paraId="64F1B896" w14:textId="77777777" w:rsidTr="008056F0">
        <w:trPr>
          <w:trHeight w:val="248"/>
          <w:jc w:val="center"/>
        </w:trPr>
        <w:tc>
          <w:tcPr>
            <w:tcW w:w="9715" w:type="dxa"/>
          </w:tcPr>
          <w:p w14:paraId="52F6480C" w14:textId="77777777" w:rsidR="002F05F2" w:rsidRP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t>11.</w:t>
            </w:r>
            <w:r w:rsidRPr="003472AD">
              <w:rPr>
                <w:rFonts w:ascii="GHEA Grapalat" w:hAnsi="GHEA Grapalat"/>
                <w:sz w:val="24"/>
                <w:szCs w:val="24"/>
                <w:lang w:val="hy-AM"/>
              </w:rPr>
              <w:tab/>
              <w:t>Հավելվածի 15-րդ կետում հստակեցման կարիք ունի «այլ գրանցամատյանների» եզրույթը։ Միաժամանակ, առաջարկվում է քննարկել Նախագծով նախատեսված հսկայածավալ տեղեկատվությունը այլ գրանցամատյանների հետ վարելու նպատակահարմարությունը։</w:t>
            </w:r>
          </w:p>
        </w:tc>
        <w:tc>
          <w:tcPr>
            <w:tcW w:w="5164" w:type="dxa"/>
          </w:tcPr>
          <w:p w14:paraId="4D36D35E" w14:textId="77777777" w:rsidR="00647763" w:rsidRPr="00DF3A59" w:rsidRDefault="00647763" w:rsidP="00647763">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4B57A346" w14:textId="77777777" w:rsidR="002F05F2" w:rsidRDefault="002F05F2" w:rsidP="008056F0">
            <w:pPr>
              <w:spacing w:line="360" w:lineRule="auto"/>
              <w:jc w:val="center"/>
              <w:rPr>
                <w:rFonts w:ascii="GHEA Grapalat" w:hAnsi="GHEA Grapalat"/>
                <w:b/>
                <w:sz w:val="24"/>
                <w:szCs w:val="24"/>
                <w:lang w:val="hy-AM"/>
              </w:rPr>
            </w:pPr>
          </w:p>
          <w:p w14:paraId="7C1FA45F" w14:textId="77777777" w:rsidR="00647763" w:rsidRPr="00647763" w:rsidRDefault="00647763" w:rsidP="008056F0">
            <w:pPr>
              <w:spacing w:line="360" w:lineRule="auto"/>
              <w:jc w:val="center"/>
              <w:rPr>
                <w:rFonts w:ascii="GHEA Grapalat" w:hAnsi="GHEA Grapalat"/>
                <w:sz w:val="24"/>
                <w:szCs w:val="24"/>
                <w:lang w:val="hy-AM"/>
              </w:rPr>
            </w:pPr>
            <w:r w:rsidRPr="00647763">
              <w:rPr>
                <w:rFonts w:ascii="GHEA Grapalat" w:hAnsi="GHEA Grapalat"/>
                <w:sz w:val="24"/>
                <w:szCs w:val="24"/>
                <w:lang w:val="hy-AM"/>
              </w:rPr>
              <w:t>Այլ գրանցամատյանները վերաբերում են ՖՆ կողմից վարվող գրանցամատյան</w:t>
            </w:r>
            <w:r>
              <w:rPr>
                <w:rFonts w:ascii="GHEA Grapalat" w:hAnsi="GHEA Grapalat"/>
                <w:sz w:val="24"/>
                <w:szCs w:val="24"/>
                <w:lang w:val="hy-AM"/>
              </w:rPr>
              <w:t>ներ</w:t>
            </w:r>
            <w:r w:rsidRPr="00647763">
              <w:rPr>
                <w:rFonts w:ascii="GHEA Grapalat" w:hAnsi="GHEA Grapalat"/>
                <w:sz w:val="24"/>
                <w:szCs w:val="24"/>
                <w:lang w:val="hy-AM"/>
              </w:rPr>
              <w:t>ին</w:t>
            </w:r>
            <w:r>
              <w:rPr>
                <w:rFonts w:ascii="GHEA Grapalat" w:hAnsi="GHEA Grapalat"/>
                <w:sz w:val="24"/>
                <w:szCs w:val="24"/>
                <w:lang w:val="hy-AM"/>
              </w:rPr>
              <w:t>, օրինակ, ՊՄԳ պայաման</w:t>
            </w:r>
            <w:r w:rsidR="00FF0488">
              <w:rPr>
                <w:rFonts w:ascii="GHEA Grapalat" w:hAnsi="GHEA Grapalat"/>
                <w:sz w:val="24"/>
                <w:szCs w:val="24"/>
                <w:lang w:val="hy-AM"/>
              </w:rPr>
              <w:t>ագր</w:t>
            </w:r>
            <w:r>
              <w:rPr>
                <w:rFonts w:ascii="GHEA Grapalat" w:hAnsi="GHEA Grapalat"/>
                <w:sz w:val="24"/>
                <w:szCs w:val="24"/>
                <w:lang w:val="hy-AM"/>
              </w:rPr>
              <w:t xml:space="preserve">երի </w:t>
            </w:r>
            <w:r w:rsidR="00FF0488">
              <w:rPr>
                <w:rFonts w:ascii="GHEA Grapalat" w:hAnsi="GHEA Grapalat"/>
                <w:sz w:val="24"/>
                <w:szCs w:val="24"/>
                <w:lang w:val="hy-AM"/>
              </w:rPr>
              <w:t xml:space="preserve">գրանցամատյանի </w:t>
            </w:r>
            <w:r>
              <w:rPr>
                <w:rFonts w:ascii="GHEA Grapalat" w:hAnsi="GHEA Grapalat"/>
                <w:sz w:val="24"/>
                <w:szCs w:val="24"/>
                <w:lang w:val="hy-AM"/>
              </w:rPr>
              <w:t>դեպքում</w:t>
            </w:r>
            <w:r w:rsidRPr="00647763">
              <w:rPr>
                <w:rFonts w:ascii="GHEA Grapalat" w:hAnsi="GHEA Grapalat"/>
                <w:sz w:val="24"/>
                <w:szCs w:val="24"/>
                <w:lang w:val="hy-AM"/>
              </w:rPr>
              <w:t>:</w:t>
            </w:r>
          </w:p>
        </w:tc>
      </w:tr>
      <w:tr w:rsidR="002F05F2" w:rsidRPr="0070430F" w14:paraId="2BA6292D" w14:textId="77777777" w:rsidTr="008056F0">
        <w:trPr>
          <w:trHeight w:val="248"/>
          <w:jc w:val="center"/>
        </w:trPr>
        <w:tc>
          <w:tcPr>
            <w:tcW w:w="9715" w:type="dxa"/>
          </w:tcPr>
          <w:p w14:paraId="284337DF" w14:textId="77777777" w:rsidR="002F05F2" w:rsidRPr="003472AD"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t>Միաժամանակ, առաջարկվում է սահմանել համապատասխան կարգավորումներ՝</w:t>
            </w:r>
          </w:p>
          <w:p w14:paraId="35C336A3" w14:textId="77777777" w:rsid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lastRenderedPageBreak/>
              <w:t>•</w:t>
            </w:r>
            <w:r w:rsidRPr="003472AD">
              <w:rPr>
                <w:rFonts w:ascii="GHEA Grapalat" w:hAnsi="GHEA Grapalat"/>
                <w:sz w:val="24"/>
                <w:szCs w:val="24"/>
                <w:lang w:val="hy-AM"/>
              </w:rPr>
              <w:tab/>
              <w:t>այն դեպքերի վերաբերյալ, երբ խոսքը երկուսից ավել կողմ ունեցող պայմանագրերի մասին է։ Միաժամանակ, առաջարկվում է հստակեցնել նաև, թե նշված դեպքերում ում կողմից պետք է համապատասխան տեղեկատվությունը ներկայացվի Լիազոր մարմնին,</w:t>
            </w:r>
          </w:p>
          <w:p w14:paraId="1D13CFC7" w14:textId="77777777" w:rsidR="00E0735D" w:rsidRDefault="00E0735D" w:rsidP="002F05F2">
            <w:pPr>
              <w:spacing w:line="360" w:lineRule="auto"/>
              <w:ind w:firstLine="708"/>
              <w:jc w:val="both"/>
              <w:rPr>
                <w:rFonts w:ascii="GHEA Grapalat" w:hAnsi="GHEA Grapalat"/>
                <w:sz w:val="24"/>
                <w:szCs w:val="24"/>
                <w:lang w:val="hy-AM"/>
              </w:rPr>
            </w:pPr>
          </w:p>
          <w:p w14:paraId="1C16C07D" w14:textId="77777777" w:rsidR="00E0735D" w:rsidRDefault="00E0735D" w:rsidP="002F05F2">
            <w:pPr>
              <w:spacing w:line="360" w:lineRule="auto"/>
              <w:ind w:firstLine="708"/>
              <w:jc w:val="both"/>
              <w:rPr>
                <w:rFonts w:ascii="GHEA Grapalat" w:hAnsi="GHEA Grapalat"/>
                <w:sz w:val="24"/>
                <w:szCs w:val="24"/>
                <w:lang w:val="hy-AM"/>
              </w:rPr>
            </w:pPr>
          </w:p>
          <w:p w14:paraId="2FE341EB" w14:textId="77777777" w:rsidR="00E0735D" w:rsidRDefault="00E0735D" w:rsidP="002F05F2">
            <w:pPr>
              <w:spacing w:line="360" w:lineRule="auto"/>
              <w:ind w:firstLine="708"/>
              <w:jc w:val="both"/>
              <w:rPr>
                <w:rFonts w:ascii="GHEA Grapalat" w:hAnsi="GHEA Grapalat"/>
                <w:sz w:val="24"/>
                <w:szCs w:val="24"/>
                <w:lang w:val="hy-AM"/>
              </w:rPr>
            </w:pPr>
          </w:p>
          <w:p w14:paraId="3C64AB4A" w14:textId="77777777" w:rsidR="00E0735D" w:rsidRDefault="00E0735D" w:rsidP="002F05F2">
            <w:pPr>
              <w:spacing w:line="360" w:lineRule="auto"/>
              <w:ind w:firstLine="708"/>
              <w:jc w:val="both"/>
              <w:rPr>
                <w:rFonts w:ascii="GHEA Grapalat" w:hAnsi="GHEA Grapalat"/>
                <w:sz w:val="24"/>
                <w:szCs w:val="24"/>
                <w:lang w:val="hy-AM"/>
              </w:rPr>
            </w:pPr>
          </w:p>
          <w:p w14:paraId="7D0C0454" w14:textId="77777777" w:rsidR="00E0735D" w:rsidRDefault="00E0735D" w:rsidP="002F05F2">
            <w:pPr>
              <w:spacing w:line="360" w:lineRule="auto"/>
              <w:ind w:firstLine="708"/>
              <w:jc w:val="both"/>
              <w:rPr>
                <w:rFonts w:ascii="GHEA Grapalat" w:hAnsi="GHEA Grapalat"/>
                <w:sz w:val="24"/>
                <w:szCs w:val="24"/>
                <w:lang w:val="hy-AM"/>
              </w:rPr>
            </w:pPr>
          </w:p>
          <w:p w14:paraId="510F1189" w14:textId="77777777" w:rsidR="00E0735D" w:rsidRDefault="00E0735D" w:rsidP="002F05F2">
            <w:pPr>
              <w:spacing w:line="360" w:lineRule="auto"/>
              <w:ind w:firstLine="708"/>
              <w:jc w:val="both"/>
              <w:rPr>
                <w:rFonts w:ascii="GHEA Grapalat" w:hAnsi="GHEA Grapalat"/>
                <w:sz w:val="24"/>
                <w:szCs w:val="24"/>
                <w:lang w:val="hy-AM"/>
              </w:rPr>
            </w:pPr>
          </w:p>
          <w:p w14:paraId="4A209AE6" w14:textId="77777777" w:rsidR="00E0735D" w:rsidRPr="003472AD" w:rsidRDefault="00E0735D" w:rsidP="002F05F2">
            <w:pPr>
              <w:spacing w:line="360" w:lineRule="auto"/>
              <w:ind w:firstLine="708"/>
              <w:jc w:val="both"/>
              <w:rPr>
                <w:rFonts w:ascii="GHEA Grapalat" w:hAnsi="GHEA Grapalat"/>
                <w:sz w:val="24"/>
                <w:szCs w:val="24"/>
                <w:lang w:val="hy-AM"/>
              </w:rPr>
            </w:pPr>
          </w:p>
          <w:p w14:paraId="5FE33322" w14:textId="77777777" w:rsidR="002F05F2" w:rsidRDefault="002F05F2" w:rsidP="002F05F2">
            <w:pPr>
              <w:spacing w:line="360" w:lineRule="auto"/>
              <w:ind w:firstLine="708"/>
              <w:jc w:val="both"/>
              <w:rPr>
                <w:rFonts w:ascii="GHEA Grapalat" w:hAnsi="GHEA Grapalat"/>
                <w:sz w:val="24"/>
                <w:szCs w:val="24"/>
                <w:lang w:val="hy-AM"/>
              </w:rPr>
            </w:pPr>
            <w:r w:rsidRPr="003472AD">
              <w:rPr>
                <w:rFonts w:ascii="GHEA Grapalat" w:hAnsi="GHEA Grapalat"/>
                <w:sz w:val="24"/>
                <w:szCs w:val="24"/>
                <w:lang w:val="hy-AM"/>
              </w:rPr>
              <w:t>•</w:t>
            </w:r>
            <w:r w:rsidRPr="003472AD">
              <w:rPr>
                <w:rFonts w:ascii="GHEA Grapalat" w:hAnsi="GHEA Grapalat"/>
                <w:sz w:val="24"/>
                <w:szCs w:val="24"/>
                <w:lang w:val="hy-AM"/>
              </w:rPr>
              <w:tab/>
              <w:t>երբվանից սկսած է պայմանագիրը համարվում կնքված և կարող է առաջացնել իրավունքներ և պարտականություններ՝ այն ստորագրելու, Գրանցամատյանում գրանցված լինելու, թե՝ Իրավասու մարմնին պաշտոնապես ծանուցելուց հետո՝ հաշվի առնելով Նախագծի 2-րդ կետը,</w:t>
            </w:r>
          </w:p>
          <w:p w14:paraId="2A2D876E" w14:textId="77777777" w:rsidR="00E0735D" w:rsidRDefault="00E0735D" w:rsidP="002F05F2">
            <w:pPr>
              <w:spacing w:line="360" w:lineRule="auto"/>
              <w:ind w:firstLine="708"/>
              <w:jc w:val="both"/>
              <w:rPr>
                <w:rFonts w:ascii="GHEA Grapalat" w:hAnsi="GHEA Grapalat"/>
                <w:sz w:val="24"/>
                <w:szCs w:val="24"/>
                <w:lang w:val="hy-AM"/>
              </w:rPr>
            </w:pPr>
          </w:p>
          <w:p w14:paraId="2FB145E7" w14:textId="77777777" w:rsidR="00E0735D" w:rsidRPr="003472AD" w:rsidRDefault="00E0735D" w:rsidP="002F05F2">
            <w:pPr>
              <w:spacing w:line="360" w:lineRule="auto"/>
              <w:ind w:firstLine="708"/>
              <w:jc w:val="both"/>
              <w:rPr>
                <w:rFonts w:ascii="GHEA Grapalat" w:hAnsi="GHEA Grapalat"/>
                <w:sz w:val="24"/>
                <w:szCs w:val="24"/>
                <w:lang w:val="hy-AM"/>
              </w:rPr>
            </w:pPr>
          </w:p>
          <w:p w14:paraId="3ED37893" w14:textId="77777777" w:rsidR="002F05F2" w:rsidRPr="00E9215B" w:rsidRDefault="002F05F2" w:rsidP="002F05F2">
            <w:pPr>
              <w:spacing w:line="360" w:lineRule="auto"/>
              <w:ind w:firstLine="589"/>
              <w:jc w:val="both"/>
              <w:rPr>
                <w:rFonts w:ascii="GHEA Grapalat" w:hAnsi="GHEA Grapalat"/>
                <w:b/>
                <w:sz w:val="24"/>
                <w:szCs w:val="24"/>
                <w:lang w:val="hy-AM"/>
              </w:rPr>
            </w:pPr>
            <w:r w:rsidRPr="003472AD">
              <w:rPr>
                <w:rFonts w:ascii="GHEA Grapalat" w:hAnsi="GHEA Grapalat"/>
                <w:sz w:val="24"/>
                <w:szCs w:val="24"/>
                <w:lang w:val="hy-AM"/>
              </w:rPr>
              <w:lastRenderedPageBreak/>
              <w:t>•</w:t>
            </w:r>
            <w:r w:rsidRPr="003472AD">
              <w:rPr>
                <w:rFonts w:ascii="GHEA Grapalat" w:hAnsi="GHEA Grapalat"/>
                <w:sz w:val="24"/>
                <w:szCs w:val="24"/>
                <w:lang w:val="hy-AM"/>
              </w:rPr>
              <w:tab/>
              <w:t xml:space="preserve"> ինչ ժամկետում պետք է Լիազոր մարմինը Պայմանագիրը սահմանված կարգով գրանցի Գրանցամատյանում և ինչ ժամկետում և ինչպես պետք է ծանուցի Իրավասու մարմնին։</w:t>
            </w:r>
          </w:p>
        </w:tc>
        <w:tc>
          <w:tcPr>
            <w:tcW w:w="5164" w:type="dxa"/>
          </w:tcPr>
          <w:p w14:paraId="51C56815" w14:textId="77777777" w:rsidR="00FF0488" w:rsidRPr="00DF3A59" w:rsidRDefault="00FF0488" w:rsidP="00FF0488">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1D36CED0" w14:textId="77777777" w:rsidR="002F05F2" w:rsidRDefault="002F05F2" w:rsidP="008056F0">
            <w:pPr>
              <w:spacing w:line="360" w:lineRule="auto"/>
              <w:jc w:val="center"/>
              <w:rPr>
                <w:rFonts w:ascii="GHEA Grapalat" w:hAnsi="GHEA Grapalat"/>
                <w:b/>
                <w:sz w:val="24"/>
                <w:szCs w:val="24"/>
                <w:lang w:val="hy-AM"/>
              </w:rPr>
            </w:pPr>
          </w:p>
          <w:p w14:paraId="5AA8CB97" w14:textId="77777777" w:rsidR="00E0735D" w:rsidRPr="00E0735D" w:rsidRDefault="00FF0488" w:rsidP="00E0735D">
            <w:pPr>
              <w:pStyle w:val="ListParagraph"/>
              <w:tabs>
                <w:tab w:val="left" w:pos="851"/>
              </w:tabs>
              <w:spacing w:line="360" w:lineRule="auto"/>
              <w:ind w:left="567"/>
              <w:jc w:val="center"/>
              <w:rPr>
                <w:rFonts w:ascii="GHEA Grapalat" w:hAnsi="GHEA Grapalat"/>
                <w:sz w:val="24"/>
                <w:szCs w:val="24"/>
                <w:lang w:val="hy-AM"/>
              </w:rPr>
            </w:pPr>
            <w:r w:rsidRPr="00E0735D">
              <w:rPr>
                <w:rFonts w:ascii="GHEA Grapalat" w:hAnsi="GHEA Grapalat"/>
                <w:sz w:val="24"/>
                <w:szCs w:val="24"/>
                <w:lang w:val="hy-AM"/>
              </w:rPr>
              <w:lastRenderedPageBreak/>
              <w:t>.</w:t>
            </w:r>
            <w:r w:rsidR="00E0735D" w:rsidRPr="00E0735D">
              <w:rPr>
                <w:rFonts w:ascii="GHEA Grapalat" w:hAnsi="GHEA Grapalat"/>
                <w:sz w:val="24"/>
                <w:szCs w:val="24"/>
                <w:lang w:val="hy-AM"/>
              </w:rPr>
              <w:t xml:space="preserve"> Իրավասու մարմին է համարվում Հայաստանի Հանրապետության կառավարությունը, պետական կառավարման համակարգի մարմինը, որը պետական կառավարման որոշակի ոլորտում մշակում և իրականացնում է քաղաքականություն, Հայաստանի Հանրապետության տեղական ինքնակառավարման մարմինը:</w:t>
            </w:r>
          </w:p>
          <w:p w14:paraId="18974B61" w14:textId="77777777" w:rsidR="00E0735D" w:rsidRDefault="00E0735D" w:rsidP="008056F0">
            <w:pPr>
              <w:spacing w:line="360" w:lineRule="auto"/>
              <w:jc w:val="center"/>
              <w:rPr>
                <w:rFonts w:ascii="GHEA Grapalat" w:hAnsi="GHEA Grapalat"/>
                <w:b/>
                <w:sz w:val="24"/>
                <w:szCs w:val="24"/>
                <w:lang w:val="hy-AM"/>
              </w:rPr>
            </w:pPr>
          </w:p>
          <w:p w14:paraId="7F3394D0" w14:textId="77777777" w:rsidR="00E0735D" w:rsidRDefault="00E0735D" w:rsidP="008056F0">
            <w:pPr>
              <w:spacing w:line="360" w:lineRule="auto"/>
              <w:jc w:val="center"/>
              <w:rPr>
                <w:rFonts w:ascii="GHEA Grapalat" w:hAnsi="GHEA Grapalat"/>
                <w:b/>
                <w:sz w:val="24"/>
                <w:szCs w:val="24"/>
                <w:lang w:val="hy-AM"/>
              </w:rPr>
            </w:pPr>
          </w:p>
          <w:p w14:paraId="78E0E1D3" w14:textId="77777777" w:rsidR="00FF0488" w:rsidRDefault="00FF0488" w:rsidP="008056F0">
            <w:pPr>
              <w:spacing w:line="360" w:lineRule="auto"/>
              <w:jc w:val="center"/>
              <w:rPr>
                <w:rFonts w:ascii="GHEA Grapalat" w:hAnsi="GHEA Grapalat"/>
                <w:sz w:val="24"/>
                <w:szCs w:val="24"/>
                <w:lang w:val="hy-AM"/>
              </w:rPr>
            </w:pPr>
            <w:r>
              <w:rPr>
                <w:rFonts w:ascii="GHEA Grapalat" w:hAnsi="GHEA Grapalat"/>
                <w:b/>
                <w:sz w:val="24"/>
                <w:szCs w:val="24"/>
                <w:lang w:val="hy-AM"/>
              </w:rPr>
              <w:t>.</w:t>
            </w:r>
            <w:r w:rsidR="00E0735D">
              <w:rPr>
                <w:rFonts w:ascii="GHEA Grapalat" w:hAnsi="GHEA Grapalat"/>
                <w:b/>
                <w:sz w:val="24"/>
                <w:szCs w:val="24"/>
                <w:lang w:val="hy-AM"/>
              </w:rPr>
              <w:t xml:space="preserve"> </w:t>
            </w:r>
            <w:r w:rsidR="00E0735D" w:rsidRPr="00E0735D">
              <w:rPr>
                <w:rFonts w:ascii="GHEA Grapalat" w:hAnsi="GHEA Grapalat"/>
                <w:sz w:val="24"/>
                <w:szCs w:val="24"/>
                <w:lang w:val="hy-AM"/>
              </w:rPr>
              <w:t>Պայմանագիրը համարվում է կնքված և կարող է առաջացնել իրավունքներ և պարտականություններ այն ստորագրելու պահից սկսած</w:t>
            </w:r>
          </w:p>
          <w:p w14:paraId="66445C01" w14:textId="77777777" w:rsidR="00E0735D" w:rsidRDefault="00E0735D" w:rsidP="008056F0">
            <w:pPr>
              <w:spacing w:line="360" w:lineRule="auto"/>
              <w:jc w:val="center"/>
              <w:rPr>
                <w:rFonts w:ascii="GHEA Grapalat" w:hAnsi="GHEA Grapalat"/>
                <w:sz w:val="24"/>
                <w:szCs w:val="24"/>
                <w:lang w:val="hy-AM"/>
              </w:rPr>
            </w:pPr>
          </w:p>
          <w:p w14:paraId="678A720B" w14:textId="77777777" w:rsidR="00E0735D" w:rsidRDefault="00E0735D" w:rsidP="008056F0">
            <w:pPr>
              <w:spacing w:line="360" w:lineRule="auto"/>
              <w:jc w:val="center"/>
              <w:rPr>
                <w:rFonts w:ascii="GHEA Grapalat" w:hAnsi="GHEA Grapalat"/>
                <w:b/>
                <w:sz w:val="24"/>
                <w:szCs w:val="24"/>
                <w:lang w:val="hy-AM"/>
              </w:rPr>
            </w:pPr>
          </w:p>
          <w:p w14:paraId="45460E7A" w14:textId="77777777" w:rsidR="00FF0488" w:rsidRPr="00953FD8" w:rsidRDefault="00FF0488" w:rsidP="00E0735D">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 </w:t>
            </w:r>
            <w:r w:rsidR="00E0735D">
              <w:rPr>
                <w:rFonts w:ascii="GHEA Grapalat" w:hAnsi="GHEA Grapalat"/>
                <w:sz w:val="24"/>
                <w:szCs w:val="24"/>
                <w:lang w:val="hy-AM"/>
              </w:rPr>
              <w:t>Գ</w:t>
            </w:r>
            <w:r w:rsidRPr="00FF0488">
              <w:rPr>
                <w:rFonts w:ascii="GHEA Grapalat" w:hAnsi="GHEA Grapalat"/>
                <w:sz w:val="24"/>
                <w:szCs w:val="24"/>
                <w:lang w:val="hy-AM"/>
              </w:rPr>
              <w:t>րանցամատյանի վարման կարգը սահմանվելու է Ֆինանսների նախարարի հրամանով:</w:t>
            </w:r>
          </w:p>
        </w:tc>
      </w:tr>
      <w:tr w:rsidR="0086437F" w:rsidRPr="00953FD8" w14:paraId="2E78B3D9" w14:textId="77777777" w:rsidTr="008056F0">
        <w:trPr>
          <w:trHeight w:val="248"/>
          <w:jc w:val="center"/>
        </w:trPr>
        <w:tc>
          <w:tcPr>
            <w:tcW w:w="9715" w:type="dxa"/>
            <w:vMerge w:val="restart"/>
            <w:shd w:val="clear" w:color="auto" w:fill="BFBFBF" w:themeFill="background1" w:themeFillShade="BF"/>
            <w:vAlign w:val="center"/>
          </w:tcPr>
          <w:p w14:paraId="2086686F" w14:textId="49EFC08D" w:rsidR="0086437F" w:rsidRPr="0086437F" w:rsidRDefault="0086437F" w:rsidP="008056F0">
            <w:pPr>
              <w:spacing w:line="360" w:lineRule="auto"/>
              <w:ind w:left="360"/>
              <w:jc w:val="center"/>
              <w:rPr>
                <w:rFonts w:ascii="GHEA Grapalat" w:hAnsi="GHEA Grapalat"/>
                <w:b/>
                <w:sz w:val="24"/>
                <w:szCs w:val="24"/>
                <w:lang w:val="hy-AM"/>
              </w:rPr>
            </w:pPr>
            <w:r>
              <w:rPr>
                <w:rFonts w:ascii="GHEA Grapalat" w:hAnsi="GHEA Grapalat"/>
                <w:b/>
                <w:sz w:val="24"/>
                <w:szCs w:val="24"/>
                <w:lang w:val="hy-AM"/>
              </w:rPr>
              <w:lastRenderedPageBreak/>
              <w:t>5.</w:t>
            </w:r>
            <w:r>
              <w:t xml:space="preserve"> </w:t>
            </w:r>
            <w:r w:rsidR="0070430F">
              <w:rPr>
                <w:rFonts w:ascii="GHEA Grapalat" w:hAnsi="GHEA Grapalat"/>
                <w:b/>
                <w:sz w:val="24"/>
                <w:szCs w:val="24"/>
                <w:lang w:val="hy-AM"/>
              </w:rPr>
              <w:t>Ա</w:t>
            </w:r>
            <w:r w:rsidRPr="0086437F">
              <w:rPr>
                <w:rFonts w:ascii="GHEA Grapalat" w:hAnsi="GHEA Grapalat"/>
                <w:b/>
                <w:sz w:val="24"/>
                <w:szCs w:val="24"/>
                <w:lang w:val="hy-AM"/>
              </w:rPr>
              <w:t>րդարադատության նախարարություն</w:t>
            </w:r>
          </w:p>
        </w:tc>
        <w:tc>
          <w:tcPr>
            <w:tcW w:w="5164" w:type="dxa"/>
            <w:shd w:val="clear" w:color="auto" w:fill="BFBFBF" w:themeFill="background1" w:themeFillShade="BF"/>
          </w:tcPr>
          <w:p w14:paraId="5F612FEE" w14:textId="77777777" w:rsidR="0086437F" w:rsidRPr="00953FD8" w:rsidRDefault="00E16771" w:rsidP="008056F0">
            <w:pPr>
              <w:spacing w:line="360" w:lineRule="auto"/>
              <w:jc w:val="center"/>
              <w:rPr>
                <w:rFonts w:ascii="GHEA Grapalat" w:hAnsi="GHEA Grapalat"/>
                <w:b/>
                <w:sz w:val="24"/>
                <w:szCs w:val="24"/>
                <w:lang w:val="hy-AM"/>
              </w:rPr>
            </w:pPr>
            <w:r>
              <w:rPr>
                <w:rFonts w:ascii="GHEA Grapalat" w:hAnsi="GHEA Grapalat"/>
                <w:b/>
                <w:sz w:val="24"/>
                <w:szCs w:val="24"/>
                <w:lang w:val="hy-AM"/>
              </w:rPr>
              <w:t>13.03.2026</w:t>
            </w:r>
          </w:p>
        </w:tc>
      </w:tr>
      <w:tr w:rsidR="0086437F" w:rsidRPr="00953FD8" w14:paraId="2DC6B55C" w14:textId="77777777" w:rsidTr="008056F0">
        <w:trPr>
          <w:trHeight w:val="248"/>
          <w:jc w:val="center"/>
        </w:trPr>
        <w:tc>
          <w:tcPr>
            <w:tcW w:w="9715" w:type="dxa"/>
            <w:vMerge/>
            <w:shd w:val="clear" w:color="auto" w:fill="BFBFBF" w:themeFill="background1" w:themeFillShade="BF"/>
            <w:vAlign w:val="center"/>
          </w:tcPr>
          <w:p w14:paraId="6798655F" w14:textId="77777777" w:rsidR="0086437F" w:rsidRPr="008528F6" w:rsidRDefault="0086437F" w:rsidP="008056F0">
            <w:pPr>
              <w:pStyle w:val="ListParagraph"/>
              <w:spacing w:line="360" w:lineRule="auto"/>
              <w:rPr>
                <w:rFonts w:ascii="GHEA Grapalat" w:hAnsi="GHEA Grapalat"/>
                <w:b/>
                <w:sz w:val="24"/>
                <w:szCs w:val="24"/>
                <w:lang w:val="hy-AM"/>
              </w:rPr>
            </w:pPr>
          </w:p>
        </w:tc>
        <w:tc>
          <w:tcPr>
            <w:tcW w:w="5164" w:type="dxa"/>
            <w:shd w:val="clear" w:color="auto" w:fill="BFBFBF" w:themeFill="background1" w:themeFillShade="BF"/>
          </w:tcPr>
          <w:p w14:paraId="5C75C9AC" w14:textId="77777777" w:rsidR="0086437F" w:rsidRPr="00E16771" w:rsidRDefault="00E16771" w:rsidP="008056F0">
            <w:pPr>
              <w:spacing w:line="360" w:lineRule="auto"/>
              <w:jc w:val="center"/>
              <w:rPr>
                <w:rFonts w:ascii="GHEA Grapalat" w:hAnsi="GHEA Grapalat"/>
                <w:b/>
                <w:sz w:val="24"/>
                <w:szCs w:val="24"/>
                <w:lang w:val="hy-AM"/>
              </w:rPr>
            </w:pPr>
            <w:r w:rsidRPr="00027FB6">
              <w:rPr>
                <w:rFonts w:ascii="GHEA Grapalat" w:hAnsi="GHEA Grapalat"/>
                <w:b/>
                <w:sz w:val="24"/>
                <w:szCs w:val="24"/>
                <w:lang w:val="hy-AM"/>
              </w:rPr>
              <w:t>N /10.1.5</w:t>
            </w:r>
            <w:r w:rsidR="00754E8F" w:rsidRPr="00027FB6">
              <w:rPr>
                <w:rFonts w:ascii="GHEA Grapalat" w:hAnsi="GHEA Grapalat"/>
                <w:b/>
                <w:sz w:val="24"/>
                <w:szCs w:val="24"/>
                <w:lang w:val="hy-AM"/>
              </w:rPr>
              <w:t>/12443-2026</w:t>
            </w:r>
          </w:p>
        </w:tc>
      </w:tr>
      <w:tr w:rsidR="00CE29B1" w:rsidRPr="0070430F" w14:paraId="76043E67" w14:textId="77777777" w:rsidTr="008056F0">
        <w:trPr>
          <w:trHeight w:val="248"/>
          <w:jc w:val="center"/>
        </w:trPr>
        <w:tc>
          <w:tcPr>
            <w:tcW w:w="9715" w:type="dxa"/>
          </w:tcPr>
          <w:p w14:paraId="3B285726" w14:textId="2E797BE4" w:rsidR="00CE29B1" w:rsidRPr="00E16771" w:rsidRDefault="00CC4934" w:rsidP="00CC4934">
            <w:pPr>
              <w:spacing w:line="360" w:lineRule="auto"/>
              <w:ind w:firstLine="589"/>
              <w:jc w:val="both"/>
              <w:rPr>
                <w:rFonts w:ascii="GHEA Grapalat" w:hAnsi="GHEA Grapalat"/>
                <w:sz w:val="24"/>
                <w:szCs w:val="24"/>
                <w:lang w:val="hy-AM"/>
              </w:rPr>
            </w:pPr>
            <w:r w:rsidRPr="00E16771">
              <w:rPr>
                <w:rFonts w:ascii="GHEA Grapalat" w:hAnsi="GHEA Grapalat"/>
                <w:sz w:val="24"/>
                <w:szCs w:val="24"/>
                <w:lang w:val="hy-AM"/>
              </w:rPr>
              <w:t>1. Նախագծի նախաբանում որպես լիազորող նորմ նշված է «Հայաստանի</w:t>
            </w:r>
            <w:r w:rsidR="00D63CC9" w:rsidRPr="00E16771">
              <w:rPr>
                <w:rFonts w:ascii="GHEA Grapalat" w:hAnsi="GHEA Grapalat"/>
                <w:sz w:val="24"/>
                <w:szCs w:val="24"/>
              </w:rPr>
              <w:t xml:space="preserve"> </w:t>
            </w:r>
            <w:r w:rsidRPr="00E16771">
              <w:rPr>
                <w:rFonts w:ascii="GHEA Grapalat" w:hAnsi="GHEA Grapalat"/>
                <w:sz w:val="24"/>
                <w:szCs w:val="24"/>
                <w:lang w:val="hy-AM"/>
              </w:rPr>
              <w:t>Հանրապետության բյուջետային համակարգի մասին» օրենքի (այսուհետ' Օր</w:t>
            </w:r>
            <w:r w:rsidR="006216E8">
              <w:rPr>
                <w:rFonts w:ascii="GHEA Grapalat" w:hAnsi="GHEA Grapalat"/>
                <w:sz w:val="24"/>
                <w:szCs w:val="24"/>
                <w:lang w:val="hy-AM"/>
              </w:rPr>
              <w:t>ե</w:t>
            </w:r>
            <w:r w:rsidRPr="00E16771">
              <w:rPr>
                <w:rFonts w:ascii="GHEA Grapalat" w:hAnsi="GHEA Grapalat"/>
                <w:sz w:val="24"/>
                <w:szCs w:val="24"/>
                <w:lang w:val="hy-AM"/>
              </w:rPr>
              <w:t xml:space="preserve">նք) 15-րդ հոդվածի 12.2-րդ մասը: Անդրադառնալով վերջինիս բովանդակությանը' պարզ է դառնում, որ տվյալ նորմում հղում է կատարված նույն հոդվածի 12-րդ մասին, որի համաձայն' պետության և համայնքների համար պարտավորություններ (այդ թվում' պայմանական պարտավորություններ) առաջացնող պայմանագրերը (համաձայնագրերը) և այդ պայմանագրերում (համաձայնագրերում) իրականացվող փոփոխությունները և լրացումները ենթակա են </w:t>
            </w:r>
            <w:r w:rsidRPr="00027FB6">
              <w:rPr>
                <w:rFonts w:ascii="GHEA Grapalat" w:hAnsi="GHEA Grapalat"/>
                <w:b/>
                <w:sz w:val="24"/>
                <w:szCs w:val="24"/>
                <w:lang w:val="hy-AM"/>
              </w:rPr>
              <w:t>պարտադիր գրանցման պետական լիազորված մարմնում</w:t>
            </w:r>
            <w:r w:rsidRPr="00E16771">
              <w:rPr>
                <w:rFonts w:ascii="GHEA Grapalat" w:hAnsi="GHEA Grapalat"/>
                <w:sz w:val="24"/>
                <w:szCs w:val="24"/>
                <w:lang w:val="hy-AM"/>
              </w:rPr>
              <w:t xml:space="preserve">, ինչով պայմանավորված' առաջարկվում է Նախագծի, ինչպես նաև Նախագծով հաստատված կարգի (այսուհետ' Կարգ) վերնագրերում և ամբողջ տեքստում ուղղակիորեն նշում կատարել վերոնշյալ գրանցումը պետական լիազորված մարմնի կողմից կատարվելու վերաբերյալ' ինչպես հնարավոր անորոշությունը </w:t>
            </w:r>
            <w:r w:rsidRPr="00E16771">
              <w:rPr>
                <w:rFonts w:ascii="GHEA Grapalat" w:hAnsi="GHEA Grapalat"/>
                <w:sz w:val="24"/>
                <w:szCs w:val="24"/>
                <w:lang w:val="hy-AM"/>
              </w:rPr>
              <w:lastRenderedPageBreak/>
              <w:t>կանխելու, այնպես էլ լիազորող նորմի իրավական բովանդակությանը համապատասխանեցնելու նպատակով:</w:t>
            </w:r>
          </w:p>
          <w:p w14:paraId="15A426A6" w14:textId="77777777" w:rsidR="00CC4934" w:rsidRPr="00E16771" w:rsidRDefault="00CC4934" w:rsidP="00CC4934">
            <w:pPr>
              <w:spacing w:line="360" w:lineRule="auto"/>
              <w:ind w:firstLine="589"/>
              <w:jc w:val="both"/>
              <w:rPr>
                <w:rFonts w:ascii="GHEA Grapalat" w:hAnsi="GHEA Grapalat"/>
                <w:sz w:val="24"/>
                <w:szCs w:val="24"/>
                <w:lang w:val="hy-AM"/>
              </w:rPr>
            </w:pPr>
            <w:r w:rsidRPr="00E16771">
              <w:rPr>
                <w:rFonts w:ascii="GHEA Grapalat" w:hAnsi="GHEA Grapalat"/>
                <w:sz w:val="24"/>
                <w:szCs w:val="24"/>
                <w:lang w:val="hy-AM"/>
              </w:rPr>
              <w:t>Բացի այդ, հարկ է նշել, որ վերոնշյալ պայմանագրերը Օրենքի 15-րդ հոդվածի 12-րդ մասի ուժով ենթակա են պարտադիր գրանցման, սակայն չգրանցման դեպքում Օրենքով որևէ իրավական հետևանք չի սահմանվում, հետևապես' Նախագծի 2-րդ կետով նախատեսված դրույթն առ այն, որ չգրանցված պայմանագիրը իրավական կամ ֆինանսական որևէ հետևանք չի առաջացնում, խնդրահարույց է և հակասում է Օրենքի տրամաբանությանը: Նշվածով պայմանավորված' առաջարկվում է վերանայել պայմանագրերի որևէ իրավական հետևանք չառաջացնելու մասով Նախագծի քննարկվող կարգավորումը' նկատի ունենալով նաև, որ այդ մասին առանձին անդրադարձ կատարված չէ Նախագծի հիմնավորման մեջ:</w:t>
            </w:r>
          </w:p>
        </w:tc>
        <w:tc>
          <w:tcPr>
            <w:tcW w:w="5164" w:type="dxa"/>
          </w:tcPr>
          <w:p w14:paraId="556B599D" w14:textId="63085A2A" w:rsidR="00CE29B1" w:rsidRDefault="00DC7144" w:rsidP="00CE29B1">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1259B56D" w14:textId="77777777" w:rsidR="00027FB6" w:rsidRDefault="00027FB6" w:rsidP="00027FB6">
            <w:pPr>
              <w:spacing w:line="360" w:lineRule="auto"/>
              <w:jc w:val="both"/>
              <w:rPr>
                <w:rFonts w:ascii="GHEA Grapalat" w:hAnsi="GHEA Grapalat"/>
                <w:sz w:val="24"/>
                <w:szCs w:val="24"/>
                <w:lang w:val="hy-AM"/>
              </w:rPr>
            </w:pPr>
            <w:r>
              <w:rPr>
                <w:rFonts w:ascii="GHEA Grapalat" w:hAnsi="GHEA Grapalat"/>
                <w:sz w:val="24"/>
                <w:szCs w:val="24"/>
                <w:lang w:val="hy-AM"/>
              </w:rPr>
              <w:t>Նախագծ</w:t>
            </w:r>
            <w:r w:rsidR="00815061">
              <w:rPr>
                <w:rFonts w:ascii="GHEA Grapalat" w:hAnsi="GHEA Grapalat"/>
                <w:sz w:val="24"/>
                <w:szCs w:val="24"/>
                <w:lang w:val="hy-AM"/>
              </w:rPr>
              <w:t>ում կ</w:t>
            </w:r>
            <w:r>
              <w:rPr>
                <w:rFonts w:ascii="GHEA Grapalat" w:hAnsi="GHEA Grapalat"/>
                <w:sz w:val="24"/>
                <w:szCs w:val="24"/>
                <w:lang w:val="hy-AM"/>
              </w:rPr>
              <w:t xml:space="preserve">ատարվել են </w:t>
            </w:r>
            <w:r w:rsidR="00815061">
              <w:rPr>
                <w:rFonts w:ascii="GHEA Grapalat" w:hAnsi="GHEA Grapalat"/>
                <w:sz w:val="24"/>
                <w:szCs w:val="24"/>
                <w:lang w:val="hy-AM"/>
              </w:rPr>
              <w:t xml:space="preserve">համապատասխան </w:t>
            </w:r>
            <w:r>
              <w:rPr>
                <w:rFonts w:ascii="GHEA Grapalat" w:hAnsi="GHEA Grapalat"/>
                <w:sz w:val="24"/>
                <w:szCs w:val="24"/>
                <w:lang w:val="hy-AM"/>
              </w:rPr>
              <w:t>փոփոխություններ՝ լրացնելով «պարտադիր» բառը:</w:t>
            </w:r>
          </w:p>
          <w:p w14:paraId="1691E4D3" w14:textId="3532B2F6" w:rsidR="00027FB6" w:rsidRPr="00027FB6" w:rsidRDefault="00027FB6" w:rsidP="00027FB6">
            <w:pPr>
              <w:spacing w:line="360" w:lineRule="auto"/>
              <w:jc w:val="both"/>
              <w:rPr>
                <w:rFonts w:ascii="GHEA Grapalat" w:hAnsi="GHEA Grapalat"/>
                <w:sz w:val="24"/>
                <w:szCs w:val="24"/>
                <w:lang w:val="hy-AM"/>
              </w:rPr>
            </w:pPr>
          </w:p>
        </w:tc>
      </w:tr>
      <w:tr w:rsidR="00CE29B1" w:rsidRPr="00027FB6" w14:paraId="07DA03B0" w14:textId="77777777" w:rsidTr="008056F0">
        <w:trPr>
          <w:trHeight w:val="248"/>
          <w:jc w:val="center"/>
        </w:trPr>
        <w:tc>
          <w:tcPr>
            <w:tcW w:w="9715" w:type="dxa"/>
          </w:tcPr>
          <w:p w14:paraId="1BDAE7C3" w14:textId="77777777" w:rsidR="00CE29B1" w:rsidRPr="00E16771" w:rsidRDefault="00D63CC9" w:rsidP="00D63CC9">
            <w:pPr>
              <w:spacing w:line="360" w:lineRule="auto"/>
              <w:ind w:firstLine="708"/>
              <w:jc w:val="both"/>
              <w:rPr>
                <w:rFonts w:ascii="GHEA Grapalat" w:hAnsi="GHEA Grapalat"/>
                <w:sz w:val="24"/>
                <w:szCs w:val="24"/>
                <w:lang w:val="hy-AM"/>
              </w:rPr>
            </w:pPr>
            <w:r w:rsidRPr="00E16771">
              <w:rPr>
                <w:rFonts w:ascii="GHEA Grapalat" w:hAnsi="GHEA Grapalat"/>
                <w:sz w:val="24"/>
                <w:szCs w:val="24"/>
                <w:lang w:val="hy-AM"/>
              </w:rPr>
              <w:lastRenderedPageBreak/>
              <w:t>2. Կարգի 1-ին կետով սահմանվում է Օրենքի 15-րդ հոդվածի 12.2-րդ մասով պայմանագրային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գրանցման կարգը: Այս առումով հա</w:t>
            </w:r>
            <w:r w:rsidR="003F094E">
              <w:rPr>
                <w:rFonts w:ascii="GHEA Grapalat" w:hAnsi="GHEA Grapalat"/>
                <w:sz w:val="24"/>
                <w:szCs w:val="24"/>
                <w:lang w:val="hy-AM"/>
              </w:rPr>
              <w:t>ր</w:t>
            </w:r>
            <w:r w:rsidRPr="00E16771">
              <w:rPr>
                <w:rFonts w:ascii="GHEA Grapalat" w:hAnsi="GHEA Grapalat"/>
                <w:sz w:val="24"/>
                <w:szCs w:val="24"/>
                <w:lang w:val="hy-AM"/>
              </w:rPr>
              <w:t xml:space="preserve">կ է նկատել, որ կարգով պետք է ոչ թե սահմանվեն, այլ կարգավորվեն պայմանագրային պայմանական պարտավորություններ առաջացնող պայմանագրերի (համաձայնակրերի) և այդ պայմանագրերում (համաձայնագրերում) իրականացվող </w:t>
            </w:r>
            <w:r w:rsidRPr="00E16771">
              <w:rPr>
                <w:rFonts w:ascii="GHEA Grapalat" w:hAnsi="GHEA Grapalat"/>
                <w:sz w:val="24"/>
                <w:szCs w:val="24"/>
                <w:lang w:val="hy-AM"/>
              </w:rPr>
              <w:lastRenderedPageBreak/>
              <w:t>փոփոխությունների և լրացումների գրանցման կարգի հետ կապված հարաբերությունները: Սա նպատակ է հետապնդում նաև չնեղացնել կարգավորման ենթակա հարաբերությունների շրջանակը' հնարավորություն տալով անհրաժեշտության դեպքում սահմանել այլ դրույթներ:</w:t>
            </w:r>
          </w:p>
        </w:tc>
        <w:tc>
          <w:tcPr>
            <w:tcW w:w="5164" w:type="dxa"/>
          </w:tcPr>
          <w:p w14:paraId="37F9DE82" w14:textId="77777777" w:rsidR="00CE29B1" w:rsidRPr="003F094E" w:rsidRDefault="003F094E" w:rsidP="00CE29B1">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CE29B1" w:rsidRPr="00B661AA" w14:paraId="3A2EDE03" w14:textId="77777777" w:rsidTr="008056F0">
        <w:trPr>
          <w:trHeight w:val="248"/>
          <w:jc w:val="center"/>
        </w:trPr>
        <w:tc>
          <w:tcPr>
            <w:tcW w:w="9715" w:type="dxa"/>
          </w:tcPr>
          <w:p w14:paraId="51CC1DF9" w14:textId="77777777" w:rsidR="00CE29B1" w:rsidRPr="00E16771" w:rsidRDefault="00D63CC9" w:rsidP="00D63CC9">
            <w:pPr>
              <w:spacing w:line="360" w:lineRule="auto"/>
              <w:ind w:firstLine="708"/>
              <w:jc w:val="both"/>
              <w:rPr>
                <w:rFonts w:ascii="GHEA Grapalat" w:hAnsi="GHEA Grapalat"/>
                <w:sz w:val="24"/>
                <w:szCs w:val="24"/>
                <w:lang w:val="hy-AM"/>
              </w:rPr>
            </w:pPr>
            <w:r w:rsidRPr="00E16771">
              <w:rPr>
                <w:rFonts w:ascii="GHEA Grapalat" w:hAnsi="GHEA Grapalat"/>
                <w:sz w:val="24"/>
                <w:szCs w:val="24"/>
                <w:lang w:val="hy-AM"/>
              </w:rPr>
              <w:lastRenderedPageBreak/>
              <w:t>3. Կարգի 3-րդ կետի 2-րդ ենթակետով նախատեսված է «պայմանագիր» հասկացության բովանդակությունը, մասնավորապես' սահմանված է, որ պայմանագիրը համաձայնագիր, կոնցեսիա, պետություն մասնավոր գործընկերության (այսուհետ' ՊՄԳ) պայմանագիր կամ այլ համաձայնություն է, որն ուղղված է իրավունքներ և պարտականություններ սահմանելուն, փոփոխելուն կամ դադարելուն, որի կողմ է հանդիսանում Հայաստանի Հանրապետության կառավարությունը, պետական կառավարման համակարգի մարմինը կամ տեղական ինքնակառավարման մարմինը: Այս կապակցությամբ հարկ է նշել, որ կիրառվող «այլ համաձայնություն» ձևակերպումն ընդհանրական բնույթ է կրում և իրավական առումով կարող է ընդգրկել փաստաթղթեր, որոնք ինքնին չեն կարող կողմերի համար սահմանել իրավունքներ և պարտականություններ, ինչով պայմանավորված' առաջարկվում է վերանայել հասկացության սահմանումը:</w:t>
            </w:r>
            <w:r w:rsidR="00CC4934" w:rsidRPr="00E16771">
              <w:rPr>
                <w:rFonts w:ascii="GHEA Grapalat" w:hAnsi="GHEA Grapalat"/>
                <w:sz w:val="24"/>
                <w:szCs w:val="24"/>
                <w:lang w:val="hy-AM"/>
              </w:rPr>
              <w:t xml:space="preserve">    </w:t>
            </w:r>
          </w:p>
        </w:tc>
        <w:tc>
          <w:tcPr>
            <w:tcW w:w="5164" w:type="dxa"/>
          </w:tcPr>
          <w:p w14:paraId="1EA6CBA6" w14:textId="77777777" w:rsidR="00567B4F" w:rsidRPr="00B661AA" w:rsidRDefault="00B661AA" w:rsidP="00B661AA">
            <w:pPr>
              <w:spacing w:line="360" w:lineRule="auto"/>
              <w:jc w:val="center"/>
              <w:rPr>
                <w:rFonts w:ascii="GHEA Grapalat" w:hAnsi="GHEA Grapalat"/>
                <w:b/>
                <w:sz w:val="24"/>
                <w:szCs w:val="24"/>
                <w:lang w:val="hy-AM"/>
              </w:rPr>
            </w:pPr>
            <w:r w:rsidRPr="00B661AA">
              <w:rPr>
                <w:rFonts w:ascii="GHEA Grapalat" w:hAnsi="GHEA Grapalat"/>
                <w:b/>
                <w:sz w:val="24"/>
                <w:szCs w:val="24"/>
                <w:lang w:val="hy-AM"/>
              </w:rPr>
              <w:t>Ընդունվել է</w:t>
            </w:r>
          </w:p>
          <w:p w14:paraId="7FDF723F" w14:textId="77777777" w:rsidR="00CE29B1" w:rsidRPr="00B348FA" w:rsidRDefault="00CE29B1" w:rsidP="00B661AA">
            <w:pPr>
              <w:tabs>
                <w:tab w:val="left" w:pos="851"/>
              </w:tabs>
              <w:spacing w:line="276" w:lineRule="auto"/>
              <w:jc w:val="both"/>
              <w:rPr>
                <w:rFonts w:ascii="GHEA Grapalat" w:hAnsi="GHEA Grapalat"/>
                <w:sz w:val="24"/>
                <w:szCs w:val="24"/>
                <w:lang w:val="hy-AM"/>
              </w:rPr>
            </w:pPr>
          </w:p>
        </w:tc>
      </w:tr>
      <w:tr w:rsidR="00CE29B1" w:rsidRPr="00027FB6" w14:paraId="196386BE" w14:textId="77777777" w:rsidTr="008056F0">
        <w:trPr>
          <w:trHeight w:val="248"/>
          <w:jc w:val="center"/>
        </w:trPr>
        <w:tc>
          <w:tcPr>
            <w:tcW w:w="9715" w:type="dxa"/>
          </w:tcPr>
          <w:p w14:paraId="3307EE22" w14:textId="77777777" w:rsidR="00CE29B1" w:rsidRPr="00E16771" w:rsidRDefault="003E418E" w:rsidP="003E418E">
            <w:pPr>
              <w:spacing w:line="360" w:lineRule="auto"/>
              <w:ind w:firstLine="708"/>
              <w:jc w:val="both"/>
              <w:rPr>
                <w:rFonts w:ascii="GHEA Grapalat" w:hAnsi="GHEA Grapalat"/>
                <w:sz w:val="24"/>
                <w:szCs w:val="24"/>
                <w:lang w:val="hy-AM"/>
              </w:rPr>
            </w:pPr>
            <w:r w:rsidRPr="00E16771">
              <w:rPr>
                <w:rFonts w:ascii="GHEA Grapalat" w:hAnsi="GHEA Grapalat"/>
                <w:sz w:val="24"/>
                <w:szCs w:val="24"/>
                <w:lang w:val="hy-AM"/>
              </w:rPr>
              <w:t xml:space="preserve">4. Կարգի 7-րդ կետում կիրառված «և (կամ)» շաղկապն առաջարկվում է փոխարինել «կամ» շաղկապով' ապահովելով Նախագծի ամբողջ տեքստում </w:t>
            </w:r>
            <w:r w:rsidRPr="00E16771">
              <w:rPr>
                <w:rFonts w:ascii="GHEA Grapalat" w:hAnsi="GHEA Grapalat"/>
                <w:sz w:val="24"/>
                <w:szCs w:val="24"/>
                <w:lang w:val="hy-AM"/>
              </w:rPr>
              <w:lastRenderedPageBreak/>
              <w:t>նաւյնաբովանդակ նորմերի ձևակերպման մեջ շաղկապների միատեսակ կիրառություն:</w:t>
            </w:r>
          </w:p>
        </w:tc>
        <w:tc>
          <w:tcPr>
            <w:tcW w:w="5164" w:type="dxa"/>
          </w:tcPr>
          <w:p w14:paraId="52476E69" w14:textId="77777777" w:rsidR="00CE29B1" w:rsidRPr="00DD571A" w:rsidRDefault="00DD571A" w:rsidP="00CE29B1">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CE29B1" w:rsidRPr="0070430F" w14:paraId="4EA91197" w14:textId="77777777" w:rsidTr="008056F0">
        <w:trPr>
          <w:trHeight w:val="248"/>
          <w:jc w:val="center"/>
        </w:trPr>
        <w:tc>
          <w:tcPr>
            <w:tcW w:w="9715" w:type="dxa"/>
          </w:tcPr>
          <w:p w14:paraId="1A34DD46" w14:textId="5C25B2CD" w:rsidR="00CE29B1" w:rsidRPr="003E418E" w:rsidRDefault="003E418E" w:rsidP="003E418E">
            <w:pPr>
              <w:spacing w:line="360" w:lineRule="auto"/>
              <w:ind w:firstLine="708"/>
              <w:jc w:val="both"/>
              <w:rPr>
                <w:rFonts w:ascii="GHEA Grapalat" w:hAnsi="GHEA Grapalat"/>
                <w:sz w:val="24"/>
                <w:szCs w:val="24"/>
                <w:lang w:val="hy-AM"/>
              </w:rPr>
            </w:pPr>
            <w:r w:rsidRPr="003E418E">
              <w:rPr>
                <w:rFonts w:ascii="GHEA Grapalat" w:hAnsi="GHEA Grapalat"/>
                <w:sz w:val="24"/>
                <w:szCs w:val="24"/>
                <w:lang w:val="hy-AM"/>
              </w:rPr>
              <w:lastRenderedPageBreak/>
              <w:t xml:space="preserve">5. Կարգի 9-րդ կետով նախատեսված է, որ կարգով սահմանված պահանջներին չհամապատասխանելու դեպքում Լիազոր մարմինը կարող է մերժել Պայմանագրի (փոփոխության կամ լրացման) գրանցումը կամ իրականացնել գրանցում' սահմանելով լրացուցիչ պարտավորություններ տվյալ Պայմանագրի (փոփո)ության կամ լրացման) կատարման ընթացքում: Այս կապակցությամբ հարկ է նշել, որ «կարող է մերժել» ձևակերպումը Լիազոր մարմնին տրամադրում է հայեցողության լայն շրջանակ, ինչը կարող է հանգեցնել կամայականության: Վերոգրյալով պայմանավորված' առաջարկվում է վերանայել մերժման հիմքերը' սահմանելով առավել հստակ և կանխատեսելի չափանիշներ: Բացի այդ, հարկ է նկատել, որ Լիազոր մարմնին հայեցողություն է տրվում մերժելու կամ գրանցելու' սահմանելով լրացուցիչ պարտավորություններ: Այս առումով հարկ է նկատել, որ եթե իրավական ակտով քննարկվող պայմանագրի առնչությամբ սահմանված պահանջներ են առկա, ապա վերջինիս բավարարելը պետք է դիտարկվի իրավաչափ հիմք նշված պայմանագրի կնքման համար և հակառակը, եթե չեն պահպանվել նշված իրավական ակտի պահանջները, ապա մերժել' այդպիսով ապահովելով իրավական հստակություն և չստեղծել լրացուցիչ հնարավորություններ նոր պարտավորություններ սահմաննլու </w:t>
            </w:r>
            <w:r w:rsidRPr="003E418E">
              <w:rPr>
                <w:rFonts w:ascii="GHEA Grapalat" w:hAnsi="GHEA Grapalat"/>
                <w:sz w:val="24"/>
                <w:szCs w:val="24"/>
                <w:lang w:val="hy-AM"/>
              </w:rPr>
              <w:lastRenderedPageBreak/>
              <w:t>համար: Այս առումով պարզ չէ նաև, թե խոսքն ինչ «լրացուցիչ պարտավորությունների» մասին կարող է լինել:</w:t>
            </w:r>
          </w:p>
        </w:tc>
        <w:tc>
          <w:tcPr>
            <w:tcW w:w="5164" w:type="dxa"/>
          </w:tcPr>
          <w:p w14:paraId="5F0457E5" w14:textId="77777777" w:rsidR="00DD571A" w:rsidRPr="00DC7144" w:rsidRDefault="00405FF7" w:rsidP="00405FF7">
            <w:pPr>
              <w:spacing w:line="360" w:lineRule="auto"/>
              <w:jc w:val="center"/>
              <w:rPr>
                <w:rFonts w:ascii="GHEA Grapalat" w:hAnsi="GHEA Grapalat"/>
                <w:b/>
                <w:sz w:val="24"/>
                <w:szCs w:val="24"/>
                <w:lang w:val="hy-AM"/>
              </w:rPr>
            </w:pPr>
            <w:r w:rsidRPr="00DC7144">
              <w:rPr>
                <w:rFonts w:ascii="GHEA Grapalat" w:hAnsi="GHEA Grapalat"/>
                <w:b/>
                <w:sz w:val="24"/>
                <w:szCs w:val="24"/>
                <w:lang w:val="hy-AM"/>
              </w:rPr>
              <w:lastRenderedPageBreak/>
              <w:t>Ընդունվել է</w:t>
            </w:r>
          </w:p>
          <w:p w14:paraId="357117C1" w14:textId="6B4D2A75" w:rsidR="00DC7144" w:rsidRPr="00DC7144" w:rsidRDefault="00DC7144" w:rsidP="00DC7144">
            <w:pPr>
              <w:spacing w:line="360" w:lineRule="auto"/>
              <w:jc w:val="both"/>
              <w:rPr>
                <w:rFonts w:ascii="GHEA Grapalat" w:hAnsi="GHEA Grapalat"/>
                <w:sz w:val="24"/>
                <w:szCs w:val="24"/>
                <w:lang w:val="hy-AM"/>
              </w:rPr>
            </w:pPr>
            <w:r w:rsidRPr="00DC7144">
              <w:rPr>
                <w:rFonts w:ascii="GHEA Grapalat" w:hAnsi="GHEA Grapalat"/>
                <w:sz w:val="24"/>
                <w:szCs w:val="24"/>
                <w:lang w:val="hy-AM"/>
              </w:rPr>
              <w:t>Կետը խմբագրվել է:</w:t>
            </w:r>
          </w:p>
        </w:tc>
      </w:tr>
      <w:tr w:rsidR="00CE29B1" w:rsidRPr="0070430F" w14:paraId="0E5DEB43" w14:textId="77777777" w:rsidTr="008056F0">
        <w:trPr>
          <w:trHeight w:val="248"/>
          <w:jc w:val="center"/>
        </w:trPr>
        <w:tc>
          <w:tcPr>
            <w:tcW w:w="9715" w:type="dxa"/>
          </w:tcPr>
          <w:p w14:paraId="4714BCD3" w14:textId="77777777" w:rsidR="00CE29B1" w:rsidRPr="002F05F2" w:rsidRDefault="00BF0F63" w:rsidP="00BF0F63">
            <w:pPr>
              <w:spacing w:line="360" w:lineRule="auto"/>
              <w:ind w:firstLine="708"/>
              <w:jc w:val="both"/>
              <w:rPr>
                <w:rFonts w:ascii="GHEA Grapalat" w:hAnsi="GHEA Grapalat"/>
                <w:sz w:val="24"/>
                <w:szCs w:val="24"/>
                <w:lang w:val="hy-AM"/>
              </w:rPr>
            </w:pPr>
            <w:r w:rsidRPr="00BF0F63">
              <w:rPr>
                <w:rFonts w:ascii="GHEA Grapalat" w:hAnsi="GHEA Grapalat"/>
                <w:sz w:val="24"/>
                <w:szCs w:val="24"/>
                <w:lang w:val="hy-AM"/>
              </w:rPr>
              <w:lastRenderedPageBreak/>
              <w:t>6. Կարգի 11-րդ կետի 8-10-րդ ենթակետերում կիրառվող «առավելագույն հնարավոր ֆինանսական ազդեցության գնահատումը», «պարտավորության իրականացման հավանականության որակական կամ քանակական գնահատումը» և «պայմանական պարտավորության հնարավոր նյութականացման» արտահայտություններն առաջարկվում է վերանայել' հաշվի առնելով դրանց իրավական սահմանումների բացակայությունը, որը կարող է հանգեցնել տարընկալման և իրավակիրառ պրակտիկայում հասկացությունների տարակերպ մեկնաբանման:</w:t>
            </w:r>
          </w:p>
        </w:tc>
        <w:tc>
          <w:tcPr>
            <w:tcW w:w="5164" w:type="dxa"/>
          </w:tcPr>
          <w:p w14:paraId="019CC4DF" w14:textId="77777777" w:rsidR="00F512D7" w:rsidRDefault="00F512D7" w:rsidP="00F512D7">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763946CC" w14:textId="77777777" w:rsidR="00CE29B1" w:rsidRPr="00E0735D" w:rsidRDefault="00F512D7" w:rsidP="00B661AA">
            <w:pPr>
              <w:spacing w:line="360" w:lineRule="auto"/>
              <w:jc w:val="both"/>
              <w:rPr>
                <w:rFonts w:ascii="GHEA Grapalat" w:hAnsi="GHEA Grapalat"/>
                <w:sz w:val="24"/>
                <w:szCs w:val="24"/>
                <w:lang w:val="hy-AM"/>
              </w:rPr>
            </w:pPr>
            <w:r w:rsidRPr="00BF0F63">
              <w:rPr>
                <w:rFonts w:ascii="GHEA Grapalat" w:hAnsi="GHEA Grapalat"/>
                <w:sz w:val="24"/>
                <w:szCs w:val="24"/>
                <w:lang w:val="hy-AM"/>
              </w:rPr>
              <w:t xml:space="preserve">Կարգի 11-րդ կետի 8-10-րդ ենթակետերում կիրառվող </w:t>
            </w:r>
            <w:r>
              <w:rPr>
                <w:rFonts w:ascii="GHEA Grapalat" w:hAnsi="GHEA Grapalat"/>
                <w:sz w:val="24"/>
                <w:szCs w:val="24"/>
                <w:lang w:val="hy-AM"/>
              </w:rPr>
              <w:t>հասկացությունները սահմանված են հանրային ֆինանսների տեսանկյունից</w:t>
            </w:r>
            <w:r w:rsidR="00B661AA">
              <w:rPr>
                <w:rFonts w:ascii="GHEA Grapalat" w:hAnsi="GHEA Grapalat"/>
                <w:sz w:val="24"/>
                <w:szCs w:val="24"/>
                <w:lang w:val="hy-AM"/>
              </w:rPr>
              <w:t>:</w:t>
            </w:r>
          </w:p>
        </w:tc>
      </w:tr>
      <w:tr w:rsidR="00CE29B1" w:rsidRPr="0070430F" w14:paraId="148E988D" w14:textId="77777777" w:rsidTr="008056F0">
        <w:trPr>
          <w:trHeight w:val="248"/>
          <w:jc w:val="center"/>
        </w:trPr>
        <w:tc>
          <w:tcPr>
            <w:tcW w:w="9715" w:type="dxa"/>
          </w:tcPr>
          <w:p w14:paraId="44171E9D" w14:textId="77777777" w:rsidR="00CE29B1" w:rsidRPr="00BF0F63" w:rsidRDefault="00BF0F63" w:rsidP="00BF0F63">
            <w:pPr>
              <w:spacing w:line="360" w:lineRule="auto"/>
              <w:ind w:firstLine="708"/>
              <w:jc w:val="both"/>
              <w:rPr>
                <w:rFonts w:ascii="GHEA Grapalat" w:hAnsi="GHEA Grapalat"/>
                <w:sz w:val="24"/>
                <w:szCs w:val="24"/>
                <w:lang w:val="hy-AM"/>
              </w:rPr>
            </w:pPr>
            <w:r w:rsidRPr="00BF0F63">
              <w:rPr>
                <w:rFonts w:ascii="GHEA Grapalat" w:hAnsi="GHEA Grapalat"/>
                <w:sz w:val="24"/>
                <w:szCs w:val="24"/>
                <w:lang w:val="hy-AM"/>
              </w:rPr>
              <w:t>7. Կարգի 15-րդ կետով նախատեսված է, որ Լիազոր մարմինը կարող է ներառել և վարել սույն կարգով սահմանված գրանցամատյանը այլ գրանցամատյանների հետ միասին: Հարկ է նշել, որ նշված կարգավորման բովանդակությունն անորոշ է և հստակեցման կարիք ունի, քանի որ պարզ չէ, թե խոսքն ինչ այլ գրանցամատյանների մասին է, ինչպես է իրականացվելու դրանց միավորումը և ինչպես է ներդրվելու դրանց համատեղ վարման մեխանիզմը:</w:t>
            </w:r>
          </w:p>
        </w:tc>
        <w:tc>
          <w:tcPr>
            <w:tcW w:w="5164" w:type="dxa"/>
          </w:tcPr>
          <w:p w14:paraId="45FE4C7E" w14:textId="77777777" w:rsidR="00F512D7" w:rsidRPr="00DF3A59" w:rsidRDefault="00F512D7" w:rsidP="00F512D7">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47C96759" w14:textId="77777777" w:rsidR="00CE29B1" w:rsidRPr="00953FD8" w:rsidRDefault="00F512D7" w:rsidP="00F512D7">
            <w:pPr>
              <w:spacing w:line="360" w:lineRule="auto"/>
              <w:jc w:val="both"/>
              <w:rPr>
                <w:rFonts w:ascii="GHEA Grapalat" w:hAnsi="GHEA Grapalat"/>
                <w:b/>
                <w:sz w:val="24"/>
                <w:szCs w:val="24"/>
                <w:lang w:val="hy-AM"/>
              </w:rPr>
            </w:pPr>
            <w:r w:rsidRPr="00647763">
              <w:rPr>
                <w:rFonts w:ascii="GHEA Grapalat" w:hAnsi="GHEA Grapalat"/>
                <w:sz w:val="24"/>
                <w:szCs w:val="24"/>
                <w:lang w:val="hy-AM"/>
              </w:rPr>
              <w:t>Այլ գրանցամատյանները վերաբերում են ՖՆ կողմից վարվող գրանցամատյան</w:t>
            </w:r>
            <w:r>
              <w:rPr>
                <w:rFonts w:ascii="GHEA Grapalat" w:hAnsi="GHEA Grapalat"/>
                <w:sz w:val="24"/>
                <w:szCs w:val="24"/>
                <w:lang w:val="hy-AM"/>
              </w:rPr>
              <w:t>ներ</w:t>
            </w:r>
            <w:r w:rsidRPr="00647763">
              <w:rPr>
                <w:rFonts w:ascii="GHEA Grapalat" w:hAnsi="GHEA Grapalat"/>
                <w:sz w:val="24"/>
                <w:szCs w:val="24"/>
                <w:lang w:val="hy-AM"/>
              </w:rPr>
              <w:t>ին</w:t>
            </w:r>
            <w:r>
              <w:rPr>
                <w:rFonts w:ascii="GHEA Grapalat" w:hAnsi="GHEA Grapalat"/>
                <w:sz w:val="24"/>
                <w:szCs w:val="24"/>
                <w:lang w:val="hy-AM"/>
              </w:rPr>
              <w:t>, օրինակ, ՊՄԳ պայամանագրերի գրանցամատյանի դեպքում</w:t>
            </w:r>
            <w:r w:rsidRPr="00647763">
              <w:rPr>
                <w:rFonts w:ascii="GHEA Grapalat" w:hAnsi="GHEA Grapalat"/>
                <w:sz w:val="24"/>
                <w:szCs w:val="24"/>
                <w:lang w:val="hy-AM"/>
              </w:rPr>
              <w:t>:</w:t>
            </w:r>
          </w:p>
        </w:tc>
      </w:tr>
      <w:tr w:rsidR="00D53C6E" w:rsidRPr="00D53C6E" w14:paraId="2805AC5D" w14:textId="77777777" w:rsidTr="00D53C6E">
        <w:trPr>
          <w:trHeight w:val="248"/>
          <w:jc w:val="center"/>
        </w:trPr>
        <w:tc>
          <w:tcPr>
            <w:tcW w:w="9715" w:type="dxa"/>
            <w:vMerge w:val="restart"/>
            <w:shd w:val="clear" w:color="auto" w:fill="BFBFBF" w:themeFill="background1" w:themeFillShade="BF"/>
            <w:vAlign w:val="center"/>
          </w:tcPr>
          <w:p w14:paraId="3D7F1D2F" w14:textId="3CBDBC69" w:rsidR="00D53C6E" w:rsidRPr="00D53C6E" w:rsidRDefault="0070430F" w:rsidP="00D53C6E">
            <w:pPr>
              <w:spacing w:line="360" w:lineRule="auto"/>
              <w:ind w:left="360"/>
              <w:jc w:val="center"/>
              <w:rPr>
                <w:rFonts w:ascii="GHEA Grapalat" w:hAnsi="GHEA Grapalat"/>
                <w:b/>
                <w:sz w:val="24"/>
                <w:szCs w:val="24"/>
                <w:lang w:val="hy-AM"/>
              </w:rPr>
            </w:pPr>
            <w:r>
              <w:rPr>
                <w:rFonts w:ascii="GHEA Grapalat" w:hAnsi="GHEA Grapalat"/>
                <w:b/>
                <w:sz w:val="24"/>
                <w:szCs w:val="24"/>
                <w:lang w:val="hy-AM"/>
              </w:rPr>
              <w:t xml:space="preserve">6. </w:t>
            </w:r>
            <w:r w:rsidR="00D53C6E" w:rsidRPr="00CE4907">
              <w:rPr>
                <w:rFonts w:ascii="GHEA Grapalat" w:hAnsi="GHEA Grapalat"/>
                <w:b/>
                <w:sz w:val="24"/>
                <w:szCs w:val="24"/>
                <w:lang w:val="hy-AM"/>
              </w:rPr>
              <w:t>Վարչապետի աշխատակազմի ֆինանսատնտեսագիտական վարչություն</w:t>
            </w:r>
          </w:p>
        </w:tc>
        <w:tc>
          <w:tcPr>
            <w:tcW w:w="5164" w:type="dxa"/>
            <w:shd w:val="clear" w:color="auto" w:fill="BFBFBF" w:themeFill="background1" w:themeFillShade="BF"/>
          </w:tcPr>
          <w:p w14:paraId="508F643F" w14:textId="77777777" w:rsidR="00D53C6E" w:rsidRPr="00953FD8" w:rsidRDefault="00D53C6E" w:rsidP="00D53C6E">
            <w:pPr>
              <w:spacing w:line="360" w:lineRule="auto"/>
              <w:jc w:val="center"/>
              <w:rPr>
                <w:rFonts w:ascii="GHEA Grapalat" w:hAnsi="GHEA Grapalat"/>
                <w:b/>
                <w:sz w:val="24"/>
                <w:szCs w:val="24"/>
                <w:lang w:val="hy-AM"/>
              </w:rPr>
            </w:pPr>
            <w:r>
              <w:rPr>
                <w:rFonts w:ascii="GHEA Grapalat" w:hAnsi="GHEA Grapalat"/>
                <w:b/>
                <w:sz w:val="24"/>
                <w:szCs w:val="24"/>
                <w:lang w:val="hy-AM"/>
              </w:rPr>
              <w:t>26.03.2026</w:t>
            </w:r>
          </w:p>
        </w:tc>
      </w:tr>
      <w:tr w:rsidR="00D53C6E" w:rsidRPr="00D53C6E" w14:paraId="65D9AA36" w14:textId="77777777" w:rsidTr="00D53C6E">
        <w:trPr>
          <w:trHeight w:val="248"/>
          <w:jc w:val="center"/>
        </w:trPr>
        <w:tc>
          <w:tcPr>
            <w:tcW w:w="9715" w:type="dxa"/>
            <w:vMerge/>
            <w:shd w:val="clear" w:color="auto" w:fill="BFBFBF" w:themeFill="background1" w:themeFillShade="BF"/>
          </w:tcPr>
          <w:p w14:paraId="7CB23FB4" w14:textId="77777777" w:rsidR="00D53C6E" w:rsidRPr="00D53C6E" w:rsidRDefault="00D53C6E" w:rsidP="00D53C6E">
            <w:pPr>
              <w:spacing w:line="360" w:lineRule="auto"/>
              <w:ind w:left="360"/>
              <w:jc w:val="center"/>
              <w:rPr>
                <w:rFonts w:ascii="GHEA Grapalat" w:hAnsi="GHEA Grapalat"/>
                <w:b/>
                <w:sz w:val="24"/>
                <w:szCs w:val="24"/>
                <w:lang w:val="hy-AM"/>
              </w:rPr>
            </w:pPr>
          </w:p>
        </w:tc>
        <w:tc>
          <w:tcPr>
            <w:tcW w:w="5164" w:type="dxa"/>
            <w:shd w:val="clear" w:color="auto" w:fill="BFBFBF" w:themeFill="background1" w:themeFillShade="BF"/>
          </w:tcPr>
          <w:p w14:paraId="5D42C703" w14:textId="77777777" w:rsidR="00D53C6E" w:rsidRPr="00E16771" w:rsidRDefault="00D53C6E" w:rsidP="00D53C6E">
            <w:pPr>
              <w:spacing w:line="360" w:lineRule="auto"/>
              <w:jc w:val="center"/>
              <w:rPr>
                <w:rFonts w:ascii="GHEA Grapalat" w:hAnsi="GHEA Grapalat"/>
                <w:b/>
                <w:sz w:val="24"/>
                <w:szCs w:val="24"/>
                <w:lang w:val="hy-AM"/>
              </w:rPr>
            </w:pPr>
            <w:r w:rsidRPr="00027FB6">
              <w:rPr>
                <w:rFonts w:ascii="GHEA Grapalat" w:hAnsi="GHEA Grapalat"/>
                <w:b/>
                <w:sz w:val="24"/>
                <w:szCs w:val="24"/>
                <w:lang w:val="hy-AM"/>
              </w:rPr>
              <w:t xml:space="preserve">N </w:t>
            </w:r>
            <w:r w:rsidRPr="00D53C6E">
              <w:rPr>
                <w:rFonts w:ascii="GHEA Grapalat" w:hAnsi="GHEA Grapalat"/>
                <w:b/>
                <w:sz w:val="24"/>
                <w:szCs w:val="24"/>
                <w:lang w:val="hy-AM"/>
              </w:rPr>
              <w:t>02/16.5/9642-2026</w:t>
            </w:r>
          </w:p>
        </w:tc>
      </w:tr>
      <w:tr w:rsidR="00D53C6E" w:rsidRPr="00E05D7B" w14:paraId="580594B9" w14:textId="77777777" w:rsidTr="008056F0">
        <w:trPr>
          <w:trHeight w:val="248"/>
          <w:jc w:val="center"/>
        </w:trPr>
        <w:tc>
          <w:tcPr>
            <w:tcW w:w="9715" w:type="dxa"/>
          </w:tcPr>
          <w:p w14:paraId="6A63B793" w14:textId="77777777" w:rsidR="00D53C6E" w:rsidRPr="00F43F97" w:rsidRDefault="00D53C6E" w:rsidP="00D53C6E">
            <w:pPr>
              <w:spacing w:line="360" w:lineRule="auto"/>
              <w:ind w:firstLine="708"/>
              <w:jc w:val="both"/>
              <w:rPr>
                <w:rFonts w:ascii="GHEA Grapalat" w:hAnsi="GHEA Grapalat"/>
                <w:sz w:val="24"/>
                <w:szCs w:val="24"/>
                <w:lang w:val="hy-AM"/>
              </w:rPr>
            </w:pPr>
            <w:r w:rsidRPr="00F43F97">
              <w:rPr>
                <w:rFonts w:ascii="GHEA Grapalat" w:hAnsi="GHEA Grapalat"/>
                <w:sz w:val="24"/>
                <w:szCs w:val="24"/>
                <w:lang w:val="hy-AM"/>
              </w:rPr>
              <w:lastRenderedPageBreak/>
              <w:t>1.</w:t>
            </w:r>
            <w:r w:rsidRPr="00F43F97">
              <w:rPr>
                <w:rFonts w:ascii="GHEA Grapalat" w:hAnsi="GHEA Grapalat"/>
                <w:sz w:val="24"/>
                <w:szCs w:val="24"/>
                <w:lang w:val="hy-AM"/>
              </w:rPr>
              <w:tab/>
              <w:t xml:space="preserve">Նախագծով առաջարկվում է  սահմանել պետության և համայնքների համար պարտավորություններ (այդ թվում՝ պայմանական պարտավորություններ) առաջացնող </w:t>
            </w:r>
            <w:r w:rsidRPr="00F43F97">
              <w:rPr>
                <w:rFonts w:ascii="GHEA Grapalat" w:hAnsi="GHEA Grapalat"/>
                <w:b/>
                <w:sz w:val="24"/>
                <w:szCs w:val="24"/>
                <w:lang w:val="hy-AM"/>
              </w:rPr>
              <w:t>պայմանագրերի (համաձայնագրերի)</w:t>
            </w:r>
            <w:r w:rsidRPr="00F43F97">
              <w:rPr>
                <w:rFonts w:ascii="GHEA Grapalat" w:hAnsi="GHEA Grapalat"/>
                <w:sz w:val="24"/>
                <w:szCs w:val="24"/>
                <w:lang w:val="hy-AM"/>
              </w:rPr>
              <w:t xml:space="preserve"> և </w:t>
            </w:r>
            <w:r w:rsidRPr="00F43F97">
              <w:rPr>
                <w:rFonts w:ascii="GHEA Grapalat" w:hAnsi="GHEA Grapalat"/>
                <w:b/>
                <w:i/>
                <w:sz w:val="24"/>
                <w:szCs w:val="24"/>
                <w:lang w:val="hy-AM"/>
              </w:rPr>
              <w:t>այդ պայմանագրերում (համաձայնագրերում) իրականացվող փոփոխությունների և լրացումների</w:t>
            </w:r>
            <w:r w:rsidRPr="00F43F97">
              <w:rPr>
                <w:rFonts w:ascii="GHEA Grapalat" w:hAnsi="GHEA Grapalat"/>
                <w:sz w:val="24"/>
                <w:szCs w:val="24"/>
                <w:lang w:val="hy-AM"/>
              </w:rPr>
              <w:t xml:space="preserve"> պարտադիր գրանցման կարգը, մինչդեռ նախագծի առանձին կետերով (2-րդ կետ, Հավելվածի Գլուխ 2՝ Կետ 5, Կետ 10, Կետ 11, 11-րդ ենթակետ, Կետ 14) կարգավորվում են միայն Պայմանագրերի գրանցման հետ կապված հարաբերություններ:</w:t>
            </w:r>
          </w:p>
        </w:tc>
        <w:tc>
          <w:tcPr>
            <w:tcW w:w="5164" w:type="dxa"/>
          </w:tcPr>
          <w:p w14:paraId="2CC2B25A" w14:textId="15BCE2AA" w:rsidR="00D53C6E" w:rsidRPr="00F43F97" w:rsidRDefault="00F43F97" w:rsidP="00D53C6E">
            <w:pPr>
              <w:spacing w:line="360" w:lineRule="auto"/>
              <w:jc w:val="center"/>
              <w:rPr>
                <w:rFonts w:ascii="GHEA Grapalat" w:hAnsi="GHEA Grapalat"/>
                <w:b/>
                <w:sz w:val="24"/>
                <w:szCs w:val="24"/>
                <w:lang w:val="hy-AM"/>
              </w:rPr>
            </w:pPr>
            <w:r w:rsidRPr="00F43F97">
              <w:rPr>
                <w:rFonts w:ascii="GHEA Grapalat" w:hAnsi="GHEA Grapalat"/>
                <w:b/>
                <w:sz w:val="24"/>
                <w:szCs w:val="24"/>
                <w:lang w:val="hy-AM"/>
              </w:rPr>
              <w:t>Ընդունվել է</w:t>
            </w:r>
          </w:p>
          <w:p w14:paraId="0E867A11" w14:textId="28BE837D" w:rsidR="001C5C5F" w:rsidRPr="00F43F97" w:rsidRDefault="001C5C5F" w:rsidP="001C5C5F">
            <w:pPr>
              <w:spacing w:line="360" w:lineRule="auto"/>
              <w:jc w:val="both"/>
              <w:rPr>
                <w:rFonts w:ascii="GHEA Grapalat" w:hAnsi="GHEA Grapalat"/>
                <w:sz w:val="24"/>
                <w:szCs w:val="24"/>
                <w:lang w:val="hy-AM"/>
              </w:rPr>
            </w:pPr>
          </w:p>
        </w:tc>
      </w:tr>
      <w:tr w:rsidR="00D53C6E" w:rsidRPr="0070430F" w14:paraId="7A9CE72A" w14:textId="77777777" w:rsidTr="008056F0">
        <w:trPr>
          <w:trHeight w:val="248"/>
          <w:jc w:val="center"/>
        </w:trPr>
        <w:tc>
          <w:tcPr>
            <w:tcW w:w="9715" w:type="dxa"/>
          </w:tcPr>
          <w:p w14:paraId="69276009" w14:textId="77777777" w:rsidR="00D53C6E" w:rsidRPr="00BF0F63" w:rsidRDefault="00D53C6E" w:rsidP="00D53C6E">
            <w:pPr>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2. </w:t>
            </w:r>
            <w:r w:rsidRPr="00D53C6E">
              <w:rPr>
                <w:rFonts w:ascii="GHEA Grapalat" w:hAnsi="GHEA Grapalat"/>
                <w:sz w:val="24"/>
                <w:szCs w:val="24"/>
                <w:lang w:val="hy-AM"/>
              </w:rPr>
              <w:t>Հավելվածի 9-րդ կետի համաձայն՝ կարգով սահմանված պահանջներին չհամապատասխանելու դեպքում Լիազոր մարմինը մերժում է Պայմանագրի (փոփոխության կամ լրացման) գրանցումը կամ իրականացնում է գրանցում՝ սահմանելով լրացուցիչ պարտավորություններ տվյալ Պայմանագրի (փոփոխության կամ լրացման) ընթացքում։ Այս առումով առաջարկում ենք հղում կատարել նախագծի այն կետերին, որոնցով սահմանվում են վերոնշյալ պահանջները</w:t>
            </w:r>
            <w:r>
              <w:rPr>
                <w:rFonts w:ascii="GHEA Grapalat" w:hAnsi="GHEA Grapalat"/>
                <w:sz w:val="24"/>
                <w:szCs w:val="24"/>
                <w:lang w:val="hy-AM"/>
              </w:rPr>
              <w:t>:</w:t>
            </w:r>
          </w:p>
        </w:tc>
        <w:tc>
          <w:tcPr>
            <w:tcW w:w="5164" w:type="dxa"/>
          </w:tcPr>
          <w:p w14:paraId="444FEF3F" w14:textId="77777777" w:rsidR="007D4703" w:rsidRPr="004365F4" w:rsidRDefault="009F2946" w:rsidP="009F2946">
            <w:pPr>
              <w:spacing w:line="360" w:lineRule="auto"/>
              <w:jc w:val="center"/>
              <w:rPr>
                <w:rFonts w:ascii="GHEA Grapalat" w:hAnsi="GHEA Grapalat"/>
                <w:b/>
                <w:sz w:val="24"/>
                <w:szCs w:val="24"/>
                <w:lang w:val="hy-AM"/>
              </w:rPr>
            </w:pPr>
            <w:r w:rsidRPr="004365F4">
              <w:rPr>
                <w:rFonts w:ascii="GHEA Grapalat" w:hAnsi="GHEA Grapalat"/>
                <w:b/>
                <w:sz w:val="24"/>
                <w:szCs w:val="24"/>
                <w:lang w:val="hy-AM"/>
              </w:rPr>
              <w:t>Ընդունվել է</w:t>
            </w:r>
          </w:p>
          <w:p w14:paraId="4FF1642D" w14:textId="549AC185" w:rsidR="009F2946" w:rsidRPr="009F2946" w:rsidRDefault="009F2946" w:rsidP="009F2946">
            <w:pPr>
              <w:spacing w:line="360" w:lineRule="auto"/>
              <w:jc w:val="both"/>
              <w:rPr>
                <w:rFonts w:ascii="GHEA Grapalat" w:hAnsi="GHEA Grapalat"/>
                <w:bCs/>
                <w:sz w:val="24"/>
                <w:szCs w:val="24"/>
                <w:lang w:val="hy-AM"/>
              </w:rPr>
            </w:pPr>
            <w:r w:rsidRPr="004365F4">
              <w:rPr>
                <w:rFonts w:ascii="GHEA Grapalat" w:hAnsi="GHEA Grapalat"/>
                <w:bCs/>
                <w:sz w:val="24"/>
                <w:szCs w:val="24"/>
                <w:lang w:val="hy-AM"/>
              </w:rPr>
              <w:t>Կետը խմբագրվել է:</w:t>
            </w:r>
          </w:p>
        </w:tc>
      </w:tr>
      <w:tr w:rsidR="00D53C6E" w:rsidRPr="00405FF7" w14:paraId="2DA95DED" w14:textId="77777777" w:rsidTr="008056F0">
        <w:trPr>
          <w:trHeight w:val="248"/>
          <w:jc w:val="center"/>
        </w:trPr>
        <w:tc>
          <w:tcPr>
            <w:tcW w:w="9715" w:type="dxa"/>
          </w:tcPr>
          <w:p w14:paraId="705D27C6" w14:textId="77777777" w:rsidR="00D53C6E" w:rsidRPr="00BF0F63" w:rsidRDefault="00D53C6E" w:rsidP="00280401">
            <w:pPr>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3. </w:t>
            </w:r>
            <w:r w:rsidRPr="00D53C6E">
              <w:rPr>
                <w:rFonts w:ascii="GHEA Grapalat" w:hAnsi="GHEA Grapalat"/>
                <w:sz w:val="24"/>
                <w:szCs w:val="24"/>
                <w:lang w:val="hy-AM"/>
              </w:rPr>
              <w:t xml:space="preserve">Հավելվածի 10-րդ կետի համաձայն՝ </w:t>
            </w:r>
            <w:r w:rsidRPr="007D4703">
              <w:rPr>
                <w:rFonts w:ascii="GHEA Grapalat" w:hAnsi="GHEA Grapalat"/>
                <w:b/>
                <w:sz w:val="24"/>
                <w:szCs w:val="24"/>
                <w:lang w:val="hy-AM"/>
              </w:rPr>
              <w:t>Պայմանագրային պայմանական պարտավորություն առաջացնող պայմանագրերի գրանցման և դրա համար անհրաժեշտ գրանցամատյանի (այսուհետ՝ Գրանցամատյան) ստեղծման և վարման ընթացակարգը</w:t>
            </w:r>
            <w:r w:rsidRPr="00D53C6E">
              <w:rPr>
                <w:rFonts w:ascii="GHEA Grapalat" w:hAnsi="GHEA Grapalat"/>
                <w:sz w:val="24"/>
                <w:szCs w:val="24"/>
                <w:lang w:val="hy-AM"/>
              </w:rPr>
              <w:t xml:space="preserve">, այդ թվում՝ Պայմանագիրը ուշ ներկայացնելու դեպքում ներկայացնողի համար հետևանքները սահմանվում են ՀՀ ֆինանսների նախարարի </w:t>
            </w:r>
            <w:r w:rsidRPr="00D53C6E">
              <w:rPr>
                <w:rFonts w:ascii="GHEA Grapalat" w:hAnsi="GHEA Grapalat"/>
                <w:sz w:val="24"/>
                <w:szCs w:val="24"/>
                <w:lang w:val="hy-AM"/>
              </w:rPr>
              <w:lastRenderedPageBreak/>
              <w:t xml:space="preserve">անհատական իրավական ակտով: Մինչդեռ Հավելվածի 12-րդ կետի համաձայն պայմանագրային պայմանական պարտավորություններ առաջացնող՝ գործող պայմանագրերը (փոփոխությունները, լրացումները) Լիազոր մարմնի կողմից գրանցվում են Հավելվածի 10-րդ կետով սահմանված՝ </w:t>
            </w:r>
            <w:r w:rsidRPr="007D4703">
              <w:rPr>
                <w:rFonts w:ascii="GHEA Grapalat" w:hAnsi="GHEA Grapalat"/>
                <w:b/>
                <w:sz w:val="24"/>
                <w:szCs w:val="24"/>
                <w:lang w:val="hy-AM"/>
              </w:rPr>
              <w:t>գրանցման ընթացակարգը</w:t>
            </w:r>
            <w:r w:rsidRPr="00D53C6E">
              <w:rPr>
                <w:rFonts w:ascii="GHEA Grapalat" w:hAnsi="GHEA Grapalat"/>
                <w:sz w:val="24"/>
                <w:szCs w:val="24"/>
                <w:lang w:val="hy-AM"/>
              </w:rPr>
              <w:t xml:space="preserve"> սահմանելուց հետո եռամսյա ժամկետում: Այս առումով առաջարկում ենք 12-րդ կետում «գրանցման» բառից հետո ավելացնել «և Գրանցամատյանի ստեղծման և վարման» բառերը:</w:t>
            </w:r>
          </w:p>
        </w:tc>
        <w:tc>
          <w:tcPr>
            <w:tcW w:w="5164" w:type="dxa"/>
          </w:tcPr>
          <w:p w14:paraId="40CBB7F6" w14:textId="77777777" w:rsidR="00D53C6E" w:rsidRDefault="007D4703" w:rsidP="00D53C6E">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625D3AE5" w14:textId="6DBCE2DD" w:rsidR="007D4703" w:rsidRPr="007D4703" w:rsidRDefault="007D4703" w:rsidP="007D4703">
            <w:pPr>
              <w:spacing w:line="360" w:lineRule="auto"/>
              <w:jc w:val="both"/>
              <w:rPr>
                <w:rFonts w:ascii="GHEA Grapalat" w:hAnsi="GHEA Grapalat"/>
                <w:sz w:val="24"/>
                <w:szCs w:val="24"/>
                <w:lang w:val="hy-AM"/>
              </w:rPr>
            </w:pPr>
          </w:p>
        </w:tc>
      </w:tr>
      <w:tr w:rsidR="00280401" w:rsidRPr="00D53C6E" w14:paraId="479F35C5" w14:textId="77777777" w:rsidTr="0070430F">
        <w:trPr>
          <w:trHeight w:val="248"/>
          <w:jc w:val="center"/>
        </w:trPr>
        <w:tc>
          <w:tcPr>
            <w:tcW w:w="9715" w:type="dxa"/>
            <w:vMerge w:val="restart"/>
            <w:shd w:val="clear" w:color="auto" w:fill="BFBFBF" w:themeFill="background1" w:themeFillShade="BF"/>
            <w:vAlign w:val="center"/>
          </w:tcPr>
          <w:p w14:paraId="558514CE" w14:textId="08E2B372" w:rsidR="00280401" w:rsidRPr="00280401" w:rsidRDefault="0070430F" w:rsidP="0070430F">
            <w:pPr>
              <w:spacing w:line="360" w:lineRule="auto"/>
              <w:ind w:left="360"/>
              <w:rPr>
                <w:rFonts w:ascii="GHEA Grapalat" w:hAnsi="GHEA Grapalat"/>
                <w:b/>
                <w:sz w:val="24"/>
                <w:szCs w:val="24"/>
                <w:lang w:val="hy-AM"/>
              </w:rPr>
            </w:pPr>
            <w:r>
              <w:rPr>
                <w:rFonts w:ascii="GHEA Grapalat" w:hAnsi="GHEA Grapalat"/>
                <w:b/>
                <w:sz w:val="24"/>
                <w:szCs w:val="24"/>
                <w:lang w:val="hy-AM"/>
              </w:rPr>
              <w:lastRenderedPageBreak/>
              <w:t xml:space="preserve">7. Վարչապետի աշխատակազմի </w:t>
            </w:r>
            <w:r w:rsidRPr="00280401">
              <w:rPr>
                <w:rFonts w:ascii="GHEA Grapalat" w:hAnsi="GHEA Grapalat"/>
                <w:b/>
                <w:sz w:val="24"/>
                <w:szCs w:val="24"/>
                <w:lang w:val="hy-AM"/>
              </w:rPr>
              <w:t>իրավաբանական վարչություն</w:t>
            </w:r>
          </w:p>
        </w:tc>
        <w:tc>
          <w:tcPr>
            <w:tcW w:w="5164" w:type="dxa"/>
            <w:shd w:val="clear" w:color="auto" w:fill="BFBFBF" w:themeFill="background1" w:themeFillShade="BF"/>
          </w:tcPr>
          <w:p w14:paraId="6D7BF627" w14:textId="77777777" w:rsidR="00280401" w:rsidRPr="00953FD8" w:rsidRDefault="00280401" w:rsidP="00280401">
            <w:pPr>
              <w:spacing w:line="360" w:lineRule="auto"/>
              <w:ind w:left="360"/>
              <w:jc w:val="center"/>
              <w:rPr>
                <w:rFonts w:ascii="GHEA Grapalat" w:hAnsi="GHEA Grapalat"/>
                <w:b/>
                <w:sz w:val="24"/>
                <w:szCs w:val="24"/>
                <w:lang w:val="hy-AM"/>
              </w:rPr>
            </w:pPr>
            <w:r>
              <w:rPr>
                <w:rFonts w:ascii="GHEA Grapalat" w:hAnsi="GHEA Grapalat"/>
                <w:b/>
                <w:sz w:val="24"/>
                <w:szCs w:val="24"/>
                <w:lang w:val="hy-AM"/>
              </w:rPr>
              <w:t>26.03.2026</w:t>
            </w:r>
          </w:p>
        </w:tc>
      </w:tr>
      <w:tr w:rsidR="00280401" w:rsidRPr="00D53C6E" w14:paraId="36F46BBA" w14:textId="77777777" w:rsidTr="00280401">
        <w:trPr>
          <w:trHeight w:val="248"/>
          <w:jc w:val="center"/>
        </w:trPr>
        <w:tc>
          <w:tcPr>
            <w:tcW w:w="9715" w:type="dxa"/>
            <w:vMerge/>
            <w:shd w:val="clear" w:color="auto" w:fill="BFBFBF" w:themeFill="background1" w:themeFillShade="BF"/>
          </w:tcPr>
          <w:p w14:paraId="41DEAD4B" w14:textId="77777777" w:rsidR="00280401" w:rsidRPr="00280401" w:rsidRDefault="00280401" w:rsidP="00280401">
            <w:pPr>
              <w:spacing w:line="360" w:lineRule="auto"/>
              <w:ind w:left="360"/>
              <w:jc w:val="center"/>
              <w:rPr>
                <w:rFonts w:ascii="GHEA Grapalat" w:hAnsi="GHEA Grapalat"/>
                <w:b/>
                <w:sz w:val="24"/>
                <w:szCs w:val="24"/>
                <w:lang w:val="hy-AM"/>
              </w:rPr>
            </w:pPr>
          </w:p>
        </w:tc>
        <w:tc>
          <w:tcPr>
            <w:tcW w:w="5164" w:type="dxa"/>
            <w:shd w:val="clear" w:color="auto" w:fill="BFBFBF" w:themeFill="background1" w:themeFillShade="BF"/>
          </w:tcPr>
          <w:p w14:paraId="16AAF136" w14:textId="77777777" w:rsidR="00280401" w:rsidRPr="00E16771" w:rsidRDefault="00280401" w:rsidP="00280401">
            <w:pPr>
              <w:spacing w:line="360" w:lineRule="auto"/>
              <w:ind w:left="360"/>
              <w:jc w:val="center"/>
              <w:rPr>
                <w:rFonts w:ascii="GHEA Grapalat" w:hAnsi="GHEA Grapalat"/>
                <w:b/>
                <w:sz w:val="24"/>
                <w:szCs w:val="24"/>
                <w:lang w:val="hy-AM"/>
              </w:rPr>
            </w:pPr>
            <w:r w:rsidRPr="00027FB6">
              <w:rPr>
                <w:rFonts w:ascii="GHEA Grapalat" w:hAnsi="GHEA Grapalat"/>
                <w:b/>
                <w:sz w:val="24"/>
                <w:szCs w:val="24"/>
                <w:lang w:val="hy-AM"/>
              </w:rPr>
              <w:t xml:space="preserve">N </w:t>
            </w:r>
            <w:r w:rsidRPr="00D53C6E">
              <w:rPr>
                <w:rFonts w:ascii="GHEA Grapalat" w:hAnsi="GHEA Grapalat"/>
                <w:b/>
                <w:sz w:val="24"/>
                <w:szCs w:val="24"/>
                <w:lang w:val="hy-AM"/>
              </w:rPr>
              <w:t>02/16.5/9642-2026</w:t>
            </w:r>
          </w:p>
        </w:tc>
      </w:tr>
      <w:tr w:rsidR="00280401" w:rsidRPr="0070430F" w14:paraId="69A7C931" w14:textId="77777777" w:rsidTr="008056F0">
        <w:trPr>
          <w:trHeight w:val="248"/>
          <w:jc w:val="center"/>
        </w:trPr>
        <w:tc>
          <w:tcPr>
            <w:tcW w:w="9715" w:type="dxa"/>
          </w:tcPr>
          <w:p w14:paraId="59D58082" w14:textId="77777777" w:rsidR="00280401" w:rsidRPr="00280401" w:rsidRDefault="00280401" w:rsidP="00280401">
            <w:pPr>
              <w:spacing w:line="27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1. «Բյուջետային համակարգի մասին» օրենքի 15-րդ հոդվածի 12.2 մասի համաձայն՝ </w:t>
            </w:r>
            <w:r>
              <w:rPr>
                <w:rFonts w:ascii="GHEA Grapalat" w:hAnsi="GHEA Grapalat" w:cs="Arial"/>
                <w:color w:val="333333"/>
                <w:sz w:val="24"/>
                <w:szCs w:val="24"/>
                <w:shd w:val="clear" w:color="auto" w:fill="FFFFFF"/>
                <w:lang w:val="hy-AM"/>
              </w:rPr>
              <w:t xml:space="preserve">պետության և համայնքների համար պարտավորություններ (այդ թվում՝ պայմանական պարտավորություններ) առաջացնող՝ սույն հոդվածի 12-րդ մասում նշված պայմանագրերի (համաձայնագրերի) և այդ պայմանագրերում (համաձայնագրերում) իրականացվող փոփոխությունների և լրացումների գրանցման, ինչպես նաև </w:t>
            </w:r>
            <w:r>
              <w:rPr>
                <w:rFonts w:ascii="GHEA Grapalat" w:hAnsi="GHEA Grapalat" w:cs="Arial"/>
                <w:i/>
                <w:color w:val="333333"/>
                <w:sz w:val="24"/>
                <w:szCs w:val="24"/>
                <w:u w:val="single"/>
                <w:shd w:val="clear" w:color="auto" w:fill="FFFFFF"/>
                <w:lang w:val="hy-AM"/>
              </w:rPr>
              <w:t>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նախնական գնահատման կարգերը</w:t>
            </w:r>
            <w:r>
              <w:rPr>
                <w:rFonts w:ascii="GHEA Grapalat" w:hAnsi="GHEA Grapalat" w:cs="Arial"/>
                <w:color w:val="333333"/>
                <w:sz w:val="24"/>
                <w:szCs w:val="24"/>
                <w:shd w:val="clear" w:color="auto" w:fill="FFFFFF"/>
                <w:lang w:val="hy-AM"/>
              </w:rPr>
              <w:t xml:space="preserve"> սահմանում է կառավարությունը</w:t>
            </w:r>
            <w:r>
              <w:rPr>
                <w:rFonts w:ascii="Arial" w:hAnsi="Arial" w:cs="Arial"/>
                <w:color w:val="333333"/>
                <w:shd w:val="clear" w:color="auto" w:fill="FFFFFF"/>
                <w:lang w:val="hy-AM"/>
              </w:rPr>
              <w:t>:</w:t>
            </w:r>
            <w:r>
              <w:rPr>
                <w:rFonts w:ascii="GHEA Grapalat" w:hAnsi="GHEA Grapalat"/>
                <w:color w:val="000000"/>
                <w:sz w:val="24"/>
                <w:szCs w:val="24"/>
                <w:lang w:val="hy-AM"/>
              </w:rPr>
              <w:t xml:space="preserve"> Մինչդեռ ներկայացված նախագծում նշված  մասով կարգավորում նախատեսված չէ, որը լրացուցիչ պարզաբանման կարիք ունի:</w:t>
            </w:r>
          </w:p>
        </w:tc>
        <w:tc>
          <w:tcPr>
            <w:tcW w:w="5164" w:type="dxa"/>
          </w:tcPr>
          <w:p w14:paraId="6C023EBE" w14:textId="77777777" w:rsidR="00280401" w:rsidRDefault="001C5C5F" w:rsidP="00280401">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24B38181" w14:textId="66AC6B1B" w:rsidR="00122E43" w:rsidRDefault="001C5C5F" w:rsidP="00122E43">
            <w:pPr>
              <w:spacing w:line="360" w:lineRule="auto"/>
              <w:jc w:val="both"/>
              <w:rPr>
                <w:rFonts w:ascii="GHEA Grapalat" w:hAnsi="GHEA Grapalat"/>
                <w:sz w:val="24"/>
                <w:szCs w:val="24"/>
                <w:lang w:val="hy-AM"/>
              </w:rPr>
            </w:pPr>
            <w:r>
              <w:rPr>
                <w:rFonts w:ascii="GHEA Grapalat" w:hAnsi="GHEA Grapalat"/>
                <w:sz w:val="24"/>
                <w:szCs w:val="24"/>
                <w:lang w:val="hy-AM"/>
              </w:rPr>
              <w:t>«ՀՀ բյուջետային համակարգի մասին» օրենքի 15-րդ հոդվածի 12.2-րդ մասի հիմքով պետք է սահմանվի 2 կարգ:</w:t>
            </w:r>
            <w:r w:rsidR="00122E43">
              <w:rPr>
                <w:rFonts w:ascii="GHEA Grapalat" w:hAnsi="GHEA Grapalat"/>
                <w:sz w:val="24"/>
                <w:szCs w:val="24"/>
                <w:lang w:val="hy-AM"/>
              </w:rPr>
              <w:t xml:space="preserve"> Պ</w:t>
            </w:r>
            <w:r w:rsidR="00122E43" w:rsidRPr="00122E43">
              <w:rPr>
                <w:rFonts w:ascii="GHEA Grapalat" w:hAnsi="GHEA Grapalat"/>
                <w:sz w:val="24"/>
                <w:szCs w:val="24"/>
                <w:lang w:val="hy-AM"/>
              </w:rPr>
              <w:t>ետության և համայնքների համար պարտավորություններ (այդ թվում՝ պայմանական պարտավորություններ) առաջացնող</w:t>
            </w:r>
            <w:r w:rsidR="00122E43">
              <w:rPr>
                <w:rFonts w:ascii="GHEA Grapalat" w:hAnsi="GHEA Grapalat"/>
                <w:sz w:val="24"/>
                <w:szCs w:val="24"/>
                <w:lang w:val="hy-AM"/>
              </w:rPr>
              <w:t xml:space="preserve"> </w:t>
            </w:r>
            <w:r w:rsidR="0026112D">
              <w:rPr>
                <w:rFonts w:ascii="GHEA Grapalat" w:hAnsi="GHEA Grapalat"/>
                <w:sz w:val="24"/>
                <w:szCs w:val="24"/>
                <w:lang w:val="hy-AM"/>
              </w:rPr>
              <w:t>պ</w:t>
            </w:r>
            <w:r w:rsidR="00122E43" w:rsidRPr="00122E43">
              <w:rPr>
                <w:rFonts w:ascii="GHEA Grapalat" w:hAnsi="GHEA Grapalat"/>
                <w:sz w:val="24"/>
                <w:szCs w:val="24"/>
                <w:lang w:val="hy-AM"/>
              </w:rPr>
              <w:t xml:space="preserve">այմանագրերի (համաձայնագրերի) և այդ պայմանագրերում (համաձայնագրերում) </w:t>
            </w:r>
            <w:r w:rsidR="00122E43" w:rsidRPr="00122E43">
              <w:rPr>
                <w:rFonts w:ascii="GHEA Grapalat" w:hAnsi="GHEA Grapalat"/>
                <w:sz w:val="24"/>
                <w:szCs w:val="24"/>
                <w:lang w:val="hy-AM"/>
              </w:rPr>
              <w:lastRenderedPageBreak/>
              <w:t>իրականացվող փոփոխությունների և լրացումների գրանցման</w:t>
            </w:r>
            <w:r w:rsidR="00122E43">
              <w:rPr>
                <w:rFonts w:ascii="GHEA Grapalat" w:hAnsi="GHEA Grapalat"/>
                <w:sz w:val="24"/>
                <w:szCs w:val="24"/>
                <w:lang w:val="hy-AM"/>
              </w:rPr>
              <w:t xml:space="preserve"> կարգը ներկայացվում է սույն Նախագծով:</w:t>
            </w:r>
          </w:p>
          <w:p w14:paraId="6EAFCF12" w14:textId="40022D6A" w:rsidR="001C5C5F" w:rsidRPr="001C5C5F" w:rsidRDefault="00122E43" w:rsidP="00122E43">
            <w:pPr>
              <w:spacing w:line="360" w:lineRule="auto"/>
              <w:jc w:val="both"/>
              <w:rPr>
                <w:rFonts w:ascii="GHEA Grapalat" w:hAnsi="GHEA Grapalat"/>
                <w:sz w:val="24"/>
                <w:szCs w:val="24"/>
                <w:lang w:val="hy-AM"/>
              </w:rPr>
            </w:pPr>
            <w:r>
              <w:rPr>
                <w:rFonts w:ascii="GHEA Grapalat" w:hAnsi="GHEA Grapalat"/>
                <w:sz w:val="24"/>
                <w:szCs w:val="24"/>
                <w:lang w:val="hy-AM"/>
              </w:rPr>
              <w:t xml:space="preserve">Ինչ վերաբերում է </w:t>
            </w:r>
            <w:r w:rsidRPr="00122E43">
              <w:rPr>
                <w:rFonts w:ascii="GHEA Grapalat" w:hAnsi="GHEA Grapalat"/>
                <w:sz w:val="24"/>
                <w:szCs w:val="24"/>
                <w:lang w:val="hy-AM"/>
              </w:rPr>
              <w:t>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նախնական գնահատման կարգ</w:t>
            </w:r>
            <w:r>
              <w:rPr>
                <w:rFonts w:ascii="GHEA Grapalat" w:hAnsi="GHEA Grapalat"/>
                <w:sz w:val="24"/>
                <w:szCs w:val="24"/>
                <w:lang w:val="hy-AM"/>
              </w:rPr>
              <w:t xml:space="preserve">ին, ապա նշենք, որ այն ներկայացվելու է </w:t>
            </w:r>
            <w:r w:rsidRPr="00122E43">
              <w:rPr>
                <w:rFonts w:ascii="GHEA Grapalat" w:hAnsi="GHEA Grapalat"/>
                <w:sz w:val="24"/>
                <w:szCs w:val="24"/>
                <w:lang w:val="hy-AM"/>
              </w:rPr>
              <w:t>«ՀՀ կառավարության 2020 թվականի նոյեմբերի 6-ի N 1785-Լ որոշման մեջ փոփոխություններ և լրացումներ կատարելու մասին» ՀՀ կառավարության որոշման նախագ</w:t>
            </w:r>
            <w:r>
              <w:rPr>
                <w:rFonts w:ascii="GHEA Grapalat" w:hAnsi="GHEA Grapalat"/>
                <w:sz w:val="24"/>
                <w:szCs w:val="24"/>
                <w:lang w:val="hy-AM"/>
              </w:rPr>
              <w:t xml:space="preserve">ծի տեսքով՝ հիմք ընդունելով նաև </w:t>
            </w:r>
            <w:r w:rsidR="001C5C5F">
              <w:rPr>
                <w:rFonts w:ascii="GHEA Grapalat" w:hAnsi="GHEA Grapalat"/>
                <w:sz w:val="24"/>
                <w:szCs w:val="24"/>
                <w:lang w:val="hy-AM"/>
              </w:rPr>
              <w:t xml:space="preserve">ՀՀ վարչապետի 05.02.2026թ. </w:t>
            </w:r>
            <w:r w:rsidR="001C5C5F" w:rsidRPr="001C5C5F">
              <w:rPr>
                <w:rFonts w:ascii="GHEA Grapalat" w:hAnsi="GHEA Grapalat"/>
                <w:sz w:val="24"/>
                <w:szCs w:val="24"/>
                <w:lang w:val="hy-AM"/>
              </w:rPr>
              <w:t>N</w:t>
            </w:r>
            <w:r w:rsidR="001C5C5F">
              <w:rPr>
                <w:rFonts w:ascii="GHEA Grapalat" w:hAnsi="GHEA Grapalat"/>
                <w:sz w:val="24"/>
                <w:szCs w:val="24"/>
                <w:lang w:val="hy-AM"/>
              </w:rPr>
              <w:t xml:space="preserve"> 89-Ա որոշմամբ հաստատված միջոցառումների ցանկի </w:t>
            </w:r>
            <w:r>
              <w:rPr>
                <w:rFonts w:ascii="GHEA Grapalat" w:hAnsi="GHEA Grapalat"/>
                <w:sz w:val="24"/>
                <w:szCs w:val="24"/>
                <w:lang w:val="hy-AM"/>
              </w:rPr>
              <w:t>2-րդ կետը:</w:t>
            </w:r>
            <w:r w:rsidR="001C5C5F">
              <w:rPr>
                <w:rFonts w:ascii="GHEA Grapalat" w:hAnsi="GHEA Grapalat"/>
                <w:sz w:val="24"/>
                <w:szCs w:val="24"/>
                <w:lang w:val="hy-AM"/>
              </w:rPr>
              <w:t xml:space="preserve"> </w:t>
            </w:r>
          </w:p>
        </w:tc>
      </w:tr>
      <w:tr w:rsidR="00280401" w:rsidRPr="007E286D" w14:paraId="49849ED7" w14:textId="77777777" w:rsidTr="008056F0">
        <w:trPr>
          <w:trHeight w:val="248"/>
          <w:jc w:val="center"/>
        </w:trPr>
        <w:tc>
          <w:tcPr>
            <w:tcW w:w="9715" w:type="dxa"/>
          </w:tcPr>
          <w:p w14:paraId="64DE4D1E" w14:textId="77777777" w:rsidR="00280401" w:rsidRPr="00280401" w:rsidRDefault="00280401" w:rsidP="00280401">
            <w:pPr>
              <w:spacing w:line="27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lastRenderedPageBreak/>
              <w:t>2. Որոշման նախագծի 2-րդ կետով սահմանված դրույթը դուրս է նախագծի կարգավորման առարկայի շրջանակից՝ հաշվի առնելով լիազորող նորմի բովանդակությունը:</w:t>
            </w:r>
          </w:p>
        </w:tc>
        <w:tc>
          <w:tcPr>
            <w:tcW w:w="5164" w:type="dxa"/>
          </w:tcPr>
          <w:p w14:paraId="0FA2FAD1" w14:textId="39F81613" w:rsidR="00280401" w:rsidRDefault="007E286D" w:rsidP="00280401">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Ընդունվել է </w:t>
            </w:r>
          </w:p>
          <w:p w14:paraId="3F415C74" w14:textId="7D73BCBB" w:rsidR="002B4C4A" w:rsidRPr="002B4C4A" w:rsidRDefault="002B4C4A" w:rsidP="002B4C4A">
            <w:pPr>
              <w:spacing w:line="360" w:lineRule="auto"/>
              <w:jc w:val="both"/>
              <w:rPr>
                <w:rFonts w:ascii="GHEA Grapalat" w:hAnsi="GHEA Grapalat"/>
                <w:bCs/>
                <w:sz w:val="24"/>
                <w:szCs w:val="24"/>
                <w:lang w:val="hy-AM"/>
              </w:rPr>
            </w:pPr>
          </w:p>
        </w:tc>
      </w:tr>
      <w:tr w:rsidR="00280401" w:rsidRPr="00E05D7B" w14:paraId="0E8362D8" w14:textId="77777777" w:rsidTr="008056F0">
        <w:trPr>
          <w:trHeight w:val="248"/>
          <w:jc w:val="center"/>
        </w:trPr>
        <w:tc>
          <w:tcPr>
            <w:tcW w:w="9715" w:type="dxa"/>
          </w:tcPr>
          <w:p w14:paraId="7FCE69A1" w14:textId="77777777" w:rsidR="00280401" w:rsidRPr="00BF0F63" w:rsidRDefault="00280401" w:rsidP="00280401">
            <w:pPr>
              <w:spacing w:line="276" w:lineRule="auto"/>
              <w:ind w:firstLine="720"/>
              <w:jc w:val="both"/>
              <w:rPr>
                <w:rFonts w:ascii="GHEA Grapalat" w:hAnsi="GHEA Grapalat"/>
                <w:sz w:val="24"/>
                <w:szCs w:val="24"/>
                <w:lang w:val="hy-AM"/>
              </w:rPr>
            </w:pPr>
            <w:r>
              <w:rPr>
                <w:rFonts w:ascii="GHEA Grapalat" w:hAnsi="GHEA Grapalat"/>
                <w:color w:val="000000"/>
                <w:sz w:val="24"/>
                <w:szCs w:val="24"/>
                <w:lang w:val="hy-AM"/>
              </w:rPr>
              <w:t xml:space="preserve">3. </w:t>
            </w:r>
            <w:r>
              <w:rPr>
                <w:rFonts w:ascii="GHEA Grapalat" w:hAnsi="GHEA Grapalat"/>
                <w:sz w:val="24"/>
                <w:szCs w:val="24"/>
                <w:lang w:val="hy-AM"/>
              </w:rPr>
              <w:t>Հավելվածի 10-րդ կետի համաձայն՝ պայմանագիրը ուշ ներկայացնելու դեպքում ներկայացնողի համար հետևանքները սահմանվում են ՀՀ ֆինանսների նախարարի անհատական իրավական ակտով: Գտնում ենք, որ սույն կարգով ՀՀ ֆինանսների նախարարին նման լիազորություն չի կարող վերապահվել:</w:t>
            </w:r>
          </w:p>
        </w:tc>
        <w:tc>
          <w:tcPr>
            <w:tcW w:w="5164" w:type="dxa"/>
          </w:tcPr>
          <w:p w14:paraId="2CB7494A" w14:textId="4BF4D270" w:rsidR="00280401" w:rsidRDefault="0055709B" w:rsidP="00280401">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bl>
    <w:p w14:paraId="6173AC78" w14:textId="77777777" w:rsidR="001978DF" w:rsidRPr="00CE29B1" w:rsidRDefault="001978DF">
      <w:pPr>
        <w:rPr>
          <w:lang w:val="hy-AM"/>
        </w:rPr>
      </w:pPr>
    </w:p>
    <w:sectPr w:rsidR="001978DF" w:rsidRPr="00CE29B1" w:rsidSect="0086437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33E11"/>
    <w:multiLevelType w:val="hybridMultilevel"/>
    <w:tmpl w:val="C09A65A4"/>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F311CBB"/>
    <w:multiLevelType w:val="hybridMultilevel"/>
    <w:tmpl w:val="B88EB72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3FEA39CE"/>
    <w:multiLevelType w:val="hybridMultilevel"/>
    <w:tmpl w:val="DE3E921C"/>
    <w:lvl w:ilvl="0" w:tplc="D878FB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4D28B0"/>
    <w:multiLevelType w:val="hybridMultilevel"/>
    <w:tmpl w:val="93EC374C"/>
    <w:lvl w:ilvl="0" w:tplc="BB5414EA">
      <w:start w:val="1"/>
      <w:numFmt w:val="decimal"/>
      <w:lvlText w:val="%1."/>
      <w:lvlJc w:val="left"/>
      <w:pPr>
        <w:ind w:left="1443" w:hanging="73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FBF"/>
    <w:rsid w:val="00027FB6"/>
    <w:rsid w:val="000502E0"/>
    <w:rsid w:val="00095036"/>
    <w:rsid w:val="000E3608"/>
    <w:rsid w:val="00122E43"/>
    <w:rsid w:val="001978DF"/>
    <w:rsid w:val="001A4183"/>
    <w:rsid w:val="001B1A7B"/>
    <w:rsid w:val="001C5C5F"/>
    <w:rsid w:val="00210FBF"/>
    <w:rsid w:val="0026112D"/>
    <w:rsid w:val="00280401"/>
    <w:rsid w:val="002B4C4A"/>
    <w:rsid w:val="002F05F2"/>
    <w:rsid w:val="003472AD"/>
    <w:rsid w:val="003E418E"/>
    <w:rsid w:val="003F094E"/>
    <w:rsid w:val="00405FF7"/>
    <w:rsid w:val="004365F4"/>
    <w:rsid w:val="00453340"/>
    <w:rsid w:val="004E17E1"/>
    <w:rsid w:val="00512BF2"/>
    <w:rsid w:val="005229A2"/>
    <w:rsid w:val="0055709B"/>
    <w:rsid w:val="00567B4F"/>
    <w:rsid w:val="006216E8"/>
    <w:rsid w:val="00647763"/>
    <w:rsid w:val="00655DF9"/>
    <w:rsid w:val="006B0D2A"/>
    <w:rsid w:val="006B3E49"/>
    <w:rsid w:val="0070430F"/>
    <w:rsid w:val="00742261"/>
    <w:rsid w:val="00754E8F"/>
    <w:rsid w:val="0079184B"/>
    <w:rsid w:val="007D4703"/>
    <w:rsid w:val="007E286D"/>
    <w:rsid w:val="008056F0"/>
    <w:rsid w:val="00815061"/>
    <w:rsid w:val="0086437F"/>
    <w:rsid w:val="009F2946"/>
    <w:rsid w:val="00A75B75"/>
    <w:rsid w:val="00A81DB1"/>
    <w:rsid w:val="00AB4037"/>
    <w:rsid w:val="00B3327C"/>
    <w:rsid w:val="00B348FA"/>
    <w:rsid w:val="00B661AA"/>
    <w:rsid w:val="00B85433"/>
    <w:rsid w:val="00BA1F6B"/>
    <w:rsid w:val="00BF0F63"/>
    <w:rsid w:val="00CC4934"/>
    <w:rsid w:val="00CE29B1"/>
    <w:rsid w:val="00D53C6E"/>
    <w:rsid w:val="00D63CC9"/>
    <w:rsid w:val="00DC7144"/>
    <w:rsid w:val="00DD571A"/>
    <w:rsid w:val="00DE1458"/>
    <w:rsid w:val="00DF3A59"/>
    <w:rsid w:val="00E05D7B"/>
    <w:rsid w:val="00E0735D"/>
    <w:rsid w:val="00E16771"/>
    <w:rsid w:val="00E250F3"/>
    <w:rsid w:val="00F43F97"/>
    <w:rsid w:val="00F512D7"/>
    <w:rsid w:val="00FF0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1F96A"/>
  <w15:chartTrackingRefBased/>
  <w15:docId w15:val="{14146A24-6A4C-4D19-8E5C-81BBAF01A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3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43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6437F"/>
    <w:rPr>
      <w:b/>
      <w:bCs/>
    </w:rPr>
  </w:style>
  <w:style w:type="paragraph" w:styleId="ListParagraph">
    <w:name w:val="List Paragraph"/>
    <w:aliases w:val="Akapit z listą BS,List Paragraph 1,Bullets,List Paragraph nowy,List Paragraph (numbered (a)),Liste 1,Table no. List Paragraph,Titulo 2,Report Para,Number Bullets,Resume Title,heading 4,Citation List,WinDForce-Letter,Ha,ANNEX"/>
    <w:basedOn w:val="Normal"/>
    <w:link w:val="ListParagraphChar"/>
    <w:uiPriority w:val="34"/>
    <w:qFormat/>
    <w:rsid w:val="0086437F"/>
    <w:pPr>
      <w:ind w:left="720"/>
      <w:contextualSpacing/>
    </w:pPr>
  </w:style>
  <w:style w:type="character" w:customStyle="1" w:styleId="ListParagraphChar">
    <w:name w:val="List Paragraph Char"/>
    <w:aliases w:val="Akapit z listą BS Char,List Paragraph 1 Char,Bullets Char,List Paragraph nowy Char,List Paragraph (numbered (a)) Char,Liste 1 Char,Table no. List Paragraph Char,Titulo 2 Char,Report Para Char,Number Bullets Char,Resume Title Char"/>
    <w:link w:val="ListParagraph"/>
    <w:uiPriority w:val="34"/>
    <w:qFormat/>
    <w:locked/>
    <w:rsid w:val="0086437F"/>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8643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6437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643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37F"/>
    <w:rPr>
      <w:rFonts w:ascii="Segoe UI" w:hAnsi="Segoe UI" w:cs="Segoe UI"/>
      <w:sz w:val="18"/>
      <w:szCs w:val="18"/>
    </w:rPr>
  </w:style>
  <w:style w:type="paragraph" w:styleId="CommentText">
    <w:name w:val="annotation text"/>
    <w:basedOn w:val="Normal"/>
    <w:link w:val="CommentTextChar"/>
    <w:uiPriority w:val="99"/>
    <w:semiHidden/>
    <w:unhideWhenUsed/>
    <w:rsid w:val="00655DF9"/>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655DF9"/>
    <w:rPr>
      <w:kern w:val="2"/>
      <w:sz w:val="20"/>
      <w:szCs w:val="20"/>
      <w14:ligatures w14:val="standardContextual"/>
    </w:rPr>
  </w:style>
  <w:style w:type="character" w:styleId="CommentReference">
    <w:name w:val="annotation reference"/>
    <w:basedOn w:val="DefaultParagraphFont"/>
    <w:uiPriority w:val="99"/>
    <w:semiHidden/>
    <w:unhideWhenUsed/>
    <w:rsid w:val="00655DF9"/>
    <w:rPr>
      <w:sz w:val="16"/>
      <w:szCs w:val="16"/>
    </w:rPr>
  </w:style>
  <w:style w:type="paragraph" w:styleId="CommentSubject">
    <w:name w:val="annotation subject"/>
    <w:basedOn w:val="CommentText"/>
    <w:next w:val="CommentText"/>
    <w:link w:val="CommentSubjectChar"/>
    <w:uiPriority w:val="99"/>
    <w:semiHidden/>
    <w:unhideWhenUsed/>
    <w:rsid w:val="00B3327C"/>
    <w:rPr>
      <w:b/>
      <w:bCs/>
      <w:kern w:val="0"/>
      <w14:ligatures w14:val="none"/>
    </w:rPr>
  </w:style>
  <w:style w:type="character" w:customStyle="1" w:styleId="CommentSubjectChar">
    <w:name w:val="Comment Subject Char"/>
    <w:basedOn w:val="CommentTextChar"/>
    <w:link w:val="CommentSubject"/>
    <w:uiPriority w:val="99"/>
    <w:semiHidden/>
    <w:rsid w:val="00B3327C"/>
    <w:rPr>
      <w:b/>
      <w:bCs/>
      <w:kern w:val="2"/>
      <w:sz w:val="20"/>
      <w:szCs w:val="20"/>
      <w14:ligatures w14:val="standardContextual"/>
    </w:rPr>
  </w:style>
  <w:style w:type="paragraph" w:styleId="Revision">
    <w:name w:val="Revision"/>
    <w:hidden/>
    <w:uiPriority w:val="99"/>
    <w:semiHidden/>
    <w:rsid w:val="00405F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8797">
      <w:bodyDiv w:val="1"/>
      <w:marLeft w:val="0"/>
      <w:marRight w:val="0"/>
      <w:marTop w:val="0"/>
      <w:marBottom w:val="0"/>
      <w:divBdr>
        <w:top w:val="none" w:sz="0" w:space="0" w:color="auto"/>
        <w:left w:val="none" w:sz="0" w:space="0" w:color="auto"/>
        <w:bottom w:val="none" w:sz="0" w:space="0" w:color="auto"/>
        <w:right w:val="none" w:sz="0" w:space="0" w:color="auto"/>
      </w:divBdr>
    </w:div>
    <w:div w:id="800415419">
      <w:bodyDiv w:val="1"/>
      <w:marLeft w:val="0"/>
      <w:marRight w:val="0"/>
      <w:marTop w:val="0"/>
      <w:marBottom w:val="0"/>
      <w:divBdr>
        <w:top w:val="none" w:sz="0" w:space="0" w:color="auto"/>
        <w:left w:val="none" w:sz="0" w:space="0" w:color="auto"/>
        <w:bottom w:val="none" w:sz="0" w:space="0" w:color="auto"/>
        <w:right w:val="none" w:sz="0" w:space="0" w:color="auto"/>
      </w:divBdr>
    </w:div>
    <w:div w:id="949313234">
      <w:bodyDiv w:val="1"/>
      <w:marLeft w:val="0"/>
      <w:marRight w:val="0"/>
      <w:marTop w:val="0"/>
      <w:marBottom w:val="0"/>
      <w:divBdr>
        <w:top w:val="none" w:sz="0" w:space="0" w:color="auto"/>
        <w:left w:val="none" w:sz="0" w:space="0" w:color="auto"/>
        <w:bottom w:val="none" w:sz="0" w:space="0" w:color="auto"/>
        <w:right w:val="none" w:sz="0" w:space="0" w:color="auto"/>
      </w:divBdr>
    </w:div>
    <w:div w:id="177932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16</Pages>
  <Words>2373</Words>
  <Characters>13531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Markosyan</dc:creator>
  <cp:keywords/>
  <dc:description/>
  <cp:lastModifiedBy>Meri Zakaryan</cp:lastModifiedBy>
  <cp:revision>12</cp:revision>
  <cp:lastPrinted>2026-03-09T13:05:00Z</cp:lastPrinted>
  <dcterms:created xsi:type="dcterms:W3CDTF">2026-03-27T12:11:00Z</dcterms:created>
  <dcterms:modified xsi:type="dcterms:W3CDTF">2026-03-31T13:42:00Z</dcterms:modified>
</cp:coreProperties>
</file>