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F7F20" w14:textId="77777777" w:rsidR="00B00CBE" w:rsidRDefault="00B00CBE" w:rsidP="00027F18">
      <w:pPr>
        <w:pStyle w:val="headingtitleStyle"/>
        <w:tabs>
          <w:tab w:val="left" w:pos="13041"/>
        </w:tabs>
        <w:ind w:right="-365"/>
        <w:rPr>
          <w:sz w:val="24"/>
          <w:szCs w:val="24"/>
          <w:lang w:val="hy-AM"/>
        </w:rPr>
      </w:pPr>
      <w:bookmarkStart w:id="0" w:name="_Toc1"/>
    </w:p>
    <w:p w14:paraId="1CE079B2" w14:textId="1343E186" w:rsidR="00733F53" w:rsidRPr="00EC7864" w:rsidRDefault="00733F53" w:rsidP="00027F18">
      <w:pPr>
        <w:pStyle w:val="headingtitleStyle"/>
        <w:tabs>
          <w:tab w:val="left" w:pos="13041"/>
        </w:tabs>
        <w:ind w:right="-365"/>
        <w:rPr>
          <w:sz w:val="24"/>
          <w:szCs w:val="24"/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14:paraId="7F679567" w14:textId="2A150C9F" w:rsidR="00733F53" w:rsidRPr="00C23722" w:rsidRDefault="00733F53" w:rsidP="00C23722">
      <w:pPr>
        <w:spacing w:after="0"/>
        <w:ind w:left="-426" w:right="18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EC7864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="00C23722" w:rsidRPr="00C2372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2009 ԹՎԱԿԱՆԻ ՆՈՅԵՄԲԵՐԻ 6-Ի ԹԻՎ 1254-Ն ՈՐՈՇՈՒՄՆ ՈՒԺԸ ԿՈՐՑՐԱԾ ՃԱՆԱՉԵԼՈՒ ՄԱՍԻՆ</w:t>
      </w:r>
      <w:r w:rsidR="002E3FCF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</w:t>
      </w:r>
      <w:r w:rsidR="00C908B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7312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ՈՐՈՇՄԱՆ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ՆԱԽԱԳԾԻ </w:t>
      </w:r>
      <w:r w:rsidR="00FE2E6A">
        <w:rPr>
          <w:rStyle w:val="Strong"/>
          <w:rFonts w:ascii="GHEA Grapalat" w:hAnsi="GHEA Grapalat"/>
          <w:sz w:val="24"/>
          <w:szCs w:val="24"/>
          <w:lang w:val="hy-AM"/>
        </w:rPr>
        <w:t>ԿԱՊԱԿՑՈՒԹՅԱՄԲ ՍՏԱՑՎԱԾ ԱՌԱՋԱՐԿՈՒԹՅՈՒՆՆԵՐԻ</w:t>
      </w: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2"/>
        <w:gridCol w:w="3544"/>
      </w:tblGrid>
      <w:tr w:rsidR="00733F53" w:rsidRPr="00EC7864" w14:paraId="5A4BB747" w14:textId="77777777" w:rsidTr="00372500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578A697A" w14:textId="3985A872" w:rsidR="00733F53" w:rsidRPr="001D32B8" w:rsidRDefault="001D32B8" w:rsidP="001D32B8">
            <w:pPr>
              <w:ind w:firstLine="457"/>
              <w:rPr>
                <w:rFonts w:ascii="GHEA Grapalat" w:hAnsi="GHEA Grapalat"/>
                <w:b/>
                <w:szCs w:val="24"/>
                <w:lang w:val="hy-AM"/>
              </w:rPr>
            </w:pPr>
            <w:bookmarkStart w:id="1" w:name="_Hlk152083818"/>
            <w:r w:rsidRPr="001D32B8">
              <w:rPr>
                <w:rFonts w:ascii="GHEA Grapalat" w:hAnsi="GHEA Grapalat"/>
                <w:b/>
                <w:sz w:val="24"/>
                <w:szCs w:val="28"/>
                <w:lang w:val="hy-AM"/>
              </w:rPr>
              <w:t>1</w:t>
            </w:r>
            <w:r w:rsidRPr="001D32B8">
              <w:rPr>
                <w:rFonts w:ascii="Cambria Math" w:hAnsi="Cambria Math"/>
                <w:b/>
                <w:sz w:val="24"/>
                <w:szCs w:val="28"/>
                <w:lang w:val="hy-AM"/>
              </w:rPr>
              <w:t xml:space="preserve">․ </w:t>
            </w:r>
            <w:r w:rsidR="00027F18" w:rsidRPr="001D32B8">
              <w:rPr>
                <w:rFonts w:ascii="GHEA Grapalat" w:hAnsi="GHEA Grapalat"/>
                <w:b/>
                <w:sz w:val="24"/>
                <w:szCs w:val="28"/>
                <w:lang w:val="hy-AM"/>
              </w:rPr>
              <w:t xml:space="preserve">ՀՀ </w:t>
            </w:r>
            <w:r w:rsidR="00027F18" w:rsidRPr="001D32B8">
              <w:rPr>
                <w:rFonts w:ascii="GHEA Grapalat" w:eastAsia="Times New Roman" w:hAnsi="GHEA Grapalat" w:cs="Times New Roman"/>
                <w:b/>
                <w:sz w:val="24"/>
                <w:szCs w:val="28"/>
                <w:lang w:val="hy-AM"/>
              </w:rPr>
              <w:t>վարչապետի աշխատակազմի քաղաքացիական ծառայության գրասենյակ</w:t>
            </w:r>
          </w:p>
        </w:tc>
        <w:tc>
          <w:tcPr>
            <w:tcW w:w="3544" w:type="dxa"/>
            <w:shd w:val="clear" w:color="auto" w:fill="E0E0E0"/>
          </w:tcPr>
          <w:p w14:paraId="73FD5FA8" w14:textId="0A1DD5F4" w:rsidR="00733F53" w:rsidRPr="00EC7864" w:rsidRDefault="00DD4DFE" w:rsidP="00027F1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27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E3FC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372500">
        <w:trPr>
          <w:trHeight w:val="302"/>
        </w:trPr>
        <w:tc>
          <w:tcPr>
            <w:tcW w:w="10632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42FFF994" w14:textId="5B00347F" w:rsidR="00733F53" w:rsidRPr="0053351D" w:rsidRDefault="00DD4DFE" w:rsidP="00027F1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DD4D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42/43.7/6120-2026</w:t>
            </w:r>
          </w:p>
        </w:tc>
      </w:tr>
      <w:bookmarkEnd w:id="1"/>
      <w:tr w:rsidR="00012102" w:rsidRPr="00885651" w14:paraId="559E8F45" w14:textId="77777777" w:rsidTr="00372500">
        <w:trPr>
          <w:trHeight w:val="437"/>
        </w:trPr>
        <w:tc>
          <w:tcPr>
            <w:tcW w:w="10632" w:type="dxa"/>
            <w:shd w:val="clear" w:color="auto" w:fill="auto"/>
          </w:tcPr>
          <w:p w14:paraId="35637843" w14:textId="77777777" w:rsidR="00B00CBE" w:rsidRDefault="00DD4DFE" w:rsidP="00B00CBE">
            <w:pPr>
              <w:spacing w:after="0" w:line="360" w:lineRule="auto"/>
              <w:ind w:firstLine="45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պատասխան Ձեր 2026 թվականի փետրվարի 25-ի թիվ  </w:t>
            </w:r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</w:r>
            <w:r w:rsidRPr="00DD4D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43/6/50870-26 </w:t>
            </w:r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գրության՝ հայտնում ենք, որ Վարչապետի աշխատակազմի քաղաքացիական ծառայության գրասենյակը </w:t>
            </w:r>
            <w:r w:rsidRPr="00DD4DFE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/>
              </w:rPr>
              <w:t>«</w:t>
            </w:r>
            <w:r w:rsidRPr="00DD4DFE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Հայաստանի Հանրապետության կառավարության 2009 թվականի նոյեմբերի 6-ի N 1254-Ն որոշումն ուժը կորցրած ճանաչելու մասին»</w:t>
            </w:r>
            <w:r w:rsidRPr="00DD4DFE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D4DFE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>Կառավարության որոշման նախագծի</w:t>
            </w:r>
            <w:r w:rsidRPr="00DD4DF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DD4DF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առաջարկություններ և (կամ) դիտողություններ չունի:</w:t>
            </w:r>
          </w:p>
          <w:p w14:paraId="03E2B893" w14:textId="4C38AD76" w:rsidR="00012102" w:rsidRPr="00B00CBE" w:rsidRDefault="00DD4DFE" w:rsidP="00B00CBE">
            <w:pPr>
              <w:spacing w:after="0" w:line="360" w:lineRule="auto"/>
              <w:ind w:firstLine="45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Միաժամանակ, առաջարկում ենք Նախագծին կից ներկայացված հիմնավորումը </w:t>
            </w:r>
            <w:proofErr w:type="spellStart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լրամշակել</w:t>
            </w:r>
            <w:proofErr w:type="spellEnd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այն տրամաբանությամբ, համաձայն որի՝ «</w:t>
            </w:r>
            <w:proofErr w:type="spellStart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Ռոտացիայի</w:t>
            </w:r>
            <w:proofErr w:type="spellEnd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ենթակա ոստիկանության ծառայողների ցանկը և </w:t>
            </w:r>
            <w:proofErr w:type="spellStart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ռոտացիայի</w:t>
            </w:r>
            <w:proofErr w:type="spellEnd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իրականացման կարգը» սահմանող լիազոր մարմնի ղեկավարի հրամանը և «Ոստիկանությունում </w:t>
            </w:r>
            <w:proofErr w:type="spellStart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ռոտացիայի</w:t>
            </w:r>
            <w:proofErr w:type="spellEnd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ենթակա ծառայողների ցանկը և </w:t>
            </w:r>
            <w:proofErr w:type="spellStart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ռոտացիայի</w:t>
            </w:r>
            <w:proofErr w:type="spellEnd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իրականացման կարգը սահմանելու մասին» Կառավարության թիվ 1254-Ն որոշումն ուժը կորցրած ճանաչելու մասին Կառավարության որոշման նախագիծն ուժի մեջ կմտնեն նույն ժամանակահատվածում՝ ապահովելով գործընթացի իրավական և փաստական </w:t>
            </w:r>
            <w:proofErr w:type="spellStart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շարունակականությունը</w:t>
            </w:r>
            <w:proofErr w:type="spellEnd"/>
            <w:r w:rsidRPr="00DD4D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3544" w:type="dxa"/>
            <w:shd w:val="clear" w:color="auto" w:fill="auto"/>
          </w:tcPr>
          <w:p w14:paraId="0204B0A2" w14:textId="07DCC2D2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2437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  <w:p w14:paraId="51509E08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6CEFE96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147627E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B85F439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65E561A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8F1CF67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4437D40" w14:textId="77777777" w:rsidR="00824372" w:rsidRDefault="00824372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BCF9547" w14:textId="4FAE7ECE" w:rsidR="00012102" w:rsidRPr="005422F7" w:rsidRDefault="00027F18" w:rsidP="00C22F7C">
            <w:pPr>
              <w:spacing w:after="0"/>
              <w:ind w:left="-567" w:firstLine="567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27F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012102" w:rsidRPr="00C16C02" w14:paraId="5F1A884F" w14:textId="77777777" w:rsidTr="00372500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3EEB3909" w14:textId="7CA540D7" w:rsidR="00012102" w:rsidRPr="00EC7864" w:rsidRDefault="00012102" w:rsidP="00C16C02">
            <w:pPr>
              <w:spacing w:after="0"/>
              <w:ind w:firstLine="45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66575123"/>
            <w:bookmarkStart w:id="3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17CB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D4DF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DD4DF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DD4DF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DD4DF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DD4DF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  <w:r w:rsidR="00DD4DFE" w:rsidRPr="00027F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shd w:val="clear" w:color="auto" w:fill="E0E0E0"/>
          </w:tcPr>
          <w:p w14:paraId="219EAB33" w14:textId="6CA32BA1" w:rsidR="00012102" w:rsidRPr="00C16C02" w:rsidRDefault="00DD4DFE" w:rsidP="0082437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09</w:t>
            </w:r>
            <w:r w:rsidR="00C16C02" w:rsidRPr="00C16C0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16C02" w:rsidRPr="00C16C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16C02" w:rsidRPr="00C16C0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16C02" w:rsidRPr="00C16C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C16C02" w:rsidRPr="00C16C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C16C02" w:rsidRPr="00C16C0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C16C02" w14:paraId="7A59B575" w14:textId="77777777" w:rsidTr="00372500">
        <w:trPr>
          <w:trHeight w:val="206"/>
        </w:trPr>
        <w:tc>
          <w:tcPr>
            <w:tcW w:w="10632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5BC04667" w14:textId="3AB54729" w:rsidR="00012102" w:rsidRPr="00EC7864" w:rsidRDefault="00DD4DFE" w:rsidP="00027F18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4DFE">
              <w:rPr>
                <w:rFonts w:ascii="GHEA Grapalat" w:hAnsi="GHEA Grapalat"/>
                <w:b/>
                <w:sz w:val="24"/>
                <w:szCs w:val="24"/>
              </w:rPr>
              <w:t>01/11-4/5578-2026</w:t>
            </w:r>
          </w:p>
        </w:tc>
      </w:tr>
      <w:bookmarkEnd w:id="2"/>
      <w:tr w:rsidR="00012102" w:rsidRPr="00984921" w14:paraId="348DD02A" w14:textId="77777777" w:rsidTr="00372500">
        <w:trPr>
          <w:trHeight w:val="362"/>
        </w:trPr>
        <w:tc>
          <w:tcPr>
            <w:tcW w:w="10632" w:type="dxa"/>
            <w:shd w:val="clear" w:color="auto" w:fill="auto"/>
          </w:tcPr>
          <w:p w14:paraId="2641C82A" w14:textId="0C89091C" w:rsidR="00012102" w:rsidRPr="0075275E" w:rsidRDefault="00C16C02" w:rsidP="00B00CBE">
            <w:pPr>
              <w:shd w:val="clear" w:color="auto" w:fill="FFFFFF"/>
              <w:spacing w:after="0" w:line="360" w:lineRule="auto"/>
              <w:ind w:firstLine="45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16C0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Առաջարկություններ և դիտողություններ չկան։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3A9CF98" w14:textId="23086D7A" w:rsidR="00DB7B87" w:rsidRPr="00DB7B87" w:rsidRDefault="00C16C02" w:rsidP="00C16C0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6C0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bookmarkEnd w:id="3"/>
      <w:tr w:rsidR="00012102" w:rsidRPr="00EC7864" w14:paraId="66197973" w14:textId="77777777" w:rsidTr="00372500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6D518750" w14:textId="14FFC3BF" w:rsidR="00012102" w:rsidRPr="00EC7864" w:rsidRDefault="00012102" w:rsidP="00C16C02">
            <w:pPr>
              <w:ind w:left="-567" w:firstLine="102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16C02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17CB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D4DFE" w:rsidRPr="00027F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6F26DEE1" w:rsidR="00012102" w:rsidRPr="00EC7864" w:rsidRDefault="00DD4DFE" w:rsidP="00027F1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D4DF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09</w:t>
            </w:r>
            <w:r w:rsidRPr="00DD4DF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D4DF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Pr="00DD4DF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D4DF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2026թ</w:t>
            </w:r>
            <w:r w:rsidRPr="00DD4DF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372500">
        <w:trPr>
          <w:trHeight w:val="302"/>
        </w:trPr>
        <w:tc>
          <w:tcPr>
            <w:tcW w:w="10632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E0E0E0"/>
          </w:tcPr>
          <w:p w14:paraId="2F28772C" w14:textId="0C6C2289" w:rsidR="00012102" w:rsidRPr="00EC7864" w:rsidRDefault="00DD4DFE" w:rsidP="00027F1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DD4D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ԱԹ//8566-2026</w:t>
            </w:r>
          </w:p>
        </w:tc>
      </w:tr>
      <w:tr w:rsidR="00012102" w:rsidRPr="006C4DFA" w14:paraId="0F4C1F73" w14:textId="77777777" w:rsidTr="00372500">
        <w:trPr>
          <w:trHeight w:val="374"/>
        </w:trPr>
        <w:tc>
          <w:tcPr>
            <w:tcW w:w="10632" w:type="dxa"/>
            <w:shd w:val="clear" w:color="auto" w:fill="auto"/>
          </w:tcPr>
          <w:p w14:paraId="7EF7221F" w14:textId="002F28E4" w:rsidR="00012102" w:rsidRPr="00EC7864" w:rsidRDefault="00C16C02" w:rsidP="00B00CBE">
            <w:pPr>
              <w:spacing w:after="0" w:line="360" w:lineRule="auto"/>
              <w:ind w:firstLine="4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16C0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69E4F306" w14:textId="03B0F29C" w:rsidR="00012102" w:rsidRPr="00D2694D" w:rsidRDefault="00C16C02" w:rsidP="00C16C02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16C0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72500" w:rsidRPr="00C16C02" w14:paraId="77AC396E" w14:textId="77777777" w:rsidTr="00372500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48CBB041" w14:textId="77DAA566" w:rsidR="00372500" w:rsidRPr="00EC7864" w:rsidRDefault="00372500" w:rsidP="00413DE1">
            <w:pPr>
              <w:spacing w:after="0"/>
              <w:ind w:firstLine="45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027F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49359BAF" w14:textId="77777777" w:rsidR="00372500" w:rsidRPr="00EC7864" w:rsidRDefault="00372500" w:rsidP="00413DE1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shd w:val="clear" w:color="auto" w:fill="E0E0E0"/>
          </w:tcPr>
          <w:p w14:paraId="28A25BE5" w14:textId="0FF81A55" w:rsidR="00372500" w:rsidRPr="00C16C02" w:rsidRDefault="00372500" w:rsidP="00413DE1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31</w:t>
            </w:r>
            <w:r w:rsidRPr="00C16C0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16C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Pr="00C16C0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16C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C16C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C16C02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72500" w:rsidRPr="00EC7864" w14:paraId="541BDBE0" w14:textId="77777777" w:rsidTr="00372500">
        <w:trPr>
          <w:trHeight w:val="206"/>
        </w:trPr>
        <w:tc>
          <w:tcPr>
            <w:tcW w:w="10632" w:type="dxa"/>
            <w:vMerge/>
            <w:shd w:val="clear" w:color="auto" w:fill="auto"/>
          </w:tcPr>
          <w:p w14:paraId="2524179D" w14:textId="77777777" w:rsidR="00372500" w:rsidRPr="00EC7864" w:rsidRDefault="00372500" w:rsidP="00413DE1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74AAB62D" w14:textId="43D8C6EE" w:rsidR="00372500" w:rsidRPr="00EC7864" w:rsidRDefault="00372500" w:rsidP="00413DE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72500">
              <w:rPr>
                <w:rFonts w:ascii="GHEA Grapalat" w:hAnsi="GHEA Grapalat"/>
                <w:b/>
                <w:sz w:val="24"/>
                <w:szCs w:val="24"/>
              </w:rPr>
              <w:t>/27.1.2/15296-2026</w:t>
            </w:r>
          </w:p>
        </w:tc>
      </w:tr>
      <w:tr w:rsidR="00372500" w:rsidRPr="00885651" w14:paraId="621BB44F" w14:textId="77777777" w:rsidTr="00372500">
        <w:trPr>
          <w:trHeight w:val="362"/>
        </w:trPr>
        <w:tc>
          <w:tcPr>
            <w:tcW w:w="10632" w:type="dxa"/>
            <w:shd w:val="clear" w:color="auto" w:fill="auto"/>
          </w:tcPr>
          <w:p w14:paraId="20B5787A" w14:textId="77777777" w:rsidR="00372500" w:rsidRPr="00372500" w:rsidRDefault="00372500" w:rsidP="00372500">
            <w:pPr>
              <w:shd w:val="clear" w:color="auto" w:fill="FFFFFF"/>
              <w:spacing w:after="0" w:line="360" w:lineRule="auto"/>
              <w:ind w:firstLine="45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72500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«Հայաստանի Հանրապետության կառավարության 2009 թվականի նոյեմբերի 6-ի N 1254-Ն որոշումն ուժը կորցրած ճանաչելու մասին»</w:t>
            </w:r>
            <w:r w:rsidRPr="00372500">
              <w:rPr>
                <w:rFonts w:ascii="GHEA Grapalat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372500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37250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վերաբերյալ նշենք, որ անհրաժեշտ է վերանայել վերոնշյալ նախագծի 2-րդ կետով սահմանված վերջինիս ուժի մեջ մտնելու ժամկետը, սահմանելով՝ այնպիսի կարգավորում, որի համաձայն սույն նախագիծն ուժի մեջ կմտնի </w:t>
            </w:r>
            <w:bookmarkStart w:id="4" w:name="_Hlk222845849"/>
            <w:r w:rsidRPr="003725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«Ոստիկանությունում ծառայության մասին» օրենքի </w:t>
            </w:r>
            <w:bookmarkEnd w:id="4"/>
            <w:r w:rsidRPr="003725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2-րդ հոդվածի 4-րդ մասի հիման վրա </w:t>
            </w:r>
            <w:r w:rsidRPr="0037250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ներքին գործերի նախարարի «</w:t>
            </w:r>
            <w:proofErr w:type="spellStart"/>
            <w:r w:rsidRPr="00372500">
              <w:rPr>
                <w:rFonts w:ascii="GHEA Grapalat" w:hAnsi="GHEA Grapalat" w:cs="GHEA Grapalat"/>
                <w:sz w:val="24"/>
                <w:szCs w:val="24"/>
                <w:lang w:val="hy-AM"/>
              </w:rPr>
              <w:t>Ռոտացիայի</w:t>
            </w:r>
            <w:proofErr w:type="spellEnd"/>
            <w:r w:rsidRPr="0037250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ենթակա ոստիկանության ծառայողների ցանկը և </w:t>
            </w:r>
            <w:proofErr w:type="spellStart"/>
            <w:r w:rsidRPr="00372500">
              <w:rPr>
                <w:rFonts w:ascii="GHEA Grapalat" w:hAnsi="GHEA Grapalat" w:cs="GHEA Grapalat"/>
                <w:sz w:val="24"/>
                <w:szCs w:val="24"/>
                <w:lang w:val="hy-AM"/>
              </w:rPr>
              <w:t>ռոտացիայի</w:t>
            </w:r>
            <w:proofErr w:type="spellEnd"/>
            <w:r w:rsidRPr="0037250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իրականացման կարգը սահմանելու մասին» հրամանի հետ միաժամանակ։</w:t>
            </w:r>
          </w:p>
          <w:p w14:paraId="4BCF0035" w14:textId="1E6B9811" w:rsidR="00372500" w:rsidRPr="0075275E" w:rsidRDefault="00372500" w:rsidP="00413DE1">
            <w:pPr>
              <w:shd w:val="clear" w:color="auto" w:fill="FFFFFF"/>
              <w:spacing w:after="0" w:line="360" w:lineRule="auto"/>
              <w:ind w:firstLine="45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202911C8" w14:textId="0662816E" w:rsidR="00372500" w:rsidRDefault="001D6F5E" w:rsidP="00413DE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</w:t>
            </w:r>
            <w:r w:rsidR="00372500" w:rsidRPr="00C16C0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նդունվել։</w:t>
            </w:r>
          </w:p>
          <w:p w14:paraId="0C0C09BE" w14:textId="77777777" w:rsidR="0067529C" w:rsidRDefault="0067529C" w:rsidP="00413DE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0B6FA55" w14:textId="707DCE18" w:rsidR="00885651" w:rsidRDefault="001D6F5E" w:rsidP="00885651">
            <w:pPr>
              <w:spacing w:after="0"/>
              <w:ind w:firstLine="1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ներքին գործերի նախարարի կողմից 2026 թվականի փետրվարի 28-ին </w:t>
            </w:r>
            <w:r w:rsidR="0067529C">
              <w:rPr>
                <w:rFonts w:ascii="GHEA Grapalat" w:hAnsi="GHEA Grapalat"/>
                <w:sz w:val="24"/>
                <w:szCs w:val="24"/>
                <w:lang w:val="hy-AM"/>
              </w:rPr>
              <w:t>ընդուն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 «</w:t>
            </w:r>
            <w:proofErr w:type="spellStart"/>
            <w:r w:rsidRPr="001D6F5E">
              <w:rPr>
                <w:rFonts w:ascii="GHEA Grapalat" w:hAnsi="GHEA Grapalat"/>
                <w:sz w:val="24"/>
                <w:szCs w:val="24"/>
                <w:lang w:val="hy-AM"/>
              </w:rPr>
              <w:t>Ռոտացիայի</w:t>
            </w:r>
            <w:proofErr w:type="spellEnd"/>
            <w:r w:rsidRPr="001D6F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ոստիկանության ծառայողների ցանկը և </w:t>
            </w:r>
            <w:proofErr w:type="spellStart"/>
            <w:r w:rsidRPr="001D6F5E">
              <w:rPr>
                <w:rFonts w:ascii="GHEA Grapalat" w:hAnsi="GHEA Grapalat"/>
                <w:sz w:val="24"/>
                <w:szCs w:val="24"/>
                <w:lang w:val="hy-AM"/>
              </w:rPr>
              <w:t>ռոտացիայի</w:t>
            </w:r>
            <w:proofErr w:type="spellEnd"/>
            <w:r w:rsidRPr="001D6F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կարգը սահմանելու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թիվ 18-Լ հրամանը, </w:t>
            </w:r>
            <w:r w:rsidR="00885651">
              <w:rPr>
                <w:rFonts w:ascii="GHEA Grapalat" w:hAnsi="GHEA Grapalat"/>
                <w:sz w:val="24"/>
                <w:szCs w:val="24"/>
                <w:lang w:val="hy-AM"/>
              </w:rPr>
              <w:t>որն ուժի մեջ է մտնելու «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Հայաստանի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Հանրապետության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կառավարության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2009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թվականի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նոյեմբերի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6-ի N 1254-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hy-AM"/>
              </w:rPr>
              <w:t>որոշումն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ուժը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կորցրած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ճանաչելու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» </w:t>
            </w:r>
            <w:r w:rsidR="0088565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կառավարության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որոշումն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hy-AM"/>
              </w:rPr>
              <w:t>ուժի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hy-AM"/>
              </w:rPr>
              <w:t>մտնելու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85651" w:rsidRPr="00885651">
              <w:rPr>
                <w:rFonts w:ascii="GHEA Grapalat" w:hAnsi="GHEA Grapalat"/>
                <w:sz w:val="24"/>
                <w:szCs w:val="24"/>
                <w:lang w:val="hy-AM"/>
              </w:rPr>
              <w:t>օրվան</w:t>
            </w:r>
            <w:proofErr w:type="spellStart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>ից</w:t>
            </w:r>
            <w:proofErr w:type="spellEnd"/>
            <w:r w:rsidR="00885651" w:rsidRPr="00885651">
              <w:rPr>
                <w:rFonts w:ascii="GHEA Grapalat" w:hAnsi="GHEA Grapalat"/>
                <w:sz w:val="24"/>
                <w:szCs w:val="24"/>
                <w:lang w:val="es-ES"/>
              </w:rPr>
              <w:t xml:space="preserve">: </w:t>
            </w:r>
          </w:p>
          <w:p w14:paraId="5F47D74E" w14:textId="4675AF14" w:rsidR="001D6F5E" w:rsidRPr="00885651" w:rsidRDefault="00885651" w:rsidP="00885651">
            <w:pPr>
              <w:spacing w:after="0"/>
              <w:ind w:firstLine="171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գտնում ենք, որ </w:t>
            </w:r>
            <w:r w:rsidR="001D6F5E">
              <w:rPr>
                <w:rFonts w:ascii="GHEA Grapalat" w:hAnsi="GHEA Grapalat"/>
                <w:sz w:val="24"/>
                <w:szCs w:val="24"/>
                <w:lang w:val="hy-AM"/>
              </w:rPr>
              <w:t>բացակայում է նախագծի 2-րդ կետ</w:t>
            </w:r>
            <w:r w:rsidR="00CD13F4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CD13F4" w:rsidRPr="00CD13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վերջինիս ուժի մեջ մտնելու ժամկետ</w:t>
            </w:r>
            <w:r w:rsidR="00CD13F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1D6F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վերանայման անհրաժեշտությունը։</w:t>
            </w:r>
          </w:p>
        </w:tc>
      </w:tr>
    </w:tbl>
    <w:p w14:paraId="2D5AEFA5" w14:textId="77777777" w:rsidR="002D42D9" w:rsidRDefault="002D42D9" w:rsidP="00DC78AA">
      <w:pPr>
        <w:ind w:right="-1413"/>
        <w:rPr>
          <w:sz w:val="24"/>
          <w:szCs w:val="24"/>
          <w:lang w:val="hy-AM"/>
        </w:rPr>
      </w:pPr>
    </w:p>
    <w:p w14:paraId="3124B8C2" w14:textId="09F88036" w:rsidR="00EC7864" w:rsidRPr="00EC7864" w:rsidRDefault="002D42D9" w:rsidP="002D42D9">
      <w:pPr>
        <w:ind w:right="-1413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DC78AA">
        <w:rPr>
          <w:sz w:val="24"/>
          <w:szCs w:val="24"/>
          <w:lang w:val="hy-AM"/>
        </w:rPr>
        <w:t xml:space="preserve">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8734D4">
      <w:pgSz w:w="15840" w:h="12240" w:orient="landscape"/>
      <w:pgMar w:top="851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7688"/>
    <w:multiLevelType w:val="hybridMultilevel"/>
    <w:tmpl w:val="5838F426"/>
    <w:lvl w:ilvl="0" w:tplc="582867EC">
      <w:start w:val="1"/>
      <w:numFmt w:val="decimal"/>
      <w:lvlText w:val="%1."/>
      <w:lvlJc w:val="left"/>
      <w:pPr>
        <w:ind w:left="-34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686" w:hanging="360"/>
      </w:pPr>
    </w:lvl>
    <w:lvl w:ilvl="2" w:tplc="0809001B" w:tentative="1">
      <w:start w:val="1"/>
      <w:numFmt w:val="lowerRoman"/>
      <w:lvlText w:val="%3."/>
      <w:lvlJc w:val="right"/>
      <w:pPr>
        <w:ind w:left="1406" w:hanging="180"/>
      </w:pPr>
    </w:lvl>
    <w:lvl w:ilvl="3" w:tplc="0809000F" w:tentative="1">
      <w:start w:val="1"/>
      <w:numFmt w:val="decimal"/>
      <w:lvlText w:val="%4."/>
      <w:lvlJc w:val="left"/>
      <w:pPr>
        <w:ind w:left="2126" w:hanging="360"/>
      </w:pPr>
    </w:lvl>
    <w:lvl w:ilvl="4" w:tplc="08090019" w:tentative="1">
      <w:start w:val="1"/>
      <w:numFmt w:val="lowerLetter"/>
      <w:lvlText w:val="%5."/>
      <w:lvlJc w:val="left"/>
      <w:pPr>
        <w:ind w:left="2846" w:hanging="360"/>
      </w:pPr>
    </w:lvl>
    <w:lvl w:ilvl="5" w:tplc="0809001B" w:tentative="1">
      <w:start w:val="1"/>
      <w:numFmt w:val="lowerRoman"/>
      <w:lvlText w:val="%6."/>
      <w:lvlJc w:val="right"/>
      <w:pPr>
        <w:ind w:left="3566" w:hanging="180"/>
      </w:pPr>
    </w:lvl>
    <w:lvl w:ilvl="6" w:tplc="0809000F" w:tentative="1">
      <w:start w:val="1"/>
      <w:numFmt w:val="decimal"/>
      <w:lvlText w:val="%7."/>
      <w:lvlJc w:val="left"/>
      <w:pPr>
        <w:ind w:left="4286" w:hanging="360"/>
      </w:pPr>
    </w:lvl>
    <w:lvl w:ilvl="7" w:tplc="08090019" w:tentative="1">
      <w:start w:val="1"/>
      <w:numFmt w:val="lowerLetter"/>
      <w:lvlText w:val="%8."/>
      <w:lvlJc w:val="left"/>
      <w:pPr>
        <w:ind w:left="5006" w:hanging="360"/>
      </w:pPr>
    </w:lvl>
    <w:lvl w:ilvl="8" w:tplc="0809001B" w:tentative="1">
      <w:start w:val="1"/>
      <w:numFmt w:val="lowerRoman"/>
      <w:lvlText w:val="%9."/>
      <w:lvlJc w:val="right"/>
      <w:pPr>
        <w:ind w:left="5726" w:hanging="180"/>
      </w:pPr>
    </w:lvl>
  </w:abstractNum>
  <w:abstractNum w:abstractNumId="1" w15:restartNumberingAfterBreak="0">
    <w:nsid w:val="115773C1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2" w15:restartNumberingAfterBreak="0">
    <w:nsid w:val="1D6A2868"/>
    <w:multiLevelType w:val="hybridMultilevel"/>
    <w:tmpl w:val="A19EA64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72EC13E4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27F18"/>
    <w:rsid w:val="00031979"/>
    <w:rsid w:val="00036ABD"/>
    <w:rsid w:val="00053AB5"/>
    <w:rsid w:val="00054A1E"/>
    <w:rsid w:val="00091DAD"/>
    <w:rsid w:val="00130AF4"/>
    <w:rsid w:val="00136CD2"/>
    <w:rsid w:val="001566F8"/>
    <w:rsid w:val="00186802"/>
    <w:rsid w:val="00196F5F"/>
    <w:rsid w:val="001B4757"/>
    <w:rsid w:val="001B6102"/>
    <w:rsid w:val="001D32B8"/>
    <w:rsid w:val="001D6F5E"/>
    <w:rsid w:val="001F2922"/>
    <w:rsid w:val="001F3996"/>
    <w:rsid w:val="00237847"/>
    <w:rsid w:val="00247CD0"/>
    <w:rsid w:val="00256E98"/>
    <w:rsid w:val="002627B3"/>
    <w:rsid w:val="00284414"/>
    <w:rsid w:val="00294211"/>
    <w:rsid w:val="00296AE0"/>
    <w:rsid w:val="002A7B87"/>
    <w:rsid w:val="002B6E9D"/>
    <w:rsid w:val="002C424F"/>
    <w:rsid w:val="002D0F29"/>
    <w:rsid w:val="002D13D8"/>
    <w:rsid w:val="002D42D9"/>
    <w:rsid w:val="002E3FCF"/>
    <w:rsid w:val="002E6E25"/>
    <w:rsid w:val="002E70D6"/>
    <w:rsid w:val="002F2413"/>
    <w:rsid w:val="00316974"/>
    <w:rsid w:val="003331AB"/>
    <w:rsid w:val="003434F4"/>
    <w:rsid w:val="0035455B"/>
    <w:rsid w:val="00372500"/>
    <w:rsid w:val="003760A9"/>
    <w:rsid w:val="003A0A71"/>
    <w:rsid w:val="003C63FD"/>
    <w:rsid w:val="003D19FB"/>
    <w:rsid w:val="003E2757"/>
    <w:rsid w:val="003E56EF"/>
    <w:rsid w:val="00445B5C"/>
    <w:rsid w:val="00454CAC"/>
    <w:rsid w:val="00494C40"/>
    <w:rsid w:val="00495A86"/>
    <w:rsid w:val="004F34DB"/>
    <w:rsid w:val="004F52D5"/>
    <w:rsid w:val="00502909"/>
    <w:rsid w:val="00517CB5"/>
    <w:rsid w:val="00524449"/>
    <w:rsid w:val="0053351D"/>
    <w:rsid w:val="005422F7"/>
    <w:rsid w:val="005939FE"/>
    <w:rsid w:val="0059743B"/>
    <w:rsid w:val="005D0F42"/>
    <w:rsid w:val="005D4EE2"/>
    <w:rsid w:val="005D5587"/>
    <w:rsid w:val="005F6C9C"/>
    <w:rsid w:val="00615508"/>
    <w:rsid w:val="00635A64"/>
    <w:rsid w:val="00651870"/>
    <w:rsid w:val="006567FE"/>
    <w:rsid w:val="00663EEB"/>
    <w:rsid w:val="0067529C"/>
    <w:rsid w:val="0068007E"/>
    <w:rsid w:val="00687B91"/>
    <w:rsid w:val="006A462F"/>
    <w:rsid w:val="006B02C4"/>
    <w:rsid w:val="006C2199"/>
    <w:rsid w:val="006C4DFA"/>
    <w:rsid w:val="006E1AAF"/>
    <w:rsid w:val="00710B58"/>
    <w:rsid w:val="007312FF"/>
    <w:rsid w:val="00732FA9"/>
    <w:rsid w:val="00733F53"/>
    <w:rsid w:val="0075275E"/>
    <w:rsid w:val="00764C6C"/>
    <w:rsid w:val="007901EF"/>
    <w:rsid w:val="00790328"/>
    <w:rsid w:val="007C355A"/>
    <w:rsid w:val="007D4C90"/>
    <w:rsid w:val="007E2449"/>
    <w:rsid w:val="007E4D61"/>
    <w:rsid w:val="007F04F8"/>
    <w:rsid w:val="007F6739"/>
    <w:rsid w:val="00802F8A"/>
    <w:rsid w:val="00824372"/>
    <w:rsid w:val="00843C80"/>
    <w:rsid w:val="008734D4"/>
    <w:rsid w:val="00885651"/>
    <w:rsid w:val="00897212"/>
    <w:rsid w:val="008A4B11"/>
    <w:rsid w:val="008B4502"/>
    <w:rsid w:val="008B7CD7"/>
    <w:rsid w:val="008F4F96"/>
    <w:rsid w:val="008F6B0B"/>
    <w:rsid w:val="00942B6C"/>
    <w:rsid w:val="00942CFE"/>
    <w:rsid w:val="00984921"/>
    <w:rsid w:val="00990EFB"/>
    <w:rsid w:val="00994A62"/>
    <w:rsid w:val="009A4B92"/>
    <w:rsid w:val="009D0267"/>
    <w:rsid w:val="009F13B0"/>
    <w:rsid w:val="009F4766"/>
    <w:rsid w:val="00A073A9"/>
    <w:rsid w:val="00A44FFA"/>
    <w:rsid w:val="00A62779"/>
    <w:rsid w:val="00A771A4"/>
    <w:rsid w:val="00A8099B"/>
    <w:rsid w:val="00A8395D"/>
    <w:rsid w:val="00A92F05"/>
    <w:rsid w:val="00A94606"/>
    <w:rsid w:val="00AC181F"/>
    <w:rsid w:val="00AD480B"/>
    <w:rsid w:val="00AE6385"/>
    <w:rsid w:val="00B00CBE"/>
    <w:rsid w:val="00B16996"/>
    <w:rsid w:val="00B2712E"/>
    <w:rsid w:val="00B655C6"/>
    <w:rsid w:val="00B72DDD"/>
    <w:rsid w:val="00B74D08"/>
    <w:rsid w:val="00BA0967"/>
    <w:rsid w:val="00BC350E"/>
    <w:rsid w:val="00BC7739"/>
    <w:rsid w:val="00BD0C1D"/>
    <w:rsid w:val="00C02C1F"/>
    <w:rsid w:val="00C04279"/>
    <w:rsid w:val="00C14C18"/>
    <w:rsid w:val="00C16C02"/>
    <w:rsid w:val="00C2090E"/>
    <w:rsid w:val="00C22F7C"/>
    <w:rsid w:val="00C23722"/>
    <w:rsid w:val="00C26973"/>
    <w:rsid w:val="00C32277"/>
    <w:rsid w:val="00C4562F"/>
    <w:rsid w:val="00C60776"/>
    <w:rsid w:val="00C607DA"/>
    <w:rsid w:val="00C83C1B"/>
    <w:rsid w:val="00C908BB"/>
    <w:rsid w:val="00CC4D74"/>
    <w:rsid w:val="00CD13F4"/>
    <w:rsid w:val="00CF2BEA"/>
    <w:rsid w:val="00D2694D"/>
    <w:rsid w:val="00D37FE7"/>
    <w:rsid w:val="00D640C9"/>
    <w:rsid w:val="00D769DE"/>
    <w:rsid w:val="00DA3181"/>
    <w:rsid w:val="00DA3665"/>
    <w:rsid w:val="00DA36D1"/>
    <w:rsid w:val="00DA3C7B"/>
    <w:rsid w:val="00DB7B87"/>
    <w:rsid w:val="00DC78AA"/>
    <w:rsid w:val="00DD4DFE"/>
    <w:rsid w:val="00DE77B2"/>
    <w:rsid w:val="00DF3794"/>
    <w:rsid w:val="00E223ED"/>
    <w:rsid w:val="00E4186A"/>
    <w:rsid w:val="00E64DFA"/>
    <w:rsid w:val="00E873A4"/>
    <w:rsid w:val="00EB6A3F"/>
    <w:rsid w:val="00EC5E4F"/>
    <w:rsid w:val="00EC7864"/>
    <w:rsid w:val="00F10F30"/>
    <w:rsid w:val="00F56462"/>
    <w:rsid w:val="00F60852"/>
    <w:rsid w:val="00F93BE4"/>
    <w:rsid w:val="00FB602D"/>
    <w:rsid w:val="00FC00A3"/>
    <w:rsid w:val="00FC7ADC"/>
    <w:rsid w:val="00FD1D1C"/>
    <w:rsid w:val="00FE1042"/>
    <w:rsid w:val="00FE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50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character" w:styleId="Strong">
    <w:name w:val="Strong"/>
    <w:basedOn w:val="DefaultParagraphFont"/>
    <w:uiPriority w:val="22"/>
    <w:qFormat/>
    <w:rsid w:val="00FE2E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308</cp:revision>
  <cp:lastPrinted>2023-11-29T09:07:00Z</cp:lastPrinted>
  <dcterms:created xsi:type="dcterms:W3CDTF">2023-08-16T06:54:00Z</dcterms:created>
  <dcterms:modified xsi:type="dcterms:W3CDTF">2026-04-01T04:51:00Z</dcterms:modified>
</cp:coreProperties>
</file>