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447CE" w14:textId="77777777" w:rsidR="009F6C2A" w:rsidRPr="00852134" w:rsidRDefault="009F6C2A" w:rsidP="00AC1D51">
      <w:pPr>
        <w:spacing w:line="276" w:lineRule="auto"/>
        <w:jc w:val="center"/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</w:pPr>
      <w:r w:rsidRPr="00852134"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  <w:t>ՀԻՄՆԱՎՈՐՈՒՄ</w:t>
      </w:r>
    </w:p>
    <w:p w14:paraId="61C07307" w14:textId="503F853A" w:rsidR="00E51877" w:rsidRPr="00E51877" w:rsidRDefault="00E51877" w:rsidP="00E51877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bookmarkStart w:id="0" w:name="_Hlk224133615"/>
      <w:r w:rsidRPr="00207EFE">
        <w:rPr>
          <w:rFonts w:ascii="GHEA Grapalat" w:hAnsi="GHEA Grapalat" w:cs="Times New Roman"/>
          <w:b/>
          <w:bCs/>
          <w:lang w:val="hy-AM"/>
        </w:rPr>
        <w:t xml:space="preserve">«ՀԱՅԱՍՏԱՆԻ ՀԱՆՐԱՊԵՏՈՒԹՅԱՆ 2026 ԹՎԱԿԱՆԻ ՊԵՏԱԿԱՆ ԲՅՈՒՋԵԻ ՄԱՍԻՆ» ՕՐԵՆՔՈՒՄ </w:t>
      </w:r>
      <w:r>
        <w:rPr>
          <w:rFonts w:ascii="GHEA Grapalat" w:hAnsi="GHEA Grapalat" w:cs="Times New Roman"/>
          <w:b/>
          <w:bCs/>
          <w:lang w:val="hy-AM"/>
        </w:rPr>
        <w:t>ՎԵՐԱԲԱՇԽՈՒՄ, ՓՈՓՈԽՈՒԹՅՈՒՆՆԵՐ ԵՎ ԼՐԱՑՈՒՄ</w:t>
      </w:r>
      <w:r w:rsidRPr="00207EFE">
        <w:rPr>
          <w:rFonts w:ascii="GHEA Grapalat" w:hAnsi="GHEA Grapalat" w:cs="Times New Roman"/>
          <w:b/>
          <w:bCs/>
          <w:lang w:val="hy-AM"/>
        </w:rPr>
        <w:t>, ՀԱՅԱՍՏԱՆԻ  ՀԱՆՐԱՊԵՏՈՒԹՅԱՆ ԿԱՌԱՎԱՐՈՒԹՅԱՆ  2025 ԹՎԱԿԱՆԻ ԴԵԿՏԵՄԲԵՐԻ 25-Ի N 1910-Ն ՈՐՈՇՄԱՆ ՄԵՋ ՓՈՓՈԽՈՒԹՅՈՒՆՆԵՐ ԿԱՏԱՐԵԼՈՒ</w:t>
      </w:r>
      <w:r>
        <w:rPr>
          <w:rFonts w:ascii="GHEA Grapalat" w:hAnsi="GHEA Grapalat" w:cs="Times New Roman"/>
          <w:b/>
          <w:bCs/>
          <w:lang w:val="hy-AM"/>
        </w:rPr>
        <w:t xml:space="preserve"> </w:t>
      </w:r>
      <w:r w:rsidRPr="00207EFE">
        <w:rPr>
          <w:rFonts w:ascii="GHEA Grapalat" w:hAnsi="GHEA Grapalat" w:cs="Times New Roman"/>
          <w:b/>
          <w:bCs/>
          <w:lang w:val="hy-AM"/>
        </w:rPr>
        <w:t>ՄԱՍԻՆ</w:t>
      </w:r>
      <w:r>
        <w:rPr>
          <w:rFonts w:ascii="GHEA Grapalat" w:hAnsi="GHEA Grapalat" w:cs="Times New Roman"/>
          <w:b/>
          <w:bCs/>
          <w:lang w:val="hy-AM"/>
        </w:rPr>
        <w:t>»</w:t>
      </w:r>
    </w:p>
    <w:bookmarkEnd w:id="0"/>
    <w:p w14:paraId="71707007" w14:textId="2ECC1546" w:rsidR="00852134" w:rsidRPr="00852134" w:rsidRDefault="009F6C2A" w:rsidP="00852134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</w:pPr>
      <w:r w:rsidRPr="00852134">
        <w:rPr>
          <w:rFonts w:ascii="GHEA Grapalat" w:hAnsi="GHEA Grapalat" w:cs="Segoe UI Historic"/>
          <w:b/>
          <w:color w:val="000000" w:themeColor="text1"/>
          <w:sz w:val="22"/>
          <w:szCs w:val="22"/>
          <w:lang w:val="hy-AM"/>
        </w:rPr>
        <w:t>ԿԱՌԱՎԱՐՈՒԹՅԱՆ ՈՐՈՇՄԱՆ ՆԱԽԱԳԾԻ</w:t>
      </w:r>
      <w:r w:rsidRPr="00852134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 xml:space="preserve"> ԸՆԴՈՒՆՄԱՆ</w:t>
      </w:r>
    </w:p>
    <w:p w14:paraId="70B88B2D" w14:textId="77777777" w:rsidR="00852134" w:rsidRPr="00852134" w:rsidRDefault="00852134" w:rsidP="00852134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</w:pPr>
    </w:p>
    <w:p w14:paraId="522B1188" w14:textId="77777777" w:rsidR="009F6C2A" w:rsidRPr="00852134" w:rsidRDefault="009F6C2A" w:rsidP="009F6C2A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</w:pPr>
    </w:p>
    <w:p w14:paraId="594C82D8" w14:textId="4C1F749A" w:rsidR="009F6C2A" w:rsidRDefault="009F6C2A" w:rsidP="009F6C2A">
      <w:pPr>
        <w:numPr>
          <w:ilvl w:val="0"/>
          <w:numId w:val="1"/>
        </w:numPr>
        <w:tabs>
          <w:tab w:val="left" w:pos="142"/>
        </w:tabs>
        <w:autoSpaceDE/>
        <w:autoSpaceDN/>
        <w:adjustRightInd/>
        <w:spacing w:line="23" w:lineRule="atLeast"/>
        <w:ind w:left="-567" w:firstLine="425"/>
        <w:contextualSpacing/>
        <w:jc w:val="both"/>
        <w:rPr>
          <w:rFonts w:ascii="GHEA Grapalat" w:eastAsia="Calibri" w:hAnsi="GHEA Grapalat" w:cs="IRTEK Courier"/>
          <w:noProof/>
          <w:color w:val="000000" w:themeColor="text1"/>
          <w:lang w:val="hy-AM" w:eastAsia="en-US"/>
        </w:rPr>
      </w:pPr>
      <w:r w:rsidRPr="00852134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ab/>
      </w:r>
      <w:r w:rsidRPr="00852134">
        <w:rPr>
          <w:rFonts w:ascii="GHEA Grapalat" w:eastAsia="Calibri" w:hAnsi="GHEA Grapalat" w:cs="Sylfaen"/>
          <w:b/>
          <w:bCs/>
          <w:iCs/>
          <w:noProof/>
          <w:color w:val="000000" w:themeColor="text1"/>
          <w:lang w:val="hy-AM" w:eastAsia="en-US"/>
        </w:rPr>
        <w:t>Ընթացիկ</w:t>
      </w:r>
      <w:r w:rsidRPr="00852134">
        <w:rPr>
          <w:rFonts w:ascii="GHEA Grapalat" w:eastAsia="Calibri" w:hAnsi="GHEA Grapalat" w:cs="Times New Roman"/>
          <w:b/>
          <w:bCs/>
          <w:iCs/>
          <w:noProof/>
          <w:color w:val="000000" w:themeColor="text1"/>
          <w:lang w:val="hy-AM" w:eastAsia="en-US"/>
        </w:rPr>
        <w:t xml:space="preserve"> իրավիճակը, իրավական ակտի ընդունման անհրաժեշտությունը</w:t>
      </w:r>
      <w:r w:rsidRPr="00852134">
        <w:rPr>
          <w:rFonts w:ascii="GHEA Grapalat" w:eastAsia="Calibri" w:hAnsi="GHEA Grapalat" w:cs="IRTEK Courier"/>
          <w:noProof/>
          <w:color w:val="000000" w:themeColor="text1"/>
          <w:lang w:val="hy-AM" w:eastAsia="en-US"/>
        </w:rPr>
        <w:t xml:space="preserve"> </w:t>
      </w:r>
    </w:p>
    <w:p w14:paraId="6DC906C4" w14:textId="77777777" w:rsidR="00060C91" w:rsidRPr="00852134" w:rsidRDefault="00060C91" w:rsidP="00060C91">
      <w:pPr>
        <w:tabs>
          <w:tab w:val="left" w:pos="142"/>
        </w:tabs>
        <w:autoSpaceDE/>
        <w:autoSpaceDN/>
        <w:adjustRightInd/>
        <w:spacing w:line="23" w:lineRule="atLeast"/>
        <w:ind w:left="-142"/>
        <w:contextualSpacing/>
        <w:jc w:val="both"/>
        <w:rPr>
          <w:rFonts w:ascii="GHEA Grapalat" w:eastAsia="Calibri" w:hAnsi="GHEA Grapalat" w:cs="IRTEK Courier"/>
          <w:noProof/>
          <w:color w:val="000000" w:themeColor="text1"/>
          <w:lang w:val="hy-AM" w:eastAsia="en-US"/>
        </w:rPr>
      </w:pPr>
    </w:p>
    <w:p w14:paraId="5AD6442E" w14:textId="6ED2913D" w:rsidR="00515AFE" w:rsidRDefault="00A20B2A" w:rsidP="00515AFE">
      <w:pPr>
        <w:spacing w:before="240" w:line="276" w:lineRule="auto"/>
        <w:ind w:firstLine="567"/>
        <w:contextualSpacing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 Ընթացիկ պայմանագրային պարտավորությունների կատարման նպատակով և հ</w:t>
      </w:r>
      <w:r w:rsidR="00515AFE" w:rsidRPr="00070D0A">
        <w:rPr>
          <w:rFonts w:ascii="GHEA Grapalat" w:hAnsi="GHEA Grapalat" w:cs="Times New Roman"/>
          <w:lang w:val="hy-AM"/>
        </w:rPr>
        <w:t>աշվի առնելով 09</w:t>
      </w:r>
      <w:r w:rsidR="00515AFE" w:rsidRPr="00515AFE">
        <w:rPr>
          <w:rFonts w:ascii="Cambria Math" w:hAnsi="Cambria Math" w:cs="Cambria Math"/>
          <w:lang w:val="hy-AM"/>
        </w:rPr>
        <w:t>․</w:t>
      </w:r>
      <w:r w:rsidR="00515AFE" w:rsidRPr="00070D0A">
        <w:rPr>
          <w:rFonts w:ascii="GHEA Grapalat" w:hAnsi="GHEA Grapalat" w:cs="Times New Roman"/>
          <w:lang w:val="hy-AM"/>
        </w:rPr>
        <w:t>0</w:t>
      </w:r>
      <w:r w:rsidR="00515AFE">
        <w:rPr>
          <w:rFonts w:ascii="GHEA Grapalat" w:hAnsi="GHEA Grapalat" w:cs="Times New Roman"/>
          <w:lang w:val="hy-AM"/>
        </w:rPr>
        <w:t>3</w:t>
      </w:r>
      <w:r w:rsidR="00515AFE" w:rsidRPr="00515AFE">
        <w:rPr>
          <w:rFonts w:ascii="Cambria Math" w:hAnsi="Cambria Math" w:cs="Cambria Math"/>
          <w:lang w:val="hy-AM"/>
        </w:rPr>
        <w:t>․</w:t>
      </w:r>
      <w:r w:rsidR="00515AFE" w:rsidRPr="00070D0A">
        <w:rPr>
          <w:rFonts w:ascii="GHEA Grapalat" w:hAnsi="GHEA Grapalat" w:cs="Times New Roman"/>
          <w:lang w:val="hy-AM"/>
        </w:rPr>
        <w:t>2026թ</w:t>
      </w:r>
      <w:r w:rsidR="00515AFE" w:rsidRPr="00515AFE">
        <w:rPr>
          <w:rFonts w:ascii="Cambria Math" w:hAnsi="Cambria Math" w:cs="Cambria Math"/>
          <w:lang w:val="hy-AM"/>
        </w:rPr>
        <w:t>․</w:t>
      </w:r>
      <w:r w:rsidR="00515AFE" w:rsidRPr="00070D0A">
        <w:rPr>
          <w:rFonts w:ascii="GHEA Grapalat" w:hAnsi="GHEA Grapalat" w:cs="Times New Roman"/>
          <w:lang w:val="hy-AM"/>
        </w:rPr>
        <w:t xml:space="preserve"> Ֆինանսատնտեսական նախարարական կոմիտեի նիստի արդյունքները՝</w:t>
      </w:r>
      <w:r w:rsidR="00515AFE">
        <w:rPr>
          <w:rFonts w:ascii="GHEA Grapalat" w:hAnsi="GHEA Grapalat" w:cs="Times New Roman"/>
          <w:lang w:val="hy-AM"/>
        </w:rPr>
        <w:t xml:space="preserve"> առաջարկվում է</w:t>
      </w:r>
      <w:r w:rsidR="00515AFE" w:rsidRPr="00070D0A">
        <w:rPr>
          <w:rFonts w:ascii="GHEA Grapalat" w:hAnsi="GHEA Grapalat" w:cs="Times New Roman"/>
          <w:lang w:val="hy-AM"/>
        </w:rPr>
        <w:t xml:space="preserve"> ՀՀ 2026 թվականի պետական բյուջեով 1223 ծրագրի 11001 միջոցառմամբ՝ </w:t>
      </w:r>
      <w:r w:rsidR="00515AFE">
        <w:rPr>
          <w:rFonts w:ascii="GHEA Grapalat" w:hAnsi="GHEA Grapalat" w:cs="Times New Roman"/>
          <w:lang w:val="hy-AM"/>
        </w:rPr>
        <w:t>2026թ</w:t>
      </w:r>
      <w:r w:rsidR="00515AFE">
        <w:rPr>
          <w:rFonts w:ascii="Cambria Math" w:hAnsi="Cambria Math" w:cs="Times New Roman"/>
          <w:lang w:val="hy-AM"/>
        </w:rPr>
        <w:t xml:space="preserve">․ </w:t>
      </w:r>
      <w:r w:rsidR="00515AFE" w:rsidRPr="00070D0A">
        <w:rPr>
          <w:rFonts w:ascii="GHEA Grapalat" w:hAnsi="GHEA Grapalat" w:cs="Times New Roman"/>
          <w:lang w:val="hy-AM"/>
        </w:rPr>
        <w:t>երրորդ և չորրորդ եռամս</w:t>
      </w:r>
      <w:r w:rsidR="00515AFE">
        <w:rPr>
          <w:rFonts w:ascii="GHEA Grapalat" w:hAnsi="GHEA Grapalat" w:cs="Times New Roman"/>
          <w:lang w:val="hy-AM"/>
        </w:rPr>
        <w:t>յ</w:t>
      </w:r>
      <w:r w:rsidR="00515AFE" w:rsidRPr="00070D0A">
        <w:rPr>
          <w:rFonts w:ascii="GHEA Grapalat" w:hAnsi="GHEA Grapalat" w:cs="Times New Roman"/>
          <w:lang w:val="hy-AM"/>
        </w:rPr>
        <w:t>ակ</w:t>
      </w:r>
      <w:r w:rsidR="00515AFE">
        <w:rPr>
          <w:rFonts w:ascii="GHEA Grapalat" w:hAnsi="GHEA Grapalat" w:cs="Times New Roman"/>
          <w:lang w:val="hy-AM"/>
        </w:rPr>
        <w:t>ներ</w:t>
      </w:r>
      <w:r w:rsidR="00515AFE" w:rsidRPr="00070D0A">
        <w:rPr>
          <w:rFonts w:ascii="GHEA Grapalat" w:hAnsi="GHEA Grapalat" w:cs="Times New Roman"/>
          <w:lang w:val="hy-AM"/>
        </w:rPr>
        <w:t xml:space="preserve">ի համար </w:t>
      </w:r>
      <w:r w:rsidR="00515AFE">
        <w:rPr>
          <w:rFonts w:ascii="GHEA Grapalat" w:hAnsi="GHEA Grapalat" w:cs="Times New Roman"/>
          <w:lang w:val="hy-AM"/>
        </w:rPr>
        <w:t>հա</w:t>
      </w:r>
      <w:r w:rsidR="00515AFE" w:rsidRPr="00070D0A">
        <w:rPr>
          <w:rFonts w:ascii="GHEA Grapalat" w:hAnsi="GHEA Grapalat" w:cs="Times New Roman"/>
          <w:lang w:val="hy-AM"/>
        </w:rPr>
        <w:t>տ</w:t>
      </w:r>
      <w:r w:rsidR="00515AFE">
        <w:rPr>
          <w:rFonts w:ascii="GHEA Grapalat" w:hAnsi="GHEA Grapalat" w:cs="Times New Roman"/>
          <w:lang w:val="hy-AM"/>
        </w:rPr>
        <w:t>կ</w:t>
      </w:r>
      <w:r w:rsidR="00515AFE" w:rsidRPr="00070D0A">
        <w:rPr>
          <w:rFonts w:ascii="GHEA Grapalat" w:hAnsi="GHEA Grapalat" w:cs="Times New Roman"/>
          <w:lang w:val="hy-AM"/>
        </w:rPr>
        <w:t>ացված միջոցներից կատարել վերաբաշխում</w:t>
      </w:r>
      <w:r w:rsidR="00515AFE">
        <w:rPr>
          <w:rFonts w:ascii="GHEA Grapalat" w:hAnsi="GHEA Grapalat" w:cs="Times New Roman"/>
          <w:lang w:val="hy-AM"/>
        </w:rPr>
        <w:t>՝</w:t>
      </w:r>
      <w:r w:rsidR="00515AFE" w:rsidRPr="00070D0A">
        <w:rPr>
          <w:rFonts w:ascii="GHEA Grapalat" w:hAnsi="GHEA Grapalat" w:cs="Times New Roman"/>
          <w:lang w:val="hy-AM"/>
        </w:rPr>
        <w:t xml:space="preserve"> </w:t>
      </w:r>
      <w:r w:rsidR="00515AFE" w:rsidRPr="00515AFE">
        <w:rPr>
          <w:rFonts w:ascii="GHEA Grapalat" w:hAnsi="GHEA Grapalat" w:cs="Times New Roman"/>
          <w:lang w:val="hy-AM"/>
        </w:rPr>
        <w:t xml:space="preserve">1 705 </w:t>
      </w:r>
      <w:r w:rsidR="00431DD4" w:rsidRPr="00431DD4">
        <w:rPr>
          <w:rFonts w:ascii="GHEA Grapalat" w:hAnsi="GHEA Grapalat" w:cs="Times New Roman"/>
          <w:lang w:val="hy-AM"/>
        </w:rPr>
        <w:t>825</w:t>
      </w:r>
      <w:r w:rsidR="00515AFE" w:rsidRPr="00287180">
        <w:rPr>
          <w:rFonts w:ascii="GHEA Grapalat" w:hAnsi="GHEA Grapalat" w:cs="Times New Roman"/>
          <w:b/>
          <w:lang w:val="hy-AM"/>
        </w:rPr>
        <w:t xml:space="preserve"> </w:t>
      </w:r>
      <w:r w:rsidR="00515AFE">
        <w:rPr>
          <w:rFonts w:ascii="GHEA Grapalat" w:hAnsi="GHEA Grapalat" w:cs="Times New Roman"/>
          <w:lang w:val="hy-AM"/>
        </w:rPr>
        <w:t xml:space="preserve">ԱՄՆ դոլարին </w:t>
      </w:r>
      <w:r w:rsidR="00515AFE" w:rsidRPr="00060C91">
        <w:rPr>
          <w:rFonts w:ascii="GHEA Grapalat" w:hAnsi="GHEA Grapalat" w:cs="Times New Roman"/>
          <w:lang w:val="hy-AM"/>
        </w:rPr>
        <w:t>(չի ներառում ՀՀ օրենսդրությամբ սահմանված հարկերը)</w:t>
      </w:r>
      <w:r w:rsidR="00515AFE">
        <w:rPr>
          <w:rFonts w:ascii="GHEA Grapalat" w:hAnsi="GHEA Grapalat" w:cs="Times New Roman"/>
          <w:lang w:val="hy-AM"/>
        </w:rPr>
        <w:t xml:space="preserve"> համարժեք դրամի և </w:t>
      </w:r>
      <w:r w:rsidR="00515AFE" w:rsidRPr="00515AFE">
        <w:rPr>
          <w:rFonts w:ascii="GHEA Grapalat" w:hAnsi="GHEA Grapalat" w:cs="Times New Roman"/>
          <w:lang w:val="hy-AM"/>
        </w:rPr>
        <w:t>318 662</w:t>
      </w:r>
      <w:r w:rsidR="00515AFE">
        <w:rPr>
          <w:rFonts w:ascii="GHEA Grapalat" w:hAnsi="GHEA Grapalat" w:cs="Times New Roman"/>
          <w:lang w:val="hy-AM"/>
        </w:rPr>
        <w:t xml:space="preserve"> Բրիտանական </w:t>
      </w:r>
      <w:proofErr w:type="spellStart"/>
      <w:r w:rsidR="00515AFE">
        <w:rPr>
          <w:rFonts w:ascii="GHEA Grapalat" w:hAnsi="GHEA Grapalat" w:cs="Times New Roman"/>
          <w:lang w:val="hy-AM"/>
        </w:rPr>
        <w:t>ֆունտին</w:t>
      </w:r>
      <w:proofErr w:type="spellEnd"/>
      <w:r w:rsidR="00515AFE">
        <w:rPr>
          <w:rFonts w:ascii="GHEA Grapalat" w:hAnsi="GHEA Grapalat" w:cs="Times New Roman"/>
          <w:lang w:val="hy-AM"/>
        </w:rPr>
        <w:t xml:space="preserve"> </w:t>
      </w:r>
      <w:r w:rsidR="00515AFE" w:rsidRPr="00060C91">
        <w:rPr>
          <w:rFonts w:ascii="GHEA Grapalat" w:hAnsi="GHEA Grapalat" w:cs="Times New Roman"/>
          <w:lang w:val="hy-AM"/>
        </w:rPr>
        <w:t>(ենթակա չէ ՀՀ կողմից հարկման) հ</w:t>
      </w:r>
      <w:r w:rsidR="00515AFE" w:rsidRPr="00070D0A">
        <w:rPr>
          <w:rFonts w:ascii="GHEA Grapalat" w:hAnsi="GHEA Grapalat" w:cs="Times New Roman"/>
          <w:lang w:val="hy-AM"/>
        </w:rPr>
        <w:t>ամարժեք դրամի չափով</w:t>
      </w:r>
      <w:r w:rsidR="00515AFE">
        <w:rPr>
          <w:rFonts w:ascii="GHEA Grapalat" w:hAnsi="GHEA Grapalat" w:cs="Times New Roman"/>
          <w:lang w:val="hy-AM"/>
        </w:rPr>
        <w:t xml:space="preserve"> լրացուցիչ միջոցներ հատկացնելով 2026թ</w:t>
      </w:r>
      <w:r w:rsidR="00515AFE" w:rsidRPr="00B863A5">
        <w:rPr>
          <w:rFonts w:ascii="Cambria Math" w:hAnsi="Cambria Math" w:cs="Cambria Math"/>
          <w:lang w:val="hy-AM"/>
        </w:rPr>
        <w:t>․</w:t>
      </w:r>
      <w:r w:rsidR="00515AFE" w:rsidRPr="00B863A5">
        <w:rPr>
          <w:rFonts w:ascii="GHEA Grapalat" w:hAnsi="GHEA Grapalat" w:cs="Times New Roman"/>
          <w:lang w:val="hy-AM"/>
        </w:rPr>
        <w:t xml:space="preserve">երկրորդ եռամսյակի </w:t>
      </w:r>
      <w:r w:rsidR="00515AFE">
        <w:rPr>
          <w:rFonts w:ascii="GHEA Grapalat" w:hAnsi="GHEA Grapalat" w:cs="Times New Roman"/>
          <w:lang w:val="hy-AM"/>
        </w:rPr>
        <w:t>համար</w:t>
      </w:r>
      <w:r w:rsidR="00515AFE" w:rsidRPr="00070D0A">
        <w:rPr>
          <w:rFonts w:ascii="GHEA Grapalat" w:hAnsi="GHEA Grapalat" w:cs="Times New Roman"/>
          <w:lang w:val="hy-AM"/>
        </w:rPr>
        <w:t xml:space="preserve">: </w:t>
      </w:r>
    </w:p>
    <w:p w14:paraId="0E9CF747" w14:textId="77777777" w:rsidR="00AC1D51" w:rsidRPr="00852134" w:rsidRDefault="00AC1D51" w:rsidP="0039370C">
      <w:pPr>
        <w:spacing w:line="276" w:lineRule="auto"/>
        <w:ind w:firstLine="360"/>
        <w:jc w:val="both"/>
        <w:rPr>
          <w:rFonts w:ascii="GHEA Grapalat" w:eastAsia="Arial Unicode" w:hAnsi="GHEA Grapalat" w:cs="Arial Unicode"/>
          <w:color w:val="000000" w:themeColor="text1"/>
          <w:shd w:val="clear" w:color="auto" w:fill="FFFFFF"/>
          <w:lang w:val="hy-AM"/>
        </w:rPr>
      </w:pPr>
    </w:p>
    <w:p w14:paraId="36C72647" w14:textId="77777777" w:rsidR="009F6C2A" w:rsidRPr="00852134" w:rsidRDefault="0039370C" w:rsidP="0039370C">
      <w:pPr>
        <w:pStyle w:val="ListParagraph"/>
        <w:numPr>
          <w:ilvl w:val="0"/>
          <w:numId w:val="1"/>
        </w:numPr>
        <w:autoSpaceDE/>
        <w:autoSpaceDN/>
        <w:adjustRightInd/>
        <w:spacing w:line="276" w:lineRule="auto"/>
        <w:ind w:left="0" w:firstLine="360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r w:rsidRPr="00852134">
        <w:rPr>
          <w:rFonts w:ascii="GHEA Grapalat" w:hAnsi="GHEA Grapalat" w:cs="Sylfaen"/>
          <w:b/>
          <w:color w:val="000000" w:themeColor="text1"/>
          <w:lang w:val="hy-AM"/>
        </w:rPr>
        <w:t>Առաջարկվող կարգավորման բնույթը</w:t>
      </w:r>
    </w:p>
    <w:p w14:paraId="205BC1A8" w14:textId="02ABBB8F" w:rsidR="00A20B2A" w:rsidRDefault="00A20B2A" w:rsidP="00A20B2A">
      <w:pPr>
        <w:spacing w:before="240" w:line="276" w:lineRule="auto"/>
        <w:contextualSpacing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 xml:space="preserve">    Նախագծով առաջարկվում է</w:t>
      </w:r>
      <w:r w:rsidRPr="00070D0A">
        <w:rPr>
          <w:rFonts w:ascii="GHEA Grapalat" w:hAnsi="GHEA Grapalat" w:cs="Times New Roman"/>
          <w:lang w:val="hy-AM"/>
        </w:rPr>
        <w:t xml:space="preserve"> ՀՀ 2026 թվականի պետական բյուջեով 1223 ծրագրի 11001 միջոցառմամբ՝ </w:t>
      </w:r>
      <w:r>
        <w:rPr>
          <w:rFonts w:ascii="GHEA Grapalat" w:hAnsi="GHEA Grapalat" w:cs="Times New Roman"/>
          <w:lang w:val="hy-AM"/>
        </w:rPr>
        <w:t>2026թ</w:t>
      </w:r>
      <w:r>
        <w:rPr>
          <w:rFonts w:ascii="Cambria Math" w:hAnsi="Cambria Math" w:cs="Times New Roman"/>
          <w:lang w:val="hy-AM"/>
        </w:rPr>
        <w:t xml:space="preserve">․ </w:t>
      </w:r>
      <w:r w:rsidRPr="00070D0A">
        <w:rPr>
          <w:rFonts w:ascii="GHEA Grapalat" w:hAnsi="GHEA Grapalat" w:cs="Times New Roman"/>
          <w:lang w:val="hy-AM"/>
        </w:rPr>
        <w:t>երրորդ և չորրորդ եռամս</w:t>
      </w:r>
      <w:r>
        <w:rPr>
          <w:rFonts w:ascii="GHEA Grapalat" w:hAnsi="GHEA Grapalat" w:cs="Times New Roman"/>
          <w:lang w:val="hy-AM"/>
        </w:rPr>
        <w:t>յ</w:t>
      </w:r>
      <w:r w:rsidRPr="00070D0A">
        <w:rPr>
          <w:rFonts w:ascii="GHEA Grapalat" w:hAnsi="GHEA Grapalat" w:cs="Times New Roman"/>
          <w:lang w:val="hy-AM"/>
        </w:rPr>
        <w:t>ակ</w:t>
      </w:r>
      <w:r>
        <w:rPr>
          <w:rFonts w:ascii="GHEA Grapalat" w:hAnsi="GHEA Grapalat" w:cs="Times New Roman"/>
          <w:lang w:val="hy-AM"/>
        </w:rPr>
        <w:t>ներ</w:t>
      </w:r>
      <w:r w:rsidRPr="00070D0A">
        <w:rPr>
          <w:rFonts w:ascii="GHEA Grapalat" w:hAnsi="GHEA Grapalat" w:cs="Times New Roman"/>
          <w:lang w:val="hy-AM"/>
        </w:rPr>
        <w:t xml:space="preserve">ի համար </w:t>
      </w:r>
      <w:r>
        <w:rPr>
          <w:rFonts w:ascii="GHEA Grapalat" w:hAnsi="GHEA Grapalat" w:cs="Times New Roman"/>
          <w:lang w:val="hy-AM"/>
        </w:rPr>
        <w:t>հա</w:t>
      </w:r>
      <w:r w:rsidRPr="00070D0A">
        <w:rPr>
          <w:rFonts w:ascii="GHEA Grapalat" w:hAnsi="GHEA Grapalat" w:cs="Times New Roman"/>
          <w:lang w:val="hy-AM"/>
        </w:rPr>
        <w:t>տ</w:t>
      </w:r>
      <w:r>
        <w:rPr>
          <w:rFonts w:ascii="GHEA Grapalat" w:hAnsi="GHEA Grapalat" w:cs="Times New Roman"/>
          <w:lang w:val="hy-AM"/>
        </w:rPr>
        <w:t>կ</w:t>
      </w:r>
      <w:r w:rsidRPr="00070D0A">
        <w:rPr>
          <w:rFonts w:ascii="GHEA Grapalat" w:hAnsi="GHEA Grapalat" w:cs="Times New Roman"/>
          <w:lang w:val="hy-AM"/>
        </w:rPr>
        <w:t>ացված միջոցներից կատարել վերաբաշխում</w:t>
      </w:r>
      <w:r>
        <w:rPr>
          <w:rFonts w:ascii="GHEA Grapalat" w:hAnsi="GHEA Grapalat" w:cs="Times New Roman"/>
          <w:lang w:val="hy-AM"/>
        </w:rPr>
        <w:t>՝</w:t>
      </w:r>
      <w:r w:rsidRPr="00070D0A">
        <w:rPr>
          <w:rFonts w:ascii="GHEA Grapalat" w:hAnsi="GHEA Grapalat" w:cs="Times New Roman"/>
          <w:lang w:val="hy-AM"/>
        </w:rPr>
        <w:t xml:space="preserve"> </w:t>
      </w:r>
      <w:r w:rsidRPr="00515AFE">
        <w:rPr>
          <w:rFonts w:ascii="GHEA Grapalat" w:hAnsi="GHEA Grapalat" w:cs="Times New Roman"/>
          <w:lang w:val="hy-AM"/>
        </w:rPr>
        <w:t xml:space="preserve">1 705 </w:t>
      </w:r>
      <w:r w:rsidR="00431DD4" w:rsidRPr="00431DD4">
        <w:rPr>
          <w:rFonts w:ascii="GHEA Grapalat" w:hAnsi="GHEA Grapalat" w:cs="Times New Roman"/>
          <w:lang w:val="hy-AM"/>
        </w:rPr>
        <w:t>825</w:t>
      </w:r>
      <w:r>
        <w:rPr>
          <w:rFonts w:ascii="GHEA Grapalat" w:hAnsi="GHEA Grapalat" w:cs="Times New Roman"/>
          <w:lang w:val="hy-AM"/>
        </w:rPr>
        <w:t xml:space="preserve"> </w:t>
      </w:r>
      <w:r w:rsidRPr="006063DB">
        <w:rPr>
          <w:rFonts w:ascii="GHEA Grapalat" w:hAnsi="GHEA Grapalat" w:cs="Times New Roman"/>
          <w:i/>
          <w:lang w:val="hy-AM"/>
        </w:rPr>
        <w:t>(չի ներառում ՀՀ օրենսդրությամբ սահմանված հարկերը)</w:t>
      </w:r>
      <w:r>
        <w:rPr>
          <w:rFonts w:ascii="GHEA Grapalat" w:hAnsi="GHEA Grapalat" w:cs="Times New Roman"/>
          <w:lang w:val="hy-AM"/>
        </w:rPr>
        <w:t xml:space="preserve"> համարժեք դրամի և </w:t>
      </w:r>
      <w:r w:rsidRPr="00515AFE">
        <w:rPr>
          <w:rFonts w:ascii="GHEA Grapalat" w:hAnsi="GHEA Grapalat" w:cs="Times New Roman"/>
          <w:lang w:val="hy-AM"/>
        </w:rPr>
        <w:t xml:space="preserve">318 </w:t>
      </w:r>
      <w:r w:rsidR="00730300">
        <w:rPr>
          <w:rFonts w:ascii="GHEA Grapalat" w:hAnsi="GHEA Grapalat" w:cs="Times New Roman"/>
          <w:lang w:val="hy-AM"/>
        </w:rPr>
        <w:t xml:space="preserve">662 </w:t>
      </w:r>
      <w:bookmarkStart w:id="1" w:name="_GoBack"/>
      <w:bookmarkEnd w:id="1"/>
      <w:r>
        <w:rPr>
          <w:rFonts w:ascii="GHEA Grapalat" w:hAnsi="GHEA Grapalat" w:cs="Times New Roman"/>
          <w:lang w:val="hy-AM"/>
        </w:rPr>
        <w:t xml:space="preserve">Բրիտանական </w:t>
      </w:r>
      <w:proofErr w:type="spellStart"/>
      <w:r>
        <w:rPr>
          <w:rFonts w:ascii="GHEA Grapalat" w:hAnsi="GHEA Grapalat" w:cs="Times New Roman"/>
          <w:lang w:val="hy-AM"/>
        </w:rPr>
        <w:t>ֆունտին</w:t>
      </w:r>
      <w:proofErr w:type="spellEnd"/>
      <w:r>
        <w:rPr>
          <w:rFonts w:ascii="GHEA Grapalat" w:hAnsi="GHEA Grapalat" w:cs="Times New Roman"/>
          <w:lang w:val="hy-AM"/>
        </w:rPr>
        <w:t xml:space="preserve"> </w:t>
      </w:r>
      <w:r w:rsidRPr="006063DB">
        <w:rPr>
          <w:rFonts w:ascii="GHEA Grapalat" w:hAnsi="GHEA Grapalat" w:cs="Times New Roman"/>
          <w:i/>
          <w:lang w:val="hy-AM"/>
        </w:rPr>
        <w:t>(</w:t>
      </w:r>
      <w:r>
        <w:rPr>
          <w:rFonts w:ascii="GHEA Grapalat" w:hAnsi="GHEA Grapalat" w:cs="Times New Roman"/>
          <w:i/>
          <w:lang w:val="hy-AM"/>
        </w:rPr>
        <w:t>ենթակա չէ ՀՀ կողմից հարկման</w:t>
      </w:r>
      <w:r w:rsidRPr="006063DB">
        <w:rPr>
          <w:rFonts w:ascii="GHEA Grapalat" w:hAnsi="GHEA Grapalat" w:cs="Times New Roman"/>
          <w:i/>
          <w:lang w:val="hy-AM"/>
        </w:rPr>
        <w:t>)</w:t>
      </w:r>
      <w:r>
        <w:rPr>
          <w:rFonts w:ascii="GHEA Grapalat" w:hAnsi="GHEA Grapalat" w:cs="Times New Roman"/>
          <w:lang w:val="hy-AM"/>
        </w:rPr>
        <w:t xml:space="preserve"> </w:t>
      </w:r>
      <w:r w:rsidRPr="00070D0A">
        <w:rPr>
          <w:rFonts w:ascii="GHEA Grapalat" w:hAnsi="GHEA Grapalat" w:cs="Times New Roman"/>
          <w:lang w:val="hy-AM"/>
        </w:rPr>
        <w:t>համարժեք դրամի չափով</w:t>
      </w:r>
      <w:r>
        <w:rPr>
          <w:rFonts w:ascii="GHEA Grapalat" w:hAnsi="GHEA Grapalat" w:cs="Times New Roman"/>
          <w:lang w:val="hy-AM"/>
        </w:rPr>
        <w:t xml:space="preserve"> լրացուցիչ միջոցներ հատկացնելով 2026թ</w:t>
      </w:r>
      <w:r w:rsidRPr="00B863A5">
        <w:rPr>
          <w:rFonts w:ascii="Cambria Math" w:hAnsi="Cambria Math" w:cs="Cambria Math"/>
          <w:lang w:val="hy-AM"/>
        </w:rPr>
        <w:t>․</w:t>
      </w:r>
      <w:r w:rsidRPr="00B863A5">
        <w:rPr>
          <w:rFonts w:ascii="GHEA Grapalat" w:hAnsi="GHEA Grapalat" w:cs="Times New Roman"/>
          <w:lang w:val="hy-AM"/>
        </w:rPr>
        <w:t xml:space="preserve"> երկրորդ եռամսյակի </w:t>
      </w:r>
      <w:r>
        <w:rPr>
          <w:rFonts w:ascii="GHEA Grapalat" w:hAnsi="GHEA Grapalat" w:cs="Times New Roman"/>
          <w:lang w:val="hy-AM"/>
        </w:rPr>
        <w:t>համար</w:t>
      </w:r>
      <w:r w:rsidRPr="00070D0A">
        <w:rPr>
          <w:rFonts w:ascii="GHEA Grapalat" w:hAnsi="GHEA Grapalat" w:cs="Times New Roman"/>
          <w:lang w:val="hy-AM"/>
        </w:rPr>
        <w:t xml:space="preserve">: </w:t>
      </w:r>
    </w:p>
    <w:p w14:paraId="37A052E7" w14:textId="77777777" w:rsidR="009F6C2A" w:rsidRPr="00852134" w:rsidRDefault="009F6C2A" w:rsidP="00674B8D">
      <w:pPr>
        <w:spacing w:line="276" w:lineRule="auto"/>
        <w:ind w:firstLine="360"/>
        <w:jc w:val="both"/>
        <w:rPr>
          <w:rFonts w:ascii="GHEA Grapalat" w:eastAsia="Arial Unicode" w:hAnsi="GHEA Grapalat" w:cs="Arial Unicode"/>
          <w:color w:val="000000" w:themeColor="text1"/>
          <w:shd w:val="clear" w:color="auto" w:fill="FFFFFF"/>
          <w:lang w:val="hy-AM"/>
        </w:rPr>
      </w:pPr>
    </w:p>
    <w:p w14:paraId="1C994A3A" w14:textId="77777777" w:rsidR="009F6C2A" w:rsidRPr="00852134" w:rsidRDefault="009F6C2A" w:rsidP="0039370C">
      <w:pPr>
        <w:pStyle w:val="ListParagraph"/>
        <w:numPr>
          <w:ilvl w:val="0"/>
          <w:numId w:val="1"/>
        </w:numPr>
        <w:tabs>
          <w:tab w:val="left" w:pos="142"/>
          <w:tab w:val="left" w:pos="567"/>
        </w:tabs>
        <w:autoSpaceDE/>
        <w:autoSpaceDN/>
        <w:adjustRightInd/>
        <w:spacing w:line="276" w:lineRule="auto"/>
        <w:ind w:left="0" w:firstLine="360"/>
        <w:jc w:val="both"/>
        <w:rPr>
          <w:rFonts w:ascii="GHEA Grapalat" w:eastAsia="Calibri" w:hAnsi="GHEA Grapalat" w:cs="Times New Roman"/>
          <w:b/>
          <w:color w:val="000000" w:themeColor="text1"/>
          <w:lang w:val="hy-AM" w:eastAsia="en-US"/>
        </w:rPr>
      </w:pPr>
      <w:r w:rsidRPr="00852134">
        <w:rPr>
          <w:rFonts w:ascii="GHEA Grapalat" w:eastAsia="Calibri" w:hAnsi="GHEA Grapalat" w:cs="Courier New"/>
          <w:b/>
          <w:color w:val="000000" w:themeColor="text1"/>
          <w:lang w:val="hy-AM" w:eastAsia="en-US"/>
        </w:rPr>
        <w:t>Նախագծի մշակման գործընթացում ներգրավված ինստիտուտները և անձինք</w:t>
      </w:r>
    </w:p>
    <w:p w14:paraId="3FC15289" w14:textId="77777777" w:rsidR="00FA10E5" w:rsidRPr="00852134" w:rsidRDefault="00FA10E5" w:rsidP="0039370C">
      <w:pPr>
        <w:pStyle w:val="ListParagraph"/>
        <w:shd w:val="clear" w:color="auto" w:fill="FFFFFF"/>
        <w:tabs>
          <w:tab w:val="left" w:pos="142"/>
        </w:tabs>
        <w:autoSpaceDE/>
        <w:autoSpaceDN/>
        <w:adjustRightInd/>
        <w:spacing w:line="276" w:lineRule="auto"/>
        <w:ind w:left="0" w:firstLine="360"/>
        <w:jc w:val="both"/>
        <w:rPr>
          <w:rFonts w:ascii="GHEA Grapalat" w:eastAsia="GHEA Grapalat" w:hAnsi="GHEA Grapalat" w:cs="GHEA Grapalat"/>
          <w:color w:val="000000" w:themeColor="text1"/>
          <w:lang w:val="hy-AM" w:eastAsia="en-US"/>
        </w:rPr>
      </w:pPr>
      <w:r w:rsidRPr="00852134">
        <w:rPr>
          <w:rFonts w:ascii="GHEA Grapalat" w:eastAsia="GHEA Grapalat" w:hAnsi="GHEA Grapalat" w:cs="GHEA Grapalat"/>
          <w:color w:val="000000" w:themeColor="text1"/>
          <w:lang w:val="hy-AM" w:eastAsia="en-US"/>
        </w:rPr>
        <w:t xml:space="preserve">Նախագիծը մշակվել է Վարչապետի աշխատակազմի կողմից: </w:t>
      </w:r>
    </w:p>
    <w:p w14:paraId="768825D6" w14:textId="77777777" w:rsidR="0039370C" w:rsidRPr="00852134" w:rsidRDefault="0039370C" w:rsidP="0039370C">
      <w:pPr>
        <w:pStyle w:val="ListParagraph"/>
        <w:shd w:val="clear" w:color="auto" w:fill="FFFFFF"/>
        <w:tabs>
          <w:tab w:val="left" w:pos="142"/>
        </w:tabs>
        <w:autoSpaceDE/>
        <w:autoSpaceDN/>
        <w:adjustRightInd/>
        <w:spacing w:line="276" w:lineRule="auto"/>
        <w:ind w:left="0" w:firstLine="360"/>
        <w:jc w:val="both"/>
        <w:rPr>
          <w:rFonts w:ascii="GHEA Grapalat" w:eastAsia="GHEA Grapalat" w:hAnsi="GHEA Grapalat" w:cs="GHEA Grapalat"/>
          <w:color w:val="000000" w:themeColor="text1"/>
          <w:lang w:val="hy-AM" w:eastAsia="en-US"/>
        </w:rPr>
      </w:pPr>
    </w:p>
    <w:p w14:paraId="59271CDA" w14:textId="3E971B11" w:rsidR="0039370C" w:rsidRPr="00852134" w:rsidRDefault="009F6C2A" w:rsidP="00852134">
      <w:pPr>
        <w:pStyle w:val="ListParagraph"/>
        <w:numPr>
          <w:ilvl w:val="0"/>
          <w:numId w:val="1"/>
        </w:numPr>
        <w:tabs>
          <w:tab w:val="left" w:pos="142"/>
        </w:tabs>
        <w:autoSpaceDE/>
        <w:autoSpaceDN/>
        <w:adjustRightInd/>
        <w:spacing w:line="276" w:lineRule="auto"/>
        <w:ind w:left="0" w:right="23" w:firstLine="360"/>
        <w:jc w:val="both"/>
        <w:rPr>
          <w:rFonts w:ascii="GHEA Grapalat" w:eastAsia="Calibri" w:hAnsi="GHEA Grapalat" w:cs="Times New Roman"/>
          <w:color w:val="000000" w:themeColor="text1"/>
          <w:lang w:val="pt-BR" w:eastAsia="en-US"/>
        </w:rPr>
      </w:pPr>
      <w:r w:rsidRPr="00852134">
        <w:rPr>
          <w:rFonts w:ascii="GHEA Grapalat" w:eastAsia="Calibri" w:hAnsi="GHEA Grapalat" w:cs="Times New Roman"/>
          <w:b/>
          <w:color w:val="000000" w:themeColor="text1"/>
          <w:lang w:val="pt-BR" w:eastAsia="en-US"/>
        </w:rPr>
        <w:t>Ակնկալվող արդյունքը</w:t>
      </w:r>
    </w:p>
    <w:p w14:paraId="4C8AB5E7" w14:textId="4AB3B4BC" w:rsidR="00FA10E5" w:rsidRPr="00852134" w:rsidRDefault="00FA10E5" w:rsidP="0039370C">
      <w:pPr>
        <w:pStyle w:val="ListParagraph"/>
        <w:shd w:val="clear" w:color="auto" w:fill="FFFFFF"/>
        <w:tabs>
          <w:tab w:val="left" w:pos="142"/>
        </w:tabs>
        <w:autoSpaceDE/>
        <w:autoSpaceDN/>
        <w:adjustRightInd/>
        <w:spacing w:line="276" w:lineRule="auto"/>
        <w:ind w:left="0" w:firstLine="360"/>
        <w:jc w:val="both"/>
        <w:rPr>
          <w:rFonts w:ascii="GHEA Grapalat" w:eastAsia="GHEA Grapalat" w:hAnsi="GHEA Grapalat" w:cs="GHEA Grapalat"/>
          <w:color w:val="000000" w:themeColor="text1"/>
          <w:lang w:val="hy-AM" w:eastAsia="en-US"/>
        </w:rPr>
      </w:pPr>
      <w:r w:rsidRPr="00852134">
        <w:rPr>
          <w:rFonts w:ascii="GHEA Grapalat" w:eastAsia="GHEA Grapalat" w:hAnsi="GHEA Grapalat" w:cs="GHEA Grapalat"/>
          <w:color w:val="000000" w:themeColor="text1"/>
          <w:lang w:val="hy-AM" w:eastAsia="en-US"/>
        </w:rPr>
        <w:lastRenderedPageBreak/>
        <w:t xml:space="preserve">Նախագծի ընդունմամբ </w:t>
      </w:r>
      <w:r w:rsidR="00A20B2A">
        <w:rPr>
          <w:rFonts w:ascii="GHEA Grapalat" w:eastAsia="GHEA Grapalat" w:hAnsi="GHEA Grapalat" w:cs="GHEA Grapalat"/>
          <w:color w:val="000000" w:themeColor="text1"/>
          <w:lang w:val="hy-AM" w:eastAsia="en-US"/>
        </w:rPr>
        <w:t>կապահովվի ը</w:t>
      </w:r>
      <w:r w:rsidR="00A20B2A">
        <w:rPr>
          <w:rFonts w:ascii="GHEA Grapalat" w:hAnsi="GHEA Grapalat" w:cs="Times New Roman"/>
          <w:lang w:val="hy-AM"/>
        </w:rPr>
        <w:t>նթացիկ պայմանագրային պարտավորությունների կատարումը։</w:t>
      </w:r>
      <w:r w:rsidRPr="00852134">
        <w:rPr>
          <w:rFonts w:ascii="GHEA Grapalat" w:eastAsia="GHEA Grapalat" w:hAnsi="GHEA Grapalat" w:cs="GHEA Grapalat"/>
          <w:color w:val="000000" w:themeColor="text1"/>
          <w:lang w:val="hy-AM" w:eastAsia="en-US"/>
        </w:rPr>
        <w:t xml:space="preserve"> </w:t>
      </w:r>
    </w:p>
    <w:p w14:paraId="00714F8A" w14:textId="77777777" w:rsidR="00FA10E5" w:rsidRPr="00852134" w:rsidRDefault="00FA10E5" w:rsidP="0039370C">
      <w:pPr>
        <w:pStyle w:val="ListParagraph"/>
        <w:tabs>
          <w:tab w:val="left" w:pos="142"/>
        </w:tabs>
        <w:autoSpaceDE/>
        <w:autoSpaceDN/>
        <w:adjustRightInd/>
        <w:spacing w:line="276" w:lineRule="auto"/>
        <w:ind w:left="0" w:right="23" w:firstLine="360"/>
        <w:jc w:val="both"/>
        <w:rPr>
          <w:rFonts w:ascii="GHEA Grapalat" w:eastAsia="Calibri" w:hAnsi="GHEA Grapalat" w:cs="Times New Roman"/>
          <w:color w:val="000000" w:themeColor="text1"/>
          <w:lang w:val="pt-BR" w:eastAsia="en-US"/>
        </w:rPr>
      </w:pPr>
    </w:p>
    <w:p w14:paraId="160514D6" w14:textId="77777777" w:rsidR="009F6C2A" w:rsidRPr="00852134" w:rsidRDefault="009F6C2A" w:rsidP="0039370C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</w:tabs>
        <w:autoSpaceDE/>
        <w:autoSpaceDN/>
        <w:adjustRightInd/>
        <w:spacing w:line="276" w:lineRule="auto"/>
        <w:ind w:left="0" w:firstLine="360"/>
        <w:jc w:val="both"/>
        <w:rPr>
          <w:rFonts w:ascii="GHEA Grapalat" w:eastAsia="Arial" w:hAnsi="GHEA Grapalat" w:cs="Sylfaen"/>
          <w:b/>
          <w:color w:val="000000" w:themeColor="text1"/>
          <w:lang w:val="pt-BR" w:eastAsia="en-US"/>
        </w:rPr>
      </w:pPr>
      <w:r w:rsidRPr="00852134">
        <w:rPr>
          <w:rFonts w:ascii="GHEA Grapalat" w:eastAsia="Arial" w:hAnsi="GHEA Grapalat" w:cs="Sylfaen"/>
          <w:b/>
          <w:color w:val="000000" w:themeColor="text1"/>
          <w:lang w:val="pt-BR" w:eastAsia="en-US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5BFD15F5" w14:textId="77777777" w:rsidR="0039370C" w:rsidRPr="00852134" w:rsidRDefault="0039370C" w:rsidP="0039370C">
      <w:pPr>
        <w:pStyle w:val="ListParagraph"/>
        <w:shd w:val="clear" w:color="auto" w:fill="FFFFFF"/>
        <w:tabs>
          <w:tab w:val="left" w:pos="142"/>
        </w:tabs>
        <w:autoSpaceDE/>
        <w:autoSpaceDN/>
        <w:adjustRightInd/>
        <w:spacing w:line="276" w:lineRule="auto"/>
        <w:ind w:left="360"/>
        <w:jc w:val="both"/>
        <w:rPr>
          <w:rFonts w:ascii="GHEA Grapalat" w:eastAsia="Arial" w:hAnsi="GHEA Grapalat" w:cs="Sylfaen"/>
          <w:b/>
          <w:color w:val="000000" w:themeColor="text1"/>
          <w:lang w:val="pt-BR" w:eastAsia="en-US"/>
        </w:rPr>
      </w:pPr>
    </w:p>
    <w:p w14:paraId="17403089" w14:textId="6BCEA0C3" w:rsidR="00EB604C" w:rsidRPr="00A20B2A" w:rsidRDefault="00EB604C" w:rsidP="0039370C">
      <w:pPr>
        <w:pStyle w:val="ListParagraph"/>
        <w:tabs>
          <w:tab w:val="left" w:pos="142"/>
        </w:tabs>
        <w:autoSpaceDE/>
        <w:autoSpaceDN/>
        <w:adjustRightInd/>
        <w:spacing w:line="276" w:lineRule="auto"/>
        <w:ind w:left="0" w:firstLine="360"/>
        <w:jc w:val="both"/>
        <w:rPr>
          <w:rFonts w:ascii="GHEA Grapalat" w:eastAsia="Calibri" w:hAnsi="GHEA Grapalat" w:cs="Sylfaen"/>
          <w:color w:val="000000" w:themeColor="text1"/>
          <w:lang w:val="hy-AM" w:eastAsia="en-US"/>
        </w:rPr>
      </w:pPr>
      <w:r w:rsidRPr="00852134">
        <w:rPr>
          <w:rFonts w:ascii="GHEA Grapalat" w:eastAsia="Calibri" w:hAnsi="GHEA Grapalat" w:cs="Sylfaen"/>
          <w:color w:val="000000" w:themeColor="text1"/>
          <w:lang w:val="hy-AM" w:eastAsia="en-US"/>
        </w:rPr>
        <w:t xml:space="preserve">Նախագծի </w:t>
      </w:r>
      <w:r w:rsidR="00A20B2A">
        <w:rPr>
          <w:rFonts w:ascii="GHEA Grapalat" w:eastAsia="Calibri" w:hAnsi="GHEA Grapalat" w:cs="Sylfaen"/>
          <w:color w:val="000000" w:themeColor="text1"/>
          <w:lang w:val="hy-AM" w:eastAsia="en-US"/>
        </w:rPr>
        <w:t>ընդունումը 2026թ</w:t>
      </w:r>
      <w:r w:rsidR="00A20B2A" w:rsidRPr="00A20B2A">
        <w:rPr>
          <w:rFonts w:ascii="Cambria Math" w:eastAsia="Calibri" w:hAnsi="Cambria Math" w:cs="Cambria Math"/>
          <w:color w:val="000000" w:themeColor="text1"/>
          <w:lang w:val="hy-AM" w:eastAsia="en-US"/>
        </w:rPr>
        <w:t>․</w:t>
      </w:r>
      <w:r w:rsidR="00A20B2A" w:rsidRPr="00A20B2A">
        <w:rPr>
          <w:rFonts w:ascii="GHEA Grapalat" w:eastAsia="Calibri" w:hAnsi="GHEA Grapalat" w:cs="Sylfaen"/>
          <w:color w:val="000000" w:themeColor="text1"/>
          <w:lang w:val="hy-AM" w:eastAsia="en-US"/>
        </w:rPr>
        <w:t xml:space="preserve"> պետական բյուջեի եկամուտների կամ ծախսերի փոփոխության չի հանգեցնի</w:t>
      </w:r>
      <w:r w:rsidR="006C64A2" w:rsidRPr="00852134">
        <w:rPr>
          <w:rFonts w:ascii="GHEA Grapalat" w:eastAsia="Calibri" w:hAnsi="GHEA Grapalat" w:cs="Sylfaen"/>
          <w:color w:val="000000" w:themeColor="text1"/>
          <w:lang w:val="hy-AM" w:eastAsia="en-US"/>
        </w:rPr>
        <w:t>։</w:t>
      </w:r>
      <w:r w:rsidRPr="00A20B2A">
        <w:rPr>
          <w:rFonts w:ascii="GHEA Grapalat" w:eastAsia="Calibri" w:hAnsi="GHEA Grapalat" w:cs="Sylfaen"/>
          <w:color w:val="000000" w:themeColor="text1"/>
          <w:lang w:val="hy-AM" w:eastAsia="en-US"/>
        </w:rPr>
        <w:t xml:space="preserve"> </w:t>
      </w:r>
    </w:p>
    <w:p w14:paraId="1492AF72" w14:textId="77777777" w:rsidR="00EB604C" w:rsidRPr="00A20B2A" w:rsidRDefault="00EB604C" w:rsidP="0039370C">
      <w:pPr>
        <w:pStyle w:val="ListParagraph"/>
        <w:tabs>
          <w:tab w:val="left" w:pos="142"/>
        </w:tabs>
        <w:autoSpaceDE/>
        <w:autoSpaceDN/>
        <w:adjustRightInd/>
        <w:spacing w:line="276" w:lineRule="auto"/>
        <w:ind w:left="0" w:firstLine="360"/>
        <w:jc w:val="both"/>
        <w:rPr>
          <w:rFonts w:ascii="GHEA Grapalat" w:eastAsia="Calibri" w:hAnsi="GHEA Grapalat" w:cs="Sylfaen"/>
          <w:color w:val="000000" w:themeColor="text1"/>
          <w:lang w:val="hy-AM" w:eastAsia="en-US"/>
        </w:rPr>
      </w:pPr>
    </w:p>
    <w:p w14:paraId="5A615A51" w14:textId="77777777" w:rsidR="009F6C2A" w:rsidRPr="00852134" w:rsidRDefault="009F6C2A" w:rsidP="0039370C">
      <w:pPr>
        <w:pStyle w:val="ListParagraph"/>
        <w:numPr>
          <w:ilvl w:val="0"/>
          <w:numId w:val="1"/>
        </w:numPr>
        <w:tabs>
          <w:tab w:val="left" w:pos="142"/>
        </w:tabs>
        <w:autoSpaceDE/>
        <w:autoSpaceDN/>
        <w:adjustRightInd/>
        <w:spacing w:line="276" w:lineRule="auto"/>
        <w:ind w:left="0" w:firstLine="360"/>
        <w:jc w:val="both"/>
        <w:rPr>
          <w:rFonts w:ascii="GHEA Grapalat" w:eastAsia="Arial" w:hAnsi="GHEA Grapalat" w:cs="Arial"/>
          <w:color w:val="000000" w:themeColor="text1"/>
          <w:lang w:val="hy-AM" w:eastAsia="en-US"/>
        </w:rPr>
      </w:pPr>
      <w:r w:rsidRPr="00852134">
        <w:rPr>
          <w:rFonts w:ascii="GHEA Grapalat" w:eastAsia="Arial" w:hAnsi="GHEA Grapalat" w:cs="Sylfaen"/>
          <w:b/>
          <w:color w:val="000000" w:themeColor="text1"/>
          <w:lang w:val="pt-BR" w:eastAsia="en-US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852134">
        <w:rPr>
          <w:rFonts w:ascii="GHEA Grapalat" w:eastAsia="Arial" w:hAnsi="GHEA Grapalat" w:cs="Arial"/>
          <w:color w:val="000000" w:themeColor="text1"/>
          <w:lang w:val="hy-AM" w:eastAsia="en-US"/>
        </w:rPr>
        <w:t xml:space="preserve"> </w:t>
      </w:r>
    </w:p>
    <w:p w14:paraId="63D2AE37" w14:textId="77777777" w:rsidR="00EB604C" w:rsidRPr="00852134" w:rsidRDefault="00EB604C" w:rsidP="0039370C">
      <w:pPr>
        <w:pStyle w:val="ListParagraph"/>
        <w:tabs>
          <w:tab w:val="left" w:pos="142"/>
        </w:tabs>
        <w:autoSpaceDE/>
        <w:autoSpaceDN/>
        <w:adjustRightInd/>
        <w:spacing w:line="276" w:lineRule="auto"/>
        <w:ind w:left="0" w:firstLine="360"/>
        <w:jc w:val="both"/>
        <w:rPr>
          <w:rFonts w:ascii="GHEA Grapalat" w:eastAsia="Calibri" w:hAnsi="GHEA Grapalat" w:cs="Sylfaen"/>
          <w:color w:val="000000" w:themeColor="text1"/>
          <w:lang w:val="pt-BR" w:eastAsia="en-US"/>
        </w:rPr>
      </w:pPr>
      <w:r w:rsidRPr="00852134">
        <w:rPr>
          <w:rFonts w:ascii="GHEA Grapalat" w:eastAsia="Calibri" w:hAnsi="GHEA Grapalat" w:cs="Times New Roman"/>
          <w:color w:val="000000" w:themeColor="text1"/>
          <w:lang w:val="hy-AM" w:eastAsia="en-US"/>
        </w:rPr>
        <w:t xml:space="preserve">Նախագծի </w:t>
      </w:r>
      <w:r w:rsidRPr="00852134">
        <w:rPr>
          <w:rFonts w:ascii="GHEA Grapalat" w:eastAsia="Calibri" w:hAnsi="GHEA Grapalat" w:cs="Sylfaen"/>
          <w:color w:val="000000" w:themeColor="text1"/>
          <w:lang w:val="hy-AM" w:eastAsia="en-US"/>
        </w:rPr>
        <w:t>ընդունմամբ</w:t>
      </w:r>
      <w:r w:rsidRPr="00852134">
        <w:rPr>
          <w:rFonts w:ascii="GHEA Grapalat" w:eastAsia="Calibri" w:hAnsi="GHEA Grapalat" w:cs="Sylfaen"/>
          <w:color w:val="000000" w:themeColor="text1"/>
          <w:lang w:val="nb-NO" w:eastAsia="en-US"/>
        </w:rPr>
        <w:t xml:space="preserve"> </w:t>
      </w:r>
      <w:r w:rsidRPr="00852134">
        <w:rPr>
          <w:rFonts w:ascii="GHEA Grapalat" w:eastAsia="Calibri" w:hAnsi="GHEA Grapalat" w:cs="Sylfaen"/>
          <w:color w:val="000000" w:themeColor="text1"/>
          <w:lang w:val="hy-AM" w:eastAsia="en-US"/>
        </w:rPr>
        <w:t>այլ</w:t>
      </w:r>
      <w:r w:rsidRPr="00852134">
        <w:rPr>
          <w:rFonts w:ascii="GHEA Grapalat" w:eastAsia="Calibri" w:hAnsi="GHEA Grapalat" w:cs="Sylfaen"/>
          <w:color w:val="000000" w:themeColor="text1"/>
          <w:lang w:val="nb-NO" w:eastAsia="en-US"/>
        </w:rPr>
        <w:t xml:space="preserve"> </w:t>
      </w:r>
      <w:r w:rsidRPr="00852134">
        <w:rPr>
          <w:rFonts w:ascii="GHEA Grapalat" w:eastAsia="Calibri" w:hAnsi="GHEA Grapalat" w:cs="Sylfaen"/>
          <w:color w:val="000000" w:themeColor="text1"/>
          <w:lang w:val="hy-AM" w:eastAsia="en-US"/>
        </w:rPr>
        <w:t>իրավական</w:t>
      </w:r>
      <w:r w:rsidRPr="00852134">
        <w:rPr>
          <w:rFonts w:ascii="GHEA Grapalat" w:eastAsia="Calibri" w:hAnsi="GHEA Grapalat" w:cs="Sylfaen"/>
          <w:color w:val="000000" w:themeColor="text1"/>
          <w:lang w:val="nb-NO" w:eastAsia="en-US"/>
        </w:rPr>
        <w:t xml:space="preserve"> </w:t>
      </w:r>
      <w:r w:rsidRPr="00852134">
        <w:rPr>
          <w:rFonts w:ascii="GHEA Grapalat" w:eastAsia="Calibri" w:hAnsi="GHEA Grapalat" w:cs="Sylfaen"/>
          <w:color w:val="000000" w:themeColor="text1"/>
          <w:lang w:val="hy-AM" w:eastAsia="en-US"/>
        </w:rPr>
        <w:t>ակտերում</w:t>
      </w:r>
      <w:r w:rsidRPr="00852134">
        <w:rPr>
          <w:rFonts w:ascii="GHEA Grapalat" w:eastAsia="Calibri" w:hAnsi="GHEA Grapalat" w:cs="Sylfaen"/>
          <w:color w:val="000000" w:themeColor="text1"/>
          <w:lang w:val="nb-NO" w:eastAsia="en-US"/>
        </w:rPr>
        <w:t xml:space="preserve"> </w:t>
      </w:r>
      <w:r w:rsidRPr="00852134">
        <w:rPr>
          <w:rFonts w:ascii="GHEA Grapalat" w:eastAsia="Calibri" w:hAnsi="GHEA Grapalat" w:cs="Sylfaen"/>
          <w:color w:val="000000" w:themeColor="text1"/>
          <w:lang w:val="hy-AM" w:eastAsia="en-US"/>
        </w:rPr>
        <w:t>փոփոխություններ</w:t>
      </w:r>
      <w:r w:rsidRPr="00852134">
        <w:rPr>
          <w:rFonts w:ascii="GHEA Grapalat" w:eastAsia="Calibri" w:hAnsi="GHEA Grapalat" w:cs="Sylfaen"/>
          <w:color w:val="000000" w:themeColor="text1"/>
          <w:lang w:val="nb-NO" w:eastAsia="en-US"/>
        </w:rPr>
        <w:t xml:space="preserve"> </w:t>
      </w:r>
      <w:r w:rsidRPr="00852134">
        <w:rPr>
          <w:rFonts w:ascii="GHEA Grapalat" w:eastAsia="Calibri" w:hAnsi="GHEA Grapalat" w:cs="Sylfaen"/>
          <w:color w:val="000000" w:themeColor="text1"/>
          <w:lang w:val="hy-AM" w:eastAsia="en-US"/>
        </w:rPr>
        <w:t>կատարելու</w:t>
      </w:r>
      <w:r w:rsidRPr="00852134">
        <w:rPr>
          <w:rFonts w:ascii="GHEA Grapalat" w:eastAsia="Calibri" w:hAnsi="GHEA Grapalat" w:cs="Sylfaen"/>
          <w:color w:val="000000" w:themeColor="text1"/>
          <w:lang w:val="nb-NO" w:eastAsia="en-US"/>
        </w:rPr>
        <w:t xml:space="preserve"> </w:t>
      </w:r>
      <w:r w:rsidRPr="00852134">
        <w:rPr>
          <w:rFonts w:ascii="GHEA Grapalat" w:eastAsia="Calibri" w:hAnsi="GHEA Grapalat" w:cs="Sylfaen"/>
          <w:color w:val="000000" w:themeColor="text1"/>
          <w:lang w:val="hy-AM" w:eastAsia="en-US"/>
        </w:rPr>
        <w:t>անհրաժեշտություն</w:t>
      </w:r>
      <w:r w:rsidRPr="00852134">
        <w:rPr>
          <w:rFonts w:ascii="GHEA Grapalat" w:eastAsia="Calibri" w:hAnsi="GHEA Grapalat" w:cs="Sylfaen"/>
          <w:color w:val="000000" w:themeColor="text1"/>
          <w:lang w:val="nb-NO" w:eastAsia="en-US"/>
        </w:rPr>
        <w:t xml:space="preserve"> </w:t>
      </w:r>
      <w:r w:rsidRPr="00852134">
        <w:rPr>
          <w:rFonts w:ascii="GHEA Grapalat" w:eastAsia="Calibri" w:hAnsi="GHEA Grapalat" w:cs="Sylfaen"/>
          <w:color w:val="000000" w:themeColor="text1"/>
          <w:lang w:val="hy-AM" w:eastAsia="en-US"/>
        </w:rPr>
        <w:t>առկա</w:t>
      </w:r>
      <w:r w:rsidRPr="00852134">
        <w:rPr>
          <w:rFonts w:ascii="GHEA Grapalat" w:eastAsia="Calibri" w:hAnsi="GHEA Grapalat" w:cs="Sylfaen"/>
          <w:color w:val="000000" w:themeColor="text1"/>
          <w:lang w:val="pt-BR" w:eastAsia="en-US"/>
        </w:rPr>
        <w:t xml:space="preserve"> </w:t>
      </w:r>
      <w:r w:rsidRPr="00852134">
        <w:rPr>
          <w:rFonts w:ascii="GHEA Grapalat" w:eastAsia="Calibri" w:hAnsi="GHEA Grapalat" w:cs="Sylfaen"/>
          <w:color w:val="000000" w:themeColor="text1"/>
          <w:lang w:val="hy-AM" w:eastAsia="en-US"/>
        </w:rPr>
        <w:t>չէ</w:t>
      </w:r>
      <w:r w:rsidRPr="00852134">
        <w:rPr>
          <w:rFonts w:ascii="GHEA Grapalat" w:eastAsia="Calibri" w:hAnsi="GHEA Grapalat" w:cs="Sylfaen"/>
          <w:color w:val="000000" w:themeColor="text1"/>
          <w:lang w:val="nb-NO" w:eastAsia="en-US"/>
        </w:rPr>
        <w:t>:</w:t>
      </w:r>
      <w:r w:rsidRPr="00852134">
        <w:rPr>
          <w:rFonts w:ascii="GHEA Grapalat" w:eastAsia="Calibri" w:hAnsi="GHEA Grapalat" w:cs="Sylfaen"/>
          <w:color w:val="000000" w:themeColor="text1"/>
          <w:lang w:val="hy-AM" w:eastAsia="en-US"/>
        </w:rPr>
        <w:t xml:space="preserve"> </w:t>
      </w:r>
      <w:r w:rsidRPr="00852134">
        <w:rPr>
          <w:rFonts w:ascii="GHEA Grapalat" w:eastAsia="Calibri" w:hAnsi="GHEA Grapalat" w:cs="Sylfaen"/>
          <w:color w:val="000000" w:themeColor="text1"/>
          <w:lang w:val="pt-BR" w:eastAsia="en-US"/>
        </w:rPr>
        <w:t xml:space="preserve"> </w:t>
      </w:r>
    </w:p>
    <w:p w14:paraId="24725730" w14:textId="77777777" w:rsidR="00EB604C" w:rsidRPr="00852134" w:rsidRDefault="00EB604C" w:rsidP="0039370C">
      <w:pPr>
        <w:pStyle w:val="ListParagraph"/>
        <w:tabs>
          <w:tab w:val="left" w:pos="142"/>
        </w:tabs>
        <w:autoSpaceDE/>
        <w:autoSpaceDN/>
        <w:adjustRightInd/>
        <w:spacing w:line="276" w:lineRule="auto"/>
        <w:ind w:left="0" w:firstLine="360"/>
        <w:jc w:val="both"/>
        <w:rPr>
          <w:rFonts w:ascii="GHEA Grapalat" w:eastAsia="Arial" w:hAnsi="GHEA Grapalat" w:cs="Arial"/>
          <w:color w:val="000000" w:themeColor="text1"/>
          <w:lang w:val="pt-BR" w:eastAsia="en-US"/>
        </w:rPr>
      </w:pPr>
    </w:p>
    <w:p w14:paraId="518792CB" w14:textId="77777777" w:rsidR="009F6C2A" w:rsidRPr="00852134" w:rsidRDefault="009F6C2A" w:rsidP="0039370C">
      <w:pPr>
        <w:pStyle w:val="ListParagraph"/>
        <w:tabs>
          <w:tab w:val="left" w:pos="142"/>
        </w:tabs>
        <w:autoSpaceDE/>
        <w:autoSpaceDN/>
        <w:adjustRightInd/>
        <w:spacing w:line="276" w:lineRule="auto"/>
        <w:ind w:left="0" w:firstLine="360"/>
        <w:jc w:val="both"/>
        <w:rPr>
          <w:rFonts w:ascii="GHEA Grapalat" w:eastAsia="Calibri" w:hAnsi="GHEA Grapalat" w:cs="Times New Roman"/>
          <w:color w:val="000000" w:themeColor="text1"/>
          <w:lang w:val="hy-AM" w:eastAsia="en-US"/>
        </w:rPr>
      </w:pPr>
      <w:r w:rsidRPr="00852134">
        <w:rPr>
          <w:rFonts w:ascii="GHEA Grapalat" w:hAnsi="GHEA Grapalat" w:cs="Times New Roman"/>
          <w:b/>
          <w:bCs/>
          <w:color w:val="000000" w:themeColor="text1"/>
          <w:bdr w:val="none" w:sz="0" w:space="0" w:color="auto" w:frame="1"/>
          <w:lang w:val="hy-AM" w:eastAsia="en-US"/>
        </w:rPr>
        <w:t xml:space="preserve">7. Կապը ռազմավարական փաստաթղթերի հետ. </w:t>
      </w:r>
    </w:p>
    <w:p w14:paraId="59176517" w14:textId="541590B4" w:rsidR="009F6C2A" w:rsidRPr="00852134" w:rsidRDefault="00A20B2A" w:rsidP="0039370C">
      <w:pPr>
        <w:pStyle w:val="ListParagraph"/>
        <w:shd w:val="clear" w:color="auto" w:fill="FFFFFF"/>
        <w:tabs>
          <w:tab w:val="left" w:pos="142"/>
        </w:tabs>
        <w:spacing w:line="276" w:lineRule="auto"/>
        <w:ind w:left="0" w:firstLine="360"/>
        <w:jc w:val="both"/>
        <w:rPr>
          <w:rFonts w:ascii="GHEA Grapalat" w:hAnsi="GHEA Grapalat"/>
          <w:color w:val="000000" w:themeColor="text1"/>
          <w:sz w:val="22"/>
          <w:szCs w:val="22"/>
          <w:lang w:val="hy-AM"/>
        </w:rPr>
      </w:pPr>
      <w:r>
        <w:rPr>
          <w:rFonts w:ascii="GHEA Grapalat" w:hAnsi="GHEA Grapalat" w:cs="Segoe UI Historic"/>
          <w:color w:val="000000" w:themeColor="text1"/>
          <w:lang w:val="hy-AM"/>
        </w:rPr>
        <w:t>Նախագծե</w:t>
      </w:r>
      <w:r w:rsidR="00060C91">
        <w:rPr>
          <w:rFonts w:ascii="GHEA Grapalat" w:hAnsi="GHEA Grapalat" w:cs="Segoe UI Historic"/>
          <w:color w:val="000000" w:themeColor="text1"/>
          <w:lang w:val="hy-AM"/>
        </w:rPr>
        <w:t>ր</w:t>
      </w:r>
      <w:r>
        <w:rPr>
          <w:rFonts w:ascii="GHEA Grapalat" w:hAnsi="GHEA Grapalat" w:cs="Segoe UI Historic"/>
          <w:color w:val="000000" w:themeColor="text1"/>
          <w:lang w:val="hy-AM"/>
        </w:rPr>
        <w:t>ի ընդունումը ուղղակիորեն չի բխում ռազմավարական փաստաթղթերից</w:t>
      </w:r>
      <w:r w:rsidR="00EB604C" w:rsidRPr="00852134">
        <w:rPr>
          <w:rFonts w:ascii="GHEA Grapalat" w:hAnsi="GHEA Grapalat" w:cs="Segoe UI Historic"/>
          <w:color w:val="000000" w:themeColor="text1"/>
          <w:lang w:val="hy-AM"/>
        </w:rPr>
        <w:t>:</w:t>
      </w:r>
      <w:r w:rsidR="009F6C2A" w:rsidRPr="00852134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</w:p>
    <w:p w14:paraId="718DFA0B" w14:textId="77777777" w:rsidR="009F6C2A" w:rsidRPr="00852134" w:rsidRDefault="009F6C2A" w:rsidP="009F6C2A">
      <w:pPr>
        <w:rPr>
          <w:color w:val="000000" w:themeColor="text1"/>
          <w:lang w:val="hy-AM"/>
        </w:rPr>
      </w:pPr>
    </w:p>
    <w:p w14:paraId="6EBE7E44" w14:textId="77777777" w:rsidR="00D41FA8" w:rsidRPr="00852134" w:rsidRDefault="00D41FA8" w:rsidP="009F6C2A">
      <w:pPr>
        <w:rPr>
          <w:color w:val="000000" w:themeColor="text1"/>
          <w:lang w:val="hy-AM"/>
        </w:rPr>
      </w:pPr>
    </w:p>
    <w:sectPr w:rsidR="00D41FA8" w:rsidRPr="00852134" w:rsidSect="00210126">
      <w:headerReference w:type="default" r:id="rId7"/>
      <w:pgSz w:w="12240" w:h="15840"/>
      <w:pgMar w:top="90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383B41" w14:textId="77777777" w:rsidR="00125AEB" w:rsidRDefault="00125AEB" w:rsidP="00AC1D51">
      <w:r>
        <w:separator/>
      </w:r>
    </w:p>
  </w:endnote>
  <w:endnote w:type="continuationSeparator" w:id="0">
    <w:p w14:paraId="1FDAE238" w14:textId="77777777" w:rsidR="00125AEB" w:rsidRDefault="00125AEB" w:rsidP="00AC1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altName w:val="Times New Roman"/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3D931F" w14:textId="77777777" w:rsidR="00125AEB" w:rsidRDefault="00125AEB" w:rsidP="00AC1D51">
      <w:r>
        <w:separator/>
      </w:r>
    </w:p>
  </w:footnote>
  <w:footnote w:type="continuationSeparator" w:id="0">
    <w:p w14:paraId="41564E6E" w14:textId="77777777" w:rsidR="00125AEB" w:rsidRDefault="00125AEB" w:rsidP="00AC1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D792E6" w14:textId="77777777" w:rsidR="008923B2" w:rsidRDefault="008923B2" w:rsidP="00AC1D51">
    <w:pPr>
      <w:pStyle w:val="Header"/>
      <w:jc w:val="right"/>
      <w:rPr>
        <w:rFonts w:ascii="Times New Roman" w:hAnsi="Times New Roman" w:cs="Times New Roman"/>
        <w:b/>
        <w:lang w:val="hy-AM"/>
      </w:rPr>
    </w:pPr>
  </w:p>
  <w:p w14:paraId="142B42AC" w14:textId="77777777" w:rsidR="008923B2" w:rsidRPr="008923B2" w:rsidRDefault="008923B2" w:rsidP="00AC1D51">
    <w:pPr>
      <w:pStyle w:val="Header"/>
      <w:jc w:val="right"/>
      <w:rPr>
        <w:rFonts w:ascii="Times New Roman" w:hAnsi="Times New Roman" w:cs="Times New Roman"/>
        <w:lang w:val="hy-AM"/>
      </w:rPr>
    </w:pPr>
    <w:r w:rsidRPr="008923B2">
      <w:rPr>
        <w:rFonts w:ascii="Times New Roman" w:hAnsi="Times New Roman" w:cs="Times New Roman"/>
        <w:lang w:val="hy-AM"/>
      </w:rPr>
      <w:t>ՆԱԽԱԳԻԾ</w:t>
    </w:r>
  </w:p>
  <w:p w14:paraId="5AA96E0A" w14:textId="77777777" w:rsidR="00AC1D51" w:rsidRPr="00AC1D51" w:rsidRDefault="00AC1D51" w:rsidP="00AC1D51">
    <w:pPr>
      <w:pStyle w:val="Header"/>
      <w:jc w:val="right"/>
      <w:rPr>
        <w:rFonts w:ascii="Times New Roman" w:hAnsi="Times New Roman" w:cs="Times New Roman"/>
        <w:b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DF9"/>
    <w:rsid w:val="00003475"/>
    <w:rsid w:val="000159B2"/>
    <w:rsid w:val="00060C91"/>
    <w:rsid w:val="000C2BD1"/>
    <w:rsid w:val="00106B69"/>
    <w:rsid w:val="00125AEB"/>
    <w:rsid w:val="001A3AC9"/>
    <w:rsid w:val="00200553"/>
    <w:rsid w:val="0039370C"/>
    <w:rsid w:val="00400C1B"/>
    <w:rsid w:val="00431DD4"/>
    <w:rsid w:val="00515AFE"/>
    <w:rsid w:val="005A6369"/>
    <w:rsid w:val="005E0A9A"/>
    <w:rsid w:val="006126E0"/>
    <w:rsid w:val="00655037"/>
    <w:rsid w:val="00674B8D"/>
    <w:rsid w:val="006B0DF9"/>
    <w:rsid w:val="006C64A2"/>
    <w:rsid w:val="00730300"/>
    <w:rsid w:val="00751205"/>
    <w:rsid w:val="008246EA"/>
    <w:rsid w:val="00852134"/>
    <w:rsid w:val="008923B2"/>
    <w:rsid w:val="008A3F35"/>
    <w:rsid w:val="009148A5"/>
    <w:rsid w:val="009F6C2A"/>
    <w:rsid w:val="00A20B2A"/>
    <w:rsid w:val="00AC1D51"/>
    <w:rsid w:val="00AD4132"/>
    <w:rsid w:val="00C3106C"/>
    <w:rsid w:val="00C401CF"/>
    <w:rsid w:val="00C52AE0"/>
    <w:rsid w:val="00CA1F0D"/>
    <w:rsid w:val="00D41FA8"/>
    <w:rsid w:val="00E51877"/>
    <w:rsid w:val="00E52347"/>
    <w:rsid w:val="00E65850"/>
    <w:rsid w:val="00E70021"/>
    <w:rsid w:val="00E96071"/>
    <w:rsid w:val="00EB0556"/>
    <w:rsid w:val="00EB604C"/>
    <w:rsid w:val="00ED7CE6"/>
    <w:rsid w:val="00F45012"/>
    <w:rsid w:val="00F80032"/>
    <w:rsid w:val="00FA1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17E62"/>
  <w15:chartTrackingRefBased/>
  <w15:docId w15:val="{C66A07BC-7EED-4F26-B88A-EDA856FD3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6C2A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6C2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1D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1D51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AC1D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1D51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23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3B2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521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213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2134"/>
    <w:rPr>
      <w:rFonts w:ascii="Times Armenian" w:eastAsia="Times New Roman" w:hAnsi="Times Armenian" w:cs="Times Armeni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1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134"/>
    <w:rPr>
      <w:rFonts w:ascii="Times Armenian" w:eastAsia="Times New Roman" w:hAnsi="Times Armenian" w:cs="Times Armeni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0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45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Artyom Sujyan</dc:creator>
  <cp:keywords/>
  <dc:description/>
  <cp:lastModifiedBy>Arpine Martirosyan</cp:lastModifiedBy>
  <cp:revision>19</cp:revision>
  <cp:lastPrinted>2025-10-14T12:12:00Z</cp:lastPrinted>
  <dcterms:created xsi:type="dcterms:W3CDTF">2025-10-06T10:16:00Z</dcterms:created>
  <dcterms:modified xsi:type="dcterms:W3CDTF">2026-04-03T07:53:00Z</dcterms:modified>
</cp:coreProperties>
</file>