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CCD64" w14:textId="1CD787BD" w:rsidR="00301AD5" w:rsidRPr="00155109" w:rsidRDefault="00E40902" w:rsidP="00301AD5">
      <w:pPr>
        <w:spacing w:line="360" w:lineRule="auto"/>
        <w:jc w:val="center"/>
        <w:rPr>
          <w:rFonts w:ascii="GHEA Grapalat" w:hAnsi="GHEA Grapalat"/>
          <w:b/>
          <w:noProof/>
          <w:spacing w:val="40"/>
          <w:lang w:val="hy-AM"/>
        </w:rPr>
      </w:pPr>
      <w:bookmarkStart w:id="0" w:name="_Hlk190164827"/>
      <w:r w:rsidRPr="00155109">
        <w:rPr>
          <w:rFonts w:ascii="GHEA Grapalat" w:hAnsi="GHEA Grapalat" w:cs="Sylfaen"/>
          <w:b/>
          <w:noProof/>
          <w:spacing w:val="40"/>
          <w:lang w:val="hy-AM"/>
        </w:rPr>
        <w:t xml:space="preserve"> </w:t>
      </w:r>
      <w:r w:rsidR="0006433B" w:rsidRPr="00155109">
        <w:rPr>
          <w:rFonts w:ascii="GHEA Grapalat" w:hAnsi="GHEA Grapalat" w:cs="Sylfaen"/>
          <w:b/>
          <w:noProof/>
          <w:spacing w:val="40"/>
          <w:lang w:val="hy-AM"/>
        </w:rPr>
        <w:t>ՀԻՄՆԱՎՈՐՈՒՄ</w:t>
      </w:r>
    </w:p>
    <w:p w14:paraId="39B691CC" w14:textId="575E389B" w:rsidR="00301AD5" w:rsidRPr="00155109" w:rsidRDefault="00BB1735" w:rsidP="00494038">
      <w:pPr>
        <w:spacing w:line="360" w:lineRule="auto"/>
        <w:jc w:val="center"/>
        <w:rPr>
          <w:rFonts w:ascii="GHEA Grapalat" w:hAnsi="GHEA Grapalat"/>
          <w:b/>
          <w:noProof/>
          <w:lang w:val="hy-AM"/>
        </w:rPr>
      </w:pPr>
      <w:r w:rsidRPr="00BB1735">
        <w:rPr>
          <w:rFonts w:ascii="GHEA Grapalat" w:eastAsia="GHEA Grapalat" w:hAnsi="GHEA Grapalat" w:cs="GHEA Grapalat"/>
          <w:b/>
          <w:lang w:val="hy-AM"/>
        </w:rPr>
        <w:t>«</w:t>
      </w:r>
      <w:r w:rsidRPr="00BB1735">
        <w:rPr>
          <w:rFonts w:ascii="GHEA Grapalat" w:eastAsia="GHEA Grapalat" w:hAnsi="GHEA Grapalat" w:cs="GHEA Grapalat"/>
          <w:b/>
          <w:bCs/>
          <w:lang w:val="hy-AM"/>
        </w:rPr>
        <w:t>«ՊՐՈԲԱՑԻԱՅԻ ԾԱՌԱՅՈՒԹՅԱՆ ՄԱՍԻՆ» ՕՐԵՆՔՈՒՄ ԼՐԱՑՈՒՄՆԵՐ ԿԱՏԱՐԵԼՈՒ ՄԱՍԻՆ» ՕՐԵՆՔԻ և ՀԱՐԱԿԻՑ ՕՐԵՆՔՆԵՐԻ ՆԱԽԱԳԾԵՐ</w:t>
      </w:r>
      <w:r>
        <w:rPr>
          <w:rFonts w:ascii="GHEA Grapalat" w:eastAsia="GHEA Grapalat" w:hAnsi="GHEA Grapalat" w:cs="GHEA Grapalat"/>
          <w:b/>
          <w:bCs/>
          <w:lang w:val="hy-AM"/>
        </w:rPr>
        <w:t xml:space="preserve">Ի </w:t>
      </w:r>
      <w:r w:rsidR="00494038" w:rsidRPr="00155109">
        <w:rPr>
          <w:rFonts w:ascii="GHEA Grapalat" w:hAnsi="GHEA Grapalat"/>
          <w:b/>
          <w:noProof/>
          <w:lang w:val="hy-AM"/>
        </w:rPr>
        <w:t>ԸՆԴՈՒՆՄԱՆ</w:t>
      </w:r>
    </w:p>
    <w:p w14:paraId="34A918DA" w14:textId="77777777" w:rsidR="00494038" w:rsidRPr="00155109" w:rsidRDefault="00494038" w:rsidP="00301AD5">
      <w:pPr>
        <w:spacing w:line="360" w:lineRule="auto"/>
        <w:ind w:firstLine="284"/>
        <w:jc w:val="both"/>
        <w:rPr>
          <w:rFonts w:ascii="GHEA Grapalat" w:hAnsi="GHEA Grapalat"/>
          <w:b/>
          <w:noProof/>
          <w:lang w:val="hy-AM"/>
        </w:rPr>
      </w:pPr>
    </w:p>
    <w:p w14:paraId="2C0415A7" w14:textId="7D82EFAF" w:rsidR="0004723B" w:rsidRPr="00155109" w:rsidRDefault="00301AD5" w:rsidP="0004723B">
      <w:pPr>
        <w:numPr>
          <w:ilvl w:val="0"/>
          <w:numId w:val="1"/>
        </w:numPr>
        <w:autoSpaceDE w:val="0"/>
        <w:autoSpaceDN w:val="0"/>
        <w:adjustRightInd w:val="0"/>
        <w:spacing w:line="360" w:lineRule="auto"/>
        <w:ind w:left="0" w:firstLine="567"/>
        <w:jc w:val="both"/>
        <w:rPr>
          <w:rFonts w:ascii="GHEA Grapalat" w:hAnsi="GHEA Grapalat" w:cs="Sylfaen"/>
          <w:b/>
          <w:lang w:val="hy-AM"/>
        </w:rPr>
      </w:pPr>
      <w:r w:rsidRPr="00155109">
        <w:rPr>
          <w:rFonts w:ascii="GHEA Grapalat" w:hAnsi="GHEA Grapalat"/>
          <w:b/>
          <w:lang w:val="hy-AM"/>
        </w:rPr>
        <w:t xml:space="preserve"> Ընթացիկ իրավիճակը և իրավական ակտ</w:t>
      </w:r>
      <w:r w:rsidR="00801AC0" w:rsidRPr="00155109">
        <w:rPr>
          <w:rFonts w:ascii="GHEA Grapalat" w:hAnsi="GHEA Grapalat"/>
          <w:b/>
          <w:lang w:val="hy-AM"/>
        </w:rPr>
        <w:t>երի</w:t>
      </w:r>
      <w:r w:rsidRPr="00155109">
        <w:rPr>
          <w:rFonts w:ascii="GHEA Grapalat" w:hAnsi="GHEA Grapalat"/>
          <w:b/>
          <w:lang w:val="hy-AM"/>
        </w:rPr>
        <w:t xml:space="preserve"> ընդունման անհրաժեշտությունը.</w:t>
      </w:r>
    </w:p>
    <w:p w14:paraId="4C5FBC0E" w14:textId="1F5B7BD0" w:rsidR="00285EBD" w:rsidRPr="00155109" w:rsidRDefault="0016632C" w:rsidP="00734781">
      <w:pPr>
        <w:autoSpaceDE w:val="0"/>
        <w:autoSpaceDN w:val="0"/>
        <w:adjustRightInd w:val="0"/>
        <w:spacing w:line="360" w:lineRule="auto"/>
        <w:ind w:firstLine="567"/>
        <w:jc w:val="both"/>
        <w:rPr>
          <w:rFonts w:ascii="GHEA Grapalat" w:eastAsia="MS Mincho" w:hAnsi="GHEA Grapalat" w:cs="MS Mincho"/>
          <w:lang w:val="hy-AM"/>
        </w:rPr>
      </w:pPr>
      <w:r w:rsidRPr="00155109">
        <w:rPr>
          <w:rFonts w:ascii="GHEA Grapalat" w:hAnsi="GHEA Grapalat" w:cs="Sylfaen"/>
          <w:b/>
          <w:bCs/>
          <w:lang w:val="hy-AM"/>
        </w:rPr>
        <w:t>1</w:t>
      </w:r>
      <w:r w:rsidRPr="00155109">
        <w:rPr>
          <w:rFonts w:ascii="Cambria Math" w:eastAsia="MS Mincho" w:hAnsi="Cambria Math" w:cs="Cambria Math"/>
          <w:b/>
          <w:bCs/>
          <w:lang w:val="hy-AM"/>
        </w:rPr>
        <w:t>․</w:t>
      </w:r>
      <w:r w:rsidRPr="00155109">
        <w:rPr>
          <w:rFonts w:ascii="GHEA Grapalat" w:eastAsia="MS Mincho" w:hAnsi="GHEA Grapalat" w:cs="MS Mincho"/>
          <w:b/>
          <w:bCs/>
          <w:lang w:val="hy-AM"/>
        </w:rPr>
        <w:t>1</w:t>
      </w:r>
      <w:r w:rsidRPr="00155109">
        <w:rPr>
          <w:rFonts w:ascii="Cambria Math" w:eastAsia="MS Mincho" w:hAnsi="Cambria Math" w:cs="Cambria Math"/>
          <w:b/>
          <w:bCs/>
          <w:lang w:val="hy-AM"/>
        </w:rPr>
        <w:t>․</w:t>
      </w:r>
      <w:r w:rsidRPr="00155109">
        <w:rPr>
          <w:rFonts w:ascii="GHEA Grapalat" w:eastAsia="MS Mincho" w:hAnsi="GHEA Grapalat" w:cs="MS Mincho"/>
          <w:lang w:val="hy-AM"/>
        </w:rPr>
        <w:t xml:space="preserve"> </w:t>
      </w:r>
      <w:r w:rsidR="008E0FDC" w:rsidRPr="00155109">
        <w:rPr>
          <w:rFonts w:ascii="GHEA Grapalat" w:eastAsia="MS Mincho" w:hAnsi="GHEA Grapalat" w:cs="MS Mincho"/>
          <w:lang w:val="hy-AM"/>
        </w:rPr>
        <w:t>«Պրոբացիայի մասին» 2016 թվականի մայիսի 17-ի ՀՕ-48-Ն օրենքի (այսուհետ</w:t>
      </w:r>
      <w:r w:rsidR="008F49E3" w:rsidRPr="00155109">
        <w:rPr>
          <w:rFonts w:ascii="GHEA Grapalat" w:eastAsia="MS Mincho" w:hAnsi="GHEA Grapalat" w:cs="MS Mincho"/>
          <w:lang w:val="hy-AM"/>
        </w:rPr>
        <w:t xml:space="preserve"> նաև</w:t>
      </w:r>
      <w:r w:rsidR="008E0FDC" w:rsidRPr="00155109">
        <w:rPr>
          <w:rFonts w:ascii="GHEA Grapalat" w:eastAsia="MS Mincho" w:hAnsi="GHEA Grapalat" w:cs="MS Mincho"/>
          <w:lang w:val="hy-AM"/>
        </w:rPr>
        <w:t>՝ Օրենք) 4-րդ հոդվածի 1-ին մասի համաձայն՝</w:t>
      </w:r>
    </w:p>
    <w:p w14:paraId="6CB8E555" w14:textId="7D38FE71" w:rsidR="008E0FDC" w:rsidRPr="00155109" w:rsidRDefault="008E0FDC" w:rsidP="008E0FDC">
      <w:pPr>
        <w:autoSpaceDE w:val="0"/>
        <w:autoSpaceDN w:val="0"/>
        <w:adjustRightInd w:val="0"/>
        <w:spacing w:line="360" w:lineRule="auto"/>
        <w:ind w:firstLine="567"/>
        <w:jc w:val="both"/>
        <w:rPr>
          <w:rFonts w:ascii="GHEA Grapalat" w:eastAsia="MS Mincho" w:hAnsi="GHEA Grapalat" w:cs="MS Mincho"/>
          <w:i/>
          <w:iCs/>
          <w:lang w:val="hy-AM"/>
        </w:rPr>
      </w:pPr>
      <w:r w:rsidRPr="00155109">
        <w:rPr>
          <w:rFonts w:ascii="GHEA Grapalat" w:eastAsia="MS Mincho" w:hAnsi="GHEA Grapalat" w:cs="MS Mincho"/>
          <w:i/>
          <w:iCs/>
          <w:lang w:val="hy-AM"/>
        </w:rPr>
        <w:t>«1. Պրոբացիայի նպատակներն են՝</w:t>
      </w:r>
    </w:p>
    <w:p w14:paraId="4FB85949" w14:textId="77777777" w:rsidR="008E0FDC" w:rsidRPr="00155109" w:rsidRDefault="008E0FDC" w:rsidP="008E0FDC">
      <w:pPr>
        <w:autoSpaceDE w:val="0"/>
        <w:autoSpaceDN w:val="0"/>
        <w:adjustRightInd w:val="0"/>
        <w:spacing w:line="360" w:lineRule="auto"/>
        <w:ind w:firstLine="567"/>
        <w:jc w:val="both"/>
        <w:rPr>
          <w:rFonts w:ascii="GHEA Grapalat" w:eastAsia="MS Mincho" w:hAnsi="GHEA Grapalat" w:cs="MS Mincho"/>
          <w:i/>
          <w:iCs/>
          <w:lang w:val="hy-AM"/>
        </w:rPr>
      </w:pPr>
      <w:r w:rsidRPr="00155109">
        <w:rPr>
          <w:rFonts w:ascii="GHEA Grapalat" w:eastAsia="MS Mincho" w:hAnsi="GHEA Grapalat" w:cs="MS Mincho"/>
          <w:i/>
          <w:iCs/>
          <w:lang w:val="hy-AM"/>
        </w:rPr>
        <w:t>1) քրեական վարույթի ընթացքում մեղադրյալի հնարավոր անօրինական վարքագծի կանխման ու դատարանի կողմից նրա վրա դրված պարտականությունների կատարման ապահովմանն ուղղված միջոցառումների իրականացումը` այլընտրանքային խափանման միջոցների կիրառումն ապահովելու միջոցով.</w:t>
      </w:r>
    </w:p>
    <w:p w14:paraId="0F5BAD5E" w14:textId="3D25E7C5" w:rsidR="008E0FDC" w:rsidRPr="00155109" w:rsidRDefault="008E0FDC" w:rsidP="008E0FDC">
      <w:pPr>
        <w:autoSpaceDE w:val="0"/>
        <w:autoSpaceDN w:val="0"/>
        <w:adjustRightInd w:val="0"/>
        <w:spacing w:line="360" w:lineRule="auto"/>
        <w:ind w:firstLine="567"/>
        <w:jc w:val="both"/>
        <w:rPr>
          <w:rFonts w:ascii="GHEA Grapalat" w:eastAsia="MS Mincho" w:hAnsi="GHEA Grapalat" w:cs="MS Mincho"/>
          <w:i/>
          <w:iCs/>
          <w:lang w:val="hy-AM"/>
        </w:rPr>
      </w:pPr>
      <w:r w:rsidRPr="00155109">
        <w:rPr>
          <w:rFonts w:ascii="GHEA Grapalat" w:eastAsia="MS Mincho" w:hAnsi="GHEA Grapalat" w:cs="MS Mincho"/>
          <w:i/>
          <w:iCs/>
          <w:lang w:val="hy-AM"/>
        </w:rPr>
        <w:t>(…)»:</w:t>
      </w:r>
    </w:p>
    <w:p w14:paraId="1B8F01F4" w14:textId="690BC54C" w:rsidR="008E0FDC" w:rsidRPr="00155109" w:rsidRDefault="008E0FDC" w:rsidP="008E0FDC">
      <w:pPr>
        <w:autoSpaceDE w:val="0"/>
        <w:autoSpaceDN w:val="0"/>
        <w:adjustRightInd w:val="0"/>
        <w:spacing w:line="360" w:lineRule="auto"/>
        <w:ind w:firstLine="567"/>
        <w:jc w:val="both"/>
        <w:rPr>
          <w:rFonts w:ascii="GHEA Grapalat" w:eastAsia="MS Mincho" w:hAnsi="GHEA Grapalat" w:cs="MS Mincho"/>
          <w:lang w:val="hy-AM"/>
        </w:rPr>
      </w:pPr>
      <w:r w:rsidRPr="00155109">
        <w:rPr>
          <w:rFonts w:ascii="GHEA Grapalat" w:eastAsia="MS Mincho" w:hAnsi="GHEA Grapalat" w:cs="MS Mincho"/>
          <w:lang w:val="hy-AM"/>
        </w:rPr>
        <w:t>Օրենքի 12-րդ հոդվածի համաձայն՝</w:t>
      </w:r>
    </w:p>
    <w:p w14:paraId="2C87A203" w14:textId="5B351A5F" w:rsidR="008E0FDC" w:rsidRPr="00155109" w:rsidRDefault="008E0FDC" w:rsidP="008E0FDC">
      <w:pPr>
        <w:autoSpaceDE w:val="0"/>
        <w:autoSpaceDN w:val="0"/>
        <w:adjustRightInd w:val="0"/>
        <w:spacing w:line="360" w:lineRule="auto"/>
        <w:ind w:firstLine="567"/>
        <w:jc w:val="both"/>
        <w:rPr>
          <w:rFonts w:ascii="GHEA Grapalat" w:eastAsia="MS Mincho" w:hAnsi="GHEA Grapalat" w:cs="MS Mincho"/>
          <w:i/>
          <w:iCs/>
          <w:lang w:val="hy-AM"/>
        </w:rPr>
      </w:pPr>
      <w:r w:rsidRPr="00155109">
        <w:rPr>
          <w:rFonts w:ascii="GHEA Grapalat" w:eastAsia="MS Mincho" w:hAnsi="GHEA Grapalat" w:cs="MS Mincho"/>
          <w:i/>
          <w:iCs/>
          <w:lang w:val="hy-AM"/>
        </w:rPr>
        <w:t>«1. Այլընտրանքային խափանման միջոցի կատարումը սույն օրենքով նախատեսված դեպքերում և կարգով ապահովում է Պրոբացիայի ծառայությունը իր ստորաբաժանումների միջոցով, որոնք սահմանված են Պրոբացիայի ծառայության կանոնադրությամբ:</w:t>
      </w:r>
    </w:p>
    <w:p w14:paraId="306C129E" w14:textId="77777777" w:rsidR="008E0FDC" w:rsidRPr="00155109" w:rsidRDefault="008E0FDC" w:rsidP="008E0FDC">
      <w:pPr>
        <w:autoSpaceDE w:val="0"/>
        <w:autoSpaceDN w:val="0"/>
        <w:adjustRightInd w:val="0"/>
        <w:spacing w:line="360" w:lineRule="auto"/>
        <w:ind w:firstLine="567"/>
        <w:jc w:val="both"/>
        <w:rPr>
          <w:rFonts w:ascii="GHEA Grapalat" w:eastAsia="MS Mincho" w:hAnsi="GHEA Grapalat" w:cs="MS Mincho"/>
          <w:i/>
          <w:iCs/>
          <w:lang w:val="hy-AM"/>
        </w:rPr>
      </w:pPr>
      <w:r w:rsidRPr="00155109">
        <w:rPr>
          <w:rFonts w:ascii="GHEA Grapalat" w:eastAsia="MS Mincho" w:hAnsi="GHEA Grapalat" w:cs="MS Mincho"/>
          <w:i/>
          <w:iCs/>
          <w:lang w:val="hy-AM"/>
        </w:rPr>
        <w:t>2. Տարածքային մարմինը վերահսկողություն է իրականացնում իրավասու մարմնի որոշմամբ պրոբացիայի շահառուի վրա դրված պարտականությունների կատարման նկատմամբ:</w:t>
      </w:r>
    </w:p>
    <w:p w14:paraId="33666F68" w14:textId="1E746C49" w:rsidR="008E0FDC" w:rsidRPr="00155109" w:rsidRDefault="008E0FDC" w:rsidP="008E0FDC">
      <w:pPr>
        <w:autoSpaceDE w:val="0"/>
        <w:autoSpaceDN w:val="0"/>
        <w:adjustRightInd w:val="0"/>
        <w:spacing w:line="360" w:lineRule="auto"/>
        <w:ind w:firstLine="567"/>
        <w:jc w:val="both"/>
        <w:rPr>
          <w:rFonts w:ascii="GHEA Grapalat" w:eastAsia="MS Mincho" w:hAnsi="GHEA Grapalat" w:cs="MS Mincho"/>
          <w:i/>
          <w:iCs/>
          <w:lang w:val="hy-AM"/>
        </w:rPr>
      </w:pPr>
      <w:r w:rsidRPr="00155109">
        <w:rPr>
          <w:rFonts w:ascii="GHEA Grapalat" w:eastAsia="MS Mincho" w:hAnsi="GHEA Grapalat" w:cs="MS Mincho"/>
          <w:i/>
          <w:iCs/>
          <w:lang w:val="hy-AM"/>
        </w:rPr>
        <w:t>(…)»:</w:t>
      </w:r>
    </w:p>
    <w:p w14:paraId="699B2337" w14:textId="27E50E36" w:rsidR="008E0FDC" w:rsidRPr="00155109" w:rsidRDefault="003C3455" w:rsidP="008E0FDC">
      <w:pPr>
        <w:autoSpaceDE w:val="0"/>
        <w:autoSpaceDN w:val="0"/>
        <w:adjustRightInd w:val="0"/>
        <w:spacing w:line="360" w:lineRule="auto"/>
        <w:ind w:firstLine="567"/>
        <w:jc w:val="both"/>
        <w:rPr>
          <w:rFonts w:ascii="GHEA Grapalat" w:eastAsia="MS Mincho" w:hAnsi="GHEA Grapalat" w:cs="MS Mincho"/>
          <w:lang w:val="hy-AM"/>
        </w:rPr>
      </w:pPr>
      <w:r w:rsidRPr="00155109">
        <w:rPr>
          <w:rFonts w:ascii="GHEA Grapalat" w:eastAsia="MS Mincho" w:hAnsi="GHEA Grapalat" w:cs="MS Mincho"/>
          <w:lang w:val="hy-AM"/>
        </w:rPr>
        <w:t xml:space="preserve">«Ոստիկանության մասին» 2001 թվականի ապրիլի 16-ի ՀՕ-177 օրենքի 17-րդ հոդվածի </w:t>
      </w:r>
      <w:r w:rsidR="009D494E" w:rsidRPr="00155109">
        <w:rPr>
          <w:rFonts w:ascii="GHEA Grapalat" w:eastAsia="MS Mincho" w:hAnsi="GHEA Grapalat" w:cs="MS Mincho"/>
          <w:lang w:val="hy-AM"/>
        </w:rPr>
        <w:t xml:space="preserve">1-ին մասի </w:t>
      </w:r>
      <w:r w:rsidRPr="00155109">
        <w:rPr>
          <w:rFonts w:ascii="GHEA Grapalat" w:eastAsia="MS Mincho" w:hAnsi="GHEA Grapalat" w:cs="MS Mincho"/>
          <w:lang w:val="hy-AM"/>
        </w:rPr>
        <w:t>համաձայն՝</w:t>
      </w:r>
    </w:p>
    <w:p w14:paraId="48C4D357" w14:textId="347952FA" w:rsidR="003C3455" w:rsidRPr="00155109" w:rsidRDefault="003C3455" w:rsidP="003C3455">
      <w:pPr>
        <w:autoSpaceDE w:val="0"/>
        <w:autoSpaceDN w:val="0"/>
        <w:adjustRightInd w:val="0"/>
        <w:spacing w:line="360" w:lineRule="auto"/>
        <w:ind w:firstLine="567"/>
        <w:jc w:val="both"/>
        <w:rPr>
          <w:rFonts w:ascii="GHEA Grapalat" w:eastAsia="MS Mincho" w:hAnsi="GHEA Grapalat" w:cs="MS Mincho"/>
          <w:i/>
          <w:iCs/>
          <w:lang w:val="hy-AM"/>
        </w:rPr>
      </w:pPr>
      <w:r w:rsidRPr="00155109">
        <w:rPr>
          <w:rFonts w:ascii="GHEA Grapalat" w:eastAsia="MS Mincho" w:hAnsi="GHEA Grapalat" w:cs="MS Mincho"/>
          <w:i/>
          <w:iCs/>
          <w:lang w:val="hy-AM"/>
        </w:rPr>
        <w:t>«1. Ոստիկանությունը պարտավոր է՝</w:t>
      </w:r>
    </w:p>
    <w:p w14:paraId="283AC399" w14:textId="2D711DA8" w:rsidR="003C3455" w:rsidRPr="00155109" w:rsidRDefault="003C3455" w:rsidP="003C3455">
      <w:pPr>
        <w:autoSpaceDE w:val="0"/>
        <w:autoSpaceDN w:val="0"/>
        <w:adjustRightInd w:val="0"/>
        <w:spacing w:line="360" w:lineRule="auto"/>
        <w:ind w:firstLine="567"/>
        <w:jc w:val="both"/>
        <w:rPr>
          <w:rFonts w:ascii="GHEA Grapalat" w:eastAsia="MS Mincho" w:hAnsi="GHEA Grapalat" w:cs="MS Mincho"/>
          <w:i/>
          <w:iCs/>
          <w:lang w:val="hy-AM"/>
        </w:rPr>
      </w:pPr>
      <w:r w:rsidRPr="00155109">
        <w:rPr>
          <w:rFonts w:ascii="GHEA Grapalat" w:eastAsia="MS Mincho" w:hAnsi="GHEA Grapalat" w:cs="MS Mincho"/>
          <w:i/>
          <w:iCs/>
          <w:lang w:val="hy-AM"/>
        </w:rPr>
        <w:t>1) կատարել`</w:t>
      </w:r>
    </w:p>
    <w:p w14:paraId="2C9F2498" w14:textId="6819D061" w:rsidR="003C3455" w:rsidRPr="00155109" w:rsidRDefault="003C3455" w:rsidP="003C3455">
      <w:pPr>
        <w:autoSpaceDE w:val="0"/>
        <w:autoSpaceDN w:val="0"/>
        <w:adjustRightInd w:val="0"/>
        <w:spacing w:line="360" w:lineRule="auto"/>
        <w:ind w:firstLine="567"/>
        <w:jc w:val="both"/>
        <w:rPr>
          <w:rFonts w:ascii="GHEA Grapalat" w:eastAsia="MS Mincho" w:hAnsi="GHEA Grapalat" w:cs="MS Mincho"/>
          <w:i/>
          <w:iCs/>
          <w:lang w:val="hy-AM"/>
        </w:rPr>
      </w:pPr>
      <w:r w:rsidRPr="00155109">
        <w:rPr>
          <w:rFonts w:ascii="GHEA Grapalat" w:eastAsia="MS Mincho" w:hAnsi="GHEA Grapalat" w:cs="MS Mincho"/>
          <w:i/>
          <w:iCs/>
          <w:lang w:val="hy-AM"/>
        </w:rPr>
        <w:t>(...)</w:t>
      </w:r>
    </w:p>
    <w:p w14:paraId="23CF8DBA" w14:textId="30EE8DF0" w:rsidR="003C3455" w:rsidRPr="00155109" w:rsidRDefault="003C3455" w:rsidP="003C3455">
      <w:pPr>
        <w:autoSpaceDE w:val="0"/>
        <w:autoSpaceDN w:val="0"/>
        <w:adjustRightInd w:val="0"/>
        <w:spacing w:line="360" w:lineRule="auto"/>
        <w:ind w:firstLine="567"/>
        <w:jc w:val="both"/>
        <w:rPr>
          <w:rFonts w:ascii="GHEA Grapalat" w:eastAsia="MS Mincho" w:hAnsi="GHEA Grapalat" w:cs="MS Mincho"/>
          <w:i/>
          <w:iCs/>
          <w:lang w:val="hy-AM"/>
        </w:rPr>
      </w:pPr>
      <w:r w:rsidRPr="00155109">
        <w:rPr>
          <w:rFonts w:ascii="GHEA Grapalat" w:eastAsia="MS Mincho" w:hAnsi="GHEA Grapalat" w:cs="MS Mincho"/>
          <w:i/>
          <w:iCs/>
          <w:lang w:val="hy-AM"/>
        </w:rPr>
        <w:t>գ. ձերբակալված և կալանավորված անձանց ուղեկցում և պահպանում՝ Կառավարության սահմանած կարգով.</w:t>
      </w:r>
    </w:p>
    <w:p w14:paraId="5A33406D" w14:textId="0F9C238E" w:rsidR="003C3455" w:rsidRPr="00155109" w:rsidRDefault="003C3455" w:rsidP="003C3455">
      <w:pPr>
        <w:autoSpaceDE w:val="0"/>
        <w:autoSpaceDN w:val="0"/>
        <w:adjustRightInd w:val="0"/>
        <w:spacing w:line="360" w:lineRule="auto"/>
        <w:ind w:firstLine="567"/>
        <w:jc w:val="both"/>
        <w:rPr>
          <w:rFonts w:ascii="GHEA Grapalat" w:eastAsia="MS Mincho" w:hAnsi="GHEA Grapalat" w:cs="MS Mincho"/>
          <w:i/>
          <w:iCs/>
          <w:lang w:val="hy-AM"/>
        </w:rPr>
      </w:pPr>
      <w:r w:rsidRPr="00155109">
        <w:rPr>
          <w:rFonts w:ascii="GHEA Grapalat" w:eastAsia="MS Mincho" w:hAnsi="GHEA Grapalat" w:cs="MS Mincho"/>
          <w:i/>
          <w:iCs/>
          <w:lang w:val="hy-AM"/>
        </w:rPr>
        <w:t>2) պահել վարույթն իրականացնող մարմին հարկադրաբար ներկայացված, ձերբակալված, իսկ օրենքով սահմանված դեպքերում` նաև կալանավորված անձանց.</w:t>
      </w:r>
    </w:p>
    <w:p w14:paraId="26E9B80C" w14:textId="75F486D2" w:rsidR="003C3455" w:rsidRPr="00155109" w:rsidRDefault="003C3455" w:rsidP="003C3455">
      <w:pPr>
        <w:autoSpaceDE w:val="0"/>
        <w:autoSpaceDN w:val="0"/>
        <w:adjustRightInd w:val="0"/>
        <w:spacing w:line="360" w:lineRule="auto"/>
        <w:ind w:firstLine="567"/>
        <w:jc w:val="both"/>
        <w:rPr>
          <w:rFonts w:ascii="GHEA Grapalat" w:eastAsia="MS Mincho" w:hAnsi="GHEA Grapalat" w:cs="MS Mincho"/>
          <w:i/>
          <w:iCs/>
          <w:lang w:val="hy-AM"/>
        </w:rPr>
      </w:pPr>
      <w:r w:rsidRPr="00155109">
        <w:rPr>
          <w:rFonts w:ascii="GHEA Grapalat" w:eastAsia="MS Mincho" w:hAnsi="GHEA Grapalat" w:cs="MS Mincho"/>
          <w:i/>
          <w:iCs/>
          <w:lang w:val="hy-AM"/>
        </w:rPr>
        <w:lastRenderedPageBreak/>
        <w:t>(…)</w:t>
      </w:r>
    </w:p>
    <w:p w14:paraId="575C1001" w14:textId="40E51F4C" w:rsidR="003C3455" w:rsidRPr="00155109" w:rsidRDefault="003C3455" w:rsidP="003C3455">
      <w:pPr>
        <w:autoSpaceDE w:val="0"/>
        <w:autoSpaceDN w:val="0"/>
        <w:adjustRightInd w:val="0"/>
        <w:spacing w:line="360" w:lineRule="auto"/>
        <w:ind w:firstLine="567"/>
        <w:jc w:val="both"/>
        <w:rPr>
          <w:rFonts w:ascii="GHEA Grapalat" w:eastAsia="MS Mincho" w:hAnsi="GHEA Grapalat" w:cs="MS Mincho"/>
          <w:i/>
          <w:iCs/>
          <w:lang w:val="hy-AM"/>
        </w:rPr>
      </w:pPr>
      <w:r w:rsidRPr="00155109">
        <w:rPr>
          <w:rFonts w:ascii="GHEA Grapalat" w:eastAsia="MS Mincho" w:hAnsi="GHEA Grapalat" w:cs="MS Mincho"/>
          <w:i/>
          <w:iCs/>
          <w:lang w:val="hy-AM"/>
        </w:rPr>
        <w:t>5) աջակցել Պրոբացիայի ծառայությանը օրենքով սահմանված դեպքերում իր լիազորությունները կատարելիս:»:</w:t>
      </w:r>
    </w:p>
    <w:p w14:paraId="743BC27C" w14:textId="4061F8F2" w:rsidR="003C3455" w:rsidRPr="00155109" w:rsidRDefault="00CF35D5" w:rsidP="003C3455">
      <w:pPr>
        <w:autoSpaceDE w:val="0"/>
        <w:autoSpaceDN w:val="0"/>
        <w:adjustRightInd w:val="0"/>
        <w:spacing w:line="360" w:lineRule="auto"/>
        <w:ind w:firstLine="567"/>
        <w:jc w:val="both"/>
        <w:rPr>
          <w:rFonts w:ascii="GHEA Grapalat" w:eastAsia="MS Mincho" w:hAnsi="GHEA Grapalat" w:cs="MS Mincho"/>
          <w:lang w:val="hy-AM"/>
        </w:rPr>
      </w:pPr>
      <w:r w:rsidRPr="00155109">
        <w:rPr>
          <w:rFonts w:ascii="GHEA Grapalat" w:eastAsia="MS Mincho" w:hAnsi="GHEA Grapalat" w:cs="MS Mincho"/>
          <w:lang w:val="hy-AM"/>
        </w:rPr>
        <w:t>Վերը մեջբերված իրավական նորմերից բխում է, որ այլընտրանքային խափանման միջոցների, այդ թվում՝ տնային կալանքի կիրառման ապահովում</w:t>
      </w:r>
      <w:r w:rsidR="009228BB">
        <w:rPr>
          <w:rFonts w:ascii="GHEA Grapalat" w:eastAsia="MS Mincho" w:hAnsi="GHEA Grapalat" w:cs="MS Mincho"/>
          <w:lang w:val="hy-AM"/>
        </w:rPr>
        <w:t>ը</w:t>
      </w:r>
      <w:r w:rsidRPr="00155109">
        <w:rPr>
          <w:rFonts w:ascii="GHEA Grapalat" w:eastAsia="MS Mincho" w:hAnsi="GHEA Grapalat" w:cs="MS Mincho"/>
          <w:lang w:val="hy-AM"/>
        </w:rPr>
        <w:t xml:space="preserve"> հանդիսանում է Պրոբացիայի ծառայության (այսուհետ</w:t>
      </w:r>
      <w:r w:rsidR="00F327FF" w:rsidRPr="00155109">
        <w:rPr>
          <w:rFonts w:ascii="GHEA Grapalat" w:eastAsia="MS Mincho" w:hAnsi="GHEA Grapalat" w:cs="MS Mincho"/>
          <w:lang w:val="hy-AM"/>
        </w:rPr>
        <w:t xml:space="preserve"> նաև</w:t>
      </w:r>
      <w:r w:rsidRPr="00155109">
        <w:rPr>
          <w:rFonts w:ascii="GHEA Grapalat" w:eastAsia="MS Mincho" w:hAnsi="GHEA Grapalat" w:cs="MS Mincho"/>
          <w:lang w:val="hy-AM"/>
        </w:rPr>
        <w:t>՝ Ծառայություն) հիմնական գործառույթներից մեկը, և տնային կալանքի տակ գտ</w:t>
      </w:r>
      <w:r w:rsidR="00856BA1" w:rsidRPr="00155109">
        <w:rPr>
          <w:rFonts w:ascii="GHEA Grapalat" w:eastAsia="MS Mincho" w:hAnsi="GHEA Grapalat" w:cs="MS Mincho"/>
          <w:lang w:val="hy-AM"/>
        </w:rPr>
        <w:t>ն</w:t>
      </w:r>
      <w:r w:rsidRPr="00155109">
        <w:rPr>
          <w:rFonts w:ascii="GHEA Grapalat" w:eastAsia="MS Mincho" w:hAnsi="GHEA Grapalat" w:cs="MS Mincho"/>
          <w:lang w:val="hy-AM"/>
        </w:rPr>
        <w:t>վող անձ</w:t>
      </w:r>
      <w:r w:rsidR="009228BB">
        <w:rPr>
          <w:rFonts w:ascii="GHEA Grapalat" w:eastAsia="MS Mincho" w:hAnsi="GHEA Grapalat" w:cs="MS Mincho"/>
          <w:lang w:val="hy-AM"/>
        </w:rPr>
        <w:t>ը</w:t>
      </w:r>
      <w:r w:rsidRPr="00155109">
        <w:rPr>
          <w:rFonts w:ascii="GHEA Grapalat" w:eastAsia="MS Mincho" w:hAnsi="GHEA Grapalat" w:cs="MS Mincho"/>
          <w:lang w:val="hy-AM"/>
        </w:rPr>
        <w:t xml:space="preserve"> հանդիսանում է Ծառայության շահառու։ Միևնույն ժամանակ, նշված անձանց ուղեկցման գործառույթ</w:t>
      </w:r>
      <w:r w:rsidR="00856BA1" w:rsidRPr="00155109">
        <w:rPr>
          <w:rFonts w:ascii="GHEA Grapalat" w:eastAsia="MS Mincho" w:hAnsi="GHEA Grapalat" w:cs="MS Mincho"/>
          <w:lang w:val="hy-AM"/>
        </w:rPr>
        <w:t>ը</w:t>
      </w:r>
      <w:r w:rsidR="00B8703D" w:rsidRPr="00155109">
        <w:rPr>
          <w:rFonts w:ascii="GHEA Grapalat" w:eastAsia="MS Mincho" w:hAnsi="GHEA Grapalat" w:cs="MS Mincho"/>
          <w:lang w:val="hy-AM"/>
        </w:rPr>
        <w:t xml:space="preserve">, պայմանավորված </w:t>
      </w:r>
      <w:r w:rsidR="00FA1788" w:rsidRPr="00155109">
        <w:rPr>
          <w:rFonts w:ascii="GHEA Grapalat" w:eastAsia="MS Mincho" w:hAnsi="GHEA Grapalat" w:cs="MS Mincho"/>
          <w:lang w:val="hy-AM"/>
        </w:rPr>
        <w:t>Ծ</w:t>
      </w:r>
      <w:r w:rsidR="00B8703D" w:rsidRPr="00155109">
        <w:rPr>
          <w:rFonts w:ascii="GHEA Grapalat" w:eastAsia="MS Mincho" w:hAnsi="GHEA Grapalat" w:cs="MS Mincho"/>
          <w:lang w:val="hy-AM"/>
        </w:rPr>
        <w:t>առայության աշխատակիցների ծանրաբեռնվածությամբ և քանակով,</w:t>
      </w:r>
      <w:r w:rsidRPr="00155109">
        <w:rPr>
          <w:rFonts w:ascii="GHEA Grapalat" w:eastAsia="MS Mincho" w:hAnsi="GHEA Grapalat" w:cs="MS Mincho"/>
          <w:lang w:val="hy-AM"/>
        </w:rPr>
        <w:t xml:space="preserve"> </w:t>
      </w:r>
      <w:r w:rsidR="00B8703D" w:rsidRPr="00155109">
        <w:rPr>
          <w:rFonts w:ascii="GHEA Grapalat" w:eastAsia="MS Mincho" w:hAnsi="GHEA Grapalat" w:cs="MS Mincho"/>
          <w:lang w:val="hy-AM"/>
        </w:rPr>
        <w:t xml:space="preserve">ներկայում իրականացնում է </w:t>
      </w:r>
      <w:r w:rsidRPr="00155109">
        <w:rPr>
          <w:rFonts w:ascii="GHEA Grapalat" w:eastAsia="MS Mincho" w:hAnsi="GHEA Grapalat" w:cs="MS Mincho"/>
          <w:lang w:val="hy-AM"/>
        </w:rPr>
        <w:t>Ոստիկանությ</w:t>
      </w:r>
      <w:r w:rsidR="00FA1788" w:rsidRPr="00155109">
        <w:rPr>
          <w:rFonts w:ascii="GHEA Grapalat" w:eastAsia="MS Mincho" w:hAnsi="GHEA Grapalat" w:cs="MS Mincho"/>
          <w:lang w:val="hy-AM"/>
        </w:rPr>
        <w:t>ու</w:t>
      </w:r>
      <w:r w:rsidRPr="00155109">
        <w:rPr>
          <w:rFonts w:ascii="GHEA Grapalat" w:eastAsia="MS Mincho" w:hAnsi="GHEA Grapalat" w:cs="MS Mincho"/>
          <w:lang w:val="hy-AM"/>
        </w:rPr>
        <w:t>նը։</w:t>
      </w:r>
    </w:p>
    <w:p w14:paraId="78717DD0" w14:textId="7D23CCDD" w:rsidR="00F327FF" w:rsidRPr="00155109" w:rsidRDefault="00B8703D" w:rsidP="00CE1AD5">
      <w:pPr>
        <w:autoSpaceDE w:val="0"/>
        <w:autoSpaceDN w:val="0"/>
        <w:adjustRightInd w:val="0"/>
        <w:spacing w:line="360" w:lineRule="auto"/>
        <w:ind w:firstLine="567"/>
        <w:jc w:val="both"/>
        <w:rPr>
          <w:rFonts w:ascii="GHEA Grapalat" w:eastAsia="MS Mincho" w:hAnsi="GHEA Grapalat" w:cs="MS Mincho"/>
          <w:lang w:val="hy-AM"/>
        </w:rPr>
      </w:pPr>
      <w:r w:rsidRPr="00155109">
        <w:rPr>
          <w:rFonts w:ascii="GHEA Grapalat" w:eastAsia="MS Mincho" w:hAnsi="GHEA Grapalat" w:cs="MS Mincho"/>
          <w:lang w:val="hy-AM"/>
        </w:rPr>
        <w:t>Այս համատեքստում</w:t>
      </w:r>
      <w:r w:rsidR="00FA1788" w:rsidRPr="00155109">
        <w:rPr>
          <w:rFonts w:ascii="GHEA Grapalat" w:eastAsia="MS Mincho" w:hAnsi="GHEA Grapalat" w:cs="MS Mincho"/>
          <w:lang w:val="hy-AM"/>
        </w:rPr>
        <w:t xml:space="preserve"> </w:t>
      </w:r>
      <w:r w:rsidRPr="00155109">
        <w:rPr>
          <w:rFonts w:ascii="GHEA Grapalat" w:eastAsia="MS Mincho" w:hAnsi="GHEA Grapalat" w:cs="MS Mincho"/>
          <w:lang w:val="hy-AM"/>
        </w:rPr>
        <w:t xml:space="preserve">հատկանշական է, որ </w:t>
      </w:r>
      <w:r w:rsidR="00F327FF" w:rsidRPr="00155109">
        <w:rPr>
          <w:rFonts w:ascii="GHEA Grapalat" w:eastAsia="MS Mincho" w:hAnsi="GHEA Grapalat" w:cs="MS Mincho"/>
          <w:lang w:val="hy-AM"/>
        </w:rPr>
        <w:t>2025 թվականի դեկտեմբերի 22-ին Հայաստանի Հանրապետության վարչապետի 2018 թվականի հունիսի 11-ի</w:t>
      </w:r>
      <w:r w:rsidR="00F327FF" w:rsidRPr="00155109">
        <w:rPr>
          <w:rFonts w:ascii="GHEA Grapalat" w:hAnsi="GHEA Grapalat"/>
          <w:lang w:val="hy-AM"/>
        </w:rPr>
        <w:t xml:space="preserve"> </w:t>
      </w:r>
      <w:r w:rsidR="00F327FF" w:rsidRPr="00155109">
        <w:rPr>
          <w:rFonts w:ascii="GHEA Grapalat" w:eastAsia="MS Mincho" w:hAnsi="GHEA Grapalat" w:cs="MS Mincho"/>
          <w:lang w:val="hy-AM"/>
        </w:rPr>
        <w:t xml:space="preserve">«Պետական իշխանության մարմիններում հաստիքների առավելագույն թիվը սահմանելու մասին» թիվ 706-Ա որոշման մեջ կատարվել </w:t>
      </w:r>
      <w:r w:rsidRPr="00155109">
        <w:rPr>
          <w:rFonts w:ascii="GHEA Grapalat" w:eastAsia="MS Mincho" w:hAnsi="GHEA Grapalat" w:cs="MS Mincho"/>
          <w:lang w:val="hy-AM"/>
        </w:rPr>
        <w:t>է</w:t>
      </w:r>
      <w:r w:rsidR="00F327FF" w:rsidRPr="00155109">
        <w:rPr>
          <w:rFonts w:ascii="GHEA Grapalat" w:eastAsia="MS Mincho" w:hAnsi="GHEA Grapalat" w:cs="MS Mincho"/>
          <w:lang w:val="hy-AM"/>
        </w:rPr>
        <w:t xml:space="preserve"> փոփոխությու</w:t>
      </w:r>
      <w:r w:rsidRPr="00155109">
        <w:rPr>
          <w:rFonts w:ascii="GHEA Grapalat" w:eastAsia="MS Mincho" w:hAnsi="GHEA Grapalat" w:cs="MS Mincho"/>
          <w:lang w:val="hy-AM"/>
        </w:rPr>
        <w:t>ն, և</w:t>
      </w:r>
      <w:r w:rsidR="00F327FF" w:rsidRPr="00155109">
        <w:rPr>
          <w:rFonts w:ascii="GHEA Grapalat" w:eastAsia="MS Mincho" w:hAnsi="GHEA Grapalat" w:cs="MS Mincho"/>
          <w:lang w:val="hy-AM"/>
        </w:rPr>
        <w:t xml:space="preserve"> </w:t>
      </w:r>
      <w:r w:rsidR="00856BA1" w:rsidRPr="00155109">
        <w:rPr>
          <w:rFonts w:ascii="GHEA Grapalat" w:eastAsia="MS Mincho" w:hAnsi="GHEA Grapalat" w:cs="MS Mincho"/>
          <w:lang w:val="hy-AM"/>
        </w:rPr>
        <w:t>պ</w:t>
      </w:r>
      <w:r w:rsidRPr="00155109">
        <w:rPr>
          <w:rFonts w:ascii="GHEA Grapalat" w:eastAsia="MS Mincho" w:hAnsi="GHEA Grapalat" w:cs="MS Mincho"/>
          <w:lang w:val="hy-AM"/>
        </w:rPr>
        <w:t xml:space="preserve">րոբացիայի ծառայության հաստիքային միավորների առավելագույն քանակը </w:t>
      </w:r>
      <w:r w:rsidR="00CE1AD5" w:rsidRPr="00155109">
        <w:rPr>
          <w:rFonts w:ascii="GHEA Grapalat" w:eastAsia="MS Mincho" w:hAnsi="GHEA Grapalat" w:cs="MS Mincho"/>
          <w:lang w:val="hy-AM"/>
        </w:rPr>
        <w:t xml:space="preserve">ավելացել է </w:t>
      </w:r>
      <w:r w:rsidRPr="00155109">
        <w:rPr>
          <w:rFonts w:ascii="GHEA Grapalat" w:eastAsia="MS Mincho" w:hAnsi="GHEA Grapalat" w:cs="MS Mincho"/>
          <w:lang w:val="hy-AM"/>
        </w:rPr>
        <w:t>130-ով</w:t>
      </w:r>
      <w:r w:rsidR="00CE1AD5" w:rsidRPr="00155109">
        <w:rPr>
          <w:rFonts w:ascii="GHEA Grapalat" w:eastAsia="MS Mincho" w:hAnsi="GHEA Grapalat" w:cs="MS Mincho"/>
          <w:lang w:val="hy-AM"/>
        </w:rPr>
        <w:t>։</w:t>
      </w:r>
    </w:p>
    <w:p w14:paraId="027E1531" w14:textId="2722CE49" w:rsidR="00B8703D" w:rsidRPr="00155109" w:rsidRDefault="001F4F87" w:rsidP="00E02D85">
      <w:pPr>
        <w:autoSpaceDE w:val="0"/>
        <w:autoSpaceDN w:val="0"/>
        <w:adjustRightInd w:val="0"/>
        <w:spacing w:line="360" w:lineRule="auto"/>
        <w:ind w:firstLine="567"/>
        <w:jc w:val="both"/>
        <w:rPr>
          <w:rFonts w:ascii="GHEA Grapalat" w:hAnsi="GHEA Grapalat" w:cs="Sylfaen"/>
          <w:lang w:val="hy-AM"/>
        </w:rPr>
      </w:pPr>
      <w:r w:rsidRPr="00155109">
        <w:rPr>
          <w:rFonts w:ascii="GHEA Grapalat" w:hAnsi="GHEA Grapalat" w:cs="Sylfaen"/>
          <w:lang w:val="hy-AM"/>
        </w:rPr>
        <w:t>Հաշվի առնելով վերոգրյալը</w:t>
      </w:r>
      <w:r w:rsidR="00856BA1" w:rsidRPr="00155109">
        <w:rPr>
          <w:rFonts w:ascii="GHEA Grapalat" w:hAnsi="GHEA Grapalat" w:cs="Sylfaen"/>
          <w:lang w:val="hy-AM"/>
        </w:rPr>
        <w:t xml:space="preserve"> և</w:t>
      </w:r>
      <w:r w:rsidR="00B8703D" w:rsidRPr="00155109">
        <w:rPr>
          <w:rFonts w:ascii="GHEA Grapalat" w:hAnsi="GHEA Grapalat" w:cs="Sylfaen"/>
          <w:lang w:val="hy-AM"/>
        </w:rPr>
        <w:t xml:space="preserve"> նկատի ունենալով, որ</w:t>
      </w:r>
      <w:r w:rsidR="00856BA1" w:rsidRPr="00155109">
        <w:rPr>
          <w:rFonts w:ascii="GHEA Grapalat" w:hAnsi="GHEA Grapalat" w:cs="Sylfaen"/>
          <w:lang w:val="hy-AM"/>
        </w:rPr>
        <w:t xml:space="preserve"> ներկայում</w:t>
      </w:r>
      <w:r w:rsidR="00B8703D" w:rsidRPr="00155109">
        <w:rPr>
          <w:rFonts w:ascii="GHEA Grapalat" w:hAnsi="GHEA Grapalat" w:cs="Sylfaen"/>
          <w:lang w:val="hy-AM"/>
        </w:rPr>
        <w:t xml:space="preserve"> բացակայում է օրենսդրական ամրագրումն առ այն, որ </w:t>
      </w:r>
      <w:r w:rsidR="00FA1788" w:rsidRPr="00155109">
        <w:rPr>
          <w:rFonts w:ascii="GHEA Grapalat" w:hAnsi="GHEA Grapalat" w:cs="Sylfaen"/>
          <w:lang w:val="hy-AM"/>
        </w:rPr>
        <w:t>Պ</w:t>
      </w:r>
      <w:r w:rsidR="00B8703D" w:rsidRPr="00155109">
        <w:rPr>
          <w:rFonts w:ascii="GHEA Grapalat" w:hAnsi="GHEA Grapalat" w:cs="Sylfaen"/>
          <w:lang w:val="hy-AM"/>
        </w:rPr>
        <w:t xml:space="preserve">րոբացիայի ծառայությունը լիազորված է իրականացնել </w:t>
      </w:r>
      <w:r w:rsidR="00B8703D" w:rsidRPr="00155109">
        <w:rPr>
          <w:rFonts w:ascii="GHEA Grapalat" w:eastAsia="MS Mincho" w:hAnsi="GHEA Grapalat" w:cs="MS Mincho"/>
          <w:lang w:val="hy-AM"/>
        </w:rPr>
        <w:t>տնային կալանքի տակ գտնվող անձանց փոխադրումը՝ «Պրոբացիայի ծառայության մասին» օրենքում համապատասխան լրացում կատարելու անհրաժեշտություն</w:t>
      </w:r>
      <w:r w:rsidR="00856BA1" w:rsidRPr="00155109">
        <w:rPr>
          <w:rFonts w:ascii="GHEA Grapalat" w:eastAsia="MS Mincho" w:hAnsi="GHEA Grapalat" w:cs="MS Mincho"/>
          <w:lang w:val="hy-AM"/>
        </w:rPr>
        <w:t xml:space="preserve"> է առաջացել</w:t>
      </w:r>
      <w:r w:rsidR="00B8703D" w:rsidRPr="00155109">
        <w:rPr>
          <w:rFonts w:ascii="GHEA Grapalat" w:eastAsia="MS Mincho" w:hAnsi="GHEA Grapalat" w:cs="MS Mincho"/>
          <w:lang w:val="hy-AM"/>
        </w:rPr>
        <w:t>:</w:t>
      </w:r>
    </w:p>
    <w:p w14:paraId="7C1A235E" w14:textId="66FBCF1A" w:rsidR="00A6667E" w:rsidRPr="00155109" w:rsidRDefault="003F7BF6" w:rsidP="009D494E">
      <w:pPr>
        <w:autoSpaceDE w:val="0"/>
        <w:autoSpaceDN w:val="0"/>
        <w:adjustRightInd w:val="0"/>
        <w:spacing w:line="360" w:lineRule="auto"/>
        <w:ind w:firstLine="567"/>
        <w:jc w:val="both"/>
        <w:rPr>
          <w:rFonts w:ascii="GHEA Grapalat" w:eastAsia="MS Mincho" w:hAnsi="GHEA Grapalat" w:cs="Cambria Math"/>
          <w:lang w:val="hy-AM"/>
        </w:rPr>
      </w:pPr>
      <w:r w:rsidRPr="00155109">
        <w:rPr>
          <w:rFonts w:ascii="GHEA Grapalat" w:eastAsia="MS Mincho" w:hAnsi="GHEA Grapalat" w:cs="MS Mincho"/>
          <w:b/>
          <w:bCs/>
          <w:lang w:val="hy-AM"/>
        </w:rPr>
        <w:t>1</w:t>
      </w:r>
      <w:r w:rsidRPr="00155109">
        <w:rPr>
          <w:rFonts w:ascii="Cambria Math" w:eastAsia="MS Mincho" w:hAnsi="Cambria Math" w:cs="Cambria Math"/>
          <w:b/>
          <w:bCs/>
          <w:lang w:val="hy-AM"/>
        </w:rPr>
        <w:t>․</w:t>
      </w:r>
      <w:r w:rsidR="0044084D" w:rsidRPr="00155109">
        <w:rPr>
          <w:rFonts w:ascii="GHEA Grapalat" w:eastAsia="MS Mincho" w:hAnsi="GHEA Grapalat" w:cs="MS Mincho"/>
          <w:b/>
          <w:bCs/>
          <w:lang w:val="hy-AM"/>
        </w:rPr>
        <w:t>2</w:t>
      </w:r>
      <w:r w:rsidRPr="00155109">
        <w:rPr>
          <w:rFonts w:ascii="Cambria Math" w:eastAsia="MS Mincho" w:hAnsi="Cambria Math" w:cs="Cambria Math"/>
          <w:b/>
          <w:bCs/>
          <w:lang w:val="hy-AM"/>
        </w:rPr>
        <w:t>․</w:t>
      </w:r>
      <w:r w:rsidR="006C0CCB" w:rsidRPr="00155109">
        <w:rPr>
          <w:rFonts w:ascii="GHEA Grapalat" w:eastAsia="MS Mincho" w:hAnsi="GHEA Grapalat" w:cs="Cambria Math"/>
          <w:b/>
          <w:bCs/>
          <w:lang w:val="hy-AM"/>
        </w:rPr>
        <w:t xml:space="preserve"> </w:t>
      </w:r>
      <w:r w:rsidR="006C0CCB" w:rsidRPr="00155109">
        <w:rPr>
          <w:rFonts w:ascii="GHEA Grapalat" w:eastAsia="MS Mincho" w:hAnsi="GHEA Grapalat" w:cs="Cambria Math"/>
          <w:lang w:val="hy-AM"/>
        </w:rPr>
        <w:t xml:space="preserve">Գործող կարգավորումների </w:t>
      </w:r>
      <w:r w:rsidR="00A6667E" w:rsidRPr="00155109">
        <w:rPr>
          <w:rFonts w:ascii="GHEA Grapalat" w:eastAsia="MS Mincho" w:hAnsi="GHEA Grapalat" w:cs="Cambria Math"/>
          <w:lang w:val="hy-AM"/>
        </w:rPr>
        <w:t>համաձայն՝</w:t>
      </w:r>
      <w:r w:rsidR="006C0CCB" w:rsidRPr="00155109">
        <w:rPr>
          <w:rFonts w:ascii="GHEA Grapalat" w:eastAsia="MS Mincho" w:hAnsi="GHEA Grapalat" w:cs="Cambria Math"/>
          <w:lang w:val="hy-AM"/>
        </w:rPr>
        <w:t xml:space="preserve"> ձերբակալված, կալանավորված և դատապարտված անձանց </w:t>
      </w:r>
      <w:r w:rsidR="003E3EAC" w:rsidRPr="00155109">
        <w:rPr>
          <w:rFonts w:ascii="GHEA Grapalat" w:eastAsia="MS Mincho" w:hAnsi="GHEA Grapalat" w:cs="Cambria Math"/>
          <w:lang w:val="hy-AM"/>
        </w:rPr>
        <w:t>փոխադրման</w:t>
      </w:r>
      <w:r w:rsidR="006C0CCB" w:rsidRPr="00155109">
        <w:rPr>
          <w:rFonts w:ascii="GHEA Grapalat" w:eastAsia="MS Mincho" w:hAnsi="GHEA Grapalat" w:cs="Cambria Math"/>
          <w:lang w:val="hy-AM"/>
        </w:rPr>
        <w:t xml:space="preserve"> և պահպանման </w:t>
      </w:r>
      <w:r w:rsidR="00A6667E" w:rsidRPr="00155109">
        <w:rPr>
          <w:rFonts w:ascii="GHEA Grapalat" w:eastAsia="MS Mincho" w:hAnsi="GHEA Grapalat" w:cs="Cambria Math"/>
          <w:lang w:val="hy-AM"/>
        </w:rPr>
        <w:t>գործառույթներ</w:t>
      </w:r>
      <w:r w:rsidR="003E3EAC" w:rsidRPr="00155109">
        <w:rPr>
          <w:rFonts w:ascii="GHEA Grapalat" w:eastAsia="MS Mincho" w:hAnsi="GHEA Grapalat" w:cs="Cambria Math"/>
          <w:lang w:val="hy-AM"/>
        </w:rPr>
        <w:t xml:space="preserve">ը բաշխված են </w:t>
      </w:r>
      <w:r w:rsidR="00A6667E" w:rsidRPr="00155109">
        <w:rPr>
          <w:rFonts w:ascii="GHEA Grapalat" w:eastAsia="MS Mincho" w:hAnsi="GHEA Grapalat" w:cs="Cambria Math"/>
          <w:lang w:val="hy-AM"/>
        </w:rPr>
        <w:t>Ոստիկանության և Քրեակատարողական ծառայության</w:t>
      </w:r>
      <w:r w:rsidR="003E3EAC" w:rsidRPr="00155109">
        <w:rPr>
          <w:rFonts w:ascii="GHEA Grapalat" w:eastAsia="MS Mincho" w:hAnsi="GHEA Grapalat" w:cs="Cambria Math"/>
          <w:lang w:val="hy-AM"/>
        </w:rPr>
        <w:t xml:space="preserve"> միջև</w:t>
      </w:r>
      <w:r w:rsidR="00A6667E" w:rsidRPr="00155109">
        <w:rPr>
          <w:rFonts w:ascii="GHEA Grapalat" w:eastAsia="MS Mincho" w:hAnsi="GHEA Grapalat" w:cs="Cambria Math"/>
          <w:lang w:val="hy-AM"/>
        </w:rPr>
        <w:t>։</w:t>
      </w:r>
      <w:r w:rsidR="009D494E" w:rsidRPr="00155109">
        <w:rPr>
          <w:rFonts w:ascii="GHEA Grapalat" w:eastAsia="MS Mincho" w:hAnsi="GHEA Grapalat" w:cs="Cambria Math"/>
          <w:lang w:val="hy-AM"/>
        </w:rPr>
        <w:t xml:space="preserve"> </w:t>
      </w:r>
      <w:r w:rsidR="00A6667E" w:rsidRPr="00155109">
        <w:rPr>
          <w:rFonts w:ascii="GHEA Grapalat" w:eastAsia="MS Mincho" w:hAnsi="GHEA Grapalat" w:cs="Cambria Math"/>
          <w:lang w:val="hy-AM"/>
        </w:rPr>
        <w:t>Մասնավորապես՝ «Ոստիկանության մասին» օրենքի 17-րդ հոդվածի 1-ին մասի համաձայն՝</w:t>
      </w:r>
    </w:p>
    <w:p w14:paraId="5D98764F" w14:textId="6DBF1C1C" w:rsidR="00A6667E" w:rsidRPr="00155109" w:rsidRDefault="00A6667E" w:rsidP="00A6667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«1. Ոստիկանությունը պարտավոր է՝</w:t>
      </w:r>
    </w:p>
    <w:p w14:paraId="344E0752" w14:textId="57A66292" w:rsidR="00A6667E" w:rsidRPr="00155109" w:rsidRDefault="00A6667E" w:rsidP="00A6667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1) կատարել`</w:t>
      </w:r>
    </w:p>
    <w:p w14:paraId="1B298849" w14:textId="11EF4E03" w:rsidR="00A6667E" w:rsidRPr="00155109" w:rsidRDefault="00A6667E" w:rsidP="00A6667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w:t>
      </w:r>
    </w:p>
    <w:p w14:paraId="02385E53" w14:textId="77777777" w:rsidR="009D494E" w:rsidRPr="00155109" w:rsidRDefault="00A6667E" w:rsidP="009D494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գ. ձերբակալված և կալանավորված անձանց ուղեկցում և պահպանում՝ Կառավարության սահմանած կարգով.</w:t>
      </w:r>
    </w:p>
    <w:p w14:paraId="4CDFA99E" w14:textId="77777777" w:rsidR="009D494E" w:rsidRPr="00155109" w:rsidRDefault="009D494E" w:rsidP="009D494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2) պահել վարույթն իրականացնող մարմին հարկադրաբար ներկայացված, ձերբակալված, իսկ օրենքով սահմանված դեպքերում` նաև կալանավորված անձանց.</w:t>
      </w:r>
    </w:p>
    <w:p w14:paraId="3B7AE891" w14:textId="77777777" w:rsidR="009D494E" w:rsidRPr="00155109" w:rsidRDefault="009D494E" w:rsidP="009D494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lastRenderedPageBreak/>
        <w:t>(…)</w:t>
      </w:r>
    </w:p>
    <w:p w14:paraId="733E41D1" w14:textId="7538D82B" w:rsidR="00A6667E" w:rsidRPr="00155109" w:rsidRDefault="009D494E" w:rsidP="009D494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5) աջակցել Պրոբացիայի ծառայությանը օրենքով սահմանված դեպքերում իր լիազորությունները կատարելիս</w:t>
      </w:r>
      <w:r w:rsidR="00A6667E" w:rsidRPr="00155109">
        <w:rPr>
          <w:rFonts w:ascii="GHEA Grapalat" w:eastAsia="MS Mincho" w:hAnsi="GHEA Grapalat" w:cs="Cambria Math"/>
          <w:i/>
          <w:iCs/>
          <w:lang w:val="hy-AM"/>
        </w:rPr>
        <w:t>»:</w:t>
      </w:r>
    </w:p>
    <w:p w14:paraId="69B5ACFA" w14:textId="484B36D9" w:rsidR="00A6667E" w:rsidRPr="00155109" w:rsidRDefault="00A6667E" w:rsidP="00A6667E">
      <w:pPr>
        <w:autoSpaceDE w:val="0"/>
        <w:autoSpaceDN w:val="0"/>
        <w:adjustRightInd w:val="0"/>
        <w:spacing w:line="360" w:lineRule="auto"/>
        <w:ind w:firstLine="567"/>
        <w:jc w:val="both"/>
        <w:rPr>
          <w:rFonts w:ascii="GHEA Grapalat" w:eastAsia="MS Mincho" w:hAnsi="GHEA Grapalat" w:cs="Cambria Math"/>
          <w:lang w:val="hy-AM"/>
        </w:rPr>
      </w:pPr>
      <w:r w:rsidRPr="00155109">
        <w:rPr>
          <w:rFonts w:ascii="GHEA Grapalat" w:eastAsia="MS Mincho" w:hAnsi="GHEA Grapalat" w:cs="Cambria Math"/>
          <w:lang w:val="hy-AM"/>
        </w:rPr>
        <w:t>«Քրեակատարողական ծառայության մասին» օրենքի 4-րդ հոդվածի 1-ին մասի համաձայն՝</w:t>
      </w:r>
    </w:p>
    <w:p w14:paraId="1926D1FD" w14:textId="76906785" w:rsidR="00A6667E" w:rsidRPr="00155109" w:rsidRDefault="00A6667E" w:rsidP="00A6667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«1. Քրեակատարողական ծառայության հիմնական խնդիրներն են`</w:t>
      </w:r>
    </w:p>
    <w:p w14:paraId="675563C9" w14:textId="41469635" w:rsidR="00A6667E" w:rsidRPr="00155109" w:rsidRDefault="00A6667E" w:rsidP="00A6667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w:t>
      </w:r>
    </w:p>
    <w:p w14:paraId="4F0F4DB5" w14:textId="77777777" w:rsidR="00A6667E" w:rsidRPr="00155109" w:rsidRDefault="00A6667E" w:rsidP="00A6667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4) քրեակատարողական հիմնարկների պահպանությունը, ազատությունից զրկելու ձևով պատիժ կրող դատապարտյալներին և կալանավորվածներին փոխադրելը.</w:t>
      </w:r>
    </w:p>
    <w:p w14:paraId="0348D452" w14:textId="77777777" w:rsidR="00A6667E" w:rsidRPr="00155109" w:rsidRDefault="00A6667E" w:rsidP="00A6667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w:t>
      </w:r>
    </w:p>
    <w:p w14:paraId="2C406CD4" w14:textId="7B28F86E" w:rsidR="00A6667E" w:rsidRPr="00155109" w:rsidRDefault="00A6667E" w:rsidP="00A6667E">
      <w:pPr>
        <w:autoSpaceDE w:val="0"/>
        <w:autoSpaceDN w:val="0"/>
        <w:adjustRightInd w:val="0"/>
        <w:spacing w:line="360" w:lineRule="auto"/>
        <w:ind w:firstLine="567"/>
        <w:jc w:val="both"/>
        <w:rPr>
          <w:rFonts w:ascii="GHEA Grapalat" w:eastAsia="MS Mincho" w:hAnsi="GHEA Grapalat" w:cs="Cambria Math"/>
          <w:lang w:val="hy-AM"/>
        </w:rPr>
      </w:pPr>
      <w:r w:rsidRPr="00155109">
        <w:rPr>
          <w:rFonts w:ascii="GHEA Grapalat" w:eastAsia="MS Mincho" w:hAnsi="GHEA Grapalat" w:cs="Cambria Math"/>
          <w:lang w:val="hy-AM"/>
        </w:rPr>
        <w:t>Նույն օրենքի 25</w:t>
      </w:r>
      <w:r w:rsidRPr="00155109">
        <w:rPr>
          <w:rFonts w:ascii="Cambria Math" w:eastAsia="MS Mincho" w:hAnsi="Cambria Math" w:cs="Cambria Math"/>
          <w:lang w:val="hy-AM"/>
        </w:rPr>
        <w:t>․</w:t>
      </w:r>
      <w:r w:rsidRPr="00155109">
        <w:rPr>
          <w:rFonts w:ascii="GHEA Grapalat" w:eastAsia="MS Mincho" w:hAnsi="GHEA Grapalat" w:cs="Cambria Math"/>
          <w:lang w:val="hy-AM"/>
        </w:rPr>
        <w:t>1-րդ հոդվածի 1-ին մասի համաձայն՝</w:t>
      </w:r>
    </w:p>
    <w:p w14:paraId="2479CE66" w14:textId="019802BB" w:rsidR="00A6667E" w:rsidRPr="00155109" w:rsidRDefault="00A6667E" w:rsidP="00A6667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«1. Քրեակատարողական ծառայությունը՝</w:t>
      </w:r>
    </w:p>
    <w:p w14:paraId="7C2BA092" w14:textId="76AB60BB" w:rsidR="00A6667E" w:rsidRPr="00155109" w:rsidRDefault="00A6667E" w:rsidP="00A6667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w:t>
      </w:r>
    </w:p>
    <w:p w14:paraId="5ED65D38" w14:textId="77777777" w:rsidR="00A6667E" w:rsidRPr="00155109" w:rsidRDefault="00A6667E" w:rsidP="00A6667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3) կազմակերպում է քրեակատարողական հիմնարկների պահպանությունը, ազատությունից զրկելու ձևով պատիժ կրող դատապարտյալների և կալանավորված անձանց փոխադրումը,</w:t>
      </w:r>
    </w:p>
    <w:p w14:paraId="4CF5BDB7" w14:textId="1CBAEF67" w:rsidR="00A6667E" w:rsidRPr="00155109" w:rsidRDefault="00A6667E" w:rsidP="00A6667E">
      <w:pPr>
        <w:autoSpaceDE w:val="0"/>
        <w:autoSpaceDN w:val="0"/>
        <w:adjustRightInd w:val="0"/>
        <w:spacing w:line="360" w:lineRule="auto"/>
        <w:ind w:firstLine="567"/>
        <w:jc w:val="both"/>
        <w:rPr>
          <w:rFonts w:ascii="GHEA Grapalat" w:eastAsia="MS Mincho" w:hAnsi="GHEA Grapalat" w:cs="Cambria Math"/>
          <w:i/>
          <w:iCs/>
          <w:lang w:val="hy-AM"/>
        </w:rPr>
      </w:pPr>
      <w:r w:rsidRPr="00155109">
        <w:rPr>
          <w:rFonts w:ascii="GHEA Grapalat" w:eastAsia="MS Mincho" w:hAnsi="GHEA Grapalat" w:cs="Cambria Math"/>
          <w:i/>
          <w:iCs/>
          <w:lang w:val="hy-AM"/>
        </w:rPr>
        <w:t>(...)»։</w:t>
      </w:r>
    </w:p>
    <w:p w14:paraId="5391F1C5" w14:textId="2D9FABA2" w:rsidR="00991D7C" w:rsidRPr="00155109" w:rsidRDefault="003E3EAC" w:rsidP="00991D7C">
      <w:pPr>
        <w:autoSpaceDE w:val="0"/>
        <w:autoSpaceDN w:val="0"/>
        <w:adjustRightInd w:val="0"/>
        <w:spacing w:line="360" w:lineRule="auto"/>
        <w:ind w:firstLine="567"/>
        <w:jc w:val="both"/>
        <w:rPr>
          <w:rFonts w:ascii="GHEA Grapalat" w:eastAsia="MS Mincho" w:hAnsi="GHEA Grapalat" w:cs="Cambria Math"/>
          <w:lang w:val="hy-AM"/>
        </w:rPr>
      </w:pPr>
      <w:r w:rsidRPr="00155109">
        <w:rPr>
          <w:rFonts w:ascii="GHEA Grapalat" w:eastAsia="MS Mincho" w:hAnsi="GHEA Grapalat" w:cs="Cambria Math"/>
          <w:lang w:val="hy-AM"/>
        </w:rPr>
        <w:t>Ինչ վերաբերում է նշված փոխադրումների ուղղություններին</w:t>
      </w:r>
      <w:r w:rsidR="00FC6170" w:rsidRPr="00155109">
        <w:rPr>
          <w:rFonts w:ascii="GHEA Grapalat" w:eastAsia="MS Mincho" w:hAnsi="GHEA Grapalat" w:cs="Cambria Math"/>
          <w:lang w:val="hy-AM"/>
        </w:rPr>
        <w:t xml:space="preserve"> և դրանց բաշխմանը ուղեկցումներ իրականացնող մարմինների միջև</w:t>
      </w:r>
      <w:r w:rsidRPr="00155109">
        <w:rPr>
          <w:rFonts w:ascii="GHEA Grapalat" w:eastAsia="MS Mincho" w:hAnsi="GHEA Grapalat" w:cs="Cambria Math"/>
          <w:lang w:val="hy-AM"/>
        </w:rPr>
        <w:t xml:space="preserve">, ապա </w:t>
      </w:r>
      <w:r w:rsidR="00FC6170" w:rsidRPr="00155109">
        <w:rPr>
          <w:rFonts w:ascii="GHEA Grapalat" w:eastAsia="MS Mincho" w:hAnsi="GHEA Grapalat" w:cs="Cambria Math"/>
          <w:lang w:val="hy-AM"/>
        </w:rPr>
        <w:t xml:space="preserve">պետք է արձանագրել, որ </w:t>
      </w:r>
      <w:r w:rsidRPr="00155109">
        <w:rPr>
          <w:rFonts w:ascii="GHEA Grapalat" w:eastAsia="MS Mincho" w:hAnsi="GHEA Grapalat" w:cs="Cambria Math"/>
          <w:lang w:val="hy-AM"/>
        </w:rPr>
        <w:t>դրանք որոշ չափով կարգավորված են Արդարադատության նախարարի 2009 թվականի դեկտեմբերի 18-ի թիվ 311-Ն հրամա</w:t>
      </w:r>
      <w:r w:rsidR="00686FA8" w:rsidRPr="00155109">
        <w:rPr>
          <w:rFonts w:ascii="GHEA Grapalat" w:eastAsia="MS Mincho" w:hAnsi="GHEA Grapalat" w:cs="Cambria Math"/>
          <w:lang w:val="hy-AM"/>
        </w:rPr>
        <w:t xml:space="preserve">նով և ՀՀ կառավարության 2009 թվականի ապրիլի 02-ի թիվ 351-Ն որոշմամբ, </w:t>
      </w:r>
      <w:r w:rsidR="00FC6170" w:rsidRPr="00155109">
        <w:rPr>
          <w:rFonts w:ascii="GHEA Grapalat" w:eastAsia="MS Mincho" w:hAnsi="GHEA Grapalat" w:cs="Cambria Math"/>
          <w:lang w:val="hy-AM"/>
        </w:rPr>
        <w:t xml:space="preserve">սակայն </w:t>
      </w:r>
      <w:r w:rsidR="007308B5" w:rsidRPr="00155109">
        <w:rPr>
          <w:rFonts w:ascii="GHEA Grapalat" w:eastAsia="MS Mincho" w:hAnsi="GHEA Grapalat" w:cs="Cambria Math"/>
          <w:lang w:val="hy-AM"/>
        </w:rPr>
        <w:t xml:space="preserve">առկա չէ </w:t>
      </w:r>
      <w:r w:rsidR="00FC6170" w:rsidRPr="00155109">
        <w:rPr>
          <w:rFonts w:ascii="GHEA Grapalat" w:eastAsia="MS Mincho" w:hAnsi="GHEA Grapalat" w:cs="Cambria Math"/>
          <w:lang w:val="hy-AM"/>
        </w:rPr>
        <w:t>մեկ միասնական իրավական ակտ, որը կպարունակեր հստակ և ընդգրկուն կարգավորումներ նշված ոլորտում</w:t>
      </w:r>
      <w:r w:rsidR="007308B5" w:rsidRPr="00155109">
        <w:rPr>
          <w:rFonts w:ascii="GHEA Grapalat" w:eastAsia="MS Mincho" w:hAnsi="GHEA Grapalat" w:cs="Cambria Math"/>
          <w:lang w:val="hy-AM"/>
        </w:rPr>
        <w:t xml:space="preserve">։ </w:t>
      </w:r>
      <w:r w:rsidR="003A1709" w:rsidRPr="00155109">
        <w:rPr>
          <w:rFonts w:ascii="GHEA Grapalat" w:eastAsia="MS Mincho" w:hAnsi="GHEA Grapalat" w:cs="Cambria Math"/>
          <w:lang w:val="hy-AM"/>
        </w:rPr>
        <w:t xml:space="preserve">Միևնույն ժամանակ, </w:t>
      </w:r>
      <w:r w:rsidR="00991D7C" w:rsidRPr="00155109">
        <w:rPr>
          <w:rFonts w:ascii="GHEA Grapalat" w:eastAsia="MS Mincho" w:hAnsi="GHEA Grapalat" w:cs="Cambria Math"/>
          <w:lang w:val="hy-AM"/>
        </w:rPr>
        <w:t>Պրոբացիայի ծառայության կողմից տնային կալանքի տակ գտնվող անձանց փոխադրումն իրականացնելու վերաբերյալ լիազորող նորմ նախատեսելու դեպքում</w:t>
      </w:r>
      <w:r w:rsidR="004459ED" w:rsidRPr="00155109">
        <w:rPr>
          <w:rFonts w:ascii="GHEA Grapalat" w:eastAsia="MS Mincho" w:hAnsi="GHEA Grapalat" w:cs="Cambria Math"/>
          <w:lang w:val="hy-AM"/>
        </w:rPr>
        <w:t xml:space="preserve">, </w:t>
      </w:r>
      <w:r w:rsidR="003A1709" w:rsidRPr="00155109">
        <w:rPr>
          <w:rFonts w:ascii="GHEA Grapalat" w:eastAsia="MS Mincho" w:hAnsi="GHEA Grapalat" w:cs="Cambria Math"/>
          <w:lang w:val="hy-AM"/>
        </w:rPr>
        <w:t>նման կարգավորումներ նախատեսելու</w:t>
      </w:r>
      <w:r w:rsidR="009D494E" w:rsidRPr="00155109">
        <w:rPr>
          <w:rFonts w:ascii="GHEA Grapalat" w:eastAsia="MS Mincho" w:hAnsi="GHEA Grapalat" w:cs="Cambria Math"/>
          <w:lang w:val="hy-AM"/>
        </w:rPr>
        <w:t xml:space="preserve"> </w:t>
      </w:r>
      <w:r w:rsidR="006C0CCB" w:rsidRPr="00155109">
        <w:rPr>
          <w:rFonts w:ascii="GHEA Grapalat" w:eastAsia="MS Mincho" w:hAnsi="GHEA Grapalat" w:cs="Cambria Math"/>
          <w:lang w:val="hy-AM"/>
        </w:rPr>
        <w:t xml:space="preserve">և Ոստիկանության, Քրեակատարողական և Պրոբացիայի ծառայությունների կողմից </w:t>
      </w:r>
      <w:r w:rsidR="007308B5" w:rsidRPr="00155109">
        <w:rPr>
          <w:rFonts w:ascii="GHEA Grapalat" w:eastAsia="MS Mincho" w:hAnsi="GHEA Grapalat" w:cs="Cambria Math"/>
          <w:lang w:val="hy-AM"/>
        </w:rPr>
        <w:t>իրականացվող</w:t>
      </w:r>
      <w:r w:rsidR="006C0CCB" w:rsidRPr="00155109">
        <w:rPr>
          <w:rFonts w:ascii="GHEA Grapalat" w:eastAsia="MS Mincho" w:hAnsi="GHEA Grapalat" w:cs="Cambria Math"/>
          <w:lang w:val="hy-AM"/>
        </w:rPr>
        <w:t xml:space="preserve"> փոխադր</w:t>
      </w:r>
      <w:r w:rsidR="004459ED" w:rsidRPr="00155109">
        <w:rPr>
          <w:rFonts w:ascii="GHEA Grapalat" w:eastAsia="MS Mincho" w:hAnsi="GHEA Grapalat" w:cs="Cambria Math"/>
          <w:lang w:val="hy-AM"/>
        </w:rPr>
        <w:t xml:space="preserve">ման </w:t>
      </w:r>
      <w:r w:rsidR="00871ACC">
        <w:rPr>
          <w:rFonts w:ascii="GHEA Grapalat" w:eastAsia="MS Mincho" w:hAnsi="GHEA Grapalat" w:cs="Cambria Math"/>
          <w:lang w:val="hy-AM"/>
        </w:rPr>
        <w:t>դեպքերը</w:t>
      </w:r>
      <w:r w:rsidR="004459ED" w:rsidRPr="00155109">
        <w:rPr>
          <w:rFonts w:ascii="GHEA Grapalat" w:eastAsia="MS Mincho" w:hAnsi="GHEA Grapalat" w:cs="Cambria Math"/>
          <w:lang w:val="hy-AM"/>
        </w:rPr>
        <w:t xml:space="preserve"> տարանջատելու անհրաժեշտությունն հատկապես ընդգծվելու է։</w:t>
      </w:r>
    </w:p>
    <w:p w14:paraId="310D913C" w14:textId="77777777" w:rsidR="00991D7C" w:rsidRPr="00155109" w:rsidRDefault="004459ED" w:rsidP="00991D7C">
      <w:pPr>
        <w:autoSpaceDE w:val="0"/>
        <w:autoSpaceDN w:val="0"/>
        <w:adjustRightInd w:val="0"/>
        <w:spacing w:line="360" w:lineRule="auto"/>
        <w:ind w:firstLine="567"/>
        <w:jc w:val="both"/>
        <w:rPr>
          <w:rFonts w:ascii="GHEA Grapalat" w:eastAsia="MS Mincho" w:hAnsi="GHEA Grapalat" w:cs="Cambria Math"/>
          <w:lang w:val="hy-AM"/>
        </w:rPr>
      </w:pPr>
      <w:r w:rsidRPr="00155109">
        <w:rPr>
          <w:rFonts w:ascii="GHEA Grapalat" w:eastAsia="MS Mincho" w:hAnsi="GHEA Grapalat" w:cs="Cambria Math"/>
          <w:lang w:val="hy-AM"/>
        </w:rPr>
        <w:t xml:space="preserve">Վերոգրյալի </w:t>
      </w:r>
      <w:r w:rsidR="005E63CE" w:rsidRPr="00155109">
        <w:rPr>
          <w:rFonts w:ascii="GHEA Grapalat" w:eastAsia="MS Mincho" w:hAnsi="GHEA Grapalat" w:cs="Cambria Math"/>
          <w:lang w:val="hy-AM"/>
        </w:rPr>
        <w:t xml:space="preserve">հիման վրա և </w:t>
      </w:r>
      <w:r w:rsidRPr="00155109">
        <w:rPr>
          <w:rFonts w:ascii="GHEA Grapalat" w:eastAsia="MS Mincho" w:hAnsi="GHEA Grapalat" w:cs="Cambria Math"/>
          <w:lang w:val="hy-AM"/>
        </w:rPr>
        <w:t>նկատի ունենալով, որ նման</w:t>
      </w:r>
      <w:r w:rsidR="007308B5" w:rsidRPr="00155109">
        <w:rPr>
          <w:rFonts w:ascii="GHEA Grapalat" w:eastAsia="MS Mincho" w:hAnsi="GHEA Grapalat" w:cs="Cambria Math"/>
          <w:lang w:val="hy-AM"/>
        </w:rPr>
        <w:t xml:space="preserve">ատիպ </w:t>
      </w:r>
      <w:r w:rsidR="005E63CE" w:rsidRPr="00155109">
        <w:rPr>
          <w:rFonts w:ascii="GHEA Grapalat" w:eastAsia="MS Mincho" w:hAnsi="GHEA Grapalat" w:cs="Cambria Math"/>
          <w:lang w:val="hy-AM"/>
        </w:rPr>
        <w:t xml:space="preserve">կարգավորումներ կարող են սահմանվել Արդարադատության և Ներքին գործերի նախարարների համատեղ հրամանով, ինչպես նաև հաշվի առնելով «Նորմատիվ իրավական ակտերի մասին» օրենքի </w:t>
      </w:r>
      <w:r w:rsidR="005E63CE" w:rsidRPr="00155109">
        <w:rPr>
          <w:rFonts w:ascii="GHEA Grapalat" w:eastAsia="MS Mincho" w:hAnsi="GHEA Grapalat" w:cs="Cambria Math"/>
          <w:lang w:val="hy-AM"/>
        </w:rPr>
        <w:lastRenderedPageBreak/>
        <w:t xml:space="preserve">կարգավորումն առ այն, որ համատեղ նորմատիվ իրավական ակտ կարող է ընդունվել օրենքով ուղղակի նախատեսված դեպքում՝ </w:t>
      </w:r>
      <w:r w:rsidR="007308B5" w:rsidRPr="00155109">
        <w:rPr>
          <w:rFonts w:ascii="GHEA Grapalat" w:eastAsia="MS Mincho" w:hAnsi="GHEA Grapalat" w:cs="Cambria Math"/>
          <w:lang w:val="hy-AM"/>
        </w:rPr>
        <w:t>առաջարկվում է համապատասխան լիազորող նորմերով լրացնել «Պրոբացիայի</w:t>
      </w:r>
      <w:r w:rsidR="004F6C62" w:rsidRPr="00155109">
        <w:rPr>
          <w:rFonts w:ascii="GHEA Grapalat" w:eastAsia="MS Mincho" w:hAnsi="GHEA Grapalat" w:cs="Cambria Math"/>
          <w:lang w:val="hy-AM"/>
        </w:rPr>
        <w:t xml:space="preserve"> ծառայության</w:t>
      </w:r>
      <w:r w:rsidR="007308B5" w:rsidRPr="00155109">
        <w:rPr>
          <w:rFonts w:ascii="GHEA Grapalat" w:eastAsia="MS Mincho" w:hAnsi="GHEA Grapalat" w:cs="Cambria Math"/>
          <w:lang w:val="hy-AM"/>
        </w:rPr>
        <w:t xml:space="preserve"> մասին», «Քրեակատարողական ծառայության մասին» և «Ոստիկանության մասին» օրենքները։</w:t>
      </w:r>
    </w:p>
    <w:p w14:paraId="0F0B8C17" w14:textId="25870D5C" w:rsidR="00842E5C" w:rsidRDefault="00991D7C" w:rsidP="00871ACC">
      <w:pPr>
        <w:autoSpaceDE w:val="0"/>
        <w:autoSpaceDN w:val="0"/>
        <w:adjustRightInd w:val="0"/>
        <w:spacing w:line="360" w:lineRule="auto"/>
        <w:ind w:firstLine="567"/>
        <w:jc w:val="both"/>
        <w:rPr>
          <w:rFonts w:ascii="GHEA Grapalat" w:eastAsia="MS Mincho" w:hAnsi="GHEA Grapalat" w:cs="Cambria Math"/>
          <w:lang w:val="hy-AM"/>
        </w:rPr>
      </w:pPr>
      <w:r w:rsidRPr="00155109">
        <w:rPr>
          <w:rFonts w:ascii="GHEA Grapalat" w:eastAsia="MS Mincho" w:hAnsi="GHEA Grapalat" w:cs="Cambria Math"/>
          <w:lang w:val="hy-AM"/>
        </w:rPr>
        <w:t>Բացի այդ, անհրաժեշտություն է առաջանալու Հայաստանի Հանրապետության արդարադատության նախարարի համապատասխան հրամանով սահմանել Պրոբացիայի ծառայության կողմից տնային կալանքի տակ գտնվող մեղադրյալ</w:t>
      </w:r>
      <w:r w:rsidR="00871ACC">
        <w:rPr>
          <w:rFonts w:ascii="GHEA Grapalat" w:eastAsia="MS Mincho" w:hAnsi="GHEA Grapalat" w:cs="Cambria Math"/>
          <w:lang w:val="hy-AM"/>
        </w:rPr>
        <w:t>ներ</w:t>
      </w:r>
      <w:r w:rsidRPr="00155109">
        <w:rPr>
          <w:rFonts w:ascii="GHEA Grapalat" w:eastAsia="MS Mincho" w:hAnsi="GHEA Grapalat" w:cs="Cambria Math"/>
          <w:lang w:val="hy-AM"/>
        </w:rPr>
        <w:t>ի փոխադրման կարգը, ուստի առաջարկվում է համապատասխան լիազորող նորմով լրացնել «Պրոբացիայի ծառայության մասին» օրենքը։</w:t>
      </w:r>
    </w:p>
    <w:p w14:paraId="4245B0CE" w14:textId="77777777" w:rsidR="00871ACC" w:rsidRPr="00871ACC" w:rsidRDefault="00871ACC" w:rsidP="00871ACC">
      <w:pPr>
        <w:autoSpaceDE w:val="0"/>
        <w:autoSpaceDN w:val="0"/>
        <w:adjustRightInd w:val="0"/>
        <w:spacing w:line="360" w:lineRule="auto"/>
        <w:ind w:firstLine="567"/>
        <w:jc w:val="both"/>
        <w:rPr>
          <w:rFonts w:ascii="GHEA Grapalat" w:eastAsia="MS Mincho" w:hAnsi="GHEA Grapalat" w:cs="Cambria Math"/>
          <w:lang w:val="hy-AM"/>
        </w:rPr>
      </w:pPr>
    </w:p>
    <w:p w14:paraId="14F14FB0" w14:textId="77777777" w:rsidR="009A3A34" w:rsidRPr="00155109" w:rsidRDefault="009A3A34" w:rsidP="009A3A34">
      <w:pPr>
        <w:spacing w:line="360" w:lineRule="auto"/>
        <w:ind w:firstLine="567"/>
        <w:jc w:val="both"/>
        <w:rPr>
          <w:rFonts w:ascii="GHEA Grapalat" w:eastAsia="Microsoft JhengHei" w:hAnsi="GHEA Grapalat" w:cs="Microsoft JhengHei"/>
          <w:lang w:val="hy-AM"/>
        </w:rPr>
      </w:pPr>
      <w:r w:rsidRPr="00155109">
        <w:rPr>
          <w:rFonts w:ascii="GHEA Grapalat" w:hAnsi="GHEA Grapalat"/>
          <w:b/>
          <w:lang w:val="hy-AM"/>
        </w:rPr>
        <w:t>2</w:t>
      </w:r>
      <w:r w:rsidRPr="00155109">
        <w:rPr>
          <w:rFonts w:ascii="Cambria Math" w:eastAsia="MS Mincho" w:hAnsi="Cambria Math" w:cs="Cambria Math"/>
          <w:b/>
          <w:lang w:val="hy-AM"/>
        </w:rPr>
        <w:t>․</w:t>
      </w:r>
      <w:r w:rsidRPr="00155109">
        <w:rPr>
          <w:rFonts w:ascii="GHEA Grapalat" w:eastAsia="Microsoft JhengHei" w:hAnsi="GHEA Grapalat" w:cs="Microsoft JhengHei"/>
          <w:b/>
          <w:lang w:val="hy-AM"/>
        </w:rPr>
        <w:t xml:space="preserve"> </w:t>
      </w:r>
      <w:r w:rsidRPr="00155109">
        <w:rPr>
          <w:rFonts w:ascii="GHEA Grapalat" w:hAnsi="GHEA Grapalat"/>
          <w:b/>
          <w:lang w:val="hy-AM"/>
        </w:rPr>
        <w:t>Ակնկալվող արդյունքը.</w:t>
      </w:r>
    </w:p>
    <w:p w14:paraId="61EAB829" w14:textId="794D8DA9" w:rsidR="00445823" w:rsidRDefault="009A3A34" w:rsidP="00E06C5C">
      <w:pPr>
        <w:spacing w:line="360" w:lineRule="auto"/>
        <w:ind w:firstLine="567"/>
        <w:jc w:val="both"/>
        <w:rPr>
          <w:rFonts w:ascii="GHEA Grapalat" w:hAnsi="GHEA Grapalat" w:cs="Sylfaen"/>
          <w:lang w:val="hy-AM"/>
        </w:rPr>
      </w:pPr>
      <w:r w:rsidRPr="00155109">
        <w:rPr>
          <w:rFonts w:ascii="GHEA Grapalat" w:hAnsi="GHEA Grapalat" w:cs="Sylfaen"/>
          <w:lang w:val="hy-AM"/>
        </w:rPr>
        <w:t>Նախագծ</w:t>
      </w:r>
      <w:r w:rsidR="00801AC0" w:rsidRPr="00155109">
        <w:rPr>
          <w:rFonts w:ascii="GHEA Grapalat" w:hAnsi="GHEA Grapalat" w:cs="Sylfaen"/>
          <w:lang w:val="hy-AM"/>
        </w:rPr>
        <w:t>երի</w:t>
      </w:r>
      <w:r w:rsidRPr="00155109">
        <w:rPr>
          <w:rFonts w:ascii="GHEA Grapalat" w:hAnsi="GHEA Grapalat" w:cs="Sylfaen"/>
          <w:lang w:val="hy-AM"/>
        </w:rPr>
        <w:t xml:space="preserve"> ընդունմամբ</w:t>
      </w:r>
      <w:r w:rsidR="00E06C5C" w:rsidRPr="00155109">
        <w:rPr>
          <w:rFonts w:ascii="GHEA Grapalat" w:hAnsi="GHEA Grapalat" w:cs="Sylfaen"/>
          <w:lang w:val="hy-AM"/>
        </w:rPr>
        <w:t xml:space="preserve"> Պրոբացիայի ծառայությանը կվերապահվի տնային կալանքի տակ գտնվող անձանց փոխադրման լիազորություն</w:t>
      </w:r>
      <w:r w:rsidR="00155109">
        <w:rPr>
          <w:rFonts w:ascii="GHEA Grapalat" w:hAnsi="GHEA Grapalat" w:cs="Sylfaen"/>
          <w:lang w:val="hy-AM"/>
        </w:rPr>
        <w:t xml:space="preserve">, </w:t>
      </w:r>
      <w:r w:rsidR="00E06C5C" w:rsidRPr="00155109">
        <w:rPr>
          <w:rFonts w:ascii="GHEA Grapalat" w:hAnsi="GHEA Grapalat" w:cs="Sylfaen"/>
          <w:lang w:val="hy-AM"/>
        </w:rPr>
        <w:t xml:space="preserve">կնախատեսվեն այդ փոխադրման կարգը սահմանող </w:t>
      </w:r>
      <w:r w:rsidR="002E1995" w:rsidRPr="00155109">
        <w:rPr>
          <w:rFonts w:ascii="GHEA Grapalat" w:hAnsi="GHEA Grapalat" w:cs="Sylfaen"/>
          <w:lang w:val="hy-AM"/>
        </w:rPr>
        <w:t xml:space="preserve">ենթաօրենսդրական ակտի, ինչպես նաև </w:t>
      </w:r>
      <w:r w:rsidR="00E06C5C" w:rsidRPr="00155109">
        <w:rPr>
          <w:rFonts w:ascii="GHEA Grapalat" w:hAnsi="GHEA Grapalat" w:cs="Sylfaen"/>
          <w:lang w:val="hy-AM"/>
        </w:rPr>
        <w:t xml:space="preserve">ձերբակալված, </w:t>
      </w:r>
      <w:r w:rsidR="00836213" w:rsidRPr="00155109">
        <w:rPr>
          <w:rFonts w:ascii="GHEA Grapalat" w:hAnsi="GHEA Grapalat" w:cs="Sylfaen"/>
          <w:lang w:val="hy-AM"/>
        </w:rPr>
        <w:t>կալանավորված</w:t>
      </w:r>
      <w:r w:rsidR="002E1995" w:rsidRPr="00155109">
        <w:rPr>
          <w:rFonts w:ascii="GHEA Grapalat" w:hAnsi="GHEA Grapalat" w:cs="Sylfaen"/>
          <w:lang w:val="hy-AM"/>
        </w:rPr>
        <w:t xml:space="preserve"> և </w:t>
      </w:r>
      <w:r w:rsidR="00836213" w:rsidRPr="00155109">
        <w:rPr>
          <w:rFonts w:ascii="GHEA Grapalat" w:hAnsi="GHEA Grapalat" w:cs="Sylfaen"/>
          <w:lang w:val="hy-AM"/>
        </w:rPr>
        <w:t xml:space="preserve">դատապարտված անձանց փոխադրումների </w:t>
      </w:r>
      <w:r w:rsidR="00871ACC">
        <w:rPr>
          <w:rFonts w:ascii="GHEA Grapalat" w:hAnsi="GHEA Grapalat" w:cs="Sylfaen"/>
          <w:lang w:val="hy-AM"/>
        </w:rPr>
        <w:t>դեպքերը</w:t>
      </w:r>
      <w:r w:rsidR="00836213" w:rsidRPr="00155109">
        <w:rPr>
          <w:rFonts w:ascii="GHEA Grapalat" w:hAnsi="GHEA Grapalat" w:cs="Sylfaen"/>
          <w:lang w:val="hy-AM"/>
        </w:rPr>
        <w:t xml:space="preserve"> կարգավորո</w:t>
      </w:r>
      <w:r w:rsidR="00AA23AE" w:rsidRPr="00155109">
        <w:rPr>
          <w:rFonts w:ascii="GHEA Grapalat" w:hAnsi="GHEA Grapalat" w:cs="Sylfaen"/>
          <w:lang w:val="hy-AM"/>
        </w:rPr>
        <w:t xml:space="preserve">ղ համատեղ ակտի ընդունման </w:t>
      </w:r>
      <w:r w:rsidR="00F80EC7" w:rsidRPr="00155109">
        <w:rPr>
          <w:rFonts w:ascii="GHEA Grapalat" w:hAnsi="GHEA Grapalat" w:cs="Sylfaen"/>
          <w:lang w:val="hy-AM"/>
        </w:rPr>
        <w:t>համար անհրաժեշտ լիազորող նորմեր</w:t>
      </w:r>
      <w:r w:rsidR="00494038" w:rsidRPr="00155109">
        <w:rPr>
          <w:rFonts w:ascii="GHEA Grapalat" w:hAnsi="GHEA Grapalat" w:cs="Sylfaen"/>
          <w:lang w:val="hy-AM"/>
        </w:rPr>
        <w:t>։</w:t>
      </w:r>
    </w:p>
    <w:p w14:paraId="399D312A" w14:textId="77777777" w:rsidR="00445823" w:rsidRPr="00155109" w:rsidRDefault="00445823" w:rsidP="00445823">
      <w:pPr>
        <w:spacing w:line="360" w:lineRule="auto"/>
        <w:ind w:firstLine="567"/>
        <w:jc w:val="both"/>
        <w:rPr>
          <w:rFonts w:ascii="GHEA Grapalat" w:hAnsi="GHEA Grapalat" w:cs="Sylfaen"/>
          <w:lang w:val="hy-AM"/>
        </w:rPr>
      </w:pPr>
    </w:p>
    <w:p w14:paraId="3DD71904" w14:textId="02E82331" w:rsidR="00301AD5" w:rsidRPr="00155109" w:rsidRDefault="009A3A34" w:rsidP="00445823">
      <w:pPr>
        <w:spacing w:line="360" w:lineRule="auto"/>
        <w:ind w:firstLine="567"/>
        <w:jc w:val="both"/>
        <w:rPr>
          <w:rFonts w:ascii="GHEA Grapalat" w:hAnsi="GHEA Grapalat" w:cs="Sylfaen"/>
          <w:lang w:val="hy-AM"/>
        </w:rPr>
      </w:pPr>
      <w:r w:rsidRPr="00155109">
        <w:rPr>
          <w:rFonts w:ascii="GHEA Grapalat" w:hAnsi="GHEA Grapalat"/>
          <w:b/>
          <w:bCs/>
          <w:lang w:val="hy-AM"/>
        </w:rPr>
        <w:t xml:space="preserve">3. </w:t>
      </w:r>
      <w:r w:rsidR="00301AD5" w:rsidRPr="00155109">
        <w:rPr>
          <w:rFonts w:ascii="GHEA Grapalat" w:hAnsi="GHEA Grapalat"/>
          <w:b/>
          <w:bCs/>
          <w:lang w:val="hy-AM"/>
        </w:rPr>
        <w:t>Նախագծ</w:t>
      </w:r>
      <w:r w:rsidR="00801AC0" w:rsidRPr="00155109">
        <w:rPr>
          <w:rFonts w:ascii="GHEA Grapalat" w:hAnsi="GHEA Grapalat"/>
          <w:b/>
          <w:bCs/>
          <w:lang w:val="hy-AM"/>
        </w:rPr>
        <w:t>երի</w:t>
      </w:r>
      <w:r w:rsidR="00301AD5" w:rsidRPr="00155109">
        <w:rPr>
          <w:rFonts w:ascii="GHEA Grapalat" w:hAnsi="GHEA Grapalat"/>
          <w:b/>
          <w:bCs/>
          <w:lang w:val="hy-AM"/>
        </w:rPr>
        <w:t xml:space="preserve"> մշակաման գորընթացում ներգրավված ինստիտուտները և անձինք</w:t>
      </w:r>
      <w:r w:rsidR="00301AD5" w:rsidRPr="00155109">
        <w:rPr>
          <w:rFonts w:ascii="Cambria Math" w:eastAsia="MS Mincho" w:hAnsi="Cambria Math" w:cs="Cambria Math"/>
          <w:b/>
          <w:bCs/>
          <w:lang w:val="hy-AM"/>
        </w:rPr>
        <w:t>․</w:t>
      </w:r>
    </w:p>
    <w:p w14:paraId="7FE78B49" w14:textId="1A3207A3" w:rsidR="00F7787D" w:rsidRPr="00155109" w:rsidRDefault="00631F62" w:rsidP="009A3A34">
      <w:pPr>
        <w:spacing w:line="360" w:lineRule="auto"/>
        <w:ind w:firstLine="567"/>
        <w:jc w:val="both"/>
        <w:rPr>
          <w:rFonts w:ascii="GHEA Grapalat" w:eastAsia="Microsoft JhengHei" w:hAnsi="GHEA Grapalat" w:cs="Microsoft JhengHei"/>
          <w:lang w:val="hy-AM"/>
        </w:rPr>
      </w:pPr>
      <w:r w:rsidRPr="00155109">
        <w:rPr>
          <w:rFonts w:ascii="GHEA Grapalat" w:eastAsia="Microsoft JhengHei" w:hAnsi="GHEA Grapalat" w:cs="Microsoft JhengHei"/>
          <w:lang w:val="hy-AM"/>
        </w:rPr>
        <w:t>Նախագ</w:t>
      </w:r>
      <w:r w:rsidR="00801AC0" w:rsidRPr="00155109">
        <w:rPr>
          <w:rFonts w:ascii="GHEA Grapalat" w:eastAsia="Microsoft JhengHei" w:hAnsi="GHEA Grapalat" w:cs="Microsoft JhengHei"/>
          <w:lang w:val="hy-AM"/>
        </w:rPr>
        <w:t>ծեր</w:t>
      </w:r>
      <w:r w:rsidR="003F7BF6" w:rsidRPr="00155109">
        <w:rPr>
          <w:rFonts w:ascii="GHEA Grapalat" w:eastAsia="Microsoft JhengHei" w:hAnsi="GHEA Grapalat" w:cs="Microsoft JhengHei"/>
          <w:lang w:val="hy-AM"/>
        </w:rPr>
        <w:t xml:space="preserve">ը </w:t>
      </w:r>
      <w:r w:rsidR="00301AD5" w:rsidRPr="00155109">
        <w:rPr>
          <w:rFonts w:ascii="GHEA Grapalat" w:eastAsia="Microsoft JhengHei" w:hAnsi="GHEA Grapalat" w:cs="Microsoft JhengHei"/>
          <w:lang w:val="hy-AM"/>
        </w:rPr>
        <w:t xml:space="preserve">մշակվել </w:t>
      </w:r>
      <w:r w:rsidR="00801AC0" w:rsidRPr="00155109">
        <w:rPr>
          <w:rFonts w:ascii="GHEA Grapalat" w:eastAsia="Microsoft JhengHei" w:hAnsi="GHEA Grapalat" w:cs="Microsoft JhengHei"/>
          <w:lang w:val="hy-AM"/>
        </w:rPr>
        <w:t>են</w:t>
      </w:r>
      <w:r w:rsidR="00301AD5" w:rsidRPr="00155109">
        <w:rPr>
          <w:rFonts w:ascii="GHEA Grapalat" w:eastAsia="Microsoft JhengHei" w:hAnsi="GHEA Grapalat" w:cs="Microsoft JhengHei"/>
          <w:lang w:val="hy-AM"/>
        </w:rPr>
        <w:t xml:space="preserve"> Արդարադատության նախարարության կողմից։</w:t>
      </w:r>
    </w:p>
    <w:p w14:paraId="70D771BE" w14:textId="77777777" w:rsidR="00301AD5" w:rsidRPr="00155109" w:rsidRDefault="00301AD5" w:rsidP="00FB10A3">
      <w:pPr>
        <w:spacing w:line="360" w:lineRule="auto"/>
        <w:ind w:firstLine="567"/>
        <w:jc w:val="both"/>
        <w:rPr>
          <w:rFonts w:ascii="GHEA Grapalat" w:hAnsi="GHEA Grapalat"/>
          <w:bCs/>
          <w:noProof/>
          <w:lang w:val="hy-AM"/>
        </w:rPr>
      </w:pPr>
    </w:p>
    <w:p w14:paraId="14337A8A" w14:textId="135B16CC" w:rsidR="00301AD5" w:rsidRPr="00155109" w:rsidRDefault="009A3A34" w:rsidP="00FB10A3">
      <w:pPr>
        <w:spacing w:line="360" w:lineRule="auto"/>
        <w:ind w:firstLine="567"/>
        <w:jc w:val="both"/>
        <w:rPr>
          <w:rFonts w:ascii="GHEA Grapalat" w:eastAsia="Microsoft JhengHei" w:hAnsi="GHEA Grapalat" w:cs="Microsoft JhengHei"/>
          <w:b/>
          <w:noProof/>
          <w:lang w:val="hy-AM"/>
        </w:rPr>
      </w:pPr>
      <w:r w:rsidRPr="00155109">
        <w:rPr>
          <w:rFonts w:ascii="GHEA Grapalat" w:hAnsi="GHEA Grapalat"/>
          <w:b/>
          <w:noProof/>
          <w:lang w:val="hy-AM"/>
        </w:rPr>
        <w:t>4</w:t>
      </w:r>
      <w:r w:rsidR="00301AD5" w:rsidRPr="00155109">
        <w:rPr>
          <w:rFonts w:ascii="Cambria Math" w:eastAsia="MS Mincho" w:hAnsi="Cambria Math" w:cs="Cambria Math"/>
          <w:b/>
          <w:noProof/>
          <w:lang w:val="hy-AM"/>
        </w:rPr>
        <w:t>․</w:t>
      </w:r>
      <w:r w:rsidR="00301AD5" w:rsidRPr="00155109">
        <w:rPr>
          <w:rFonts w:ascii="GHEA Grapalat" w:eastAsia="Microsoft JhengHei" w:hAnsi="GHEA Grapalat" w:cs="Microsoft JhengHei"/>
          <w:b/>
          <w:noProof/>
          <w:lang w:val="hy-AM"/>
        </w:rPr>
        <w:t xml:space="preserve"> Նախագծ</w:t>
      </w:r>
      <w:r w:rsidR="003F7BF6" w:rsidRPr="00155109">
        <w:rPr>
          <w:rFonts w:ascii="GHEA Grapalat" w:eastAsia="Microsoft JhengHei" w:hAnsi="GHEA Grapalat" w:cs="Microsoft JhengHei"/>
          <w:b/>
          <w:noProof/>
          <w:lang w:val="hy-AM"/>
        </w:rPr>
        <w:t>երի</w:t>
      </w:r>
      <w:r w:rsidR="00801AC0" w:rsidRPr="00155109">
        <w:rPr>
          <w:rFonts w:ascii="GHEA Grapalat" w:eastAsia="Microsoft JhengHei" w:hAnsi="GHEA Grapalat" w:cs="Microsoft JhengHei"/>
          <w:b/>
          <w:noProof/>
          <w:lang w:val="hy-AM"/>
        </w:rPr>
        <w:t xml:space="preserve"> </w:t>
      </w:r>
      <w:r w:rsidR="00301AD5" w:rsidRPr="00155109">
        <w:rPr>
          <w:rFonts w:ascii="GHEA Grapalat" w:eastAsia="Microsoft JhengHei" w:hAnsi="GHEA Grapalat" w:cs="Microsoft JhengHei"/>
          <w:b/>
          <w:noProof/>
          <w:lang w:val="hy-AM"/>
        </w:rPr>
        <w:t xml:space="preserve">ընդունման կապակցությամբ </w:t>
      </w:r>
      <w:r w:rsidR="00692EA8" w:rsidRPr="00155109">
        <w:rPr>
          <w:rFonts w:ascii="GHEA Grapalat" w:eastAsia="Microsoft JhengHei" w:hAnsi="GHEA Grapalat" w:cs="Microsoft JhengHei"/>
          <w:b/>
          <w:noProof/>
          <w:lang w:val="hy-AM"/>
        </w:rPr>
        <w:t>լրացուցի</w:t>
      </w:r>
      <w:r w:rsidR="00301AD5" w:rsidRPr="00155109">
        <w:rPr>
          <w:rFonts w:ascii="GHEA Grapalat" w:eastAsia="Microsoft JhengHei" w:hAnsi="GHEA Grapalat" w:cs="Microsoft JhengHei"/>
          <w:b/>
          <w:noProof/>
          <w:lang w:val="hy-AM"/>
        </w:rPr>
        <w:t>չ ֆինանսական միջոցների անհրաժեշտության և պետական բյուջեի եկամուտներում և ծախսերում սպասվելիք փոփոխությունների մասին</w:t>
      </w:r>
      <w:r w:rsidR="00301AD5" w:rsidRPr="00155109">
        <w:rPr>
          <w:rFonts w:ascii="Cambria Math" w:eastAsia="MS Mincho" w:hAnsi="Cambria Math" w:cs="Cambria Math"/>
          <w:b/>
          <w:noProof/>
          <w:lang w:val="hy-AM"/>
        </w:rPr>
        <w:t>․</w:t>
      </w:r>
    </w:p>
    <w:p w14:paraId="15F0C4FF" w14:textId="49ECB41A" w:rsidR="00301AD5" w:rsidRPr="00155109" w:rsidRDefault="00301AD5" w:rsidP="00FB10A3">
      <w:pPr>
        <w:spacing w:line="360" w:lineRule="auto"/>
        <w:ind w:firstLine="567"/>
        <w:jc w:val="both"/>
        <w:rPr>
          <w:rFonts w:ascii="GHEA Grapalat" w:eastAsia="Microsoft JhengHei" w:hAnsi="GHEA Grapalat" w:cs="Microsoft JhengHei"/>
          <w:bCs/>
          <w:noProof/>
          <w:lang w:val="hy-AM"/>
        </w:rPr>
      </w:pPr>
      <w:r w:rsidRPr="00155109">
        <w:rPr>
          <w:rFonts w:ascii="GHEA Grapalat" w:eastAsia="Microsoft JhengHei" w:hAnsi="GHEA Grapalat" w:cs="Microsoft JhengHei"/>
          <w:bCs/>
          <w:noProof/>
          <w:lang w:val="hy-AM"/>
        </w:rPr>
        <w:t>Նախագծ</w:t>
      </w:r>
      <w:r w:rsidR="003F7BF6" w:rsidRPr="00155109">
        <w:rPr>
          <w:rFonts w:ascii="GHEA Grapalat" w:eastAsia="Microsoft JhengHei" w:hAnsi="GHEA Grapalat" w:cs="Microsoft JhengHei"/>
          <w:bCs/>
          <w:noProof/>
          <w:lang w:val="hy-AM"/>
        </w:rPr>
        <w:t xml:space="preserve">երի </w:t>
      </w:r>
      <w:r w:rsidRPr="00155109">
        <w:rPr>
          <w:rFonts w:ascii="GHEA Grapalat" w:eastAsia="Microsoft JhengHei" w:hAnsi="GHEA Grapalat" w:cs="Microsoft JhengHei"/>
          <w:bCs/>
          <w:noProof/>
          <w:lang w:val="hy-AM"/>
        </w:rPr>
        <w:t>ընդունմամբ լրացուցիչ ֆինանսական միջոցների անհրաժեշտություն չի առաջանում կամ պետական բյուջեում ծախսերի և եկամուտների էական ավելացումներ կամ նվազեցումներ չեն նախատեսվում։</w:t>
      </w:r>
    </w:p>
    <w:p w14:paraId="50C21B57" w14:textId="77777777" w:rsidR="00301AD5" w:rsidRPr="00155109" w:rsidRDefault="00301AD5" w:rsidP="00FB10A3">
      <w:pPr>
        <w:spacing w:line="360" w:lineRule="auto"/>
        <w:ind w:firstLine="567"/>
        <w:jc w:val="both"/>
        <w:rPr>
          <w:rFonts w:ascii="GHEA Grapalat" w:eastAsia="Microsoft JhengHei" w:hAnsi="GHEA Grapalat" w:cs="Microsoft JhengHei"/>
          <w:bCs/>
          <w:noProof/>
          <w:lang w:val="hy-AM"/>
        </w:rPr>
      </w:pPr>
    </w:p>
    <w:p w14:paraId="419FB4FE" w14:textId="77777777" w:rsidR="00301AD5" w:rsidRPr="00155109" w:rsidRDefault="009A3A34" w:rsidP="00FB10A3">
      <w:pPr>
        <w:spacing w:line="360" w:lineRule="auto"/>
        <w:ind w:firstLine="567"/>
        <w:jc w:val="both"/>
        <w:rPr>
          <w:rFonts w:ascii="GHEA Grapalat" w:eastAsia="Microsoft YaHei" w:hAnsi="GHEA Grapalat" w:cs="Cambria Math"/>
          <w:b/>
          <w:noProof/>
          <w:lang w:val="hy-AM"/>
        </w:rPr>
      </w:pPr>
      <w:r w:rsidRPr="00155109">
        <w:rPr>
          <w:rFonts w:ascii="GHEA Grapalat" w:eastAsia="Microsoft YaHei" w:hAnsi="GHEA Grapalat" w:cs="Microsoft YaHei"/>
          <w:b/>
          <w:noProof/>
          <w:lang w:val="hy-AM"/>
        </w:rPr>
        <w:t>5</w:t>
      </w:r>
      <w:r w:rsidR="00301AD5" w:rsidRPr="00155109">
        <w:rPr>
          <w:rFonts w:ascii="GHEA Grapalat" w:eastAsia="Microsoft YaHei" w:hAnsi="GHEA Grapalat" w:cs="Microsoft YaHei"/>
          <w:b/>
          <w:noProof/>
          <w:lang w:val="hy-AM"/>
        </w:rPr>
        <w:t>. Այլ նորմատիվ իրավական ակտերի ընդունման կամ այլ նորմատիվ իրավական ակտերում փոփոխություններ և լրացումներ կատարելու անհրաժեշտությունը</w:t>
      </w:r>
      <w:r w:rsidR="00FB10A3" w:rsidRPr="00155109">
        <w:rPr>
          <w:rFonts w:ascii="GHEA Grapalat" w:eastAsia="Microsoft YaHei" w:hAnsi="GHEA Grapalat" w:cs="Cambria Math"/>
          <w:b/>
          <w:noProof/>
          <w:lang w:val="hy-AM"/>
        </w:rPr>
        <w:t>.</w:t>
      </w:r>
    </w:p>
    <w:p w14:paraId="4C9717F7" w14:textId="0E8BD408" w:rsidR="007B3B7D" w:rsidRDefault="007B3B7D" w:rsidP="00FB10A3">
      <w:pPr>
        <w:spacing w:line="360" w:lineRule="auto"/>
        <w:ind w:firstLine="567"/>
        <w:jc w:val="both"/>
        <w:rPr>
          <w:rFonts w:ascii="GHEA Grapalat" w:eastAsia="Microsoft YaHei" w:hAnsi="GHEA Grapalat" w:cs="Cambria Math"/>
          <w:bCs/>
          <w:noProof/>
          <w:lang w:val="hy-AM"/>
        </w:rPr>
      </w:pPr>
      <w:r w:rsidRPr="00155109">
        <w:rPr>
          <w:rFonts w:ascii="GHEA Grapalat" w:eastAsia="Microsoft YaHei" w:hAnsi="GHEA Grapalat" w:cs="Cambria Math"/>
          <w:bCs/>
          <w:noProof/>
          <w:lang w:val="hy-AM"/>
        </w:rPr>
        <w:t>Նախագծ</w:t>
      </w:r>
      <w:r w:rsidR="00155109">
        <w:rPr>
          <w:rFonts w:ascii="GHEA Grapalat" w:eastAsia="Microsoft YaHei" w:hAnsi="GHEA Grapalat" w:cs="Cambria Math"/>
          <w:bCs/>
          <w:noProof/>
          <w:lang w:val="hy-AM"/>
        </w:rPr>
        <w:t>երի</w:t>
      </w:r>
      <w:r w:rsidRPr="00155109">
        <w:rPr>
          <w:rFonts w:ascii="GHEA Grapalat" w:eastAsia="Microsoft YaHei" w:hAnsi="GHEA Grapalat" w:cs="Cambria Math"/>
          <w:bCs/>
          <w:noProof/>
          <w:lang w:val="hy-AM"/>
        </w:rPr>
        <w:t xml:space="preserve"> ընդունմա</w:t>
      </w:r>
      <w:r w:rsidR="00155109">
        <w:rPr>
          <w:rFonts w:ascii="GHEA Grapalat" w:eastAsia="Microsoft YaHei" w:hAnsi="GHEA Grapalat" w:cs="Cambria Math"/>
          <w:bCs/>
          <w:noProof/>
          <w:lang w:val="hy-AM"/>
        </w:rPr>
        <w:t>ն</w:t>
      </w:r>
      <w:r w:rsidRPr="00155109">
        <w:rPr>
          <w:rFonts w:ascii="GHEA Grapalat" w:eastAsia="Microsoft YaHei" w:hAnsi="GHEA Grapalat" w:cs="Cambria Math"/>
          <w:bCs/>
          <w:noProof/>
          <w:lang w:val="hy-AM"/>
        </w:rPr>
        <w:t xml:space="preserve"> </w:t>
      </w:r>
      <w:r w:rsidR="00155109" w:rsidRPr="00155109">
        <w:rPr>
          <w:rFonts w:ascii="GHEA Grapalat" w:eastAsia="Microsoft YaHei" w:hAnsi="GHEA Grapalat" w:cs="Cambria Math"/>
          <w:bCs/>
          <w:noProof/>
          <w:lang w:val="hy-AM"/>
        </w:rPr>
        <w:t xml:space="preserve">կապակցությամբ անհրաժեշտություն կառաջանա </w:t>
      </w:r>
      <w:r w:rsidR="00E06C5C" w:rsidRPr="00155109">
        <w:rPr>
          <w:rFonts w:ascii="GHEA Grapalat" w:eastAsia="Microsoft YaHei" w:hAnsi="GHEA Grapalat" w:cs="Cambria Math"/>
          <w:bCs/>
          <w:noProof/>
          <w:lang w:val="hy-AM"/>
        </w:rPr>
        <w:t>Ա</w:t>
      </w:r>
      <w:r w:rsidRPr="00155109">
        <w:rPr>
          <w:rFonts w:ascii="GHEA Grapalat" w:eastAsia="Microsoft YaHei" w:hAnsi="GHEA Grapalat" w:cs="Cambria Math"/>
          <w:bCs/>
          <w:noProof/>
          <w:lang w:val="hy-AM"/>
        </w:rPr>
        <w:t xml:space="preserve">րդարադատության նախարարի հրամանով սահմանել Պրոբացիայի ծառայության կողմից </w:t>
      </w:r>
      <w:r w:rsidRPr="00155109">
        <w:rPr>
          <w:rFonts w:ascii="GHEA Grapalat" w:eastAsia="Microsoft YaHei" w:hAnsi="GHEA Grapalat" w:cs="Cambria Math"/>
          <w:bCs/>
          <w:noProof/>
          <w:lang w:val="hy-AM"/>
        </w:rPr>
        <w:lastRenderedPageBreak/>
        <w:t xml:space="preserve">տնային կալանքի տակ գտնվող մեղադրյալի փոխադրման կարգը, ինչպես նաև </w:t>
      </w:r>
      <w:r w:rsidR="00E06C5C" w:rsidRPr="00155109">
        <w:rPr>
          <w:rFonts w:ascii="GHEA Grapalat" w:eastAsia="Microsoft YaHei" w:hAnsi="GHEA Grapalat" w:cs="Cambria Math"/>
          <w:bCs/>
          <w:noProof/>
          <w:lang w:val="hy-AM"/>
        </w:rPr>
        <w:t>Ա</w:t>
      </w:r>
      <w:r w:rsidRPr="00155109">
        <w:rPr>
          <w:rFonts w:ascii="GHEA Grapalat" w:eastAsia="Microsoft YaHei" w:hAnsi="GHEA Grapalat" w:cs="Cambria Math"/>
          <w:bCs/>
          <w:noProof/>
          <w:lang w:val="hy-AM"/>
        </w:rPr>
        <w:t xml:space="preserve">րդարադատության և </w:t>
      </w:r>
      <w:r w:rsidR="00E06C5C" w:rsidRPr="00155109">
        <w:rPr>
          <w:rFonts w:ascii="GHEA Grapalat" w:eastAsia="Microsoft YaHei" w:hAnsi="GHEA Grapalat" w:cs="Cambria Math"/>
          <w:bCs/>
          <w:noProof/>
          <w:lang w:val="hy-AM"/>
        </w:rPr>
        <w:t>Ն</w:t>
      </w:r>
      <w:r w:rsidRPr="00155109">
        <w:rPr>
          <w:rFonts w:ascii="GHEA Grapalat" w:eastAsia="Microsoft YaHei" w:hAnsi="GHEA Grapalat" w:cs="Cambria Math"/>
          <w:bCs/>
          <w:noProof/>
          <w:lang w:val="hy-AM"/>
        </w:rPr>
        <w:t>երքին գործերի նախարարների համատեղ հրամանով</w:t>
      </w:r>
      <w:r w:rsidR="00E06C5C" w:rsidRPr="00155109">
        <w:rPr>
          <w:rFonts w:ascii="GHEA Grapalat" w:eastAsia="Microsoft YaHei" w:hAnsi="GHEA Grapalat" w:cs="Cambria Math"/>
          <w:bCs/>
          <w:noProof/>
          <w:lang w:val="hy-AM"/>
        </w:rPr>
        <w:t xml:space="preserve"> սահմանել ձերբակալված, կալանավորված և դատապարտված անձանց </w:t>
      </w:r>
      <w:r w:rsidRPr="00155109">
        <w:rPr>
          <w:rFonts w:ascii="GHEA Grapalat" w:eastAsia="Microsoft YaHei" w:hAnsi="GHEA Grapalat" w:cs="Cambria Math"/>
          <w:bCs/>
          <w:noProof/>
          <w:lang w:val="hy-AM"/>
        </w:rPr>
        <w:t xml:space="preserve">փոխադրման </w:t>
      </w:r>
      <w:r w:rsidR="00871ACC">
        <w:rPr>
          <w:rFonts w:ascii="GHEA Grapalat" w:eastAsia="Microsoft YaHei" w:hAnsi="GHEA Grapalat" w:cs="Cambria Math"/>
          <w:bCs/>
          <w:noProof/>
          <w:lang w:val="hy-AM"/>
        </w:rPr>
        <w:t>դեպքերը</w:t>
      </w:r>
      <w:r w:rsidR="00E06C5C" w:rsidRPr="00155109">
        <w:rPr>
          <w:rFonts w:ascii="GHEA Grapalat" w:eastAsia="Microsoft YaHei" w:hAnsi="GHEA Grapalat" w:cs="Cambria Math"/>
          <w:bCs/>
          <w:noProof/>
          <w:lang w:val="hy-AM"/>
        </w:rPr>
        <w:t>։</w:t>
      </w:r>
    </w:p>
    <w:p w14:paraId="6F883BC8" w14:textId="77777777" w:rsidR="00991D7C" w:rsidRPr="00155109" w:rsidRDefault="00991D7C" w:rsidP="00E06C5C">
      <w:pPr>
        <w:spacing w:line="360" w:lineRule="auto"/>
        <w:jc w:val="both"/>
        <w:rPr>
          <w:rFonts w:ascii="GHEA Grapalat" w:eastAsia="Microsoft YaHei" w:hAnsi="GHEA Grapalat" w:cs="Microsoft YaHei"/>
          <w:b/>
          <w:noProof/>
          <w:highlight w:val="yellow"/>
          <w:lang w:val="hy-AM"/>
        </w:rPr>
      </w:pPr>
    </w:p>
    <w:p w14:paraId="0D1D7651" w14:textId="7F866FE2" w:rsidR="000A472B" w:rsidRPr="00155109" w:rsidRDefault="009A3A34" w:rsidP="00890C36">
      <w:pPr>
        <w:tabs>
          <w:tab w:val="left" w:pos="142"/>
        </w:tabs>
        <w:spacing w:line="360" w:lineRule="auto"/>
        <w:ind w:firstLine="567"/>
        <w:jc w:val="both"/>
        <w:rPr>
          <w:rFonts w:ascii="GHEA Grapalat" w:hAnsi="GHEA Grapalat"/>
          <w:b/>
          <w:bCs/>
          <w:lang w:val="hy-AM"/>
        </w:rPr>
      </w:pPr>
      <w:r w:rsidRPr="00155109">
        <w:rPr>
          <w:rFonts w:ascii="GHEA Grapalat" w:eastAsia="Microsoft YaHei" w:hAnsi="GHEA Grapalat" w:cs="Microsoft YaHei"/>
          <w:b/>
          <w:noProof/>
          <w:lang w:val="hy-AM"/>
        </w:rPr>
        <w:t>6</w:t>
      </w:r>
      <w:r w:rsidR="00301AD5" w:rsidRPr="00155109">
        <w:rPr>
          <w:rFonts w:ascii="GHEA Grapalat" w:eastAsia="Microsoft YaHei" w:hAnsi="GHEA Grapalat" w:cs="Microsoft YaHei"/>
          <w:b/>
          <w:noProof/>
          <w:lang w:val="hy-AM"/>
        </w:rPr>
        <w:t xml:space="preserve">. </w:t>
      </w:r>
      <w:bookmarkEnd w:id="0"/>
      <w:r w:rsidR="00301AD5" w:rsidRPr="00155109">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AFD19D2" w14:textId="668E66EF" w:rsidR="004F245E" w:rsidRPr="00155109" w:rsidRDefault="00E06C5C" w:rsidP="00890C36">
      <w:pPr>
        <w:tabs>
          <w:tab w:val="left" w:pos="142"/>
        </w:tabs>
        <w:spacing w:line="360" w:lineRule="auto"/>
        <w:ind w:firstLine="567"/>
        <w:jc w:val="both"/>
        <w:rPr>
          <w:rFonts w:ascii="GHEA Grapalat" w:hAnsi="GHEA Grapalat"/>
          <w:lang w:val="hy-AM"/>
        </w:rPr>
      </w:pPr>
      <w:r w:rsidRPr="00155109">
        <w:rPr>
          <w:rFonts w:ascii="GHEA Grapalat" w:hAnsi="GHEA Grapalat"/>
          <w:lang w:val="hy-AM"/>
        </w:rPr>
        <w:t>Նախագիծը բխում է ՀՀ կառավարության 2021 թվականի օգոստոսի 18-ի «Հայաստանի Հանրապետության կառավարության ծրագրի մասին» N 1363-Ա որոշման հավելվածի 5</w:t>
      </w:r>
      <w:r w:rsidRPr="00155109">
        <w:rPr>
          <w:rFonts w:ascii="Cambria Math" w:hAnsi="Cambria Math" w:cs="Cambria Math"/>
          <w:lang w:val="hy-AM"/>
        </w:rPr>
        <w:t>․</w:t>
      </w:r>
      <w:r w:rsidRPr="00155109">
        <w:rPr>
          <w:rFonts w:ascii="GHEA Grapalat" w:hAnsi="GHEA Grapalat"/>
          <w:lang w:val="hy-AM"/>
        </w:rPr>
        <w:t>6-</w:t>
      </w:r>
      <w:r w:rsidRPr="00155109">
        <w:rPr>
          <w:rFonts w:ascii="GHEA Grapalat" w:hAnsi="GHEA Grapalat" w:cs="GHEA Grapalat"/>
          <w:lang w:val="hy-AM"/>
        </w:rPr>
        <w:t>րդ</w:t>
      </w:r>
      <w:r w:rsidRPr="00155109">
        <w:rPr>
          <w:rFonts w:ascii="GHEA Grapalat" w:hAnsi="GHEA Grapalat"/>
          <w:lang w:val="hy-AM"/>
        </w:rPr>
        <w:t xml:space="preserve"> </w:t>
      </w:r>
      <w:r w:rsidRPr="00155109">
        <w:rPr>
          <w:rFonts w:ascii="GHEA Grapalat" w:hAnsi="GHEA Grapalat" w:cs="GHEA Grapalat"/>
          <w:lang w:val="hy-AM"/>
        </w:rPr>
        <w:t>բաժնից</w:t>
      </w:r>
      <w:r w:rsidRPr="00155109">
        <w:rPr>
          <w:rFonts w:ascii="GHEA Grapalat" w:hAnsi="GHEA Grapalat"/>
          <w:lang w:val="hy-AM"/>
        </w:rPr>
        <w:t xml:space="preserve">, </w:t>
      </w:r>
      <w:r w:rsidRPr="00155109">
        <w:rPr>
          <w:rFonts w:ascii="GHEA Grapalat" w:hAnsi="GHEA Grapalat" w:cs="GHEA Grapalat"/>
          <w:lang w:val="hy-AM"/>
        </w:rPr>
        <w:t>որով</w:t>
      </w:r>
      <w:r w:rsidRPr="00155109">
        <w:rPr>
          <w:rFonts w:ascii="GHEA Grapalat" w:hAnsi="GHEA Grapalat"/>
          <w:lang w:val="hy-AM"/>
        </w:rPr>
        <w:t xml:space="preserve"> </w:t>
      </w:r>
      <w:r w:rsidRPr="00155109">
        <w:rPr>
          <w:rFonts w:ascii="GHEA Grapalat" w:hAnsi="GHEA Grapalat" w:cs="GHEA Grapalat"/>
          <w:lang w:val="hy-AM"/>
        </w:rPr>
        <w:t>նախատեսվել</w:t>
      </w:r>
      <w:r w:rsidRPr="00155109">
        <w:rPr>
          <w:rFonts w:ascii="GHEA Grapalat" w:hAnsi="GHEA Grapalat"/>
          <w:lang w:val="hy-AM"/>
        </w:rPr>
        <w:t xml:space="preserve"> </w:t>
      </w:r>
      <w:r w:rsidRPr="00155109">
        <w:rPr>
          <w:rFonts w:ascii="GHEA Grapalat" w:hAnsi="GHEA Grapalat" w:cs="GHEA Grapalat"/>
          <w:lang w:val="hy-AM"/>
        </w:rPr>
        <w:t>են</w:t>
      </w:r>
      <w:r w:rsidRPr="00155109">
        <w:rPr>
          <w:rFonts w:ascii="GHEA Grapalat" w:hAnsi="GHEA Grapalat"/>
          <w:lang w:val="hy-AM"/>
        </w:rPr>
        <w:t xml:space="preserve"> </w:t>
      </w:r>
      <w:r w:rsidRPr="00155109">
        <w:rPr>
          <w:rFonts w:ascii="GHEA Grapalat" w:hAnsi="GHEA Grapalat" w:cs="GHEA Grapalat"/>
          <w:lang w:val="hy-AM"/>
        </w:rPr>
        <w:t>քրեակատարողական</w:t>
      </w:r>
      <w:r w:rsidRPr="00155109">
        <w:rPr>
          <w:rFonts w:ascii="GHEA Grapalat" w:hAnsi="GHEA Grapalat"/>
          <w:lang w:val="hy-AM"/>
        </w:rPr>
        <w:t xml:space="preserve"> </w:t>
      </w:r>
      <w:r w:rsidRPr="00155109">
        <w:rPr>
          <w:rFonts w:ascii="GHEA Grapalat" w:hAnsi="GHEA Grapalat" w:cs="GHEA Grapalat"/>
          <w:lang w:val="hy-AM"/>
        </w:rPr>
        <w:t>և</w:t>
      </w:r>
      <w:r w:rsidRPr="00155109">
        <w:rPr>
          <w:rFonts w:ascii="GHEA Grapalat" w:hAnsi="GHEA Grapalat"/>
          <w:lang w:val="hy-AM"/>
        </w:rPr>
        <w:t xml:space="preserve"> </w:t>
      </w:r>
      <w:r w:rsidRPr="00155109">
        <w:rPr>
          <w:rFonts w:ascii="GHEA Grapalat" w:hAnsi="GHEA Grapalat" w:cs="GHEA Grapalat"/>
          <w:lang w:val="hy-AM"/>
        </w:rPr>
        <w:t>պրոբացիայի</w:t>
      </w:r>
      <w:r w:rsidRPr="00155109">
        <w:rPr>
          <w:rFonts w:ascii="GHEA Grapalat" w:hAnsi="GHEA Grapalat"/>
          <w:lang w:val="hy-AM"/>
        </w:rPr>
        <w:t xml:space="preserve"> </w:t>
      </w:r>
      <w:r w:rsidRPr="00155109">
        <w:rPr>
          <w:rFonts w:ascii="GHEA Grapalat" w:hAnsi="GHEA Grapalat" w:cs="GHEA Grapalat"/>
          <w:lang w:val="hy-AM"/>
        </w:rPr>
        <w:t>ոլորտի</w:t>
      </w:r>
      <w:r w:rsidRPr="00155109">
        <w:rPr>
          <w:rFonts w:ascii="GHEA Grapalat" w:hAnsi="GHEA Grapalat"/>
          <w:lang w:val="hy-AM"/>
        </w:rPr>
        <w:t xml:space="preserve"> </w:t>
      </w:r>
      <w:r w:rsidRPr="00155109">
        <w:rPr>
          <w:rFonts w:ascii="GHEA Grapalat" w:hAnsi="GHEA Grapalat" w:cs="GHEA Grapalat"/>
          <w:lang w:val="hy-AM"/>
        </w:rPr>
        <w:t>բարեփոխումները</w:t>
      </w:r>
      <w:r w:rsidRPr="00155109">
        <w:rPr>
          <w:rFonts w:ascii="GHEA Grapalat" w:hAnsi="GHEA Grapalat"/>
          <w:lang w:val="hy-AM"/>
        </w:rPr>
        <w:t xml:space="preserve"> </w:t>
      </w:r>
      <w:r w:rsidRPr="00155109">
        <w:rPr>
          <w:rFonts w:ascii="GHEA Grapalat" w:hAnsi="GHEA Grapalat" w:cs="GHEA Grapalat"/>
          <w:lang w:val="hy-AM"/>
        </w:rPr>
        <w:t>և ՀՀ վարչապետի հանձնարարականից։</w:t>
      </w:r>
    </w:p>
    <w:sectPr w:rsidR="004F245E" w:rsidRPr="00155109" w:rsidSect="00B02F9D">
      <w:footerReference w:type="even" r:id="rId8"/>
      <w:footerReference w:type="default" r:id="rId9"/>
      <w:pgSz w:w="11906" w:h="16838" w:code="9"/>
      <w:pgMar w:top="851" w:right="567" w:bottom="990" w:left="1134" w:header="142" w:footer="17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BDB4B6" w14:textId="77777777" w:rsidR="009B17F6" w:rsidRDefault="009B17F6" w:rsidP="00064109">
      <w:r>
        <w:separator/>
      </w:r>
    </w:p>
  </w:endnote>
  <w:endnote w:type="continuationSeparator" w:id="0">
    <w:p w14:paraId="2F409F29" w14:textId="77777777" w:rsidR="009B17F6" w:rsidRDefault="009B17F6" w:rsidP="000641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E799C" w14:textId="77777777" w:rsidR="00096D24" w:rsidRDefault="000F6F38" w:rsidP="00E33B84">
    <w:pPr>
      <w:pStyle w:val="Footer"/>
      <w:framePr w:wrap="around" w:vAnchor="text" w:hAnchor="margin" w:xAlign="right" w:y="1"/>
      <w:rPr>
        <w:rStyle w:val="PageNumber"/>
      </w:rPr>
    </w:pPr>
    <w:r>
      <w:rPr>
        <w:rStyle w:val="PageNumber"/>
      </w:rPr>
      <w:fldChar w:fldCharType="begin"/>
    </w:r>
    <w:r w:rsidR="00A26B63">
      <w:rPr>
        <w:rStyle w:val="PageNumber"/>
      </w:rPr>
      <w:instrText xml:space="preserve">PAGE  </w:instrText>
    </w:r>
    <w:r>
      <w:rPr>
        <w:rStyle w:val="PageNumber"/>
      </w:rPr>
      <w:fldChar w:fldCharType="separate"/>
    </w:r>
    <w:r w:rsidR="00A26B63">
      <w:rPr>
        <w:rStyle w:val="PageNumber"/>
        <w:noProof/>
      </w:rPr>
      <w:t>2</w:t>
    </w:r>
    <w:r>
      <w:rPr>
        <w:rStyle w:val="PageNumber"/>
      </w:rPr>
      <w:fldChar w:fldCharType="end"/>
    </w:r>
  </w:p>
  <w:p w14:paraId="5FDC42C4" w14:textId="77777777" w:rsidR="00096D24" w:rsidRDefault="00096D24" w:rsidP="00E33B8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6DFA1" w14:textId="77777777" w:rsidR="00096D24" w:rsidRDefault="000F6F38">
    <w:pPr>
      <w:pStyle w:val="Footer"/>
      <w:jc w:val="right"/>
    </w:pPr>
    <w:r>
      <w:fldChar w:fldCharType="begin"/>
    </w:r>
    <w:r w:rsidR="00A26B63">
      <w:instrText>PAGE   \* MERGEFORMAT</w:instrText>
    </w:r>
    <w:r>
      <w:fldChar w:fldCharType="separate"/>
    </w:r>
    <w:r w:rsidR="00270372" w:rsidRPr="00270372">
      <w:rPr>
        <w:noProof/>
        <w:lang w:val="ru-RU"/>
      </w:rPr>
      <w:t>2</w:t>
    </w:r>
    <w:r>
      <w:fldChar w:fldCharType="end"/>
    </w:r>
  </w:p>
  <w:p w14:paraId="572E0545" w14:textId="77777777" w:rsidR="00096D24" w:rsidRDefault="00096D24" w:rsidP="00E33B84">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C330B" w14:textId="77777777" w:rsidR="009B17F6" w:rsidRDefault="009B17F6" w:rsidP="00064109">
      <w:r>
        <w:separator/>
      </w:r>
    </w:p>
  </w:footnote>
  <w:footnote w:type="continuationSeparator" w:id="0">
    <w:p w14:paraId="277DF896" w14:textId="77777777" w:rsidR="009B17F6" w:rsidRDefault="009B17F6" w:rsidP="000641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34C1"/>
    <w:multiLevelType w:val="hybridMultilevel"/>
    <w:tmpl w:val="043A86E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 w15:restartNumberingAfterBreak="0">
    <w:nsid w:val="1F326590"/>
    <w:multiLevelType w:val="hybridMultilevel"/>
    <w:tmpl w:val="1584C7F8"/>
    <w:lvl w:ilvl="0" w:tplc="5422F02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16cid:durableId="638075369">
    <w:abstractNumId w:val="1"/>
  </w:num>
  <w:num w:numId="2" w16cid:durableId="919363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AD5"/>
    <w:rsid w:val="00001EB7"/>
    <w:rsid w:val="00007F61"/>
    <w:rsid w:val="0002282E"/>
    <w:rsid w:val="000231E2"/>
    <w:rsid w:val="0004723B"/>
    <w:rsid w:val="00064109"/>
    <w:rsid w:val="0006433B"/>
    <w:rsid w:val="000941BC"/>
    <w:rsid w:val="00096D24"/>
    <w:rsid w:val="000A472B"/>
    <w:rsid w:val="000B4501"/>
    <w:rsid w:val="000C21D4"/>
    <w:rsid w:val="000D09AE"/>
    <w:rsid w:val="000D4668"/>
    <w:rsid w:val="000F6F38"/>
    <w:rsid w:val="00106A49"/>
    <w:rsid w:val="00112016"/>
    <w:rsid w:val="00125A69"/>
    <w:rsid w:val="00146B50"/>
    <w:rsid w:val="00147A72"/>
    <w:rsid w:val="00155109"/>
    <w:rsid w:val="0016632C"/>
    <w:rsid w:val="00173A03"/>
    <w:rsid w:val="00182641"/>
    <w:rsid w:val="00196099"/>
    <w:rsid w:val="001A21DE"/>
    <w:rsid w:val="001B5A49"/>
    <w:rsid w:val="001C45F5"/>
    <w:rsid w:val="001F0CC3"/>
    <w:rsid w:val="001F4F87"/>
    <w:rsid w:val="00231392"/>
    <w:rsid w:val="00255541"/>
    <w:rsid w:val="00270372"/>
    <w:rsid w:val="00274CF3"/>
    <w:rsid w:val="0027603F"/>
    <w:rsid w:val="00285EBD"/>
    <w:rsid w:val="002A669A"/>
    <w:rsid w:val="002B19F8"/>
    <w:rsid w:val="002E1995"/>
    <w:rsid w:val="002F1766"/>
    <w:rsid w:val="00301AD5"/>
    <w:rsid w:val="003156FB"/>
    <w:rsid w:val="0035181C"/>
    <w:rsid w:val="0037008A"/>
    <w:rsid w:val="00372F8E"/>
    <w:rsid w:val="00383E88"/>
    <w:rsid w:val="00385C50"/>
    <w:rsid w:val="0039299C"/>
    <w:rsid w:val="0039355F"/>
    <w:rsid w:val="00395485"/>
    <w:rsid w:val="003A1709"/>
    <w:rsid w:val="003C3455"/>
    <w:rsid w:val="003E3C54"/>
    <w:rsid w:val="003E3EAC"/>
    <w:rsid w:val="003F1AC2"/>
    <w:rsid w:val="003F7BF6"/>
    <w:rsid w:val="00426615"/>
    <w:rsid w:val="0044084D"/>
    <w:rsid w:val="00445823"/>
    <w:rsid w:val="004459ED"/>
    <w:rsid w:val="00470AD8"/>
    <w:rsid w:val="00472FC4"/>
    <w:rsid w:val="004807E4"/>
    <w:rsid w:val="00494038"/>
    <w:rsid w:val="004C5EB8"/>
    <w:rsid w:val="004D21FE"/>
    <w:rsid w:val="004F245E"/>
    <w:rsid w:val="004F6C62"/>
    <w:rsid w:val="00580E6D"/>
    <w:rsid w:val="005838A4"/>
    <w:rsid w:val="005D5827"/>
    <w:rsid w:val="005E3ECD"/>
    <w:rsid w:val="005E63CE"/>
    <w:rsid w:val="006073B6"/>
    <w:rsid w:val="006106B3"/>
    <w:rsid w:val="00631F62"/>
    <w:rsid w:val="006443F8"/>
    <w:rsid w:val="00653004"/>
    <w:rsid w:val="00670332"/>
    <w:rsid w:val="00686FA8"/>
    <w:rsid w:val="00690AB0"/>
    <w:rsid w:val="00692EA8"/>
    <w:rsid w:val="006944DA"/>
    <w:rsid w:val="006A4167"/>
    <w:rsid w:val="006C0CCB"/>
    <w:rsid w:val="007308B5"/>
    <w:rsid w:val="00731821"/>
    <w:rsid w:val="00734781"/>
    <w:rsid w:val="00794154"/>
    <w:rsid w:val="007A42B7"/>
    <w:rsid w:val="007A673C"/>
    <w:rsid w:val="007B3B7D"/>
    <w:rsid w:val="00801AC0"/>
    <w:rsid w:val="00805D16"/>
    <w:rsid w:val="00836213"/>
    <w:rsid w:val="00842E5C"/>
    <w:rsid w:val="00846FE1"/>
    <w:rsid w:val="0085206B"/>
    <w:rsid w:val="008550FE"/>
    <w:rsid w:val="00856BA1"/>
    <w:rsid w:val="00871ACC"/>
    <w:rsid w:val="00890C36"/>
    <w:rsid w:val="008C028E"/>
    <w:rsid w:val="008D2541"/>
    <w:rsid w:val="008E0FDC"/>
    <w:rsid w:val="008E529C"/>
    <w:rsid w:val="008F49E3"/>
    <w:rsid w:val="00910F69"/>
    <w:rsid w:val="009228BB"/>
    <w:rsid w:val="009305A2"/>
    <w:rsid w:val="00943535"/>
    <w:rsid w:val="009524B3"/>
    <w:rsid w:val="00971F73"/>
    <w:rsid w:val="009734B0"/>
    <w:rsid w:val="00991D7C"/>
    <w:rsid w:val="009A3A34"/>
    <w:rsid w:val="009B17F6"/>
    <w:rsid w:val="009D494E"/>
    <w:rsid w:val="00A01D78"/>
    <w:rsid w:val="00A22776"/>
    <w:rsid w:val="00A26B63"/>
    <w:rsid w:val="00A32DEB"/>
    <w:rsid w:val="00A374B1"/>
    <w:rsid w:val="00A6667E"/>
    <w:rsid w:val="00A7442E"/>
    <w:rsid w:val="00A96EEE"/>
    <w:rsid w:val="00AA23AE"/>
    <w:rsid w:val="00AE1AF9"/>
    <w:rsid w:val="00AF6AA6"/>
    <w:rsid w:val="00B02F9D"/>
    <w:rsid w:val="00B0337A"/>
    <w:rsid w:val="00B13E62"/>
    <w:rsid w:val="00B41FCC"/>
    <w:rsid w:val="00B63F1A"/>
    <w:rsid w:val="00B8703D"/>
    <w:rsid w:val="00B937C3"/>
    <w:rsid w:val="00B97D52"/>
    <w:rsid w:val="00BB0165"/>
    <w:rsid w:val="00BB1735"/>
    <w:rsid w:val="00BC32FE"/>
    <w:rsid w:val="00BC4752"/>
    <w:rsid w:val="00BE37D4"/>
    <w:rsid w:val="00BE4F68"/>
    <w:rsid w:val="00C31A9F"/>
    <w:rsid w:val="00C40390"/>
    <w:rsid w:val="00C46168"/>
    <w:rsid w:val="00C550EA"/>
    <w:rsid w:val="00C55D5A"/>
    <w:rsid w:val="00C72DD6"/>
    <w:rsid w:val="00C8642A"/>
    <w:rsid w:val="00CB017A"/>
    <w:rsid w:val="00CC5383"/>
    <w:rsid w:val="00CE1AD5"/>
    <w:rsid w:val="00CE558F"/>
    <w:rsid w:val="00CF35D5"/>
    <w:rsid w:val="00CF7827"/>
    <w:rsid w:val="00D0715C"/>
    <w:rsid w:val="00D43B39"/>
    <w:rsid w:val="00D614E6"/>
    <w:rsid w:val="00DE0DEB"/>
    <w:rsid w:val="00DF33AC"/>
    <w:rsid w:val="00E02D85"/>
    <w:rsid w:val="00E06C5C"/>
    <w:rsid w:val="00E40902"/>
    <w:rsid w:val="00E4747D"/>
    <w:rsid w:val="00E77CFB"/>
    <w:rsid w:val="00E8330E"/>
    <w:rsid w:val="00E84936"/>
    <w:rsid w:val="00E96F55"/>
    <w:rsid w:val="00F30D33"/>
    <w:rsid w:val="00F327FF"/>
    <w:rsid w:val="00F6662C"/>
    <w:rsid w:val="00F7432E"/>
    <w:rsid w:val="00F7787D"/>
    <w:rsid w:val="00F80EC7"/>
    <w:rsid w:val="00F8586A"/>
    <w:rsid w:val="00FA1788"/>
    <w:rsid w:val="00FA5CF2"/>
    <w:rsid w:val="00FB10A3"/>
    <w:rsid w:val="00FC6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B9115"/>
  <w15:docId w15:val="{16409820-56BA-45CB-A85C-46781332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D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301AD5"/>
    <w:pPr>
      <w:tabs>
        <w:tab w:val="center" w:pos="4320"/>
        <w:tab w:val="right" w:pos="8640"/>
      </w:tabs>
    </w:pPr>
    <w:rPr>
      <w:sz w:val="20"/>
      <w:szCs w:val="20"/>
    </w:rPr>
  </w:style>
  <w:style w:type="character" w:customStyle="1" w:styleId="FooterChar">
    <w:name w:val="Footer Char"/>
    <w:basedOn w:val="DefaultParagraphFont"/>
    <w:link w:val="Footer"/>
    <w:uiPriority w:val="99"/>
    <w:rsid w:val="00301AD5"/>
    <w:rPr>
      <w:rFonts w:ascii="Times New Roman" w:eastAsia="Times New Roman" w:hAnsi="Times New Roman" w:cs="Times New Roman"/>
      <w:sz w:val="20"/>
      <w:szCs w:val="20"/>
    </w:rPr>
  </w:style>
  <w:style w:type="character" w:styleId="PageNumber">
    <w:name w:val="page number"/>
    <w:basedOn w:val="DefaultParagraphFont"/>
    <w:rsid w:val="00301AD5"/>
  </w:style>
  <w:style w:type="character" w:styleId="Strong">
    <w:name w:val="Strong"/>
    <w:uiPriority w:val="22"/>
    <w:qFormat/>
    <w:rsid w:val="00301AD5"/>
    <w:rPr>
      <w:b/>
      <w:bCs/>
    </w:rPr>
  </w:style>
  <w:style w:type="paragraph" w:customStyle="1" w:styleId="norm">
    <w:name w:val="norm"/>
    <w:basedOn w:val="Normal"/>
    <w:link w:val="normChar"/>
    <w:qFormat/>
    <w:rsid w:val="00301AD5"/>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301AD5"/>
    <w:rPr>
      <w:rFonts w:ascii="Arial Armenian" w:eastAsia="Times New Roman" w:hAnsi="Arial Armenian" w:cs="Times New Roman"/>
      <w:szCs w:val="20"/>
      <w:lang w:eastAsia="ru-RU"/>
    </w:rPr>
  </w:style>
  <w:style w:type="paragraph" w:styleId="ListParagraph">
    <w:name w:val="List Paragraph"/>
    <w:basedOn w:val="Normal"/>
    <w:uiPriority w:val="34"/>
    <w:qFormat/>
    <w:rsid w:val="001F0CC3"/>
    <w:pPr>
      <w:ind w:left="720"/>
      <w:contextualSpacing/>
    </w:pPr>
  </w:style>
  <w:style w:type="paragraph" w:styleId="Header">
    <w:name w:val="header"/>
    <w:basedOn w:val="Normal"/>
    <w:link w:val="HeaderChar"/>
    <w:uiPriority w:val="99"/>
    <w:unhideWhenUsed/>
    <w:rsid w:val="009A3A34"/>
    <w:pPr>
      <w:tabs>
        <w:tab w:val="center" w:pos="4680"/>
        <w:tab w:val="right" w:pos="9360"/>
      </w:tabs>
    </w:pPr>
  </w:style>
  <w:style w:type="character" w:customStyle="1" w:styleId="HeaderChar">
    <w:name w:val="Header Char"/>
    <w:basedOn w:val="DefaultParagraphFont"/>
    <w:link w:val="Header"/>
    <w:uiPriority w:val="99"/>
    <w:rsid w:val="009A3A34"/>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B0165"/>
    <w:rPr>
      <w:sz w:val="16"/>
      <w:szCs w:val="16"/>
    </w:rPr>
  </w:style>
  <w:style w:type="paragraph" w:styleId="CommentText">
    <w:name w:val="annotation text"/>
    <w:basedOn w:val="Normal"/>
    <w:link w:val="CommentTextChar"/>
    <w:uiPriority w:val="99"/>
    <w:semiHidden/>
    <w:unhideWhenUsed/>
    <w:rsid w:val="00BB0165"/>
    <w:rPr>
      <w:sz w:val="20"/>
      <w:szCs w:val="20"/>
    </w:rPr>
  </w:style>
  <w:style w:type="character" w:customStyle="1" w:styleId="CommentTextChar">
    <w:name w:val="Comment Text Char"/>
    <w:basedOn w:val="DefaultParagraphFont"/>
    <w:link w:val="CommentText"/>
    <w:uiPriority w:val="99"/>
    <w:semiHidden/>
    <w:rsid w:val="00BB016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0165"/>
    <w:rPr>
      <w:b/>
      <w:bCs/>
    </w:rPr>
  </w:style>
  <w:style w:type="character" w:customStyle="1" w:styleId="CommentSubjectChar">
    <w:name w:val="Comment Subject Char"/>
    <w:basedOn w:val="CommentTextChar"/>
    <w:link w:val="CommentSubject"/>
    <w:uiPriority w:val="99"/>
    <w:semiHidden/>
    <w:rsid w:val="00BB0165"/>
    <w:rPr>
      <w:rFonts w:ascii="Times New Roman" w:eastAsia="Times New Roman" w:hAnsi="Times New Roman" w:cs="Times New Roman"/>
      <w:b/>
      <w:bCs/>
      <w:sz w:val="20"/>
      <w:szCs w:val="20"/>
    </w:rPr>
  </w:style>
  <w:style w:type="paragraph" w:styleId="FootnoteText">
    <w:name w:val="footnote text"/>
    <w:basedOn w:val="Normal"/>
    <w:link w:val="FootnoteTextChar"/>
    <w:uiPriority w:val="99"/>
    <w:semiHidden/>
    <w:unhideWhenUsed/>
    <w:rsid w:val="00BB0165"/>
    <w:rPr>
      <w:sz w:val="20"/>
      <w:szCs w:val="20"/>
    </w:rPr>
  </w:style>
  <w:style w:type="character" w:customStyle="1" w:styleId="FootnoteTextChar">
    <w:name w:val="Footnote Text Char"/>
    <w:basedOn w:val="DefaultParagraphFont"/>
    <w:link w:val="FootnoteText"/>
    <w:uiPriority w:val="99"/>
    <w:semiHidden/>
    <w:rsid w:val="00BB0165"/>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BB0165"/>
    <w:rPr>
      <w:vertAlign w:val="superscript"/>
    </w:rPr>
  </w:style>
  <w:style w:type="character" w:styleId="SubtleEmphasis">
    <w:name w:val="Subtle Emphasis"/>
    <w:basedOn w:val="DefaultParagraphFont"/>
    <w:uiPriority w:val="19"/>
    <w:qFormat/>
    <w:rsid w:val="0002282E"/>
    <w:rPr>
      <w:i/>
      <w:iCs/>
      <w:color w:val="404040" w:themeColor="text1" w:themeTint="BF"/>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34781"/>
    <w:pPr>
      <w:spacing w:before="100" w:beforeAutospacing="1" w:after="100" w:afterAutospacing="1"/>
    </w:pPr>
    <w:rPr>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34781"/>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12E03-762C-47CA-9D25-4FD280D38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5</Pages>
  <Words>1040</Words>
  <Characters>5932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M-Baldryan</dc:creator>
  <cp:keywords>https://mul2-moj.gov.am/tasks/1151319/oneclick?token=16b5eae651931796724669e54ca856b1</cp:keywords>
  <cp:lastModifiedBy>Tatevik Hayrapetyan</cp:lastModifiedBy>
  <cp:revision>24</cp:revision>
  <cp:lastPrinted>2026-02-26T05:31:00Z</cp:lastPrinted>
  <dcterms:created xsi:type="dcterms:W3CDTF">2026-01-13T07:27:00Z</dcterms:created>
  <dcterms:modified xsi:type="dcterms:W3CDTF">2026-04-06T14:44:00Z</dcterms:modified>
</cp:coreProperties>
</file>