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19DFC7" w14:textId="522FF303" w:rsidR="00023CFA" w:rsidRPr="007A47D3" w:rsidRDefault="00023CFA" w:rsidP="00DB51B1">
      <w:pPr>
        <w:pBdr>
          <w:top w:val="nil"/>
          <w:left w:val="nil"/>
          <w:bottom w:val="nil"/>
          <w:right w:val="nil"/>
          <w:between w:val="nil"/>
        </w:pBdr>
        <w:spacing w:line="276" w:lineRule="auto"/>
        <w:ind w:firstLine="425"/>
        <w:jc w:val="center"/>
        <w:rPr>
          <w:rFonts w:ascii="GHEA Grapalat" w:eastAsia="GHEA Grapalat" w:hAnsi="GHEA Grapalat" w:cs="GHEA Grapalat"/>
          <w:b/>
          <w:bCs/>
        </w:rPr>
      </w:pPr>
      <w:r w:rsidRPr="007A47D3">
        <w:rPr>
          <w:rFonts w:ascii="GHEA Grapalat" w:eastAsia="GHEA Grapalat" w:hAnsi="GHEA Grapalat" w:cs="GHEA Grapalat"/>
          <w:b/>
          <w:bCs/>
        </w:rPr>
        <w:t>ՀԻՄՆԱՎՈՐՈՒՄ</w:t>
      </w:r>
    </w:p>
    <w:p w14:paraId="148A8DDD" w14:textId="77777777" w:rsidR="002B52C9" w:rsidRPr="007A47D3" w:rsidRDefault="002B52C9" w:rsidP="00DB51B1">
      <w:pPr>
        <w:pBdr>
          <w:top w:val="nil"/>
          <w:left w:val="nil"/>
          <w:bottom w:val="nil"/>
          <w:right w:val="nil"/>
          <w:between w:val="nil"/>
        </w:pBdr>
        <w:spacing w:line="276" w:lineRule="auto"/>
        <w:ind w:firstLine="425"/>
        <w:jc w:val="center"/>
        <w:rPr>
          <w:rFonts w:ascii="GHEA Grapalat" w:eastAsia="GHEA Grapalat" w:hAnsi="GHEA Grapalat" w:cs="GHEA Grapalat"/>
          <w:b/>
          <w:bCs/>
        </w:rPr>
      </w:pPr>
    </w:p>
    <w:p w14:paraId="68AAA324" w14:textId="22710D9C" w:rsidR="00845CEC" w:rsidRPr="007A47D3" w:rsidRDefault="00845CEC" w:rsidP="007A47D3">
      <w:pPr>
        <w:spacing w:line="276" w:lineRule="auto"/>
        <w:jc w:val="center"/>
        <w:rPr>
          <w:rFonts w:ascii="GHEA Grapalat" w:eastAsia="GHEA Grapalat" w:hAnsi="GHEA Grapalat" w:cs="GHEA Grapalat"/>
          <w:b/>
          <w:bCs/>
          <w:color w:val="000000"/>
        </w:rPr>
      </w:pPr>
      <w:r w:rsidRPr="007A47D3">
        <w:rPr>
          <w:rFonts w:ascii="GHEA Grapalat" w:eastAsia="GHEA Grapalat" w:hAnsi="GHEA Grapalat" w:cs="GHEA Grapalat"/>
          <w:b/>
          <w:bCs/>
          <w:color w:val="000000"/>
        </w:rPr>
        <w:t xml:space="preserve">««ՍՈՑԻԱԼԱԿԱՆ ԱՋԱԿՑՈՒԹՅԱՆ ՄԱՍԻՆ» ՕՐԵՆՔՈՒՄ ԼՐԱՑՈՒՄՆԵՐ ԵՎ ՓՈՓՈԽՈՒԹՅՈՒՆՆԵՐ ԿԱՏԱՐԵԼՈՒ ՄԱՍԻՆ», ««ՍՈՑԻԱԼԱԿԱՆ ԱՋԱԿՑՈՒԹՅԱՆ ՄԱՍԻՆ» ՕՐԵՆՔՈՒՄ ՓՈՓՈԽՈՒԹՅՈՒՆ ԿԱՏԱՐԵԼՈՒ ՄԱՍԻՆ», «ՈՍՏԻԿԱՆՈՒԹՅԱՆ ՄԱՍԻՆ» ՕՐԵՆՔՈՒՄ ԼՐԱՑՈՒՄ ԿԱՏԱՐԵԼՈՒ ՄԱUԻՆ», «ՀԱՇՄԱՆԴԱՄՈՒԹՅՈՒՆ ՈՒՆԵՑՈՂ ԱՆՁԱՆՑ ԻՐԱՎՈՒՆՔՆԵՐԻ ՄԱՍԻՆ» ՕՐԵՆՔՈՒՄ ՓՈՓՈԽՈՒԹՅՈՒՆ ԵՎ ԼՐԱՑՈՒՄ ԿԱՏԱՐԵԼՈՒ ՄԱՍԻՆ», «ՎԱՐՉԱԿԱՆ ԻՐԱՎԱԽԱԽՏՈՒՄՆԵՐԻ ՎԵՐԱԲԵՐՅԱԼ ՀԱՅԱՍՏԱՆԻ ՀԱՆՐԱՊԵՏՈՒԹՅԱՆ ՕՐԵՆՍԳՐՔՈՒՄ ԼՐԱՑՈՒՄՆԵՐ ԿԱՏԱՐԵԼՈՒ ՄԱՍԻՆ»  2024 ԹՎԱԿԱՆԻ ՀՈԿՏԵՄԲԵՐԻ 24-Ի ՀՕ-427-Ն ՕՐԵՆՔՈՒՄ ԼՐԱՑՈՒՄՆԵՐ ԿԱՏԱՐԵԼՈՒ ՄԱՍԻՆ» ՕՐԵՆՔՆԵՐԻ ՆԱԽԱԳԾԵՐԻ </w:t>
      </w:r>
    </w:p>
    <w:p w14:paraId="6623E798" w14:textId="77777777" w:rsidR="002B52C9" w:rsidRPr="007A47D3" w:rsidRDefault="002B52C9" w:rsidP="00845CEC">
      <w:pPr>
        <w:jc w:val="center"/>
        <w:rPr>
          <w:rFonts w:ascii="GHEA Grapalat" w:eastAsia="GHEA Grapalat" w:hAnsi="GHEA Grapalat" w:cs="GHEA Grapalat"/>
          <w:b/>
          <w:bCs/>
          <w:color w:val="000000"/>
        </w:rPr>
      </w:pPr>
    </w:p>
    <w:p w14:paraId="754191B6" w14:textId="77777777" w:rsidR="00023CFA" w:rsidRPr="007A47D3" w:rsidRDefault="00023CFA" w:rsidP="007C23E9">
      <w:pPr>
        <w:tabs>
          <w:tab w:val="left" w:pos="1080"/>
        </w:tabs>
        <w:spacing w:line="360" w:lineRule="auto"/>
        <w:ind w:firstLine="720"/>
        <w:jc w:val="both"/>
        <w:rPr>
          <w:rFonts w:ascii="GHEA Grapalat" w:eastAsia="GHEA Grapalat" w:hAnsi="GHEA Grapalat" w:cs="GHEA Grapalat"/>
          <w:b/>
          <w:bCs/>
        </w:rPr>
      </w:pPr>
      <w:r w:rsidRPr="007A47D3">
        <w:rPr>
          <w:rFonts w:ascii="GHEA Grapalat" w:eastAsia="GHEA Grapalat" w:hAnsi="GHEA Grapalat" w:cs="GHEA Grapalat"/>
          <w:b/>
          <w:bCs/>
        </w:rPr>
        <w:t xml:space="preserve">1. Իրավական ակտի անհրաժեշտությունը </w:t>
      </w:r>
    </w:p>
    <w:p w14:paraId="1BA916E6" w14:textId="52D7B11D" w:rsidR="00023CFA" w:rsidRPr="007A47D3" w:rsidRDefault="00023CFA" w:rsidP="002B52C9">
      <w:pPr>
        <w:spacing w:line="360" w:lineRule="auto"/>
        <w:ind w:firstLine="425"/>
        <w:jc w:val="both"/>
        <w:rPr>
          <w:rFonts w:ascii="GHEA Grapalat" w:eastAsia="GHEA Grapalat" w:hAnsi="GHEA Grapalat" w:cs="GHEA Grapalat"/>
        </w:rPr>
      </w:pPr>
      <w:r w:rsidRPr="007A47D3">
        <w:rPr>
          <w:rFonts w:ascii="GHEA Grapalat" w:eastAsia="GHEA Grapalat" w:hAnsi="GHEA Grapalat" w:cs="GHEA Grapalat"/>
        </w:rPr>
        <w:t xml:space="preserve">Նախագծերը մշակվել են հիմք ընդունելով </w:t>
      </w:r>
      <w:r w:rsidRPr="007A47D3">
        <w:rPr>
          <w:rFonts w:ascii="GHEA Grapalat" w:eastAsia="GHEA Grapalat" w:hAnsi="GHEA Grapalat" w:cs="GHEA Grapalat"/>
          <w:color w:val="000000"/>
        </w:rPr>
        <w:t>Սոցիալական աջակցության մասին 2024 թվականի</w:t>
      </w:r>
      <w:r w:rsidRPr="007A47D3">
        <w:rPr>
          <w:rFonts w:ascii="GHEA Grapalat" w:eastAsia="GHEA Grapalat" w:hAnsi="GHEA Grapalat" w:cs="GHEA Grapalat"/>
          <w:b/>
          <w:bCs/>
          <w:color w:val="000000"/>
        </w:rPr>
        <w:t xml:space="preserve"> </w:t>
      </w:r>
      <w:r w:rsidRPr="007A47D3">
        <w:rPr>
          <w:rFonts w:ascii="GHEA Grapalat" w:eastAsia="GHEA Grapalat" w:hAnsi="GHEA Grapalat" w:cs="GHEA Grapalat"/>
          <w:color w:val="000000"/>
        </w:rPr>
        <w:t>հոկտեմբերի 24-ի ՀՕ-414-Ն օրենքի կիրառման արդյունքում ծագած խնդիրները։</w:t>
      </w:r>
    </w:p>
    <w:p w14:paraId="40E03C5D" w14:textId="77777777" w:rsidR="00023CFA" w:rsidRPr="007A47D3" w:rsidRDefault="00023CFA" w:rsidP="007C23E9">
      <w:pPr>
        <w:spacing w:line="360" w:lineRule="auto"/>
        <w:ind w:firstLine="425"/>
        <w:jc w:val="both"/>
        <w:rPr>
          <w:rFonts w:ascii="GHEA Grapalat" w:eastAsia="GHEA Grapalat" w:hAnsi="GHEA Grapalat" w:cs="GHEA Grapalat"/>
        </w:rPr>
      </w:pPr>
      <w:r w:rsidRPr="007A47D3">
        <w:rPr>
          <w:rFonts w:ascii="GHEA Grapalat" w:eastAsia="GHEA Grapalat" w:hAnsi="GHEA Grapalat" w:cs="GHEA Grapalat"/>
          <w:b/>
          <w:bCs/>
        </w:rPr>
        <w:t>1.1. Կարգավորման հարաբերությունների ներկա վիճակը և առկա խնդիրները</w:t>
      </w:r>
    </w:p>
    <w:p w14:paraId="75788836" w14:textId="77777777" w:rsidR="00023CFA" w:rsidRPr="007A47D3" w:rsidRDefault="00023CFA" w:rsidP="007C23E9">
      <w:pPr>
        <w:spacing w:line="360" w:lineRule="auto"/>
        <w:ind w:firstLine="425"/>
        <w:jc w:val="both"/>
        <w:rPr>
          <w:rFonts w:ascii="GHEA Grapalat" w:eastAsia="GHEA Grapalat" w:hAnsi="GHEA Grapalat" w:cs="GHEA Grapalat"/>
        </w:rPr>
      </w:pPr>
      <w:r w:rsidRPr="007A47D3">
        <w:rPr>
          <w:rFonts w:ascii="GHEA Grapalat" w:eastAsia="GHEA Grapalat" w:hAnsi="GHEA Grapalat" w:cs="GHEA Grapalat"/>
          <w:color w:val="000000"/>
        </w:rPr>
        <w:t>Սոցիալական աջակցության մասին (այսուհետ՝ Օրենք) 2024 թվականի</w:t>
      </w:r>
      <w:r w:rsidRPr="007A47D3">
        <w:rPr>
          <w:rFonts w:ascii="GHEA Grapalat" w:eastAsia="GHEA Grapalat" w:hAnsi="GHEA Grapalat" w:cs="GHEA Grapalat"/>
          <w:b/>
          <w:bCs/>
          <w:color w:val="000000"/>
        </w:rPr>
        <w:t xml:space="preserve"> </w:t>
      </w:r>
      <w:r w:rsidRPr="007A47D3">
        <w:rPr>
          <w:rFonts w:ascii="GHEA Grapalat" w:eastAsia="GHEA Grapalat" w:hAnsi="GHEA Grapalat" w:cs="GHEA Grapalat"/>
          <w:color w:val="000000"/>
        </w:rPr>
        <w:t>հոկտեմբերի 24-ի ՀՕ-414-Ն օրենքի և հարակից օրենքների ընդունմամբ հիմք դրվեց սոցիալական աջակցության ոլորտի կարգավորման նոր մոտեցումներ և սկզբունքներ։ Օրենքի ընդունումից հետո ենթաօրենսդրական նորմատիվ իրավական ակտերի մշակման ընթացքում, ինչպես նաև օրենքի պրակտիկ կիրառման արդյունքում  ծագել են որոշակի խնդիրներ/բացեր, որոնցով պայմանավորված անհրաժեշտություն է առաջացել մշակելու սույն օրենսդրական փաթեթը։</w:t>
      </w:r>
    </w:p>
    <w:p w14:paraId="2C0E63F3" w14:textId="77777777" w:rsidR="00023CFA" w:rsidRPr="007A47D3" w:rsidRDefault="00023CFA" w:rsidP="007C23E9">
      <w:pPr>
        <w:pBdr>
          <w:top w:val="nil"/>
          <w:left w:val="nil"/>
          <w:bottom w:val="nil"/>
          <w:right w:val="nil"/>
          <w:between w:val="nil"/>
        </w:pBdr>
        <w:tabs>
          <w:tab w:val="left" w:pos="851"/>
          <w:tab w:val="left" w:pos="1418"/>
        </w:tabs>
        <w:spacing w:line="360" w:lineRule="auto"/>
        <w:jc w:val="both"/>
        <w:rPr>
          <w:rFonts w:ascii="GHEA Grapalat" w:eastAsia="GHEA Grapalat" w:hAnsi="GHEA Grapalat" w:cs="GHEA Grapalat"/>
          <w:color w:val="000000"/>
        </w:rPr>
      </w:pPr>
      <w:r w:rsidRPr="007A47D3">
        <w:rPr>
          <w:rFonts w:ascii="GHEA Grapalat" w:eastAsia="GHEA Grapalat" w:hAnsi="GHEA Grapalat" w:cs="GHEA Grapalat"/>
          <w:color w:val="000000"/>
        </w:rPr>
        <w:tab/>
        <w:t>Օրենքում առկա են հետևյալ խնդիրները՝</w:t>
      </w:r>
    </w:p>
    <w:p w14:paraId="3F1D1D25" w14:textId="04004CD8" w:rsidR="00023CFA" w:rsidRPr="007A47D3" w:rsidRDefault="00023CFA" w:rsidP="007C23E9">
      <w:pPr>
        <w:numPr>
          <w:ilvl w:val="0"/>
          <w:numId w:val="4"/>
        </w:numPr>
        <w:pBdr>
          <w:top w:val="nil"/>
          <w:left w:val="nil"/>
          <w:bottom w:val="nil"/>
          <w:right w:val="nil"/>
          <w:between w:val="nil"/>
        </w:pBdr>
        <w:tabs>
          <w:tab w:val="left" w:pos="851"/>
          <w:tab w:val="left" w:pos="1418"/>
        </w:tabs>
        <w:spacing w:line="360" w:lineRule="auto"/>
        <w:ind w:left="0" w:firstLine="435"/>
        <w:jc w:val="both"/>
        <w:rPr>
          <w:rFonts w:ascii="GHEA Grapalat" w:hAnsi="GHEA Grapalat"/>
          <w:color w:val="000000"/>
        </w:rPr>
      </w:pPr>
      <w:r w:rsidRPr="007A47D3">
        <w:rPr>
          <w:rFonts w:ascii="GHEA Grapalat" w:eastAsia="GHEA Grapalat" w:hAnsi="GHEA Grapalat" w:cs="GHEA Grapalat"/>
          <w:color w:val="000000"/>
        </w:rPr>
        <w:t xml:space="preserve">անհրաժեշտ է վերանայել «անօթևան» հասկացությունը։ Գործող կարգավորման համաձայն՝ անօթևանը` ժամանակավոր օթևանում կամ բնակության համար չնախատեսված օբյեկտներում բնակվող, սեփականության կամ </w:t>
      </w:r>
      <w:r w:rsidRPr="007A47D3">
        <w:rPr>
          <w:rFonts w:ascii="GHEA Grapalat" w:eastAsia="GHEA Grapalat" w:hAnsi="GHEA Grapalat" w:cs="GHEA Grapalat"/>
          <w:b/>
          <w:bCs/>
          <w:color w:val="000000"/>
        </w:rPr>
        <w:t>օգտագործման իրավունքով</w:t>
      </w:r>
      <w:r w:rsidRPr="007A47D3">
        <w:rPr>
          <w:rFonts w:ascii="GHEA Grapalat" w:eastAsia="GHEA Grapalat" w:hAnsi="GHEA Grapalat" w:cs="GHEA Grapalat"/>
          <w:color w:val="000000"/>
        </w:rPr>
        <w:t xml:space="preserve"> բնակելի տարածություն չունեցող և կացարանով ապահովելու համար դիմելու ու այն տրամադրելու պահին նախորդող երեք տարիների </w:t>
      </w:r>
      <w:r w:rsidRPr="007A47D3">
        <w:rPr>
          <w:rFonts w:ascii="GHEA Grapalat" w:eastAsia="GHEA Grapalat" w:hAnsi="GHEA Grapalat" w:cs="GHEA Grapalat"/>
          <w:color w:val="000000"/>
        </w:rPr>
        <w:lastRenderedPageBreak/>
        <w:t>ընթացքում սեփականության իրավունքով իրեն պատկանող բնակելի տարածությունը չօտարած անձն կամ ընտանիքն է, որն իր կացարանի խնդիրն ինքնուրույն լուծելու հնարավորություն չունի։ Գործող օրենսդրության շրջանակում «օգտագործման իրավունք» ասելով հասկանում ենք ինչպես գույքի նկատմամբ անհատույց օգտագործման իրավունքը, այնպես էլ վարձակալության իրավունքը։ Հետևաբար ստացվում է, որ վարձակալության իրավունքով բնակվող անձը կամ ընտանիքը չի կարող հանդիսանալ անօթևան և օգտվել կացարանով ապահովման համապատասխան ծառայությունից։ Այնինչ պրակտիկ դաշտում շահառուները ստիպված են լինում բնակվելու որևէ բնակելի տարածությունում վարձակալության իրավունքով՝ մինչև կացարանով ապահովման համար իրենց հերթը հասնելը կամ վարչական ակտը կայացնելը։  Գործող կարգավորման համաձայն</w:t>
      </w:r>
      <w:r w:rsidR="00B16D36" w:rsidRPr="007A47D3">
        <w:rPr>
          <w:rFonts w:ascii="GHEA Grapalat" w:eastAsia="GHEA Grapalat" w:hAnsi="GHEA Grapalat" w:cs="GHEA Grapalat"/>
          <w:color w:val="000000"/>
        </w:rPr>
        <w:t xml:space="preserve"> </w:t>
      </w:r>
      <w:r w:rsidR="00B16D36" w:rsidRPr="007A47D3">
        <w:rPr>
          <w:rFonts w:ascii="GHEA Grapalat" w:eastAsia="GHEA Grapalat" w:hAnsi="GHEA Grapalat" w:cs="GHEA Grapalat"/>
          <w:color w:val="000000"/>
          <w:lang w:val="hy-AM"/>
        </w:rPr>
        <w:t xml:space="preserve">անձը պետք է բնակվի </w:t>
      </w:r>
      <w:r w:rsidR="00B16D36" w:rsidRPr="007A47D3">
        <w:rPr>
          <w:rFonts w:ascii="GHEA Grapalat" w:eastAsia="GHEA Grapalat" w:hAnsi="GHEA Grapalat" w:cs="GHEA Grapalat"/>
          <w:color w:val="000000"/>
        </w:rPr>
        <w:t>ժամանակավոր օթևանում կամ բնակության համար չնախատեսված օբյեկտներում</w:t>
      </w:r>
      <w:r w:rsidR="00B16D36" w:rsidRPr="007A47D3">
        <w:rPr>
          <w:rFonts w:ascii="GHEA Grapalat" w:eastAsia="GHEA Grapalat" w:hAnsi="GHEA Grapalat" w:cs="GHEA Grapalat"/>
          <w:color w:val="000000"/>
          <w:lang w:val="hy-AM"/>
        </w:rPr>
        <w:t xml:space="preserve">, որպեսզի համարվի անօթևան, սակայն նշված կարգավորումը </w:t>
      </w:r>
      <w:r w:rsidR="002B52C9" w:rsidRPr="007A47D3">
        <w:rPr>
          <w:rFonts w:ascii="GHEA Grapalat" w:eastAsia="GHEA Grapalat" w:hAnsi="GHEA Grapalat" w:cs="GHEA Grapalat"/>
          <w:color w:val="000000"/>
          <w:lang w:val="hy-AM"/>
        </w:rPr>
        <w:t xml:space="preserve">նույնպես </w:t>
      </w:r>
      <w:r w:rsidR="00B16D36" w:rsidRPr="007A47D3">
        <w:rPr>
          <w:rFonts w:ascii="GHEA Grapalat" w:eastAsia="GHEA Grapalat" w:hAnsi="GHEA Grapalat" w:cs="GHEA Grapalat"/>
          <w:color w:val="000000"/>
          <w:lang w:val="hy-AM"/>
        </w:rPr>
        <w:t>առաջացնում է պրակտիկ խնդիրներ։</w:t>
      </w:r>
    </w:p>
    <w:p w14:paraId="5AF3F34D" w14:textId="77777777" w:rsidR="00023CFA" w:rsidRPr="007A47D3" w:rsidRDefault="00023CFA" w:rsidP="007C23E9">
      <w:pPr>
        <w:numPr>
          <w:ilvl w:val="0"/>
          <w:numId w:val="1"/>
        </w:numPr>
        <w:pBdr>
          <w:top w:val="nil"/>
          <w:left w:val="nil"/>
          <w:bottom w:val="nil"/>
          <w:right w:val="nil"/>
          <w:between w:val="nil"/>
        </w:pBdr>
        <w:tabs>
          <w:tab w:val="left" w:pos="851"/>
          <w:tab w:val="left" w:pos="1134"/>
          <w:tab w:val="left" w:pos="1418"/>
        </w:tabs>
        <w:spacing w:line="360" w:lineRule="auto"/>
        <w:ind w:left="0" w:firstLine="785"/>
        <w:jc w:val="both"/>
        <w:rPr>
          <w:rFonts w:ascii="GHEA Grapalat" w:hAnsi="GHEA Grapalat"/>
          <w:color w:val="000000"/>
        </w:rPr>
      </w:pPr>
      <w:r w:rsidRPr="007A47D3">
        <w:rPr>
          <w:rFonts w:ascii="GHEA Grapalat" w:eastAsia="GHEA Grapalat" w:hAnsi="GHEA Grapalat" w:cs="GHEA Grapalat"/>
          <w:color w:val="000000"/>
        </w:rPr>
        <w:t xml:space="preserve">Գործող կարգավորումների համաձայն՝ սոցիալական աջակցության իրավունք ունեն Հայաստանի Հանրապետությունում </w:t>
      </w:r>
      <w:r w:rsidRPr="007A47D3">
        <w:rPr>
          <w:rFonts w:ascii="GHEA Grapalat" w:eastAsia="GHEA Grapalat" w:hAnsi="GHEA Grapalat" w:cs="GHEA Grapalat"/>
          <w:b/>
          <w:bCs/>
          <w:color w:val="000000"/>
        </w:rPr>
        <w:t xml:space="preserve">բնակվող </w:t>
      </w:r>
      <w:r w:rsidRPr="007A47D3">
        <w:rPr>
          <w:rFonts w:ascii="GHEA Grapalat" w:eastAsia="GHEA Grapalat" w:hAnsi="GHEA Grapalat" w:cs="GHEA Grapalat"/>
          <w:color w:val="000000"/>
        </w:rPr>
        <w:t>Հայաստանի Հանրապետության քաղաքացին, Հայաստանի Հանրապետությունում</w:t>
      </w:r>
      <w:r w:rsidRPr="007A47D3">
        <w:rPr>
          <w:rFonts w:ascii="GHEA Grapalat" w:eastAsia="GHEA Grapalat" w:hAnsi="GHEA Grapalat" w:cs="GHEA Grapalat"/>
          <w:b/>
          <w:bCs/>
          <w:color w:val="000000"/>
        </w:rPr>
        <w:t xml:space="preserve"> բնակության իրավունք (կացության կարգավիճակ) ունեցող</w:t>
      </w:r>
      <w:r w:rsidRPr="007A47D3">
        <w:rPr>
          <w:rFonts w:ascii="GHEA Grapalat" w:eastAsia="GHEA Grapalat" w:hAnsi="GHEA Grapalat" w:cs="GHEA Grapalat"/>
          <w:color w:val="000000"/>
        </w:rPr>
        <w:t xml:space="preserve"> օտարերկրյա քաղաքացին և քաղաքացիություն չունեցող անձը, օրենքով սահմանված հիմքերի առկայության դեպքում՝ Հայաստանի Հանրապետությունում ապաստան ստացած փախստականը, ապաստան հայցողը։ Հարկ է նկատի ունենալ, որ  հրատապ արձագանք պահանջող իրավիճակներում՝ ՀՀ–ում բնակվելու կամ ՀՀ-ում բնակության իրավունք ունենալու հանգամանքները շատ </w:t>
      </w:r>
      <w:r w:rsidRPr="007A47D3">
        <w:rPr>
          <w:rFonts w:ascii="GHEA Grapalat" w:eastAsia="GHEA Grapalat" w:hAnsi="GHEA Grapalat" w:cs="GHEA Grapalat"/>
          <w:color w:val="000000"/>
          <w:lang w:val="hy-AM"/>
        </w:rPr>
        <w:t>դեպքերում</w:t>
      </w:r>
      <w:r w:rsidRPr="007A47D3">
        <w:rPr>
          <w:rFonts w:ascii="GHEA Grapalat" w:eastAsia="GHEA Grapalat" w:hAnsi="GHEA Grapalat" w:cs="GHEA Grapalat"/>
          <w:color w:val="000000"/>
        </w:rPr>
        <w:t xml:space="preserve"> հաշվի չեն առ</w:t>
      </w:r>
      <w:r w:rsidRPr="007A47D3">
        <w:rPr>
          <w:rFonts w:ascii="GHEA Grapalat" w:eastAsia="GHEA Grapalat" w:hAnsi="GHEA Grapalat" w:cs="GHEA Grapalat"/>
          <w:color w:val="000000"/>
          <w:lang w:val="hy-AM"/>
        </w:rPr>
        <w:t>ն</w:t>
      </w:r>
      <w:r w:rsidRPr="007A47D3">
        <w:rPr>
          <w:rFonts w:ascii="GHEA Grapalat" w:eastAsia="GHEA Grapalat" w:hAnsi="GHEA Grapalat" w:cs="GHEA Grapalat"/>
          <w:color w:val="000000"/>
        </w:rPr>
        <w:t>վում առաջնային սոցիալական աջակցության տրամադրման համար, հետևաբար, սոցիալական աջակցություն ստացող անձանց շրջանակը հրատապ արձագանք պահանջող իրավիճակներում այլ է և անհրաժեշտ է համապատասխան կարգավորում սահմանել։</w:t>
      </w:r>
    </w:p>
    <w:p w14:paraId="5BC9A929" w14:textId="3F5654A1"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color w:val="000000"/>
        </w:rPr>
      </w:pPr>
      <w:r w:rsidRPr="007A47D3">
        <w:rPr>
          <w:rFonts w:ascii="GHEA Grapalat" w:eastAsia="GHEA Grapalat" w:hAnsi="GHEA Grapalat" w:cs="GHEA Grapalat"/>
          <w:color w:val="000000"/>
        </w:rPr>
        <w:t xml:space="preserve">Տնային պայմաններում կամ շուրջօրյա խնամք տրամադրող կազմակերպություններում </w:t>
      </w:r>
      <w:proofErr w:type="spellStart"/>
      <w:r w:rsidRPr="007A47D3">
        <w:rPr>
          <w:rFonts w:ascii="GHEA Grapalat" w:eastAsia="GHEA Grapalat" w:hAnsi="GHEA Grapalat" w:cs="GHEA Grapalat"/>
          <w:color w:val="000000"/>
        </w:rPr>
        <w:t>շահառուներ</w:t>
      </w:r>
      <w:proofErr w:type="spellEnd"/>
      <w:r w:rsidR="009676BF">
        <w:rPr>
          <w:rFonts w:ascii="GHEA Grapalat" w:eastAsia="GHEA Grapalat" w:hAnsi="GHEA Grapalat" w:cs="GHEA Grapalat"/>
          <w:color w:val="000000"/>
          <w:lang w:val="hy-AM"/>
        </w:rPr>
        <w:t>ի</w:t>
      </w:r>
      <w:r w:rsidRPr="007A47D3">
        <w:rPr>
          <w:rFonts w:ascii="GHEA Grapalat" w:eastAsia="GHEA Grapalat" w:hAnsi="GHEA Grapalat" w:cs="GHEA Grapalat"/>
          <w:color w:val="000000"/>
        </w:rPr>
        <w:t xml:space="preserve"> հետ անմիջականորեն աշխատում են նաև </w:t>
      </w:r>
      <w:r w:rsidRPr="007A47D3">
        <w:rPr>
          <w:rFonts w:ascii="GHEA Grapalat" w:eastAsia="GHEA Grapalat" w:hAnsi="GHEA Grapalat" w:cs="GHEA Grapalat"/>
          <w:color w:val="000000"/>
        </w:rPr>
        <w:lastRenderedPageBreak/>
        <w:t>սոցիալական սպասարկողները (դայակները), ովքեր իրականացնում են շահառուների տարբեր կարիքների բավարարումը (հագցնել, լողացնել և այլն)։ Քանի որ նշված անձինք անմիջապես աշխատում են խոցելի խմբերի հետ, գտնում ենք, որ անհրաժեշտ է Օրենքի շրջանակում նրանց համար ևս սահմանել պարտադիր պահանջներ, ինչպես նախատեսված է սոցիալական աշխատողների, սատարողների և պատրոնների համար։ Սոցիալական սպասարկողների համար անհրաժեշտ է սահմանել նաև նույն սոցիալական երաշխիքները, ինչը սահմանված է  սոցիալական աշխատողների և սատարողների համար։</w:t>
      </w:r>
    </w:p>
    <w:p w14:paraId="626B8214" w14:textId="46969908"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color w:val="000000"/>
        </w:rPr>
      </w:pPr>
      <w:r w:rsidRPr="007A47D3">
        <w:rPr>
          <w:rFonts w:ascii="GHEA Grapalat" w:eastAsia="GHEA Grapalat" w:hAnsi="GHEA Grapalat" w:cs="GHEA Grapalat"/>
          <w:color w:val="000000"/>
        </w:rPr>
        <w:t xml:space="preserve">Անհրաժեշտ  է  վերանայել բնաիրային օգնության և կենցաղավարման օգնության տրամադրման ձևերը՝ հաշվի առնելով գործող </w:t>
      </w:r>
      <w:r w:rsidR="00B16D36" w:rsidRPr="007A47D3">
        <w:rPr>
          <w:rFonts w:ascii="GHEA Grapalat" w:eastAsia="GHEA Grapalat" w:hAnsi="GHEA Grapalat" w:cs="GHEA Grapalat"/>
          <w:color w:val="000000"/>
        </w:rPr>
        <w:t>պրակտիկան (</w:t>
      </w:r>
      <w:r w:rsidR="00B16D36" w:rsidRPr="007A47D3">
        <w:rPr>
          <w:rFonts w:ascii="GHEA Grapalat" w:eastAsia="GHEA Grapalat" w:hAnsi="GHEA Grapalat" w:cs="GHEA Grapalat"/>
          <w:color w:val="000000"/>
          <w:lang w:val="hy-AM"/>
        </w:rPr>
        <w:t xml:space="preserve">օրինակ, </w:t>
      </w:r>
      <w:r w:rsidR="00B16D36" w:rsidRPr="007A47D3">
        <w:rPr>
          <w:rFonts w:ascii="GHEA Grapalat" w:eastAsia="GHEA Grapalat" w:hAnsi="GHEA Grapalat" w:cs="GHEA Grapalat"/>
          <w:color w:val="000000"/>
        </w:rPr>
        <w:t>վառելանյութ ձեռք բերելու համար հատուցումը</w:t>
      </w:r>
      <w:r w:rsidR="00B16D36" w:rsidRPr="007A47D3">
        <w:rPr>
          <w:rFonts w:ascii="GHEA Grapalat" w:eastAsia="GHEA Grapalat" w:hAnsi="GHEA Grapalat" w:cs="GHEA Grapalat"/>
          <w:color w:val="000000"/>
          <w:lang w:val="hy-AM"/>
        </w:rPr>
        <w:t xml:space="preserve"> դիտարկել որպես բնաիրային </w:t>
      </w:r>
      <w:r w:rsidR="002B52C9" w:rsidRPr="007A47D3">
        <w:rPr>
          <w:rFonts w:ascii="GHEA Grapalat" w:eastAsia="GHEA Grapalat" w:hAnsi="GHEA Grapalat" w:cs="GHEA Grapalat"/>
          <w:color w:val="000000"/>
          <w:lang w:val="hy-AM"/>
        </w:rPr>
        <w:t>օգնության տրամադրման եղանակ</w:t>
      </w:r>
      <w:r w:rsidR="00B16D36" w:rsidRPr="007A47D3">
        <w:rPr>
          <w:rFonts w:ascii="GHEA Grapalat" w:eastAsia="GHEA Grapalat" w:hAnsi="GHEA Grapalat" w:cs="GHEA Grapalat"/>
          <w:color w:val="000000"/>
          <w:lang w:val="hy-AM"/>
        </w:rPr>
        <w:t xml:space="preserve"> և այլն</w:t>
      </w:r>
      <w:r w:rsidR="00B16D36" w:rsidRPr="007A47D3">
        <w:rPr>
          <w:rFonts w:ascii="GHEA Grapalat" w:eastAsia="GHEA Grapalat" w:hAnsi="GHEA Grapalat" w:cs="GHEA Grapalat"/>
          <w:color w:val="000000"/>
        </w:rPr>
        <w:t>)</w:t>
      </w:r>
      <w:r w:rsidR="00B16D36" w:rsidRPr="007A47D3">
        <w:rPr>
          <w:rFonts w:ascii="GHEA Grapalat" w:eastAsia="GHEA Grapalat" w:hAnsi="GHEA Grapalat" w:cs="GHEA Grapalat"/>
          <w:color w:val="000000"/>
          <w:lang w:val="hy-AM"/>
        </w:rPr>
        <w:t>։</w:t>
      </w:r>
    </w:p>
    <w:p w14:paraId="516A2097" w14:textId="77777777"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color w:val="000000"/>
        </w:rPr>
      </w:pPr>
      <w:r w:rsidRPr="007A47D3">
        <w:rPr>
          <w:rFonts w:ascii="GHEA Grapalat" w:eastAsia="GHEA Grapalat" w:hAnsi="GHEA Grapalat" w:cs="GHEA Grapalat"/>
          <w:color w:val="000000"/>
        </w:rPr>
        <w:t>Խնամքի հոդվածն ամբողջությամբ անհրաժեշտ է խմբագրել հաշվի առնելով այն հանգամանքը, որ հիմնավոր չէ Օրենքում խնամք տրամադրող կազմակերպությունների տեսակների թվարկումը, նկարագրումը, շահառուների խմբերի սահմանումը։ Անհրաժեշտ է նշված հարաբերությունները կարգավորել Կառավարության որոշումներով, ինչպես կարգավորված է մնացած սոցիալական ծառայությունների դեպքերում։</w:t>
      </w:r>
    </w:p>
    <w:p w14:paraId="6F712D33" w14:textId="77777777"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color w:val="000000"/>
        </w:rPr>
      </w:pPr>
      <w:r w:rsidRPr="007A47D3">
        <w:rPr>
          <w:rFonts w:ascii="GHEA Grapalat" w:eastAsia="GHEA Grapalat" w:hAnsi="GHEA Grapalat" w:cs="GHEA Grapalat"/>
          <w:color w:val="000000"/>
        </w:rPr>
        <w:t xml:space="preserve">Ընտանիքի անապահովության գնահատման դեպքում ընտանիքի կազմի ճշգրտման դեպքում բացի դիմող ընտանիքի անդամներից անհրաժեշտ է մշակել նույն հասցեում հաշվառված այլ անձանց տվյալները՝ հասկանալու համար </w:t>
      </w:r>
      <w:r w:rsidRPr="007A47D3">
        <w:rPr>
          <w:rFonts w:ascii="GHEA Grapalat" w:eastAsia="GHEA Grapalat" w:hAnsi="GHEA Grapalat" w:cs="GHEA Grapalat"/>
          <w:color w:val="000000"/>
          <w:lang w:val="hy-AM"/>
        </w:rPr>
        <w:t xml:space="preserve">դիմող </w:t>
      </w:r>
      <w:r w:rsidRPr="007A47D3">
        <w:rPr>
          <w:rFonts w:ascii="GHEA Grapalat" w:eastAsia="GHEA Grapalat" w:hAnsi="GHEA Grapalat" w:cs="GHEA Grapalat"/>
          <w:color w:val="000000"/>
        </w:rPr>
        <w:t xml:space="preserve">ընտանիքի իրական կազմը, որի արդյունքում իրականացվում է ընտանիքի անապահովության գնահատումը։ </w:t>
      </w:r>
    </w:p>
    <w:p w14:paraId="63DFF064" w14:textId="77777777"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color w:val="000000"/>
        </w:rPr>
      </w:pPr>
      <w:r w:rsidRPr="007A47D3">
        <w:rPr>
          <w:rFonts w:ascii="GHEA Grapalat" w:eastAsia="GHEA Grapalat" w:hAnsi="GHEA Grapalat" w:cs="GHEA Grapalat"/>
          <w:color w:val="000000"/>
        </w:rPr>
        <w:t>Օրենքում բացակայում է այն հետևանքների կարգավորումը, երբ ընտանիքի անապահովության գնահատման գործընթացում զբաղվածության դիմում ներկայացնելու պարտականություն ունեցող անձը զբա</w:t>
      </w:r>
      <w:r w:rsidRPr="007A47D3">
        <w:rPr>
          <w:rFonts w:ascii="GHEA Grapalat" w:eastAsia="GHEA Grapalat" w:hAnsi="GHEA Grapalat" w:cs="GHEA Grapalat"/>
          <w:color w:val="000000"/>
          <w:lang w:val="hy-AM"/>
        </w:rPr>
        <w:t>ղ</w:t>
      </w:r>
      <w:r w:rsidRPr="007A47D3">
        <w:rPr>
          <w:rFonts w:ascii="GHEA Grapalat" w:eastAsia="GHEA Grapalat" w:hAnsi="GHEA Grapalat" w:cs="GHEA Grapalat"/>
          <w:color w:val="000000"/>
        </w:rPr>
        <w:t xml:space="preserve">վածության դիմում չի ներկայացնում։ Օրենքում կարգավորված չէ ընտանիքի անապահովության </w:t>
      </w:r>
      <w:r w:rsidRPr="007A47D3">
        <w:rPr>
          <w:rFonts w:ascii="GHEA Grapalat" w:eastAsia="GHEA Grapalat" w:hAnsi="GHEA Grapalat" w:cs="GHEA Grapalat"/>
          <w:color w:val="000000"/>
        </w:rPr>
        <w:lastRenderedPageBreak/>
        <w:t xml:space="preserve">գնահատման դիմումի ճակատագիրը, եթե ընտանիքն օրենսդրությամբ սահմանված դեպքերում ներկայացնում է ընտանիքի անապահովության գնահատման նոր դիմում։ </w:t>
      </w:r>
    </w:p>
    <w:p w14:paraId="211617B4" w14:textId="77777777" w:rsidR="00023CFA" w:rsidRPr="009676BF"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eastAsia="GHEA Grapalat" w:hAnsi="GHEA Grapalat" w:cs="GHEA Grapalat"/>
          <w:color w:val="000000"/>
        </w:rPr>
      </w:pPr>
      <w:r w:rsidRPr="007A47D3">
        <w:rPr>
          <w:rFonts w:ascii="GHEA Grapalat" w:eastAsia="GHEA Grapalat" w:hAnsi="GHEA Grapalat" w:cs="GHEA Grapalat"/>
          <w:color w:val="000000"/>
        </w:rPr>
        <w:t>Հաշվի առնելով ս</w:t>
      </w:r>
      <w:r w:rsidRPr="009676BF">
        <w:rPr>
          <w:rFonts w:ascii="GHEA Grapalat" w:eastAsia="GHEA Grapalat" w:hAnsi="GHEA Grapalat" w:cs="GHEA Grapalat"/>
          <w:color w:val="000000"/>
        </w:rPr>
        <w:t xml:space="preserve">ոցիալ-վերականգնողական սոցիալական ծառայության կարևորությունը՝ անհրաժեշտ է նշված ծառայության համար ևս սահմանել նվազագույն չափորոշիչներ, իսկ նշված ծառայությունը մատուցող կազմակերպությունները պետք է հավաստագրվեն՝ օրենսդրությամբ սահմանված կարգով։ </w:t>
      </w:r>
    </w:p>
    <w:p w14:paraId="67981307" w14:textId="77777777" w:rsidR="00023CFA" w:rsidRPr="00734FD7"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eastAsia="GHEA Grapalat" w:hAnsi="GHEA Grapalat" w:cs="GHEA Grapalat"/>
          <w:color w:val="000000"/>
        </w:rPr>
      </w:pPr>
      <w:r w:rsidRPr="007A47D3">
        <w:rPr>
          <w:rFonts w:ascii="GHEA Grapalat" w:eastAsia="GHEA Grapalat" w:hAnsi="GHEA Grapalat" w:cs="GHEA Grapalat"/>
          <w:color w:val="000000"/>
        </w:rPr>
        <w:t>Գործող կարգավորումների համաձայն՝ սոցիալական բնակարանային ֆոնդից կացարանը տրամադրվում է շահառուներին՝ անհատույց կամ վարձակալության հիմունքով։ ՀՀ քաղաքացիական օրենսդրության համաձայն, եթե անշարժ գույքը տրամադրվում է  վարձակալության կամ անհատույց օգտագործման, ապա անձի իրավունքը պարտադիր պետք է գրանցվի Կադաստրի կոմիտեում և նման իրավունքի դադարեցման հիմքերը կարգավորվում են ՀՀ քաղաքացիական օրենսգրքով և այլ օրենքներով։ Սակայն սոցիալական աջակցության ոլորտում կացարանով ապահովումը հանդիսանում է սոցիալական ծառայության տեսակ, որը ցանկացած պահի կարող է դադարել՝ սոցիալական աջակցության տրամադրման հիմքերի վերացման դեպքում։ Հետևաբար անհրաժե</w:t>
      </w:r>
      <w:r w:rsidRPr="00734FD7">
        <w:rPr>
          <w:rFonts w:ascii="GHEA Grapalat" w:eastAsia="GHEA Grapalat" w:hAnsi="GHEA Grapalat" w:cs="GHEA Grapalat"/>
          <w:color w:val="000000"/>
        </w:rPr>
        <w:t>շ</w:t>
      </w:r>
      <w:r w:rsidRPr="007A47D3">
        <w:rPr>
          <w:rFonts w:ascii="GHEA Grapalat" w:eastAsia="GHEA Grapalat" w:hAnsi="GHEA Grapalat" w:cs="GHEA Grapalat"/>
          <w:color w:val="000000"/>
        </w:rPr>
        <w:t xml:space="preserve">տ է վերանայել սոցիալական բնակարանային ֆոնդում կացարանով ապահովման կարգավորումները՝ համապատասխանեցնելով սոցիալական ծառայությունների առանձնահատկություններին։ </w:t>
      </w:r>
    </w:p>
    <w:p w14:paraId="501EEE0D" w14:textId="77777777"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b/>
          <w:bCs/>
        </w:rPr>
      </w:pPr>
      <w:r w:rsidRPr="007A47D3">
        <w:rPr>
          <w:rFonts w:ascii="GHEA Grapalat" w:eastAsia="GHEA Grapalat" w:hAnsi="GHEA Grapalat" w:cs="GHEA Grapalat"/>
          <w:color w:val="000000"/>
        </w:rPr>
        <w:t xml:space="preserve">Օրենքի համաձայն՝ օրենքի 8-րդ հոդվածի 1-ին մասի 14-րդ կետում նշված յուրաքանչյուր սոցիալական ծառայության նվազագույն չափորոշիչները սահմանող ենթաօրենսդրական նորմատիվ իրավական ակտն ուժի մեջ մտնելուց հետո՝ 18 ամսվա ընթացքում, համապատասխան սոցիալական ծառայություն տրամադրող կազմակերպությունները և անհատ ձեռնարկատերերը, ներառյալ այն կազմակերպությունները և անհատ ձեռնարկատերերը, որոնք ունեն գործող հավաստագիր, ենթակա են հավաստագրման։ Որպեսզի նշված ժամկետում ապահովվի հավաստագրման գործընթացը, անհրաժեշտ է սահմանել առավելագույն ժամկետ, որի ընթացքում կազմակերպությունները կարող են ներկայացնել դիմումներ։ </w:t>
      </w:r>
    </w:p>
    <w:p w14:paraId="4D9F41E3" w14:textId="4A7EE04E"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hAnsi="GHEA Grapalat"/>
          <w:color w:val="333333"/>
        </w:rPr>
      </w:pPr>
      <w:r w:rsidRPr="007A47D3">
        <w:rPr>
          <w:rFonts w:ascii="GHEA Grapalat" w:eastAsia="GHEA Grapalat" w:hAnsi="GHEA Grapalat" w:cs="GHEA Grapalat"/>
          <w:color w:val="333333"/>
        </w:rPr>
        <w:lastRenderedPageBreak/>
        <w:t>«</w:t>
      </w:r>
      <w:r w:rsidRPr="007A47D3">
        <w:rPr>
          <w:rFonts w:ascii="GHEA Grapalat" w:eastAsia="GHEA Grapalat" w:hAnsi="GHEA Grapalat" w:cs="GHEA Grapalat"/>
          <w:color w:val="000000"/>
        </w:rPr>
        <w:t>Հաշմանդամություն ունեցող անձանց իրավունքների մասին» օրենքը, ապահովել</w:t>
      </w:r>
      <w:r w:rsidRPr="007A47D3">
        <w:rPr>
          <w:rFonts w:ascii="GHEA Grapalat" w:eastAsia="GHEA Grapalat" w:hAnsi="GHEA Grapalat" w:cs="GHEA Grapalat"/>
          <w:color w:val="000000"/>
          <w:lang w:val="hy-AM"/>
        </w:rPr>
        <w:t>ո</w:t>
      </w:r>
      <w:r w:rsidRPr="007A47D3">
        <w:rPr>
          <w:rFonts w:ascii="GHEA Grapalat" w:eastAsia="GHEA Grapalat" w:hAnsi="GHEA Grapalat" w:cs="GHEA Grapalat"/>
          <w:color w:val="000000"/>
        </w:rPr>
        <w:t>վ ՀՀ ստանձնած միջազգային պարտավորությունները, հաշմանդամություն ունեցող անձանց ապահովում է անկախ կյանքի իրավունքի իրացման հնարավոր միջոցներով: Դրանցից մեկը, անկախ կյանքի կենտրոններն են, որոնք ապահովում են անկախ կյանքի ծառայությունները: Հաշվի առնելով, որ այդ ծառայություններն անհրաժեշտ է հավաստագրել՝ միատե</w:t>
      </w:r>
      <w:r w:rsidRPr="007A47D3">
        <w:rPr>
          <w:rFonts w:ascii="GHEA Grapalat" w:eastAsia="GHEA Grapalat" w:hAnsi="GHEA Grapalat" w:cs="GHEA Grapalat"/>
          <w:color w:val="000000"/>
          <w:lang w:val="hy-AM"/>
        </w:rPr>
        <w:t>ս</w:t>
      </w:r>
      <w:r w:rsidRPr="007A47D3">
        <w:rPr>
          <w:rFonts w:ascii="GHEA Grapalat" w:eastAsia="GHEA Grapalat" w:hAnsi="GHEA Grapalat" w:cs="GHEA Grapalat"/>
          <w:color w:val="000000"/>
        </w:rPr>
        <w:t>ակ մոտեցումներ և հաշմանդամություն ունեցող անձանց իրավունքների պաշտպանության համահավա</w:t>
      </w:r>
      <w:r w:rsidR="002B52C9" w:rsidRPr="007A47D3">
        <w:rPr>
          <w:rFonts w:ascii="GHEA Grapalat" w:eastAsia="GHEA Grapalat" w:hAnsi="GHEA Grapalat" w:cs="GHEA Grapalat"/>
          <w:color w:val="000000"/>
          <w:lang w:val="hy-AM"/>
        </w:rPr>
        <w:t>ս</w:t>
      </w:r>
      <w:r w:rsidRPr="007A47D3">
        <w:rPr>
          <w:rFonts w:ascii="GHEA Grapalat" w:eastAsia="GHEA Grapalat" w:hAnsi="GHEA Grapalat" w:cs="GHEA Grapalat"/>
          <w:color w:val="000000"/>
        </w:rPr>
        <w:t>արություն ապահ</w:t>
      </w:r>
      <w:r w:rsidR="002B52C9" w:rsidRPr="007A47D3">
        <w:rPr>
          <w:rFonts w:ascii="GHEA Grapalat" w:eastAsia="GHEA Grapalat" w:hAnsi="GHEA Grapalat" w:cs="GHEA Grapalat"/>
          <w:color w:val="000000"/>
          <w:lang w:val="hy-AM"/>
        </w:rPr>
        <w:t>ո</w:t>
      </w:r>
      <w:r w:rsidRPr="007A47D3">
        <w:rPr>
          <w:rFonts w:ascii="GHEA Grapalat" w:eastAsia="GHEA Grapalat" w:hAnsi="GHEA Grapalat" w:cs="GHEA Grapalat"/>
          <w:color w:val="000000"/>
        </w:rPr>
        <w:t>վելու համար, Նախագծ</w:t>
      </w:r>
      <w:r w:rsidR="002B52C9" w:rsidRPr="007A47D3">
        <w:rPr>
          <w:rFonts w:ascii="GHEA Grapalat" w:eastAsia="GHEA Grapalat" w:hAnsi="GHEA Grapalat" w:cs="GHEA Grapalat"/>
          <w:color w:val="000000"/>
          <w:lang w:val="hy-AM"/>
        </w:rPr>
        <w:t>ո</w:t>
      </w:r>
      <w:r w:rsidRPr="007A47D3">
        <w:rPr>
          <w:rFonts w:ascii="GHEA Grapalat" w:eastAsia="GHEA Grapalat" w:hAnsi="GHEA Grapalat" w:cs="GHEA Grapalat"/>
          <w:color w:val="000000"/>
        </w:rPr>
        <w:t xml:space="preserve">վ առաջարկվում է, որ անկախ կյանքի կենտրնն </w:t>
      </w:r>
      <w:r w:rsidRPr="007A47D3">
        <w:rPr>
          <w:rFonts w:ascii="GHEA Grapalat" w:eastAsia="GHEA Grapalat" w:hAnsi="GHEA Grapalat" w:cs="GHEA Grapalat"/>
          <w:b/>
          <w:bCs/>
          <w:color w:val="000000"/>
        </w:rPr>
        <w:t>անկախ կյանքի ծառայությունը</w:t>
      </w:r>
      <w:r w:rsidRPr="007A47D3">
        <w:rPr>
          <w:rFonts w:ascii="GHEA Grapalat" w:eastAsia="GHEA Grapalat" w:hAnsi="GHEA Grapalat" w:cs="GHEA Grapalat"/>
          <w:color w:val="000000"/>
        </w:rPr>
        <w:t xml:space="preserve"> կարող է տրամադրել միայն տվյալ ծառայություն տրամադրելու գործունեությունը լիազոր մարմնում հավաստագրելու դեպքում: Նման </w:t>
      </w:r>
      <w:r w:rsidRPr="007A47D3">
        <w:rPr>
          <w:rFonts w:ascii="GHEA Grapalat" w:eastAsia="GHEA Grapalat" w:hAnsi="GHEA Grapalat" w:cs="GHEA Grapalat"/>
        </w:rPr>
        <w:t>գործունեության համար անհրաժեշտ կլինի նաև նվազագույն չափորոշիչների առկայություն, որոնք կհասատատվեն լիազոր մարմնի կողմից:</w:t>
      </w:r>
    </w:p>
    <w:p w14:paraId="71AF8125" w14:textId="77777777" w:rsidR="00023CFA" w:rsidRPr="007A47D3" w:rsidRDefault="00023CFA" w:rsidP="007C23E9">
      <w:pPr>
        <w:numPr>
          <w:ilvl w:val="0"/>
          <w:numId w:val="1"/>
        </w:numPr>
        <w:pBdr>
          <w:top w:val="nil"/>
          <w:left w:val="nil"/>
          <w:bottom w:val="nil"/>
          <w:right w:val="nil"/>
          <w:between w:val="nil"/>
        </w:pBdr>
        <w:tabs>
          <w:tab w:val="left" w:pos="851"/>
          <w:tab w:val="left" w:pos="1418"/>
        </w:tabs>
        <w:spacing w:line="360" w:lineRule="auto"/>
        <w:ind w:left="0" w:firstLine="785"/>
        <w:jc w:val="both"/>
        <w:rPr>
          <w:rFonts w:ascii="GHEA Grapalat" w:eastAsia="GHEA Grapalat" w:hAnsi="GHEA Grapalat" w:cs="GHEA Grapalat"/>
        </w:rPr>
      </w:pPr>
      <w:r w:rsidRPr="007A47D3">
        <w:rPr>
          <w:rFonts w:ascii="GHEA Grapalat" w:eastAsia="GHEA Grapalat" w:hAnsi="GHEA Grapalat" w:cs="GHEA Grapalat"/>
        </w:rPr>
        <w:t xml:space="preserve">Հաշվի առնելով </w:t>
      </w:r>
      <w:r w:rsidRPr="007A47D3">
        <w:rPr>
          <w:rFonts w:ascii="GHEA Grapalat" w:eastAsia="GHEA Grapalat" w:hAnsi="GHEA Grapalat" w:cs="GHEA Grapalat"/>
          <w:color w:val="333333"/>
        </w:rPr>
        <w:t>«</w:t>
      </w:r>
      <w:r w:rsidRPr="007A47D3">
        <w:rPr>
          <w:rFonts w:ascii="GHEA Grapalat" w:eastAsia="GHEA Grapalat" w:hAnsi="GHEA Grapalat" w:cs="GHEA Grapalat"/>
        </w:rPr>
        <w:t xml:space="preserve">Հաշմանդամություն ունեցող անձանց իրավունքների մասին» օրենքում առաջարկվող փոփոխությունն ու լրացումը, որոնց արդյունքում անկախ կյանքի ծառայություն տրամադրող անկախ կյանքի կենտրոնները պարտադիր պետք է հավաստագրվեն և գործունեությունն իրականացնելիս առաջնորդվեն որոշակի նվազագույն չափորոշիչներով, անհրաժեշտություն է առաջացնում այդ պահանջները չպահպանելու դեպքում նախատեսել գործուն մեխանիզմներ՝ սահմանված պահանջներն իրականացնելու համար: Նման մեխանիզմներից մեկը վարչական պատասխանատվության սահմանումն  է այնպես, ինչպես դա նախատեսված է «Սոցիալական աջակցության մասին» օրենքով սահմանված դեպքերում սոցիալական աջակցության ոլորտի սոցիալական ծառայություններ տրամադրողի համար: Ելնելով այդ հանգամանքից համապատասխան լրացումներ են կատարվել ՎԻՎՕ-ի 169.35-րդ և 169.36-րդ հոդվածներում:  </w:t>
      </w:r>
    </w:p>
    <w:p w14:paraId="74FA66EB" w14:textId="77777777" w:rsidR="00023CFA" w:rsidRPr="007A47D3" w:rsidRDefault="00023CFA" w:rsidP="007C23E9">
      <w:pPr>
        <w:pBdr>
          <w:top w:val="nil"/>
          <w:left w:val="nil"/>
          <w:bottom w:val="nil"/>
          <w:right w:val="nil"/>
          <w:between w:val="nil"/>
        </w:pBdr>
        <w:tabs>
          <w:tab w:val="left" w:pos="851"/>
          <w:tab w:val="left" w:pos="1418"/>
        </w:tabs>
        <w:spacing w:line="360" w:lineRule="auto"/>
        <w:ind w:left="1145"/>
        <w:jc w:val="both"/>
        <w:rPr>
          <w:rFonts w:ascii="GHEA Grapalat" w:eastAsia="GHEA Grapalat" w:hAnsi="GHEA Grapalat" w:cs="GHEA Grapalat"/>
        </w:rPr>
      </w:pPr>
    </w:p>
    <w:p w14:paraId="454B3696" w14:textId="77777777" w:rsidR="00023CFA" w:rsidRPr="007A47D3" w:rsidRDefault="00023CFA" w:rsidP="007C23E9">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7A47D3">
        <w:rPr>
          <w:rFonts w:ascii="GHEA Grapalat" w:eastAsia="GHEA Grapalat" w:hAnsi="GHEA Grapalat" w:cs="GHEA Grapalat"/>
          <w:b/>
          <w:bCs/>
        </w:rPr>
        <w:t>1.2. Առկա խնդրի առաջարկվող լուծումը</w:t>
      </w:r>
    </w:p>
    <w:p w14:paraId="717A0403" w14:textId="77777777" w:rsidR="00023CFA" w:rsidRPr="007A47D3" w:rsidRDefault="00023CFA" w:rsidP="007C23E9">
      <w:pPr>
        <w:pBdr>
          <w:top w:val="nil"/>
          <w:left w:val="nil"/>
          <w:bottom w:val="nil"/>
          <w:right w:val="nil"/>
          <w:between w:val="nil"/>
        </w:pBdr>
        <w:shd w:val="clear" w:color="auto" w:fill="FFFFFF"/>
        <w:spacing w:line="360" w:lineRule="auto"/>
        <w:ind w:firstLine="425"/>
        <w:jc w:val="both"/>
        <w:rPr>
          <w:rFonts w:ascii="GHEA Grapalat" w:eastAsia="GHEA Grapalat" w:hAnsi="GHEA Grapalat" w:cs="GHEA Grapalat"/>
          <w:color w:val="000000"/>
        </w:rPr>
      </w:pPr>
      <w:r w:rsidRPr="007A47D3">
        <w:rPr>
          <w:rFonts w:ascii="GHEA Grapalat" w:eastAsia="GHEA Grapalat" w:hAnsi="GHEA Grapalat" w:cs="GHEA Grapalat"/>
          <w:color w:val="000000"/>
        </w:rPr>
        <w:t xml:space="preserve">Սոցիալական աջակցության ոլորտում առկա խնդիրների լուծման նպատակով մշակվել է՝ </w:t>
      </w:r>
    </w:p>
    <w:p w14:paraId="70F8DA07" w14:textId="77777777" w:rsidR="00023CFA" w:rsidRPr="007A47D3" w:rsidRDefault="00023CFA" w:rsidP="007C23E9">
      <w:pPr>
        <w:numPr>
          <w:ilvl w:val="0"/>
          <w:numId w:val="5"/>
        </w:numPr>
        <w:pBdr>
          <w:top w:val="nil"/>
          <w:left w:val="nil"/>
          <w:bottom w:val="nil"/>
          <w:right w:val="nil"/>
          <w:between w:val="nil"/>
        </w:pBdr>
        <w:shd w:val="clear" w:color="auto" w:fill="FFFFFF"/>
        <w:spacing w:line="360" w:lineRule="auto"/>
        <w:ind w:left="0" w:firstLine="567"/>
        <w:jc w:val="both"/>
        <w:rPr>
          <w:rFonts w:ascii="GHEA Grapalat" w:hAnsi="GHEA Grapalat"/>
          <w:color w:val="000000"/>
        </w:rPr>
      </w:pPr>
      <w:r w:rsidRPr="007A47D3">
        <w:rPr>
          <w:rFonts w:ascii="GHEA Grapalat" w:eastAsia="GHEA Grapalat" w:hAnsi="GHEA Grapalat" w:cs="GHEA Grapalat"/>
          <w:color w:val="000000"/>
        </w:rPr>
        <w:lastRenderedPageBreak/>
        <w:t>«Սոցիալական աջակցության մասին» օրենքում լրացումներ և փոփոխություններ կատարելու մասին» օրենքի նախագիծը</w:t>
      </w:r>
      <w:r w:rsidRPr="007A47D3">
        <w:rPr>
          <w:rFonts w:ascii="MS Gothic" w:eastAsia="MS Gothic" w:hAnsi="MS Gothic" w:cs="MS Gothic" w:hint="eastAsia"/>
          <w:color w:val="000000"/>
        </w:rPr>
        <w:t>․</w:t>
      </w:r>
      <w:r w:rsidRPr="007A47D3">
        <w:rPr>
          <w:rFonts w:ascii="GHEA Grapalat" w:eastAsia="GHEA Grapalat" w:hAnsi="GHEA Grapalat" w:cs="GHEA Grapalat"/>
          <w:color w:val="000000"/>
        </w:rPr>
        <w:t xml:space="preserve"> </w:t>
      </w:r>
    </w:p>
    <w:p w14:paraId="15D130F6" w14:textId="77777777" w:rsidR="002D2C57" w:rsidRPr="007A47D3" w:rsidRDefault="002D2C57" w:rsidP="007C23E9">
      <w:pPr>
        <w:numPr>
          <w:ilvl w:val="0"/>
          <w:numId w:val="5"/>
        </w:numPr>
        <w:pBdr>
          <w:top w:val="nil"/>
          <w:left w:val="nil"/>
          <w:bottom w:val="nil"/>
          <w:right w:val="nil"/>
          <w:between w:val="nil"/>
        </w:pBdr>
        <w:shd w:val="clear" w:color="auto" w:fill="FFFFFF"/>
        <w:spacing w:line="360" w:lineRule="auto"/>
        <w:ind w:left="0" w:firstLine="567"/>
        <w:jc w:val="both"/>
        <w:rPr>
          <w:rFonts w:ascii="GHEA Grapalat" w:hAnsi="GHEA Grapalat"/>
          <w:color w:val="000000"/>
        </w:rPr>
      </w:pPr>
      <w:r w:rsidRPr="007A47D3">
        <w:rPr>
          <w:rFonts w:ascii="GHEA Grapalat" w:eastAsia="GHEA Grapalat" w:hAnsi="GHEA Grapalat" w:cs="GHEA Grapalat"/>
          <w:color w:val="000000"/>
        </w:rPr>
        <w:t>«Սոցիալական աջակցության մասին» օրենքում փոփոխություն կատարելու մասին» օրենքի նախագիծը</w:t>
      </w:r>
      <w:r w:rsidRPr="007A47D3">
        <w:rPr>
          <w:rFonts w:ascii="MS Gothic" w:eastAsia="MS Gothic" w:hAnsi="MS Gothic" w:cs="MS Gothic" w:hint="eastAsia"/>
          <w:color w:val="000000"/>
        </w:rPr>
        <w:t>․</w:t>
      </w:r>
      <w:r w:rsidRPr="007A47D3">
        <w:rPr>
          <w:rFonts w:ascii="GHEA Grapalat" w:eastAsia="GHEA Grapalat" w:hAnsi="GHEA Grapalat" w:cs="GHEA Grapalat"/>
          <w:color w:val="000000"/>
        </w:rPr>
        <w:t xml:space="preserve"> </w:t>
      </w:r>
    </w:p>
    <w:p w14:paraId="15500EEF" w14:textId="77777777" w:rsidR="00023CFA" w:rsidRPr="007A47D3" w:rsidRDefault="00023CFA" w:rsidP="007C23E9">
      <w:pPr>
        <w:numPr>
          <w:ilvl w:val="0"/>
          <w:numId w:val="5"/>
        </w:numPr>
        <w:pBdr>
          <w:top w:val="nil"/>
          <w:left w:val="nil"/>
          <w:bottom w:val="nil"/>
          <w:right w:val="nil"/>
          <w:between w:val="nil"/>
        </w:pBdr>
        <w:shd w:val="clear" w:color="auto" w:fill="FFFFFF"/>
        <w:spacing w:line="360" w:lineRule="auto"/>
        <w:ind w:left="0" w:firstLine="567"/>
        <w:jc w:val="both"/>
        <w:rPr>
          <w:rFonts w:ascii="GHEA Grapalat" w:hAnsi="GHEA Grapalat"/>
          <w:color w:val="000000"/>
        </w:rPr>
      </w:pPr>
      <w:r w:rsidRPr="007A47D3">
        <w:rPr>
          <w:rFonts w:ascii="GHEA Grapalat" w:eastAsia="GHEA Grapalat" w:hAnsi="GHEA Grapalat" w:cs="GHEA Grapalat"/>
          <w:color w:val="000000"/>
        </w:rPr>
        <w:t>«Ոստիկանության մասին» օրենքում լրացում կատարելու մաuին» օրենքի նախագիծը</w:t>
      </w:r>
      <w:r w:rsidRPr="007A47D3">
        <w:rPr>
          <w:rFonts w:ascii="MS Gothic" w:eastAsia="MS Gothic" w:hAnsi="MS Gothic" w:cs="MS Gothic" w:hint="eastAsia"/>
          <w:color w:val="000000"/>
        </w:rPr>
        <w:t>․</w:t>
      </w:r>
      <w:r w:rsidRPr="007A47D3">
        <w:rPr>
          <w:rFonts w:ascii="GHEA Grapalat" w:eastAsia="GHEA Grapalat" w:hAnsi="GHEA Grapalat" w:cs="GHEA Grapalat"/>
          <w:color w:val="000000"/>
        </w:rPr>
        <w:t xml:space="preserve"> </w:t>
      </w:r>
    </w:p>
    <w:p w14:paraId="3B5997D4" w14:textId="77777777" w:rsidR="00023CFA" w:rsidRPr="007A47D3" w:rsidRDefault="00023CFA" w:rsidP="007C23E9">
      <w:pPr>
        <w:numPr>
          <w:ilvl w:val="0"/>
          <w:numId w:val="5"/>
        </w:numPr>
        <w:pBdr>
          <w:top w:val="nil"/>
          <w:left w:val="nil"/>
          <w:bottom w:val="nil"/>
          <w:right w:val="nil"/>
          <w:between w:val="nil"/>
        </w:pBdr>
        <w:shd w:val="clear" w:color="auto" w:fill="FFFFFF"/>
        <w:spacing w:line="360" w:lineRule="auto"/>
        <w:ind w:left="0" w:firstLine="567"/>
        <w:jc w:val="both"/>
        <w:rPr>
          <w:rFonts w:ascii="GHEA Grapalat" w:hAnsi="GHEA Grapalat"/>
          <w:color w:val="000000"/>
        </w:rPr>
      </w:pPr>
      <w:r w:rsidRPr="007A47D3">
        <w:rPr>
          <w:rFonts w:ascii="GHEA Grapalat" w:eastAsia="GHEA Grapalat" w:hAnsi="GHEA Grapalat" w:cs="GHEA Grapalat"/>
          <w:color w:val="000000"/>
        </w:rPr>
        <w:t>«Հաշմանդամություն ունեցող անձանց իրավունքների մասին» օրենքում փոփոխություն և լրացում կատարելու մասին» օրենքի նախագիծը.</w:t>
      </w:r>
    </w:p>
    <w:p w14:paraId="772271E9" w14:textId="7DDCDD72" w:rsidR="00023CFA" w:rsidRPr="007A47D3" w:rsidRDefault="00B16D36" w:rsidP="007C23E9">
      <w:pPr>
        <w:numPr>
          <w:ilvl w:val="0"/>
          <w:numId w:val="5"/>
        </w:numPr>
        <w:pBdr>
          <w:top w:val="nil"/>
          <w:left w:val="nil"/>
          <w:bottom w:val="nil"/>
          <w:right w:val="nil"/>
          <w:between w:val="nil"/>
        </w:pBdr>
        <w:shd w:val="clear" w:color="auto" w:fill="FFFFFF"/>
        <w:spacing w:line="360" w:lineRule="auto"/>
        <w:ind w:left="0" w:firstLine="567"/>
        <w:jc w:val="both"/>
        <w:rPr>
          <w:rFonts w:ascii="GHEA Grapalat" w:hAnsi="GHEA Grapalat"/>
          <w:color w:val="000000"/>
        </w:rPr>
      </w:pPr>
      <w:r w:rsidRPr="007A47D3">
        <w:rPr>
          <w:rFonts w:ascii="GHEA Grapalat" w:eastAsia="GHEA Grapalat" w:hAnsi="GHEA Grapalat" w:cs="GHEA Grapalat"/>
          <w:color w:val="000000"/>
        </w:rPr>
        <w:t xml:space="preserve">«Վարչական իրավախախտումների վերաբերյալ Հայաստանի Հանրապետության օրենսգրքում լրացումներ կատարելու մասին»  2024 թվականի </w:t>
      </w:r>
      <w:r w:rsidRPr="007A47D3">
        <w:rPr>
          <w:rFonts w:ascii="GHEA Grapalat" w:eastAsia="GHEA Grapalat" w:hAnsi="GHEA Grapalat" w:cs="GHEA Grapalat"/>
          <w:color w:val="000000"/>
          <w:lang w:val="hy-AM"/>
        </w:rPr>
        <w:t>հոկտեմբերի</w:t>
      </w:r>
      <w:r w:rsidRPr="007A47D3">
        <w:rPr>
          <w:rFonts w:ascii="GHEA Grapalat" w:eastAsia="GHEA Grapalat" w:hAnsi="GHEA Grapalat" w:cs="GHEA Grapalat"/>
          <w:color w:val="000000"/>
        </w:rPr>
        <w:t xml:space="preserve"> 24-ի ՀՕ-427-Ն օրենքում լրացումներ կատարելու մասին»</w:t>
      </w:r>
      <w:r w:rsidR="00023CFA" w:rsidRPr="007A47D3">
        <w:rPr>
          <w:rFonts w:ascii="GHEA Grapalat" w:eastAsia="GHEA Grapalat" w:hAnsi="GHEA Grapalat" w:cs="GHEA Grapalat"/>
        </w:rPr>
        <w:t xml:space="preserve"> օրենքի նախագիծը</w:t>
      </w:r>
      <w:r w:rsidR="00023CFA" w:rsidRPr="007A47D3">
        <w:rPr>
          <w:rFonts w:ascii="GHEA Grapalat" w:eastAsia="GHEA Grapalat" w:hAnsi="GHEA Grapalat" w:cs="GHEA Grapalat"/>
          <w:color w:val="000000"/>
        </w:rPr>
        <w:t>։</w:t>
      </w:r>
    </w:p>
    <w:p w14:paraId="7F78E5EF" w14:textId="77777777" w:rsidR="00023CFA" w:rsidRPr="007A47D3" w:rsidRDefault="00023CFA" w:rsidP="007C23E9">
      <w:pPr>
        <w:spacing w:line="360" w:lineRule="auto"/>
        <w:jc w:val="both"/>
        <w:rPr>
          <w:rFonts w:ascii="GHEA Grapalat" w:eastAsia="GHEA Grapalat" w:hAnsi="GHEA Grapalat" w:cs="GHEA Grapalat"/>
          <w:b/>
          <w:bCs/>
        </w:rPr>
      </w:pPr>
    </w:p>
    <w:p w14:paraId="5C1A1069" w14:textId="77777777" w:rsidR="00023CFA" w:rsidRPr="007A47D3" w:rsidRDefault="00023CFA" w:rsidP="007C23E9">
      <w:pPr>
        <w:pBdr>
          <w:top w:val="nil"/>
          <w:left w:val="nil"/>
          <w:bottom w:val="nil"/>
          <w:right w:val="nil"/>
          <w:between w:val="nil"/>
        </w:pBdr>
        <w:tabs>
          <w:tab w:val="left" w:pos="284"/>
        </w:tabs>
        <w:spacing w:line="360" w:lineRule="auto"/>
        <w:ind w:left="1080"/>
        <w:jc w:val="both"/>
        <w:rPr>
          <w:rFonts w:ascii="GHEA Grapalat" w:eastAsia="GHEA Grapalat" w:hAnsi="GHEA Grapalat" w:cs="GHEA Grapalat"/>
          <w:color w:val="000000"/>
        </w:rPr>
      </w:pPr>
      <w:r w:rsidRPr="007A47D3">
        <w:rPr>
          <w:rFonts w:ascii="GHEA Grapalat" w:eastAsia="GHEA Grapalat" w:hAnsi="GHEA Grapalat" w:cs="GHEA Grapalat"/>
          <w:b/>
          <w:bCs/>
          <w:color w:val="000000"/>
        </w:rPr>
        <w:t>2. Կարգավորման առարկան</w:t>
      </w:r>
    </w:p>
    <w:p w14:paraId="6EF47F75" w14:textId="77777777" w:rsidR="00023CFA" w:rsidRPr="007A47D3" w:rsidRDefault="00023CFA" w:rsidP="007C23E9">
      <w:pPr>
        <w:spacing w:line="360" w:lineRule="auto"/>
        <w:jc w:val="both"/>
        <w:rPr>
          <w:rFonts w:ascii="GHEA Grapalat" w:eastAsia="GHEA Grapalat" w:hAnsi="GHEA Grapalat" w:cs="GHEA Grapalat"/>
          <w:color w:val="000000"/>
        </w:rPr>
      </w:pPr>
      <w:r w:rsidRPr="007A47D3">
        <w:rPr>
          <w:rFonts w:ascii="GHEA Grapalat" w:eastAsia="GHEA Grapalat" w:hAnsi="GHEA Grapalat" w:cs="GHEA Grapalat"/>
        </w:rPr>
        <w:tab/>
      </w:r>
      <w:r w:rsidRPr="007A47D3">
        <w:rPr>
          <w:rFonts w:ascii="GHEA Grapalat" w:eastAsia="GHEA Grapalat" w:hAnsi="GHEA Grapalat" w:cs="GHEA Grapalat"/>
          <w:color w:val="000000"/>
        </w:rPr>
        <w:t>«Սոցիալական աջակցության մասին» օրենքի և հարակից այլ օրենքների նախագծերով՝</w:t>
      </w:r>
    </w:p>
    <w:p w14:paraId="34CA9A40"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Վերանայվել է «անօթևան» հասկացությունը։</w:t>
      </w:r>
    </w:p>
    <w:p w14:paraId="5B8C4EB5"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Վերանայվել է սոցիալական աջակցություն ստացող անձանց շրջանակը՝ հրատապ արձագանք պահանջող իրավիճակներում։</w:t>
      </w:r>
    </w:p>
    <w:p w14:paraId="30B45E35"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 xml:space="preserve">Սահմանվել են տնային պայմաններում կամ շուրջօրյա խնամք տրամադրող կազմակերպություններում շահառուների հետ անմիջականորեն աշխատող սոցիալական սպասարկողներին (դայակներին) ներկայացվող պահանջները։ </w:t>
      </w:r>
    </w:p>
    <w:p w14:paraId="128ED2AD"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Վերանայվել են բնաիրային օգնության, կենցաղավարման օգնության, կացարանով ապահովման և խնամքի սոցիալական ծառայությունների հետ կապված կարգավորումները։</w:t>
      </w:r>
    </w:p>
    <w:p w14:paraId="0C34EBE6"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Ընտանիքի կազմի ճշգրտման համար սահմանվել են անձնական տվյալների մշակման օրենսդրական հիմքեր՝ ընտանիքի անապահովության գնահատման դեպքում։</w:t>
      </w:r>
    </w:p>
    <w:p w14:paraId="654AA11B"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lastRenderedPageBreak/>
        <w:t xml:space="preserve">Վերանայվել են ընտանիքի անապահովության գնահատման մերժման և դադարեցման հիմքերը։ </w:t>
      </w:r>
    </w:p>
    <w:p w14:paraId="7B137EBE"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Նախատեսվել է, որ ս</w:t>
      </w:r>
      <w:r w:rsidRPr="00734FD7">
        <w:rPr>
          <w:rFonts w:ascii="GHEA Grapalat" w:eastAsia="GHEA Grapalat" w:hAnsi="GHEA Grapalat" w:cs="GHEA Grapalat"/>
          <w:color w:val="000000"/>
        </w:rPr>
        <w:t xml:space="preserve">ոցիալ-վերականգնողականը ծառայության համար լիազոր մարմինը նույնպես պետք է </w:t>
      </w:r>
      <w:r w:rsidR="00D97838" w:rsidRPr="00734FD7">
        <w:rPr>
          <w:rFonts w:ascii="GHEA Grapalat" w:eastAsia="GHEA Grapalat" w:hAnsi="GHEA Grapalat" w:cs="GHEA Grapalat"/>
          <w:color w:val="000000"/>
        </w:rPr>
        <w:t>սահման</w:t>
      </w:r>
      <w:r w:rsidRPr="00734FD7">
        <w:rPr>
          <w:rFonts w:ascii="GHEA Grapalat" w:eastAsia="GHEA Grapalat" w:hAnsi="GHEA Grapalat" w:cs="GHEA Grapalat"/>
          <w:color w:val="000000"/>
        </w:rPr>
        <w:t>ի նվազագույն չափորոշիչներ, իսկ նշված ծառայությունը մատուցող կազմակերպությո</w:t>
      </w:r>
      <w:bookmarkStart w:id="0" w:name="_GoBack"/>
      <w:bookmarkEnd w:id="0"/>
      <w:r w:rsidRPr="00734FD7">
        <w:rPr>
          <w:rFonts w:ascii="GHEA Grapalat" w:eastAsia="GHEA Grapalat" w:hAnsi="GHEA Grapalat" w:cs="GHEA Grapalat"/>
          <w:color w:val="000000"/>
        </w:rPr>
        <w:t xml:space="preserve">ւնները պետք է հավաստագրվեն՝ օրենսդրությամբ սահմանված կարգով։ </w:t>
      </w:r>
    </w:p>
    <w:p w14:paraId="35F23B7B"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Սահմանվել է, որ Օրենքի 8-րդ հոդվածի 1-ին մասի 14-րդ կետում նշված յուրաքանչյուր սոցիալական ծառայության նվազագույն չափորոշիչները սահմանող ենթաօրենսդրական նորմատիվ իրավական ակտն ուժի մեջ մտնելուց հետո՝ կազմակերպությունները պարտավոր են համապատասխան դիմումները ներկայացնել բոլոր չափորոշիչները հաստատելուց հետո</w:t>
      </w:r>
      <w:r w:rsidR="002D2C57" w:rsidRPr="007A47D3">
        <w:rPr>
          <w:rFonts w:ascii="GHEA Grapalat" w:eastAsia="GHEA Grapalat" w:hAnsi="GHEA Grapalat" w:cs="GHEA Grapalat"/>
          <w:color w:val="000000"/>
        </w:rPr>
        <w:t xml:space="preserve"> 14</w:t>
      </w:r>
      <w:r w:rsidRPr="007A47D3">
        <w:rPr>
          <w:rFonts w:ascii="GHEA Grapalat" w:eastAsia="GHEA Grapalat" w:hAnsi="GHEA Grapalat" w:cs="GHEA Grapalat"/>
          <w:color w:val="000000"/>
        </w:rPr>
        <w:t xml:space="preserve"> ամսվա ընթացքում, որպեսզի մնացած</w:t>
      </w:r>
      <w:r w:rsidR="002D2C57" w:rsidRPr="007A47D3">
        <w:rPr>
          <w:rFonts w:ascii="GHEA Grapalat" w:eastAsia="GHEA Grapalat" w:hAnsi="GHEA Grapalat" w:cs="GHEA Grapalat"/>
          <w:color w:val="000000"/>
        </w:rPr>
        <w:t xml:space="preserve"> 4</w:t>
      </w:r>
      <w:r w:rsidRPr="007A47D3">
        <w:rPr>
          <w:rFonts w:ascii="GHEA Grapalat" w:eastAsia="GHEA Grapalat" w:hAnsi="GHEA Grapalat" w:cs="GHEA Grapalat"/>
          <w:color w:val="000000"/>
        </w:rPr>
        <w:t xml:space="preserve"> ամսում հավաստագրման գործընթացն իրականացվի։</w:t>
      </w:r>
      <w:r w:rsidRPr="007A47D3">
        <w:rPr>
          <w:rFonts w:ascii="GHEA Grapalat" w:eastAsia="GHEA Grapalat" w:hAnsi="GHEA Grapalat" w:cs="GHEA Grapalat"/>
          <w:color w:val="333333"/>
          <w:highlight w:val="white"/>
        </w:rPr>
        <w:t xml:space="preserve"> </w:t>
      </w:r>
    </w:p>
    <w:p w14:paraId="28E0AC49" w14:textId="77777777" w:rsidR="00023CFA" w:rsidRPr="007A47D3" w:rsidRDefault="00023CFA" w:rsidP="007C23E9">
      <w:pPr>
        <w:numPr>
          <w:ilvl w:val="0"/>
          <w:numId w:val="2"/>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rPr>
      </w:pPr>
      <w:r w:rsidRPr="007A47D3">
        <w:rPr>
          <w:rFonts w:ascii="GHEA Grapalat" w:eastAsia="GHEA Grapalat" w:hAnsi="GHEA Grapalat" w:cs="GHEA Grapalat"/>
          <w:color w:val="000000"/>
        </w:rPr>
        <w:t xml:space="preserve">«Հաշմանդամություն ունեցող անձանց իրավունքների մասին» օրենքով սահմանվել  է, որ </w:t>
      </w:r>
      <w:r w:rsidRPr="007A47D3">
        <w:rPr>
          <w:rFonts w:ascii="GHEA Grapalat" w:eastAsia="GHEA Grapalat" w:hAnsi="GHEA Grapalat" w:cs="GHEA Grapalat"/>
          <w:b/>
          <w:bCs/>
          <w:color w:val="000000"/>
        </w:rPr>
        <w:t>անկախ կյանքի ծառայությունը</w:t>
      </w:r>
      <w:r w:rsidRPr="007A47D3">
        <w:rPr>
          <w:rFonts w:ascii="GHEA Grapalat" w:eastAsia="GHEA Grapalat" w:hAnsi="GHEA Grapalat" w:cs="GHEA Grapalat"/>
          <w:color w:val="000000"/>
        </w:rPr>
        <w:t xml:space="preserve"> կարող է տրամադրել միայն տվյալ ծառայություն տրամադրելու գործունեությունը լիազոր մարմնում հավաստագրելու դեպքում: Սահմանվում է նաև լիազորող նորմ, որի համաձայն՝ անկախ կյանքի ծառայություն տրամադրելու գործունեության հավաստագրման կարգը և պայմանները, հավաստագրի կասեցման, դադարեցման, վերաձևակերպման հիմքերն ու կարգը, ինչպես նաև հավաստագրված անձանց ռեեստրի վարման կարգը հաստատում է Կառավարությունը: Այս լիազորող նորմը համահունչ է «Սոցիալական աջակցության մասին» օրենքով նախատեված համանման նորմին։</w:t>
      </w:r>
    </w:p>
    <w:p w14:paraId="4E3E34C0" w14:textId="77777777" w:rsidR="00023CFA" w:rsidRPr="007A47D3" w:rsidRDefault="00023CFA" w:rsidP="007C23E9">
      <w:pPr>
        <w:numPr>
          <w:ilvl w:val="0"/>
          <w:numId w:val="1"/>
        </w:numPr>
        <w:pBdr>
          <w:top w:val="nil"/>
          <w:left w:val="nil"/>
          <w:bottom w:val="nil"/>
          <w:right w:val="nil"/>
          <w:between w:val="nil"/>
        </w:pBdr>
        <w:tabs>
          <w:tab w:val="left" w:pos="851"/>
          <w:tab w:val="left" w:pos="993"/>
        </w:tabs>
        <w:spacing w:line="360" w:lineRule="auto"/>
        <w:ind w:left="0" w:firstLine="785"/>
        <w:jc w:val="both"/>
        <w:rPr>
          <w:rFonts w:ascii="GHEA Grapalat" w:eastAsia="GHEA Grapalat" w:hAnsi="GHEA Grapalat" w:cs="GHEA Grapalat"/>
          <w:color w:val="000000"/>
        </w:rPr>
      </w:pPr>
      <w:r w:rsidRPr="007A47D3">
        <w:rPr>
          <w:rFonts w:ascii="GHEA Grapalat" w:eastAsia="GHEA Grapalat" w:hAnsi="GHEA Grapalat" w:cs="GHEA Grapalat"/>
        </w:rPr>
        <w:t xml:space="preserve">Վարչական </w:t>
      </w:r>
      <w:r w:rsidRPr="007A47D3">
        <w:rPr>
          <w:rFonts w:ascii="GHEA Grapalat" w:eastAsia="GHEA Grapalat" w:hAnsi="GHEA Grapalat" w:cs="GHEA Grapalat"/>
          <w:color w:val="000000"/>
        </w:rPr>
        <w:t>իրավախախտումների վերաբերյալ Հայաստանի Հանրապետության օրենսգրքում լրացումներ են կատարվել 169.35-րդ և 169.36-րդ հոդվածներում՝ սահմանելով վարչական պատասխանատվություն անկախ կյանքի կենտրոնի գործունեության նվազագույն չափորոշիչները չպահպանելու, ինչպես առանց հավաստագրի անկախ կյանքի ապահովմանն ուղղված ծառայություններ մատուցելու համար:</w:t>
      </w:r>
    </w:p>
    <w:p w14:paraId="437A877C" w14:textId="77777777" w:rsidR="00023CFA" w:rsidRPr="007A47D3" w:rsidRDefault="00023CFA" w:rsidP="007C23E9">
      <w:pPr>
        <w:pBdr>
          <w:top w:val="nil"/>
          <w:left w:val="nil"/>
          <w:bottom w:val="nil"/>
          <w:right w:val="nil"/>
          <w:between w:val="nil"/>
        </w:pBdr>
        <w:tabs>
          <w:tab w:val="left" w:pos="851"/>
          <w:tab w:val="left" w:pos="993"/>
        </w:tabs>
        <w:spacing w:line="360" w:lineRule="auto"/>
        <w:jc w:val="both"/>
        <w:rPr>
          <w:rFonts w:ascii="GHEA Grapalat" w:eastAsia="GHEA Grapalat" w:hAnsi="GHEA Grapalat" w:cs="GHEA Grapalat"/>
        </w:rPr>
      </w:pPr>
    </w:p>
    <w:p w14:paraId="4EAC82CD" w14:textId="77777777" w:rsidR="00023CFA" w:rsidRPr="007A47D3" w:rsidRDefault="00023CFA" w:rsidP="007C23E9">
      <w:pPr>
        <w:numPr>
          <w:ilvl w:val="0"/>
          <w:numId w:val="3"/>
        </w:numPr>
        <w:pBdr>
          <w:top w:val="nil"/>
          <w:left w:val="nil"/>
          <w:bottom w:val="nil"/>
          <w:right w:val="nil"/>
          <w:between w:val="nil"/>
        </w:pBdr>
        <w:spacing w:line="360" w:lineRule="auto"/>
        <w:jc w:val="both"/>
        <w:rPr>
          <w:rFonts w:ascii="GHEA Grapalat" w:eastAsia="GHEA Grapalat" w:hAnsi="GHEA Grapalat" w:cs="GHEA Grapalat"/>
          <w:color w:val="000000"/>
        </w:rPr>
      </w:pPr>
      <w:r w:rsidRPr="007A47D3">
        <w:rPr>
          <w:rFonts w:ascii="GHEA Grapalat" w:eastAsia="GHEA Grapalat" w:hAnsi="GHEA Grapalat" w:cs="GHEA Grapalat"/>
          <w:b/>
          <w:bCs/>
          <w:color w:val="000000"/>
        </w:rPr>
        <w:lastRenderedPageBreak/>
        <w:t>Նախագծի մշակման գործընթացում ներգրավված ինստիտուտները և անձինք</w:t>
      </w:r>
    </w:p>
    <w:p w14:paraId="4B22DBBF" w14:textId="77777777" w:rsidR="00023CFA" w:rsidRPr="007A47D3" w:rsidRDefault="00023CFA" w:rsidP="007C23E9">
      <w:pPr>
        <w:spacing w:line="360" w:lineRule="auto"/>
        <w:ind w:firstLine="425"/>
        <w:jc w:val="both"/>
        <w:rPr>
          <w:rFonts w:ascii="GHEA Grapalat" w:eastAsia="GHEA Grapalat" w:hAnsi="GHEA Grapalat" w:cs="GHEA Grapalat"/>
        </w:rPr>
      </w:pPr>
      <w:r w:rsidRPr="007A47D3">
        <w:rPr>
          <w:rFonts w:ascii="GHEA Grapalat" w:eastAsia="GHEA Grapalat" w:hAnsi="GHEA Grapalat" w:cs="GHEA Grapalat"/>
        </w:rPr>
        <w:t>Նախագիծը մշակվել է Աշխատանքի և սոցիալական հարցերի նախարարության կողմից՝ ՅՈՒՆԻՍԵՖԻ փորձագիտական խմբի հետ համատեղ։</w:t>
      </w:r>
    </w:p>
    <w:p w14:paraId="13551019" w14:textId="77777777" w:rsidR="00023CFA" w:rsidRPr="007A47D3" w:rsidRDefault="00023CFA" w:rsidP="007C23E9">
      <w:pPr>
        <w:spacing w:line="360" w:lineRule="auto"/>
        <w:ind w:firstLine="425"/>
        <w:jc w:val="both"/>
        <w:rPr>
          <w:rFonts w:ascii="GHEA Grapalat" w:eastAsia="GHEA Grapalat" w:hAnsi="GHEA Grapalat" w:cs="GHEA Grapalat"/>
          <w:b/>
          <w:bCs/>
        </w:rPr>
      </w:pPr>
    </w:p>
    <w:p w14:paraId="41573D2A" w14:textId="77777777" w:rsidR="00023CFA" w:rsidRPr="007A47D3" w:rsidRDefault="00023CFA" w:rsidP="007C23E9">
      <w:pPr>
        <w:numPr>
          <w:ilvl w:val="0"/>
          <w:numId w:val="3"/>
        </w:numPr>
        <w:pBdr>
          <w:top w:val="nil"/>
          <w:left w:val="nil"/>
          <w:bottom w:val="nil"/>
          <w:right w:val="nil"/>
          <w:between w:val="nil"/>
        </w:pBdr>
        <w:spacing w:line="360" w:lineRule="auto"/>
        <w:jc w:val="both"/>
        <w:rPr>
          <w:rFonts w:ascii="GHEA Grapalat" w:eastAsia="GHEA Grapalat" w:hAnsi="GHEA Grapalat" w:cs="GHEA Grapalat"/>
          <w:color w:val="000000"/>
        </w:rPr>
      </w:pPr>
      <w:r w:rsidRPr="007A47D3">
        <w:rPr>
          <w:rFonts w:ascii="GHEA Grapalat" w:eastAsia="GHEA Grapalat" w:hAnsi="GHEA Grapalat" w:cs="GHEA Grapalat"/>
          <w:b/>
          <w:bCs/>
          <w:color w:val="000000"/>
        </w:rPr>
        <w:t>Իրավական ակտի կիրառման դեպքում ակնկալվող արդյունքը</w:t>
      </w:r>
    </w:p>
    <w:p w14:paraId="4AD242EF" w14:textId="77777777" w:rsidR="00023CFA" w:rsidRPr="007A47D3" w:rsidRDefault="00023CFA" w:rsidP="007C23E9">
      <w:pPr>
        <w:spacing w:line="360" w:lineRule="auto"/>
        <w:ind w:firstLine="425"/>
        <w:jc w:val="both"/>
        <w:rPr>
          <w:rFonts w:ascii="GHEA Grapalat" w:eastAsia="GHEA Grapalat" w:hAnsi="GHEA Grapalat" w:cs="GHEA Grapalat"/>
        </w:rPr>
      </w:pPr>
      <w:r w:rsidRPr="007A47D3">
        <w:rPr>
          <w:rFonts w:ascii="GHEA Grapalat" w:eastAsia="GHEA Grapalat" w:hAnsi="GHEA Grapalat" w:cs="GHEA Grapalat"/>
        </w:rPr>
        <w:t>Նախագծի ընդունման արդյունքում ակնկալվում է կատարելագործել սոցիալական աջակցության ոլորտի իրավական դաշտը, կարգավորել որոշակի հարաբերություններ, որոնք կարգավորված չեն, իսկ որոշակի կարգավորված հարաբերություններում կատարել փոփոխություններ։</w:t>
      </w:r>
    </w:p>
    <w:p w14:paraId="7F5E9A05" w14:textId="77777777" w:rsidR="00023CFA" w:rsidRPr="007A47D3" w:rsidRDefault="00023CFA" w:rsidP="007C23E9">
      <w:pPr>
        <w:spacing w:line="360" w:lineRule="auto"/>
        <w:ind w:firstLine="425"/>
        <w:jc w:val="both"/>
        <w:rPr>
          <w:rFonts w:ascii="GHEA Grapalat" w:eastAsia="GHEA Grapalat" w:hAnsi="GHEA Grapalat" w:cs="GHEA Grapalat"/>
        </w:rPr>
      </w:pPr>
    </w:p>
    <w:p w14:paraId="6B47B1CB" w14:textId="77777777" w:rsidR="00023CFA" w:rsidRPr="007A47D3" w:rsidRDefault="00023CFA" w:rsidP="007C23E9">
      <w:pPr>
        <w:spacing w:line="360" w:lineRule="auto"/>
        <w:ind w:firstLine="425"/>
        <w:jc w:val="both"/>
        <w:rPr>
          <w:rFonts w:ascii="GHEA Grapalat" w:eastAsia="GHEA Grapalat" w:hAnsi="GHEA Grapalat" w:cs="GHEA Grapalat"/>
          <w:b/>
          <w:bCs/>
        </w:rPr>
      </w:pPr>
      <w:r w:rsidRPr="007A47D3">
        <w:rPr>
          <w:rFonts w:ascii="GHEA Grapalat" w:eastAsia="GHEA Grapalat" w:hAnsi="GHEA Grapalat" w:cs="GHEA Grapalat"/>
          <w:b/>
          <w:bCs/>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87C9BE1" w14:textId="77777777" w:rsidR="00023CFA" w:rsidRPr="007A47D3" w:rsidRDefault="00023CFA" w:rsidP="007C23E9">
      <w:pPr>
        <w:pBdr>
          <w:top w:val="nil"/>
          <w:left w:val="nil"/>
          <w:bottom w:val="nil"/>
          <w:right w:val="nil"/>
          <w:between w:val="nil"/>
        </w:pBdr>
        <w:shd w:val="clear" w:color="auto" w:fill="FFFFFF"/>
        <w:spacing w:line="360" w:lineRule="auto"/>
        <w:ind w:firstLine="425"/>
        <w:jc w:val="both"/>
        <w:rPr>
          <w:rFonts w:ascii="GHEA Grapalat" w:eastAsia="GHEA Grapalat" w:hAnsi="GHEA Grapalat" w:cs="GHEA Grapalat"/>
          <w:color w:val="000000"/>
          <w:highlight w:val="white"/>
        </w:rPr>
      </w:pPr>
      <w:r w:rsidRPr="007A47D3">
        <w:rPr>
          <w:rFonts w:ascii="GHEA Grapalat" w:eastAsia="GHEA Grapalat" w:hAnsi="GHEA Grapalat" w:cs="GHEA Grapalat"/>
          <w:color w:val="000000"/>
          <w:highlight w:val="white"/>
        </w:rPr>
        <w:t xml:space="preserve">Նախագծերը մշակումը բխում է </w:t>
      </w:r>
      <w:r w:rsidRPr="007A47D3">
        <w:rPr>
          <w:rFonts w:ascii="GHEA Grapalat" w:eastAsia="GHEA Grapalat" w:hAnsi="GHEA Grapalat" w:cs="GHEA Grapalat"/>
        </w:rPr>
        <w:t>ՀՀ կառավարության 2021-2026թթ. ծրագրի</w:t>
      </w:r>
      <w:r w:rsidRPr="007A47D3">
        <w:rPr>
          <w:rFonts w:ascii="GHEA Grapalat" w:eastAsia="GHEA Grapalat" w:hAnsi="GHEA Grapalat" w:cs="GHEA Grapalat"/>
          <w:color w:val="000000"/>
          <w:highlight w:val="white"/>
        </w:rPr>
        <w:t xml:space="preserve"> 4.6-րդ կետի առաջին պարբերության պահանջից։ Այն է՝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w:t>
      </w:r>
    </w:p>
    <w:p w14:paraId="1F74C634" w14:textId="77777777" w:rsidR="00023CFA" w:rsidRPr="007A47D3" w:rsidRDefault="00023CFA" w:rsidP="007C23E9">
      <w:pPr>
        <w:pBdr>
          <w:top w:val="nil"/>
          <w:left w:val="nil"/>
          <w:bottom w:val="nil"/>
          <w:right w:val="nil"/>
          <w:between w:val="nil"/>
        </w:pBdr>
        <w:shd w:val="clear" w:color="auto" w:fill="FFFFFF"/>
        <w:spacing w:line="360" w:lineRule="auto"/>
        <w:ind w:firstLine="425"/>
        <w:jc w:val="both"/>
        <w:rPr>
          <w:rFonts w:ascii="GHEA Grapalat" w:eastAsia="GHEA Grapalat" w:hAnsi="GHEA Grapalat" w:cs="GHEA Grapalat"/>
          <w:color w:val="000000"/>
          <w:highlight w:val="white"/>
        </w:rPr>
      </w:pPr>
    </w:p>
    <w:p w14:paraId="5DE48CF5" w14:textId="77777777" w:rsidR="00023CFA" w:rsidRPr="007A47D3" w:rsidRDefault="00023CFA" w:rsidP="007C23E9">
      <w:pPr>
        <w:tabs>
          <w:tab w:val="left" w:pos="0"/>
        </w:tabs>
        <w:spacing w:line="360" w:lineRule="auto"/>
        <w:ind w:firstLine="425"/>
        <w:jc w:val="both"/>
        <w:rPr>
          <w:rFonts w:ascii="GHEA Grapalat" w:eastAsia="GHEA Grapalat" w:hAnsi="GHEA Grapalat" w:cs="GHEA Grapalat"/>
          <w:b/>
          <w:bCs/>
        </w:rPr>
      </w:pPr>
      <w:r w:rsidRPr="007A47D3">
        <w:rPr>
          <w:rFonts w:ascii="GHEA Grapalat" w:eastAsia="GHEA Grapalat" w:hAnsi="GHEA Grapalat" w:cs="GHEA Grapalat"/>
          <w:b/>
          <w:bCs/>
        </w:rPr>
        <w:t>6. Լրացուցիչ ֆինանսական միջոցների անհրաժեշտության և պետական բյուջեի եկամուտներում ու ծախսերում սպասվելիք փոփոխությունների մասին</w:t>
      </w:r>
    </w:p>
    <w:p w14:paraId="24008B91" w14:textId="513C248A" w:rsidR="00A32EDF" w:rsidRPr="007A47D3" w:rsidRDefault="00023CFA" w:rsidP="007C23E9">
      <w:pPr>
        <w:spacing w:line="360" w:lineRule="auto"/>
        <w:ind w:firstLine="425"/>
        <w:jc w:val="both"/>
        <w:rPr>
          <w:rFonts w:ascii="GHEA Grapalat" w:hAnsi="GHEA Grapalat"/>
        </w:rPr>
      </w:pPr>
      <w:bookmarkStart w:id="1" w:name="_xet9vn4tgdbo" w:colFirst="0" w:colLast="0"/>
      <w:bookmarkEnd w:id="1"/>
      <w:r w:rsidRPr="007A47D3">
        <w:rPr>
          <w:rFonts w:ascii="GHEA Grapalat" w:eastAsia="GHEA Grapalat" w:hAnsi="GHEA Grapalat" w:cs="GHEA Grapalat"/>
        </w:rPr>
        <w:t>Սույն նախագծի ընդունումը Հայաստանի Հանրապետության 202</w:t>
      </w:r>
      <w:r w:rsidR="00F84FA4">
        <w:rPr>
          <w:rFonts w:ascii="GHEA Grapalat" w:eastAsia="GHEA Grapalat" w:hAnsi="GHEA Grapalat" w:cs="GHEA Grapalat"/>
          <w:lang w:val="hy-AM"/>
        </w:rPr>
        <w:t>6</w:t>
      </w:r>
      <w:r w:rsidRPr="007A47D3">
        <w:rPr>
          <w:rFonts w:ascii="GHEA Grapalat" w:eastAsia="GHEA Grapalat" w:hAnsi="GHEA Grapalat" w:cs="GHEA Grapalat"/>
        </w:rPr>
        <w:t xml:space="preserve"> թվականի և հետագա տարիների պետական բյուջեներում եկամուտների և ծախսերի ավելացում կամ նվազեցում, ինչպես նաև լրացուցիչ ֆինանսական միջոցների անհրաժեշտություն չի առաջացնում:</w:t>
      </w:r>
    </w:p>
    <w:sectPr w:rsidR="00A32EDF" w:rsidRPr="007A47D3" w:rsidSect="00506DDA">
      <w:pgSz w:w="12240" w:h="15840"/>
      <w:pgMar w:top="1260" w:right="126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C51F4"/>
    <w:multiLevelType w:val="multilevel"/>
    <w:tmpl w:val="97ECE66E"/>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1" w15:restartNumberingAfterBreak="0">
    <w:nsid w:val="381118FA"/>
    <w:multiLevelType w:val="multilevel"/>
    <w:tmpl w:val="CE5083A8"/>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2" w15:restartNumberingAfterBreak="0">
    <w:nsid w:val="555A2FB2"/>
    <w:multiLevelType w:val="multilevel"/>
    <w:tmpl w:val="0E24F774"/>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3" w15:restartNumberingAfterBreak="0">
    <w:nsid w:val="5D990DE9"/>
    <w:multiLevelType w:val="multilevel"/>
    <w:tmpl w:val="A8288E7C"/>
    <w:lvl w:ilvl="0">
      <w:start w:val="1"/>
      <w:numFmt w:val="decimal"/>
      <w:lvlText w:val="%1."/>
      <w:lvlJc w:val="left"/>
      <w:pPr>
        <w:ind w:left="1070" w:hanging="360"/>
      </w:pPr>
      <w:rPr>
        <w:b/>
        <w:bCs/>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4" w15:restartNumberingAfterBreak="0">
    <w:nsid w:val="6BF44B73"/>
    <w:multiLevelType w:val="multilevel"/>
    <w:tmpl w:val="9C62F3A8"/>
    <w:lvl w:ilvl="0">
      <w:start w:val="3"/>
      <w:numFmt w:val="decimal"/>
      <w:lvlText w:val="%1."/>
      <w:lvlJc w:val="left"/>
      <w:pPr>
        <w:ind w:left="990" w:hanging="360"/>
      </w:pPr>
      <w:rPr>
        <w:b/>
        <w:bCs/>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E21"/>
    <w:rsid w:val="00023CFA"/>
    <w:rsid w:val="002B52C9"/>
    <w:rsid w:val="002D2C57"/>
    <w:rsid w:val="0033426A"/>
    <w:rsid w:val="003D5EBB"/>
    <w:rsid w:val="004404F2"/>
    <w:rsid w:val="00506DDA"/>
    <w:rsid w:val="00734FD7"/>
    <w:rsid w:val="007A47D3"/>
    <w:rsid w:val="007C23E9"/>
    <w:rsid w:val="00845CEC"/>
    <w:rsid w:val="00872E21"/>
    <w:rsid w:val="009676BF"/>
    <w:rsid w:val="00A32EDF"/>
    <w:rsid w:val="00A90FA8"/>
    <w:rsid w:val="00B16D36"/>
    <w:rsid w:val="00B57F2A"/>
    <w:rsid w:val="00D406C4"/>
    <w:rsid w:val="00D54D76"/>
    <w:rsid w:val="00D97838"/>
    <w:rsid w:val="00DB51B1"/>
    <w:rsid w:val="00ED0F4A"/>
    <w:rsid w:val="00F84FA4"/>
    <w:rsid w:val="00FF6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E923E"/>
  <w15:chartTrackingRefBased/>
  <w15:docId w15:val="{A357D6F3-2406-4D3B-9EDC-0874301E3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23CFA"/>
    <w:pPr>
      <w:spacing w:after="0" w:line="240" w:lineRule="auto"/>
    </w:pPr>
    <w:rPr>
      <w:rFonts w:ascii="Times New Roman" w:eastAsia="Times New Roman" w:hAnsi="Times New Roman" w:cs="Times New Roman"/>
      <w:sz w:val="24"/>
      <w:szCs w:val="24"/>
      <w:lang w:val="hy"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57F2A"/>
    <w:rPr>
      <w:sz w:val="16"/>
      <w:szCs w:val="16"/>
    </w:rPr>
  </w:style>
  <w:style w:type="paragraph" w:styleId="CommentText">
    <w:name w:val="annotation text"/>
    <w:basedOn w:val="Normal"/>
    <w:link w:val="CommentTextChar"/>
    <w:uiPriority w:val="99"/>
    <w:semiHidden/>
    <w:unhideWhenUsed/>
    <w:rsid w:val="00B57F2A"/>
    <w:rPr>
      <w:sz w:val="20"/>
      <w:szCs w:val="20"/>
    </w:rPr>
  </w:style>
  <w:style w:type="character" w:customStyle="1" w:styleId="CommentTextChar">
    <w:name w:val="Comment Text Char"/>
    <w:basedOn w:val="DefaultParagraphFont"/>
    <w:link w:val="CommentText"/>
    <w:uiPriority w:val="99"/>
    <w:semiHidden/>
    <w:rsid w:val="00B57F2A"/>
    <w:rPr>
      <w:rFonts w:ascii="Times New Roman" w:eastAsia="Times New Roman" w:hAnsi="Times New Roman" w:cs="Times New Roman"/>
      <w:sz w:val="20"/>
      <w:szCs w:val="20"/>
      <w:lang w:val="hy" w:eastAsia="ru-RU"/>
    </w:rPr>
  </w:style>
  <w:style w:type="paragraph" w:styleId="CommentSubject">
    <w:name w:val="annotation subject"/>
    <w:basedOn w:val="CommentText"/>
    <w:next w:val="CommentText"/>
    <w:link w:val="CommentSubjectChar"/>
    <w:uiPriority w:val="99"/>
    <w:semiHidden/>
    <w:unhideWhenUsed/>
    <w:rsid w:val="00B57F2A"/>
    <w:rPr>
      <w:b/>
      <w:bCs/>
    </w:rPr>
  </w:style>
  <w:style w:type="character" w:customStyle="1" w:styleId="CommentSubjectChar">
    <w:name w:val="Comment Subject Char"/>
    <w:basedOn w:val="CommentTextChar"/>
    <w:link w:val="CommentSubject"/>
    <w:uiPriority w:val="99"/>
    <w:semiHidden/>
    <w:rsid w:val="00B57F2A"/>
    <w:rPr>
      <w:rFonts w:ascii="Times New Roman" w:eastAsia="Times New Roman" w:hAnsi="Times New Roman" w:cs="Times New Roman"/>
      <w:b/>
      <w:bCs/>
      <w:sz w:val="20"/>
      <w:szCs w:val="20"/>
      <w:lang w:val="hy" w:eastAsia="ru-RU"/>
    </w:rPr>
  </w:style>
  <w:style w:type="paragraph" w:styleId="BalloonText">
    <w:name w:val="Balloon Text"/>
    <w:basedOn w:val="Normal"/>
    <w:link w:val="BalloonTextChar"/>
    <w:uiPriority w:val="99"/>
    <w:semiHidden/>
    <w:unhideWhenUsed/>
    <w:rsid w:val="00B57F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F2A"/>
    <w:rPr>
      <w:rFonts w:ascii="Segoe UI" w:eastAsia="Times New Roman" w:hAnsi="Segoe UI" w:cs="Segoe UI"/>
      <w:sz w:val="18"/>
      <w:szCs w:val="18"/>
      <w:lang w:val="hy" w:eastAsia="ru-RU"/>
    </w:rPr>
  </w:style>
  <w:style w:type="paragraph" w:styleId="Title">
    <w:name w:val="Title"/>
    <w:basedOn w:val="Normal"/>
    <w:next w:val="Normal"/>
    <w:link w:val="TitleChar"/>
    <w:rsid w:val="00B57F2A"/>
    <w:pPr>
      <w:keepNext/>
      <w:keepLines/>
      <w:spacing w:before="480" w:after="120"/>
    </w:pPr>
    <w:rPr>
      <w:b/>
      <w:bCs/>
      <w:sz w:val="72"/>
      <w:szCs w:val="72"/>
    </w:rPr>
  </w:style>
  <w:style w:type="character" w:customStyle="1" w:styleId="TitleChar">
    <w:name w:val="Title Char"/>
    <w:basedOn w:val="DefaultParagraphFont"/>
    <w:link w:val="Title"/>
    <w:rsid w:val="00B57F2A"/>
    <w:rPr>
      <w:rFonts w:ascii="Times New Roman" w:eastAsia="Times New Roman" w:hAnsi="Times New Roman" w:cs="Times New Roman"/>
      <w:b/>
      <w:bCs/>
      <w:sz w:val="72"/>
      <w:szCs w:val="72"/>
      <w:lang w:val="hy"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1892</Words>
  <Characters>10790</Characters>
  <Application>Microsoft Office Word</Application>
  <DocSecurity>0</DocSecurity>
  <Lines>89</Lines>
  <Paragraphs>25</Paragraphs>
  <ScaleCrop>false</ScaleCrop>
  <Company>HP</Company>
  <LinksUpToDate>false</LinksUpToDate>
  <CharactersWithSpaces>12657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Astghik.Arghushyan</dc:creator>
  <cp:keywords>https://mul2.gov.am/tasks/1309390/oneclick?token=51bdc726187f5df77eaad3685269cc31</cp:keywords>
  <dc:description/>
  <cp:lastModifiedBy>Margarita Margaryan</cp:lastModifiedBy>
  <cp:revision>26</cp:revision>
  <dcterms:created xsi:type="dcterms:W3CDTF">2026-02-18T08:05:00Z</dcterms:created>
  <dcterms:modified xsi:type="dcterms:W3CDTF">2026-04-09T07:34:00Z</dcterms:modified>
</cp:coreProperties>
</file>