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3BF41" w14:textId="37E63098" w:rsidR="00677561" w:rsidRPr="00701E2F" w:rsidRDefault="00677561" w:rsidP="005C128E">
      <w:pPr>
        <w:spacing w:after="0" w:line="360" w:lineRule="auto"/>
        <w:jc w:val="center"/>
        <w:rPr>
          <w:rFonts w:cs="Sylfaen"/>
          <w:b/>
          <w:bCs/>
          <w:lang w:eastAsia="ru-RU"/>
        </w:rPr>
      </w:pPr>
      <w:r w:rsidRPr="00701E2F">
        <w:rPr>
          <w:rFonts w:cs="Sylfaen"/>
          <w:b/>
          <w:bCs/>
          <w:lang w:eastAsia="ru-RU"/>
        </w:rPr>
        <w:t>ՀԱՅԱՍՏԱՆԻ</w:t>
      </w:r>
      <w:r w:rsidRPr="00701E2F">
        <w:rPr>
          <w:rFonts w:cs="Times Armenian"/>
          <w:b/>
          <w:bCs/>
          <w:lang w:eastAsia="ru-RU"/>
        </w:rPr>
        <w:t xml:space="preserve"> </w:t>
      </w:r>
      <w:r w:rsidRPr="00701E2F">
        <w:rPr>
          <w:rFonts w:cs="Sylfaen"/>
          <w:b/>
          <w:bCs/>
          <w:lang w:eastAsia="ru-RU"/>
        </w:rPr>
        <w:t>ՀԱՆՐԱՊԵՏՈՒԹՅԱՆ</w:t>
      </w:r>
      <w:r w:rsidRPr="00701E2F">
        <w:rPr>
          <w:rFonts w:cs="Times Armenian"/>
          <w:b/>
          <w:bCs/>
          <w:lang w:eastAsia="ru-RU"/>
        </w:rPr>
        <w:t xml:space="preserve"> </w:t>
      </w:r>
      <w:r w:rsidRPr="00701E2F">
        <w:rPr>
          <w:rFonts w:cs="Sylfaen"/>
          <w:b/>
          <w:bCs/>
          <w:lang w:eastAsia="ru-RU"/>
        </w:rPr>
        <w:t>ԿԱՌԱՎԱՐՈՒԹՅՈՒՆ</w:t>
      </w:r>
    </w:p>
    <w:p w14:paraId="3A9CE745" w14:textId="77777777" w:rsidR="00677561" w:rsidRPr="00701E2F" w:rsidRDefault="00677561" w:rsidP="005C128E">
      <w:pPr>
        <w:spacing w:after="0" w:line="360" w:lineRule="auto"/>
        <w:jc w:val="center"/>
        <w:rPr>
          <w:rFonts w:cs="Times Armenian"/>
          <w:b/>
          <w:bCs/>
          <w:lang w:eastAsia="ru-RU"/>
        </w:rPr>
      </w:pPr>
      <w:r w:rsidRPr="00701E2F">
        <w:rPr>
          <w:rFonts w:cs="Sylfaen"/>
          <w:b/>
          <w:bCs/>
          <w:lang w:eastAsia="ru-RU"/>
        </w:rPr>
        <w:t>Ո</w:t>
      </w:r>
      <w:r w:rsidRPr="00701E2F">
        <w:rPr>
          <w:rFonts w:cs="Times Armenian"/>
          <w:b/>
          <w:bCs/>
          <w:lang w:eastAsia="ru-RU"/>
        </w:rPr>
        <w:t xml:space="preserve"> </w:t>
      </w:r>
      <w:r w:rsidRPr="00701E2F">
        <w:rPr>
          <w:rFonts w:cs="Sylfaen"/>
          <w:b/>
          <w:bCs/>
          <w:lang w:eastAsia="ru-RU"/>
        </w:rPr>
        <w:t>Ր</w:t>
      </w:r>
      <w:r w:rsidRPr="00701E2F">
        <w:rPr>
          <w:rFonts w:cs="Times Armenian"/>
          <w:b/>
          <w:bCs/>
          <w:lang w:eastAsia="ru-RU"/>
        </w:rPr>
        <w:t xml:space="preserve"> </w:t>
      </w:r>
      <w:r w:rsidRPr="00701E2F">
        <w:rPr>
          <w:rFonts w:cs="Sylfaen"/>
          <w:b/>
          <w:bCs/>
          <w:lang w:eastAsia="ru-RU"/>
        </w:rPr>
        <w:t>Ո</w:t>
      </w:r>
      <w:r w:rsidRPr="00701E2F">
        <w:rPr>
          <w:rFonts w:cs="Times Armenian"/>
          <w:b/>
          <w:bCs/>
          <w:lang w:eastAsia="ru-RU"/>
        </w:rPr>
        <w:t xml:space="preserve"> </w:t>
      </w:r>
      <w:r w:rsidRPr="00701E2F">
        <w:rPr>
          <w:rFonts w:cs="Sylfaen"/>
          <w:b/>
          <w:bCs/>
          <w:lang w:eastAsia="ru-RU"/>
        </w:rPr>
        <w:t>Շ</w:t>
      </w:r>
      <w:r w:rsidRPr="00701E2F">
        <w:rPr>
          <w:rFonts w:cs="Times Armenian"/>
          <w:b/>
          <w:bCs/>
          <w:lang w:eastAsia="ru-RU"/>
        </w:rPr>
        <w:t xml:space="preserve"> </w:t>
      </w:r>
      <w:r w:rsidRPr="00701E2F">
        <w:rPr>
          <w:rFonts w:cs="Sylfaen"/>
          <w:b/>
          <w:bCs/>
          <w:lang w:eastAsia="ru-RU"/>
        </w:rPr>
        <w:t>ՈՒ</w:t>
      </w:r>
      <w:r w:rsidRPr="00701E2F">
        <w:rPr>
          <w:rFonts w:cs="Times Armenian"/>
          <w:b/>
          <w:bCs/>
          <w:lang w:eastAsia="ru-RU"/>
        </w:rPr>
        <w:t xml:space="preserve"> </w:t>
      </w:r>
      <w:r w:rsidRPr="00701E2F">
        <w:rPr>
          <w:rFonts w:cs="Sylfaen"/>
          <w:b/>
          <w:bCs/>
          <w:lang w:eastAsia="ru-RU"/>
        </w:rPr>
        <w:t>Մ</w:t>
      </w:r>
    </w:p>
    <w:p w14:paraId="306126EC" w14:textId="77777777" w:rsidR="00677561" w:rsidRPr="00701E2F" w:rsidRDefault="00677561" w:rsidP="005C128E">
      <w:pPr>
        <w:spacing w:after="0" w:line="360" w:lineRule="auto"/>
        <w:ind w:firstLine="720"/>
        <w:jc w:val="right"/>
        <w:rPr>
          <w:b/>
          <w:bCs/>
          <w:lang w:eastAsia="ru-RU"/>
        </w:rPr>
      </w:pPr>
    </w:p>
    <w:p w14:paraId="1A1EF1F2" w14:textId="65B4CDB6" w:rsidR="00677561" w:rsidRPr="00701E2F" w:rsidRDefault="00B30656" w:rsidP="005C128E">
      <w:pPr>
        <w:spacing w:after="0" w:line="360" w:lineRule="auto"/>
        <w:jc w:val="center"/>
        <w:rPr>
          <w:rFonts w:cs="Sylfaen"/>
          <w:b/>
          <w:bCs/>
          <w:lang w:eastAsia="ru-RU"/>
        </w:rPr>
      </w:pPr>
      <w:r w:rsidRPr="00701E2F">
        <w:rPr>
          <w:b/>
          <w:bCs/>
          <w:lang w:eastAsia="ru-RU"/>
        </w:rPr>
        <w:t>____</w:t>
      </w:r>
      <w:r>
        <w:rPr>
          <w:b/>
          <w:bCs/>
          <w:lang w:eastAsia="ru-RU"/>
        </w:rPr>
        <w:t xml:space="preserve">  </w:t>
      </w:r>
      <w:r w:rsidR="00677561" w:rsidRPr="00701E2F">
        <w:rPr>
          <w:b/>
          <w:bCs/>
          <w:lang w:eastAsia="ru-RU"/>
        </w:rPr>
        <w:t>_____________ 202</w:t>
      </w:r>
      <w:r w:rsidR="001C2E29">
        <w:rPr>
          <w:b/>
          <w:bCs/>
          <w:lang w:eastAsia="ru-RU"/>
        </w:rPr>
        <w:t>6</w:t>
      </w:r>
      <w:r w:rsidR="00677561" w:rsidRPr="00701E2F">
        <w:rPr>
          <w:b/>
          <w:bCs/>
          <w:lang w:eastAsia="ru-RU"/>
        </w:rPr>
        <w:t xml:space="preserve"> </w:t>
      </w:r>
      <w:r w:rsidR="00677561" w:rsidRPr="00701E2F">
        <w:rPr>
          <w:b/>
          <w:bCs/>
          <w:lang w:val="hy-AM" w:eastAsia="ru-RU"/>
        </w:rPr>
        <w:t xml:space="preserve">թվականի </w:t>
      </w:r>
      <w:r w:rsidR="00677561" w:rsidRPr="00701E2F">
        <w:rPr>
          <w:b/>
          <w:bCs/>
          <w:lang w:eastAsia="ru-RU"/>
        </w:rPr>
        <w:t>N _______-</w:t>
      </w:r>
      <w:r w:rsidR="00677561" w:rsidRPr="00701E2F">
        <w:rPr>
          <w:rFonts w:cs="Sylfaen"/>
          <w:b/>
          <w:bCs/>
          <w:lang w:eastAsia="ru-RU"/>
        </w:rPr>
        <w:t>Ն</w:t>
      </w:r>
    </w:p>
    <w:p w14:paraId="4208D3D7" w14:textId="77777777" w:rsidR="00A858F9" w:rsidRPr="00701E2F" w:rsidRDefault="00A858F9" w:rsidP="005C128E">
      <w:pPr>
        <w:spacing w:after="0" w:line="360" w:lineRule="auto"/>
        <w:jc w:val="center"/>
      </w:pPr>
    </w:p>
    <w:p w14:paraId="2B60F54D" w14:textId="77777777" w:rsidR="00097F00" w:rsidRDefault="00097F00" w:rsidP="005C128E">
      <w:pPr>
        <w:spacing w:after="0" w:line="360" w:lineRule="auto"/>
        <w:jc w:val="center"/>
        <w:rPr>
          <w:b/>
          <w:bCs/>
        </w:rPr>
      </w:pPr>
      <w:r w:rsidRPr="00097F00">
        <w:rPr>
          <w:b/>
          <w:bCs/>
        </w:rPr>
        <w:t>ՀԱՅԱՍՏԱՆԻ ՀԱՆՐԱՊԵՏՈՒԹՅԱՆ ԿԱՌԱՎԱՐՈՒԹՅԱՆ 2009 ԹՎԱԿԱՆԻ</w:t>
      </w:r>
    </w:p>
    <w:p w14:paraId="585C3565" w14:textId="41AF4F4F" w:rsidR="00771CF2" w:rsidRPr="00701E2F" w:rsidRDefault="00097F00" w:rsidP="005C128E">
      <w:pPr>
        <w:spacing w:after="0" w:line="360" w:lineRule="auto"/>
        <w:jc w:val="center"/>
        <w:rPr>
          <w:b/>
          <w:bCs/>
        </w:rPr>
      </w:pPr>
      <w:r w:rsidRPr="00097F00">
        <w:rPr>
          <w:b/>
          <w:bCs/>
        </w:rPr>
        <w:t xml:space="preserve"> ՆՈՅԵՄԲԵՐԻ 12-Ի N 1308-Ն ՈՐՈՇՄԱՆ ՄԵՋ ԼՐԱՑՈՒՄՆԵՐ ԿԱՏԱՐԵԼՈՒ ՄԱՍԻՆ</w:t>
      </w:r>
    </w:p>
    <w:p w14:paraId="64795B80" w14:textId="77777777" w:rsidR="00771CF2" w:rsidRPr="00701E2F" w:rsidRDefault="00771CF2" w:rsidP="005C128E">
      <w:pPr>
        <w:spacing w:after="0" w:line="360" w:lineRule="auto"/>
      </w:pPr>
      <w:r w:rsidRPr="00701E2F">
        <w:rPr>
          <w:rFonts w:ascii="Cambria" w:hAnsi="Cambria" w:cs="Cambria"/>
        </w:rPr>
        <w:t> </w:t>
      </w:r>
    </w:p>
    <w:p w14:paraId="1EB8285A" w14:textId="7BCFFBCC" w:rsidR="00771CF2" w:rsidRPr="00701E2F" w:rsidRDefault="00097F00" w:rsidP="005C128E">
      <w:pPr>
        <w:spacing w:after="0" w:line="360" w:lineRule="auto"/>
        <w:ind w:firstLine="567"/>
        <w:jc w:val="both"/>
      </w:pPr>
      <w:r w:rsidRPr="00097F00">
        <w:t>Ղեկավարվելով «Նորմատիվ իրավական ակտերի մասին» օրենքի 33-րդ և 34-րդ հոդվածներով</w:t>
      </w:r>
      <w:r w:rsidR="00771CF2" w:rsidRPr="00701E2F">
        <w:t>՝ Հայաստանի Հանրապետության</w:t>
      </w:r>
      <w:r w:rsidR="00200784" w:rsidRPr="00701E2F">
        <w:t xml:space="preserve"> </w:t>
      </w:r>
      <w:r w:rsidR="00771CF2" w:rsidRPr="00701E2F">
        <w:t>կառավարությունը</w:t>
      </w:r>
      <w:r w:rsidR="00771CF2" w:rsidRPr="00701E2F">
        <w:rPr>
          <w:rFonts w:ascii="Cambria" w:hAnsi="Cambria" w:cs="Cambria"/>
        </w:rPr>
        <w:t> </w:t>
      </w:r>
      <w:r w:rsidR="00771CF2" w:rsidRPr="00701E2F">
        <w:rPr>
          <w:b/>
          <w:bCs/>
          <w:i/>
          <w:iCs/>
        </w:rPr>
        <w:t>որոշում է.</w:t>
      </w:r>
    </w:p>
    <w:p w14:paraId="7F61C653" w14:textId="29D1729C" w:rsidR="00771CF2" w:rsidRDefault="00097F00" w:rsidP="005C128E">
      <w:pPr>
        <w:spacing w:after="0" w:line="360" w:lineRule="auto"/>
        <w:ind w:firstLine="567"/>
        <w:jc w:val="both"/>
      </w:pPr>
      <w:r w:rsidRPr="00097F00">
        <w:t>1</w:t>
      </w:r>
      <w:r w:rsidRPr="00097F00">
        <w:rPr>
          <w:rFonts w:ascii="MS Mincho" w:eastAsia="MS Mincho" w:hAnsi="MS Mincho" w:cs="MS Mincho" w:hint="eastAsia"/>
        </w:rPr>
        <w:t>․</w:t>
      </w:r>
      <w:r w:rsidRPr="00097F00">
        <w:t xml:space="preserve"> Հայաստանի Հանրապետության կառավարության 2009 թվականի նոյեմբերի 12-ի «Ռազմական նշանակության արտադրանքի ցանկը, ռազմական նշանակության արտադրանքի ներմուծման, արտահանման, ռազմական նշանակության արտադրանքի տարանցիկ փոխադրման, այդ արտադրանքի առևտրի միջնորդական գործունեության լիցենզավորման կարգերը և անհրաժեշտ փաստաթղթերի ձևերը հաստատելու մասին» N 1308-Ն որոշման (այսուհետ՝ որոշում) մեջ կատարել հետևյալ լրացումները՝</w:t>
      </w:r>
    </w:p>
    <w:p w14:paraId="4FFCA1A1" w14:textId="26085162" w:rsidR="00097F00" w:rsidRDefault="00097F00" w:rsidP="005C128E">
      <w:pPr>
        <w:spacing w:after="0" w:line="360" w:lineRule="auto"/>
        <w:ind w:firstLine="567"/>
        <w:jc w:val="both"/>
      </w:pPr>
      <w:r w:rsidRPr="00097F00">
        <w:t xml:space="preserve">1) որոշման N </w:t>
      </w:r>
      <w:r w:rsidR="006F4464">
        <w:t>2</w:t>
      </w:r>
      <w:r w:rsidRPr="00097F00">
        <w:t xml:space="preserve"> հավելված</w:t>
      </w:r>
      <w:r w:rsidR="006F4464">
        <w:rPr>
          <w:lang w:val="hy-AM"/>
        </w:rPr>
        <w:t xml:space="preserve">ը </w:t>
      </w:r>
      <w:r w:rsidR="006F4464" w:rsidRPr="006F4464">
        <w:t>լրացնել հետևյալ բովանդակությամբ նո</w:t>
      </w:r>
      <w:r w:rsidR="006F4464">
        <w:t>ր՝ 15.1-ին կետով</w:t>
      </w:r>
      <w:r w:rsidR="006F4464" w:rsidRPr="006F4464">
        <w:t>.</w:t>
      </w:r>
    </w:p>
    <w:p w14:paraId="7767BA23" w14:textId="3B2F6FE6" w:rsidR="006F4464" w:rsidRDefault="006F4464" w:rsidP="005C128E">
      <w:pPr>
        <w:spacing w:after="0" w:line="360" w:lineRule="auto"/>
        <w:ind w:firstLine="567"/>
        <w:jc w:val="both"/>
      </w:pPr>
      <w:r>
        <w:t>«</w:t>
      </w:r>
      <w:r w:rsidRPr="006F4464">
        <w:t>15.1</w:t>
      </w:r>
      <w:r w:rsidR="001F3D2E">
        <w:t>.</w:t>
      </w:r>
      <w:r w:rsidRPr="006F4464">
        <w:t xml:space="preserve"> Լիցենզավորման հայտը մերժվում է նաև, եթե լիցենզիայի տրամադրումը կարող է սպառնալիք հանդիսանալ Հայաստանի Հանրապետության ազգային անվտանգությանը կամ շահերին</w:t>
      </w:r>
      <w:r>
        <w:t>։»</w:t>
      </w:r>
      <w:r w:rsidR="001F3D2E">
        <w:t>,</w:t>
      </w:r>
    </w:p>
    <w:p w14:paraId="6CD164A8" w14:textId="3E2DAAE2" w:rsidR="006F4464" w:rsidRDefault="006F4464" w:rsidP="005C128E">
      <w:pPr>
        <w:spacing w:after="0" w:line="360" w:lineRule="auto"/>
        <w:ind w:firstLine="567"/>
        <w:jc w:val="both"/>
      </w:pPr>
      <w:r>
        <w:t xml:space="preserve">2) </w:t>
      </w:r>
      <w:r w:rsidRPr="00097F00">
        <w:t xml:space="preserve">որոշման N </w:t>
      </w:r>
      <w:r>
        <w:t>3</w:t>
      </w:r>
      <w:r w:rsidRPr="00097F00">
        <w:t xml:space="preserve"> հավելված</w:t>
      </w:r>
      <w:r>
        <w:rPr>
          <w:lang w:val="hy-AM"/>
        </w:rPr>
        <w:t xml:space="preserve">ը </w:t>
      </w:r>
      <w:r w:rsidRPr="006F4464">
        <w:t>լրացնել հետևյալ բովանդակությամբ նո</w:t>
      </w:r>
      <w:r>
        <w:t>ր՝ 15.1-ին կետով</w:t>
      </w:r>
      <w:r w:rsidRPr="006F4464">
        <w:t>.</w:t>
      </w:r>
    </w:p>
    <w:p w14:paraId="380F5FD1" w14:textId="4FB74609" w:rsidR="006F4464" w:rsidRDefault="006F4464" w:rsidP="005C128E">
      <w:pPr>
        <w:spacing w:after="0" w:line="360" w:lineRule="auto"/>
        <w:ind w:firstLine="567"/>
        <w:jc w:val="both"/>
      </w:pPr>
      <w:r>
        <w:t>«</w:t>
      </w:r>
      <w:r w:rsidRPr="006F4464">
        <w:t>15.1</w:t>
      </w:r>
      <w:r w:rsidR="001F3D2E">
        <w:t>.</w:t>
      </w:r>
      <w:r w:rsidRPr="006F4464">
        <w:t xml:space="preserve"> Լիցենզավորման հայտը մերժվում է նաև, եթե լիցենզիայի տրամադրումը կարող է սպառնալիք հանդիսանալ Հայաստանի Հանրապետության ազգային անվտանգությանը կամ շահերին</w:t>
      </w:r>
      <w:r>
        <w:t>։»</w:t>
      </w:r>
      <w:r w:rsidR="001F3D2E">
        <w:t>,</w:t>
      </w:r>
    </w:p>
    <w:p w14:paraId="3BBB08F1" w14:textId="457CA915" w:rsidR="006F4464" w:rsidRDefault="006F4464" w:rsidP="005C128E">
      <w:pPr>
        <w:spacing w:after="0" w:line="360" w:lineRule="auto"/>
        <w:ind w:firstLine="567"/>
        <w:jc w:val="both"/>
      </w:pPr>
      <w:r>
        <w:t xml:space="preserve">3) </w:t>
      </w:r>
      <w:r w:rsidRPr="00097F00">
        <w:t xml:space="preserve">որոշման N </w:t>
      </w:r>
      <w:r>
        <w:t>4</w:t>
      </w:r>
      <w:r w:rsidRPr="00097F00">
        <w:t xml:space="preserve"> հավելված</w:t>
      </w:r>
      <w:r>
        <w:rPr>
          <w:lang w:val="hy-AM"/>
        </w:rPr>
        <w:t xml:space="preserve">ը </w:t>
      </w:r>
      <w:r w:rsidRPr="006F4464">
        <w:t>լրացնել հետևյալ բովանդակությամբ նո</w:t>
      </w:r>
      <w:r>
        <w:t>ր՝ 15.1-ին կետով</w:t>
      </w:r>
      <w:r w:rsidRPr="006F4464">
        <w:t>.</w:t>
      </w:r>
    </w:p>
    <w:p w14:paraId="1152D38E" w14:textId="5A6F5555" w:rsidR="006F4464" w:rsidRPr="006F4464" w:rsidRDefault="006F4464" w:rsidP="005C128E">
      <w:pPr>
        <w:spacing w:after="0" w:line="360" w:lineRule="auto"/>
        <w:ind w:firstLine="567"/>
        <w:jc w:val="both"/>
      </w:pPr>
      <w:r>
        <w:t>«</w:t>
      </w:r>
      <w:r w:rsidRPr="006F4464">
        <w:t>15.1</w:t>
      </w:r>
      <w:r w:rsidR="001F3D2E">
        <w:t>.</w:t>
      </w:r>
      <w:r w:rsidRPr="006F4464">
        <w:t xml:space="preserve"> Լիցենզավորման հայտը մերժվում է նաև, եթե լիցենզիայի տրամադրումը կարող է սպառնալիք հանդիսանալ Հայաստանի Հանրապետության ազգային անվտանգությանը կամ շահերին</w:t>
      </w:r>
      <w:r>
        <w:t>։»։</w:t>
      </w:r>
    </w:p>
    <w:p w14:paraId="5663228B" w14:textId="6E232B79" w:rsidR="00771CF2" w:rsidRDefault="00A858F9" w:rsidP="00B30656">
      <w:pPr>
        <w:spacing w:after="0" w:line="360" w:lineRule="auto"/>
        <w:ind w:firstLine="567"/>
        <w:jc w:val="both"/>
      </w:pPr>
      <w:r w:rsidRPr="00701E2F">
        <w:lastRenderedPageBreak/>
        <w:t>2</w:t>
      </w:r>
      <w:r w:rsidR="00771CF2" w:rsidRPr="00701E2F">
        <w:t>.</w:t>
      </w:r>
      <w:r w:rsidR="00E0341D">
        <w:t xml:space="preserve"> </w:t>
      </w:r>
      <w:r w:rsidR="00E0341D" w:rsidRPr="00E0341D">
        <w:t xml:space="preserve">Սույն որոշումն ուժի մեջ է մտնում պաշտոնական հրապարակման օրվան հաջորդող </w:t>
      </w:r>
      <w:r w:rsidR="002C026E">
        <w:t>երեսուն</w:t>
      </w:r>
      <w:r w:rsidR="00E0341D" w:rsidRPr="00E0341D">
        <w:t xml:space="preserve">երորդ օրը և տարածվում է </w:t>
      </w:r>
      <w:r w:rsidR="00E0341D">
        <w:t>դրանից</w:t>
      </w:r>
      <w:r w:rsidR="00E0341D" w:rsidRPr="00E0341D">
        <w:t xml:space="preserve"> հետո ծագած հարաբերությունների վրա։</w:t>
      </w:r>
    </w:p>
    <w:p w14:paraId="372EC9EA" w14:textId="77777777" w:rsidR="00E450A3" w:rsidRDefault="00E450A3" w:rsidP="005C128E">
      <w:pPr>
        <w:spacing w:after="0" w:line="360" w:lineRule="auto"/>
        <w:ind w:firstLine="567"/>
      </w:pPr>
    </w:p>
    <w:p w14:paraId="6B24E403" w14:textId="77777777" w:rsidR="00E450A3" w:rsidRPr="00701E2F" w:rsidRDefault="00E450A3" w:rsidP="005C128E">
      <w:pPr>
        <w:spacing w:after="0" w:line="360" w:lineRule="auto"/>
        <w:ind w:firstLine="567"/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5989"/>
      </w:tblGrid>
      <w:tr w:rsidR="00771CF2" w:rsidRPr="00701E2F" w14:paraId="1448E4BB" w14:textId="77777777" w:rsidTr="00771CF2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5ABA3EA7" w14:textId="3F8AB31A" w:rsidR="00771CF2" w:rsidRPr="00701E2F" w:rsidRDefault="00771CF2" w:rsidP="005C128E">
            <w:pPr>
              <w:spacing w:after="0" w:line="360" w:lineRule="auto"/>
            </w:pPr>
            <w:r w:rsidRPr="00701E2F">
              <w:rPr>
                <w:rFonts w:ascii="Cambria" w:hAnsi="Cambria" w:cs="Cambria"/>
              </w:rPr>
              <w:t> </w:t>
            </w:r>
            <w:r w:rsidRPr="00701E2F">
              <w:rPr>
                <w:b/>
                <w:bCs/>
              </w:rPr>
              <w:t>Հայաստանի Հանրապետության</w:t>
            </w:r>
            <w:r w:rsidRPr="00701E2F">
              <w:rPr>
                <w:b/>
                <w:bCs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60260D0" w14:textId="77777777" w:rsidR="00771CF2" w:rsidRPr="00701E2F" w:rsidRDefault="00771CF2" w:rsidP="005C128E">
            <w:pPr>
              <w:spacing w:after="0" w:line="360" w:lineRule="auto"/>
              <w:jc w:val="right"/>
            </w:pPr>
            <w:r w:rsidRPr="00701E2F">
              <w:rPr>
                <w:b/>
                <w:bCs/>
              </w:rPr>
              <w:t>Ն.</w:t>
            </w:r>
            <w:r w:rsidRPr="00701E2F">
              <w:rPr>
                <w:rFonts w:ascii="Cambria" w:hAnsi="Cambria" w:cs="Cambria"/>
                <w:b/>
                <w:bCs/>
              </w:rPr>
              <w:t> </w:t>
            </w:r>
            <w:r w:rsidRPr="00701E2F">
              <w:rPr>
                <w:b/>
                <w:bCs/>
              </w:rPr>
              <w:t>Փաշինյան</w:t>
            </w:r>
          </w:p>
        </w:tc>
      </w:tr>
      <w:tr w:rsidR="00771CF2" w:rsidRPr="00701E2F" w14:paraId="50DC7677" w14:textId="77777777" w:rsidTr="00771CF2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B7B9341" w14:textId="77777777" w:rsidR="00771CF2" w:rsidRPr="00701E2F" w:rsidRDefault="00771CF2" w:rsidP="005C128E">
            <w:pPr>
              <w:spacing w:after="0" w:line="360" w:lineRule="auto"/>
            </w:pPr>
            <w:r w:rsidRPr="00701E2F">
              <w:rPr>
                <w:rFonts w:ascii="Cambria" w:hAnsi="Cambria" w:cs="Cambria"/>
              </w:rPr>
              <w:t> </w:t>
            </w:r>
          </w:p>
          <w:p w14:paraId="5ECCFCBA" w14:textId="77777777" w:rsidR="00771CF2" w:rsidRPr="00701E2F" w:rsidRDefault="00771CF2" w:rsidP="005C128E">
            <w:pPr>
              <w:spacing w:after="0" w:line="360" w:lineRule="auto"/>
            </w:pPr>
            <w:r w:rsidRPr="00701E2F"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9085CC9" w14:textId="77777777" w:rsidR="00771CF2" w:rsidRPr="00701E2F" w:rsidRDefault="00771CF2" w:rsidP="005C128E">
            <w:pPr>
              <w:spacing w:after="0" w:line="360" w:lineRule="auto"/>
            </w:pPr>
          </w:p>
        </w:tc>
      </w:tr>
    </w:tbl>
    <w:p w14:paraId="61EC513C" w14:textId="4705CC47" w:rsidR="0082609D" w:rsidRDefault="00771CF2" w:rsidP="005C128E">
      <w:pPr>
        <w:spacing w:after="0" w:line="360" w:lineRule="auto"/>
        <w:jc w:val="right"/>
        <w:rPr>
          <w:rFonts w:ascii="Cambria" w:hAnsi="Cambria" w:cs="Cambria"/>
        </w:rPr>
      </w:pPr>
      <w:r w:rsidRPr="00701E2F">
        <w:rPr>
          <w:rFonts w:ascii="Cambria" w:hAnsi="Cambria" w:cs="Cambria"/>
        </w:rPr>
        <w:t> </w:t>
      </w:r>
    </w:p>
    <w:p w14:paraId="14D973D4" w14:textId="77777777" w:rsidR="00097F00" w:rsidRDefault="00097F00" w:rsidP="005C128E">
      <w:pPr>
        <w:spacing w:after="0" w:line="360" w:lineRule="auto"/>
        <w:jc w:val="right"/>
        <w:rPr>
          <w:rStyle w:val="a4"/>
          <w:rFonts w:cs="Sylfaen"/>
          <w:b w:val="0"/>
          <w:bCs w:val="0"/>
          <w:lang w:val="hy-AM"/>
        </w:rPr>
      </w:pPr>
    </w:p>
    <w:sectPr w:rsidR="00097F00" w:rsidSect="00B93F9D">
      <w:pgSz w:w="12240" w:h="15840"/>
      <w:pgMar w:top="1276" w:right="758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CEA"/>
    <w:rsid w:val="000039E3"/>
    <w:rsid w:val="00063973"/>
    <w:rsid w:val="0007051C"/>
    <w:rsid w:val="000707A2"/>
    <w:rsid w:val="00081050"/>
    <w:rsid w:val="00097F00"/>
    <w:rsid w:val="000A43DF"/>
    <w:rsid w:val="000C5610"/>
    <w:rsid w:val="00165B94"/>
    <w:rsid w:val="001B7E06"/>
    <w:rsid w:val="001C2E29"/>
    <w:rsid w:val="001C6F1B"/>
    <w:rsid w:val="001E69CD"/>
    <w:rsid w:val="001F342D"/>
    <w:rsid w:val="001F3D2E"/>
    <w:rsid w:val="00200784"/>
    <w:rsid w:val="0020354B"/>
    <w:rsid w:val="00222B10"/>
    <w:rsid w:val="0024492F"/>
    <w:rsid w:val="00267CF5"/>
    <w:rsid w:val="00271CAC"/>
    <w:rsid w:val="002A29CE"/>
    <w:rsid w:val="002B1C3B"/>
    <w:rsid w:val="002B5B09"/>
    <w:rsid w:val="002C026E"/>
    <w:rsid w:val="002C64E9"/>
    <w:rsid w:val="002F3FE2"/>
    <w:rsid w:val="002F6F26"/>
    <w:rsid w:val="003177BB"/>
    <w:rsid w:val="00356E9B"/>
    <w:rsid w:val="0035770F"/>
    <w:rsid w:val="00381855"/>
    <w:rsid w:val="003C5B08"/>
    <w:rsid w:val="003D07F6"/>
    <w:rsid w:val="003E416D"/>
    <w:rsid w:val="003F736D"/>
    <w:rsid w:val="00401866"/>
    <w:rsid w:val="00445122"/>
    <w:rsid w:val="00452C9A"/>
    <w:rsid w:val="00455127"/>
    <w:rsid w:val="004F3696"/>
    <w:rsid w:val="004F5BE0"/>
    <w:rsid w:val="00507CEA"/>
    <w:rsid w:val="00513570"/>
    <w:rsid w:val="00547E76"/>
    <w:rsid w:val="0056563B"/>
    <w:rsid w:val="00573AC1"/>
    <w:rsid w:val="005B04F6"/>
    <w:rsid w:val="005B43A8"/>
    <w:rsid w:val="005B7810"/>
    <w:rsid w:val="005C128E"/>
    <w:rsid w:val="00660579"/>
    <w:rsid w:val="0066105A"/>
    <w:rsid w:val="00673DE3"/>
    <w:rsid w:val="00676FC4"/>
    <w:rsid w:val="00677561"/>
    <w:rsid w:val="006F4464"/>
    <w:rsid w:val="00701B6E"/>
    <w:rsid w:val="00701E2F"/>
    <w:rsid w:val="0072399F"/>
    <w:rsid w:val="007468B3"/>
    <w:rsid w:val="00771CF2"/>
    <w:rsid w:val="00784645"/>
    <w:rsid w:val="007C7A3C"/>
    <w:rsid w:val="0081361F"/>
    <w:rsid w:val="008238AF"/>
    <w:rsid w:val="0082609D"/>
    <w:rsid w:val="00826FA3"/>
    <w:rsid w:val="008469C0"/>
    <w:rsid w:val="0087609F"/>
    <w:rsid w:val="00877C75"/>
    <w:rsid w:val="008845A8"/>
    <w:rsid w:val="008B385D"/>
    <w:rsid w:val="008B4A57"/>
    <w:rsid w:val="008B6A1D"/>
    <w:rsid w:val="008F3CA7"/>
    <w:rsid w:val="00925882"/>
    <w:rsid w:val="009520DB"/>
    <w:rsid w:val="009866D7"/>
    <w:rsid w:val="0098681C"/>
    <w:rsid w:val="009A401C"/>
    <w:rsid w:val="009C4849"/>
    <w:rsid w:val="009C7999"/>
    <w:rsid w:val="009E3BA6"/>
    <w:rsid w:val="00A858F9"/>
    <w:rsid w:val="00A929A4"/>
    <w:rsid w:val="00AA34A4"/>
    <w:rsid w:val="00AD105C"/>
    <w:rsid w:val="00AE1CAC"/>
    <w:rsid w:val="00B30656"/>
    <w:rsid w:val="00B906D3"/>
    <w:rsid w:val="00B919CF"/>
    <w:rsid w:val="00B930CF"/>
    <w:rsid w:val="00B93F9D"/>
    <w:rsid w:val="00BD1407"/>
    <w:rsid w:val="00C046E0"/>
    <w:rsid w:val="00C055E2"/>
    <w:rsid w:val="00C3658B"/>
    <w:rsid w:val="00C729B5"/>
    <w:rsid w:val="00CA1053"/>
    <w:rsid w:val="00CB4C67"/>
    <w:rsid w:val="00D11116"/>
    <w:rsid w:val="00D16387"/>
    <w:rsid w:val="00D16BE8"/>
    <w:rsid w:val="00D60A53"/>
    <w:rsid w:val="00D6365C"/>
    <w:rsid w:val="00D8221F"/>
    <w:rsid w:val="00D84F7C"/>
    <w:rsid w:val="00D96715"/>
    <w:rsid w:val="00E0341D"/>
    <w:rsid w:val="00E35AA1"/>
    <w:rsid w:val="00E41EE4"/>
    <w:rsid w:val="00E450A3"/>
    <w:rsid w:val="00E4758E"/>
    <w:rsid w:val="00E644C6"/>
    <w:rsid w:val="00EA3D9F"/>
    <w:rsid w:val="00F0266A"/>
    <w:rsid w:val="00F91694"/>
    <w:rsid w:val="00FA4B6B"/>
    <w:rsid w:val="00FB02E0"/>
    <w:rsid w:val="00FF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E09D0"/>
  <w15:chartTrackingRefBased/>
  <w15:docId w15:val="{66CDA53A-67BD-4B57-92D8-4AADB2B80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HEA Grapalat" w:eastAsiaTheme="minorHAnsi" w:hAnsi="GHEA Grapalat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58F9"/>
    <w:pPr>
      <w:spacing w:after="0" w:line="240" w:lineRule="auto"/>
      <w:ind w:right="150" w:firstLine="450"/>
      <w:jc w:val="both"/>
    </w:pPr>
    <w:rPr>
      <w:rFonts w:ascii="Times New Roman" w:eastAsia="Times New Roman" w:hAnsi="Times New Roman" w:cs="Times New Roman"/>
      <w:kern w:val="0"/>
      <w:szCs w:val="24"/>
      <w14:ligatures w14:val="none"/>
    </w:rPr>
  </w:style>
  <w:style w:type="character" w:styleId="a4">
    <w:name w:val="Strong"/>
    <w:basedOn w:val="a0"/>
    <w:uiPriority w:val="22"/>
    <w:qFormat/>
    <w:rsid w:val="00A858F9"/>
    <w:rPr>
      <w:b/>
      <w:bCs/>
    </w:rPr>
  </w:style>
  <w:style w:type="paragraph" w:styleId="a5">
    <w:name w:val="List Paragraph"/>
    <w:basedOn w:val="a"/>
    <w:uiPriority w:val="34"/>
    <w:qFormat/>
    <w:rsid w:val="006F44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AC972-BAF4-4D62-BC74-EF97E6526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2025-12-30T06:26:00Z</cp:lastPrinted>
  <dcterms:created xsi:type="dcterms:W3CDTF">2024-08-20T08:10:00Z</dcterms:created>
  <dcterms:modified xsi:type="dcterms:W3CDTF">2026-04-07T12:48:00Z</dcterms:modified>
</cp:coreProperties>
</file>