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38E66" w14:textId="6CC94509" w:rsidR="00366CF2" w:rsidRPr="00AD62F0" w:rsidRDefault="00366CF2" w:rsidP="003F7873">
      <w:pPr>
        <w:spacing w:after="0" w:line="360" w:lineRule="auto"/>
        <w:ind w:firstLine="284"/>
        <w:jc w:val="right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</w:p>
    <w:p w14:paraId="04506E96" w14:textId="19DAB764" w:rsidR="00366CF2" w:rsidRPr="00AD62F0" w:rsidRDefault="00366CF2" w:rsidP="003F7873">
      <w:pPr>
        <w:spacing w:after="0" w:line="360" w:lineRule="auto"/>
        <w:ind w:firstLine="28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</w:t>
      </w:r>
    </w:p>
    <w:p w14:paraId="606F13B4" w14:textId="39372BE6" w:rsidR="0064740D" w:rsidRPr="00AD62F0" w:rsidRDefault="00366CF2" w:rsidP="003F7873">
      <w:pPr>
        <w:spacing w:after="0" w:line="360" w:lineRule="auto"/>
        <w:ind w:firstLine="28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>ՕՐԵՆՔԸ</w:t>
      </w:r>
    </w:p>
    <w:p w14:paraId="23F10417" w14:textId="5E937CF7" w:rsidR="00366CF2" w:rsidRPr="00AD62F0" w:rsidRDefault="00366CF2" w:rsidP="003F7873">
      <w:pPr>
        <w:spacing w:after="0" w:line="360" w:lineRule="auto"/>
        <w:ind w:firstLine="28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«ՄԱՍՆԱԳԻՏԱԿԱՆ ԿՐԹՈՒԹՅԱՆ </w:t>
      </w:r>
      <w:r w:rsidR="0021079D" w:rsidRPr="00AD62F0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 ՈՒՍՈՒՑՄԱՆ ՄԱՍԻՆ» ՕՐԵՆՔՈՒՄ ԼՐԱՑՈՒՄՆԵՐ </w:t>
      </w:r>
      <w:r w:rsidR="00D92B54"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ԵՎ </w:t>
      </w: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>ՓՈՓՈԽՈՒԹՅՈՒՆՆԵՐ ԿԱՏԱՐԵԼՈՒ ՄԱՍԻՆ</w:t>
      </w:r>
    </w:p>
    <w:p w14:paraId="23A27CED" w14:textId="77777777" w:rsidR="00D92B54" w:rsidRPr="00AD62F0" w:rsidRDefault="00D92B54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</w:p>
    <w:p w14:paraId="246C486B" w14:textId="77777777" w:rsidR="00005BF4" w:rsidRPr="00AD62F0" w:rsidRDefault="00D92B54" w:rsidP="003F7873">
      <w:pPr>
        <w:shd w:val="clear" w:color="auto" w:fill="FFFFFF" w:themeFill="background1"/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en-US"/>
        </w:rPr>
      </w:pPr>
      <w:proofErr w:type="spellStart"/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 1.</w:t>
      </w:r>
      <w:r w:rsidRPr="00AD62F0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Մասնագիտական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ուսուցման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» 2024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Pr="00AD62F0">
        <w:rPr>
          <w:rFonts w:ascii="GHEA Grapalat" w:hAnsi="GHEA Grapalat"/>
          <w:sz w:val="24"/>
          <w:szCs w:val="24"/>
          <w:lang w:val="en-US"/>
        </w:rPr>
        <w:t xml:space="preserve"> 22-ի ՀՕ-250-Ն </w:t>
      </w: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օրենք</w:t>
      </w:r>
      <w:r w:rsidR="00BF440A" w:rsidRPr="00AD62F0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BF440A" w:rsidRPr="00AD62F0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BF440A" w:rsidRPr="00AD62F0">
        <w:rPr>
          <w:rFonts w:ascii="GHEA Grapalat" w:hAnsi="GHEA Grapalat"/>
          <w:sz w:val="24"/>
          <w:szCs w:val="24"/>
          <w:lang w:val="en-US"/>
        </w:rPr>
        <w:t>այսուհետև</w:t>
      </w:r>
      <w:proofErr w:type="spellEnd"/>
      <w:r w:rsidR="00BF440A" w:rsidRPr="00AD62F0">
        <w:rPr>
          <w:rFonts w:ascii="GHEA Grapalat" w:hAnsi="GHEA Grapalat"/>
          <w:sz w:val="24"/>
          <w:szCs w:val="24"/>
          <w:lang w:val="en-US"/>
        </w:rPr>
        <w:t xml:space="preserve">՝ </w:t>
      </w:r>
      <w:r w:rsidR="00BF440A" w:rsidRPr="00AD62F0">
        <w:rPr>
          <w:rFonts w:ascii="GHEA Grapalat" w:eastAsia="Times New Roman" w:hAnsi="GHEA Grapalat" w:cs="Arial"/>
          <w:sz w:val="24"/>
          <w:szCs w:val="24"/>
        </w:rPr>
        <w:t>Օրենք</w:t>
      </w:r>
      <w:r w:rsidR="00BF440A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) </w:t>
      </w:r>
      <w:r w:rsidR="00BF440A" w:rsidRPr="00AD62F0">
        <w:rPr>
          <w:rFonts w:ascii="GHEA Grapalat" w:eastAsia="Times New Roman" w:hAnsi="GHEA Grapalat" w:cs="Arial"/>
          <w:sz w:val="24"/>
          <w:szCs w:val="24"/>
        </w:rPr>
        <w:t xml:space="preserve">3-րդ հոդվածի 1-ին </w:t>
      </w:r>
      <w:proofErr w:type="spellStart"/>
      <w:r w:rsidR="0064184C" w:rsidRPr="00AD62F0">
        <w:rPr>
          <w:rFonts w:ascii="GHEA Grapalat" w:eastAsia="Times New Roman" w:hAnsi="GHEA Grapalat" w:cs="Arial"/>
          <w:sz w:val="24"/>
          <w:szCs w:val="24"/>
          <w:lang w:val="en-US"/>
        </w:rPr>
        <w:t>մասի</w:t>
      </w:r>
      <w:proofErr w:type="spellEnd"/>
      <w:r w:rsidR="00005BF4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՝ </w:t>
      </w:r>
    </w:p>
    <w:p w14:paraId="45E80A2D" w14:textId="2677C039" w:rsidR="005F75FA" w:rsidRPr="00AD62F0" w:rsidRDefault="005F75FA" w:rsidP="003F7873">
      <w:pPr>
        <w:pStyle w:val="ListParagraph"/>
        <w:numPr>
          <w:ilvl w:val="0"/>
          <w:numId w:val="39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eastAsia="Times New Roman" w:hAnsi="GHEA Grapalat" w:cs="Arial"/>
          <w:sz w:val="24"/>
          <w:szCs w:val="24"/>
        </w:rPr>
        <w:t xml:space="preserve">22-րդ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կետում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</w:rPr>
        <w:t xml:space="preserve">, 18-րդ հոդվածի 1-ին մասի 9-րդ, 10-րդ և 11-րդ կետերում, 25-րդ հոդվածի 1-ին մասի 25-րդ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կետում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</w:rPr>
        <w:t xml:space="preserve"> և 37-րդ հոդվածի 2-րդ մասի 2-րդ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կետում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</w:rPr>
        <w:t xml:space="preserve"> «լրիվ» բառից հետո լրացնել «(ամբողջական)» բառով</w:t>
      </w: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.</w:t>
      </w:r>
    </w:p>
    <w:p w14:paraId="45ADA921" w14:textId="57B24536" w:rsidR="00005BF4" w:rsidRPr="00AD62F0" w:rsidRDefault="00005BF4" w:rsidP="003F7873">
      <w:pPr>
        <w:pStyle w:val="ListParagraph"/>
        <w:numPr>
          <w:ilvl w:val="0"/>
          <w:numId w:val="39"/>
        </w:numPr>
        <w:shd w:val="clear" w:color="auto" w:fill="FFFFFF" w:themeFill="background1"/>
        <w:spacing w:after="0" w:line="360" w:lineRule="auto"/>
        <w:ind w:left="142" w:firstLine="142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34-րդ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կետ</w:t>
      </w:r>
      <w:r w:rsidR="00746E6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ում</w:t>
      </w:r>
      <w:proofErr w:type="spellEnd"/>
      <w:r w:rsidR="0052251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746E6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</w:t>
      </w:r>
      <w:r w:rsidRPr="00AD62F0">
        <w:rPr>
          <w:rFonts w:ascii="GHEA Grapalat" w:eastAsia="Times New Roman" w:hAnsi="GHEA Grapalat" w:cs="GHEA Grapalat"/>
          <w:color w:val="333333"/>
          <w:sz w:val="24"/>
          <w:szCs w:val="24"/>
          <w:lang w:eastAsia="hy-AM"/>
        </w:rPr>
        <w:t>որոշման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Pr="00AD62F0">
        <w:rPr>
          <w:rFonts w:ascii="GHEA Grapalat" w:eastAsia="Times New Roman" w:hAnsi="GHEA Grapalat" w:cs="GHEA Grapalat"/>
          <w:color w:val="333333"/>
          <w:sz w:val="24"/>
          <w:szCs w:val="24"/>
          <w:lang w:eastAsia="hy-AM"/>
        </w:rPr>
        <w:t>գործընթաց</w:t>
      </w:r>
      <w:r w:rsidR="00746E6D" w:rsidRPr="00AD62F0">
        <w:rPr>
          <w:rFonts w:ascii="GHEA Grapalat" w:eastAsia="Times New Roman" w:hAnsi="GHEA Grapalat" w:cs="GHEA Grapalat"/>
          <w:color w:val="333333"/>
          <w:sz w:val="24"/>
          <w:szCs w:val="24"/>
          <w:lang w:eastAsia="hy-AM"/>
        </w:rPr>
        <w:t>» բառերից հետո լրացնել «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,</w:t>
      </w:r>
      <w:r w:rsidR="005256C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որը համարժեք է գործատուի կողմից աշխատողի մասնագիտական ունակությունների համապատասխանության գնահատմանը</w:t>
      </w:r>
      <w:r w:rsidR="00746E6D"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»</w:t>
      </w:r>
      <w:r w:rsidR="005F75FA"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։</w:t>
      </w:r>
    </w:p>
    <w:p w14:paraId="4A8CDB74" w14:textId="77777777" w:rsidR="00E37B03" w:rsidRPr="00AD62F0" w:rsidRDefault="00E37B03" w:rsidP="003F7873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</w:p>
    <w:p w14:paraId="37DF949B" w14:textId="194BFF83" w:rsidR="00E90FA9" w:rsidRPr="00AD62F0" w:rsidRDefault="00055176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b/>
          <w:bCs/>
          <w:sz w:val="24"/>
          <w:szCs w:val="24"/>
        </w:rPr>
        <w:t>Հոդված 2.</w:t>
      </w:r>
      <w:r w:rsidRPr="00AD62F0">
        <w:rPr>
          <w:rFonts w:ascii="GHEA Grapalat" w:hAnsi="GHEA Grapalat"/>
          <w:sz w:val="24"/>
          <w:szCs w:val="24"/>
        </w:rPr>
        <w:t xml:space="preserve"> Օրենքի </w:t>
      </w:r>
      <w:r w:rsidR="00E90FA9" w:rsidRPr="00AD62F0">
        <w:rPr>
          <w:rFonts w:ascii="GHEA Grapalat" w:hAnsi="GHEA Grapalat"/>
          <w:sz w:val="24"/>
          <w:szCs w:val="24"/>
        </w:rPr>
        <w:t xml:space="preserve">7-րդ հոդվածի 8-րդ մասի 5-րդ </w:t>
      </w:r>
      <w:proofErr w:type="spellStart"/>
      <w:r w:rsidR="00212BD0" w:rsidRPr="00AD62F0">
        <w:rPr>
          <w:rFonts w:ascii="GHEA Grapalat" w:hAnsi="GHEA Grapalat"/>
          <w:sz w:val="24"/>
          <w:szCs w:val="24"/>
        </w:rPr>
        <w:t>կետում</w:t>
      </w:r>
      <w:proofErr w:type="spellEnd"/>
      <w:r w:rsidR="00212BD0" w:rsidRPr="00AD62F0">
        <w:rPr>
          <w:rFonts w:ascii="GHEA Grapalat" w:hAnsi="GHEA Grapalat"/>
          <w:sz w:val="24"/>
          <w:szCs w:val="24"/>
        </w:rPr>
        <w:t xml:space="preserve"> </w:t>
      </w:r>
      <w:r w:rsidR="00E547FC" w:rsidRPr="00AD62F0">
        <w:rPr>
          <w:rFonts w:ascii="GHEA Grapalat" w:hAnsi="GHEA Grapalat"/>
          <w:sz w:val="24"/>
          <w:szCs w:val="24"/>
        </w:rPr>
        <w:t xml:space="preserve">և 11-րդ հոդվածի 6-րդ մասի 2-րդ </w:t>
      </w:r>
      <w:proofErr w:type="spellStart"/>
      <w:r w:rsidR="00E547FC" w:rsidRPr="00AD62F0">
        <w:rPr>
          <w:rFonts w:ascii="GHEA Grapalat" w:hAnsi="GHEA Grapalat"/>
          <w:sz w:val="24"/>
          <w:szCs w:val="24"/>
        </w:rPr>
        <w:t>կետում</w:t>
      </w:r>
      <w:proofErr w:type="spellEnd"/>
      <w:r w:rsidR="00E90FA9" w:rsidRPr="00AD62F0">
        <w:rPr>
          <w:rFonts w:ascii="GHEA Grapalat" w:hAnsi="GHEA Grapalat"/>
          <w:sz w:val="24"/>
          <w:szCs w:val="24"/>
        </w:rPr>
        <w:t xml:space="preserve"> «</w:t>
      </w:r>
      <w:r w:rsidR="00212BD0" w:rsidRPr="00AD62F0">
        <w:rPr>
          <w:rFonts w:ascii="GHEA Grapalat" w:hAnsi="GHEA Grapalat"/>
          <w:sz w:val="24"/>
          <w:szCs w:val="24"/>
        </w:rPr>
        <w:t>(</w:t>
      </w:r>
      <w:proofErr w:type="spellStart"/>
      <w:r w:rsidR="00E90FA9" w:rsidRPr="00AD62F0">
        <w:rPr>
          <w:rFonts w:ascii="GHEA Grapalat" w:hAnsi="GHEA Grapalat"/>
          <w:sz w:val="24"/>
          <w:szCs w:val="24"/>
        </w:rPr>
        <w:t>արհեստանոցների</w:t>
      </w:r>
      <w:proofErr w:type="spellEnd"/>
      <w:r w:rsidR="006E375F" w:rsidRPr="00AD62F0">
        <w:rPr>
          <w:rFonts w:ascii="GHEA Grapalat" w:hAnsi="GHEA Grapalat"/>
          <w:sz w:val="24"/>
          <w:szCs w:val="24"/>
        </w:rPr>
        <w:t>)</w:t>
      </w:r>
      <w:r w:rsidR="00E90FA9" w:rsidRPr="00AD62F0">
        <w:rPr>
          <w:rFonts w:ascii="GHEA Grapalat" w:hAnsi="GHEA Grapalat"/>
          <w:sz w:val="24"/>
          <w:szCs w:val="24"/>
        </w:rPr>
        <w:t>» բառից հետո լր</w:t>
      </w:r>
      <w:r w:rsidR="00E547FC" w:rsidRPr="00AD62F0">
        <w:rPr>
          <w:rFonts w:ascii="GHEA Grapalat" w:hAnsi="GHEA Grapalat"/>
          <w:sz w:val="24"/>
          <w:szCs w:val="24"/>
        </w:rPr>
        <w:t>ա</w:t>
      </w:r>
      <w:r w:rsidR="00E90FA9" w:rsidRPr="00AD62F0">
        <w:rPr>
          <w:rFonts w:ascii="GHEA Grapalat" w:hAnsi="GHEA Grapalat"/>
          <w:sz w:val="24"/>
          <w:szCs w:val="24"/>
        </w:rPr>
        <w:t>ցնել «և բազաների» բառ</w:t>
      </w:r>
      <w:r w:rsidR="002F1220" w:rsidRPr="00AD62F0">
        <w:rPr>
          <w:rFonts w:ascii="GHEA Grapalat" w:hAnsi="GHEA Grapalat"/>
          <w:sz w:val="24"/>
          <w:szCs w:val="24"/>
        </w:rPr>
        <w:t>եր</w:t>
      </w:r>
      <w:r w:rsidR="00E90FA9" w:rsidRPr="00AD62F0">
        <w:rPr>
          <w:rFonts w:ascii="GHEA Grapalat" w:hAnsi="GHEA Grapalat"/>
          <w:sz w:val="24"/>
          <w:szCs w:val="24"/>
        </w:rPr>
        <w:t xml:space="preserve">ը։ </w:t>
      </w:r>
    </w:p>
    <w:p w14:paraId="2A6598F7" w14:textId="77777777" w:rsidR="00E90FA9" w:rsidRPr="00AD62F0" w:rsidRDefault="00E90FA9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</w:p>
    <w:p w14:paraId="1EE835E0" w14:textId="0FF0A815" w:rsidR="00C42698" w:rsidRPr="00AD62F0" w:rsidRDefault="00E90FA9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hAnsi="GHEA Grapalat"/>
          <w:b/>
          <w:bCs/>
          <w:sz w:val="24"/>
          <w:szCs w:val="24"/>
          <w:lang w:val="en-US"/>
        </w:rPr>
        <w:t>3</w:t>
      </w:r>
      <w:r w:rsidRPr="00AD62F0">
        <w:rPr>
          <w:rFonts w:ascii="GHEA Grapalat" w:hAnsi="GHEA Grapalat"/>
          <w:b/>
          <w:bCs/>
          <w:sz w:val="24"/>
          <w:szCs w:val="24"/>
          <w:lang w:val="en-US"/>
        </w:rPr>
        <w:t xml:space="preserve">. </w:t>
      </w:r>
      <w:proofErr w:type="spellStart"/>
      <w:r w:rsidR="000776A4" w:rsidRPr="00AD62F0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0776A4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r w:rsidR="00B56987" w:rsidRPr="00AD62F0">
        <w:rPr>
          <w:rFonts w:ascii="GHEA Grapalat" w:hAnsi="GHEA Grapalat"/>
          <w:sz w:val="24"/>
          <w:szCs w:val="24"/>
          <w:lang w:val="en-US"/>
        </w:rPr>
        <w:t xml:space="preserve">8-րդ </w:t>
      </w:r>
      <w:proofErr w:type="spellStart"/>
      <w:r w:rsidR="00B56987" w:rsidRPr="00AD62F0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="00C42698" w:rsidRPr="00AD62F0">
        <w:rPr>
          <w:rFonts w:ascii="GHEA Grapalat" w:hAnsi="GHEA Grapalat"/>
          <w:sz w:val="24"/>
          <w:szCs w:val="24"/>
          <w:lang w:val="en-US"/>
        </w:rPr>
        <w:t xml:space="preserve">՝ </w:t>
      </w:r>
    </w:p>
    <w:p w14:paraId="29C0FB04" w14:textId="004C5579" w:rsidR="00B56987" w:rsidRPr="00AD62F0" w:rsidRDefault="00B56987" w:rsidP="003F7873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proofErr w:type="spellStart"/>
      <w:r w:rsidRPr="00AD62F0">
        <w:rPr>
          <w:rFonts w:ascii="GHEA Grapalat" w:hAnsi="GHEA Grapalat"/>
          <w:sz w:val="24"/>
          <w:szCs w:val="24"/>
          <w:lang w:val="en-US"/>
        </w:rPr>
        <w:t>լ</w:t>
      </w:r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>րացնել</w:t>
      </w:r>
      <w:proofErr w:type="spellEnd"/>
      <w:r w:rsidR="00241276"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 xml:space="preserve"> 1.1</w:t>
      </w:r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 xml:space="preserve">-րդ </w:t>
      </w:r>
      <w:proofErr w:type="spellStart"/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>մաս</w:t>
      </w:r>
      <w:proofErr w:type="spellEnd"/>
      <w:r w:rsidR="00F46413" w:rsidRPr="00AD62F0">
        <w:rPr>
          <w:rFonts w:ascii="GHEA Grapalat" w:eastAsia="Microsoft Sans Serif" w:hAnsi="GHEA Grapalat" w:cs="Microsoft Sans Serif"/>
          <w:w w:val="110"/>
          <w:sz w:val="24"/>
          <w:szCs w:val="24"/>
        </w:rPr>
        <w:t>ով՝</w:t>
      </w:r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>հետևյալ</w:t>
      </w:r>
      <w:proofErr w:type="spellEnd"/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>բովանդակությամբ</w:t>
      </w:r>
      <w:proofErr w:type="spellEnd"/>
      <w:r w:rsidRPr="00AD62F0">
        <w:rPr>
          <w:rFonts w:ascii="GHEA Grapalat" w:eastAsia="Microsoft Sans Serif" w:hAnsi="GHEA Grapalat" w:cs="Microsoft Sans Serif"/>
          <w:w w:val="110"/>
          <w:sz w:val="24"/>
          <w:szCs w:val="24"/>
          <w:lang w:val="en-US"/>
        </w:rPr>
        <w:t xml:space="preserve">. </w:t>
      </w:r>
    </w:p>
    <w:p w14:paraId="64FC1A3D" w14:textId="77777777" w:rsidR="00960533" w:rsidRPr="00AD62F0" w:rsidRDefault="00B56987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ab/>
      </w:r>
      <w:bookmarkStart w:id="0" w:name="_Hlk219899669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«1.1.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Մասնագիտական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կրթական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ծրագրի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համապատասխան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proofErr w:type="gram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մակարդակներում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որոշակի</w:t>
      </w:r>
      <w:proofErr w:type="spellEnd"/>
      <w:proofErr w:type="gram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որակավորման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ծրագիրը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սույն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15-րդ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7-րդ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սահմանված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հիմնական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կրթության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հիմքով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կազմակերպելու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դեպքում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,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շնորհվում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է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նաև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միջնակարգ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կրթության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երրորդ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աստիճանի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որակավորում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և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տրվում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Հանրակրթության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մասին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սահմանված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ավարտական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փաստաթուղթ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՝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առանձին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կամ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միասնական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փաստաթղթ</w:t>
      </w:r>
      <w:r w:rsidR="00C426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։</w:t>
      </w:r>
      <w:r w:rsidR="00C426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».</w:t>
      </w:r>
    </w:p>
    <w:bookmarkEnd w:id="0"/>
    <w:p w14:paraId="0E934B04" w14:textId="4B05971D" w:rsidR="00C42698" w:rsidRPr="00AD62F0" w:rsidRDefault="00C42698" w:rsidP="003F7873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3-րդ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հինգ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փոխարինել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չորս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.</w:t>
      </w:r>
    </w:p>
    <w:p w14:paraId="0E68CE97" w14:textId="37410815" w:rsidR="00C42698" w:rsidRPr="00AD62F0" w:rsidRDefault="00C42698" w:rsidP="003F7873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9-րդ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ողջամիտ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ծավալը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բառերից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հետո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լրացնել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bookmarkStart w:id="1" w:name="_Hlk219899745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«,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սահմանվում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է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սույն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7-րդ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9-րդ և 11-րդ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մասերով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նախատեսված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որոշակի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որակավորման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lastRenderedPageBreak/>
        <w:t>ծրագրի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փորձարկման</w:t>
      </w:r>
      <w:proofErr w:type="spellEnd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ներկայացվող</w:t>
      </w:r>
      <w:proofErr w:type="spellEnd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ծրագրի</w:t>
      </w:r>
      <w:proofErr w:type="spellEnd"/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ուսումնամեթոդական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փաթեթ</w:t>
      </w:r>
      <w:r w:rsidR="00CD0607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</w:t>
      </w:r>
      <w:r w:rsidR="000776A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»</w:t>
      </w:r>
      <w:r w:rsidR="007C008C" w:rsidRPr="00AD62F0">
        <w:rPr>
          <w:rFonts w:ascii="GHEA Grapalat" w:eastAsia="Microsoft Sans Serif" w:hAnsi="GHEA Grapalat" w:cs="Microsoft Sans Serif"/>
          <w:sz w:val="24"/>
          <w:szCs w:val="24"/>
        </w:rPr>
        <w:t xml:space="preserve"> բառերը</w:t>
      </w:r>
      <w:r w:rsidR="0021079D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։ </w:t>
      </w:r>
      <w:bookmarkEnd w:id="1"/>
    </w:p>
    <w:p w14:paraId="3311659A" w14:textId="77777777" w:rsidR="0021079D" w:rsidRPr="00AD62F0" w:rsidRDefault="0021079D" w:rsidP="003F7873">
      <w:pPr>
        <w:pStyle w:val="ListParagraph"/>
        <w:spacing w:after="0" w:line="360" w:lineRule="auto"/>
        <w:ind w:left="64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</w:p>
    <w:p w14:paraId="5683C7CD" w14:textId="168521CA" w:rsidR="00CD0607" w:rsidRPr="00AD62F0" w:rsidRDefault="00CD0607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ab/>
      </w:r>
      <w:proofErr w:type="spellStart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4</w:t>
      </w:r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.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10-րդ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1-ին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8-րդ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կետում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ծառայությունների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բառից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առաջ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լրացնել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մանկավարժահոգեբանական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և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այլ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</w:t>
      </w:r>
      <w:proofErr w:type="spellEnd"/>
      <w:r w:rsidR="00F46413" w:rsidRPr="00AD62F0">
        <w:rPr>
          <w:rFonts w:ascii="GHEA Grapalat" w:eastAsia="Microsoft Sans Serif" w:hAnsi="GHEA Grapalat" w:cs="Microsoft Sans Serif"/>
          <w:sz w:val="24"/>
          <w:szCs w:val="24"/>
        </w:rPr>
        <w:t>եր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ը.  </w:t>
      </w:r>
    </w:p>
    <w:p w14:paraId="0C41FC64" w14:textId="77777777" w:rsidR="0065239E" w:rsidRPr="00AD62F0" w:rsidRDefault="0065239E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</w:p>
    <w:p w14:paraId="591D2524" w14:textId="7AAD531E" w:rsidR="002C3C00" w:rsidRPr="00AD62F0" w:rsidRDefault="0065239E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proofErr w:type="spellStart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5</w:t>
      </w:r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.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936C52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="00936C52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11-րդ </w:t>
      </w:r>
      <w:proofErr w:type="spellStart"/>
      <w:r w:rsidR="00936C52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</w:t>
      </w:r>
      <w:r w:rsidR="007F261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ի</w:t>
      </w:r>
      <w:proofErr w:type="spellEnd"/>
      <w:r w:rsidR="007F261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3-րդ </w:t>
      </w:r>
      <w:proofErr w:type="spellStart"/>
      <w:r w:rsidR="007F261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մասի</w:t>
      </w:r>
      <w:proofErr w:type="spellEnd"/>
      <w:r w:rsidR="002C3C0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՝ </w:t>
      </w:r>
    </w:p>
    <w:p w14:paraId="337EC857" w14:textId="3AA1167E" w:rsidR="0065239E" w:rsidRPr="00AD62F0" w:rsidRDefault="007F2610" w:rsidP="003F7873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4-րդ </w:t>
      </w:r>
      <w:proofErr w:type="spellStart"/>
      <w:r w:rsidR="002C3C0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կետը</w:t>
      </w:r>
      <w:proofErr w:type="spellEnd"/>
      <w:r w:rsidR="002C3C00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շարադրել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հետևյալ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խմբագրությամբ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.</w:t>
      </w:r>
    </w:p>
    <w:p w14:paraId="157757E0" w14:textId="039071F7" w:rsidR="00E547FC" w:rsidRPr="00AD62F0" w:rsidRDefault="00BD556B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ab/>
      </w:r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«4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)</w:t>
      </w:r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ՄՈՒՀ-ի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զարգացման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հայեցակարգ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առկայությունը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, </w:t>
      </w:r>
      <w:bookmarkStart w:id="2" w:name="_Hlk219900098"/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որում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09453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սահմանվում</w:t>
      </w:r>
      <w:proofErr w:type="spellEnd"/>
      <w:r w:rsidR="0009453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է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կրթական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ծրագրի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տվյալ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մակարդակի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ներդման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նպատակը</w:t>
      </w:r>
      <w:proofErr w:type="spellEnd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և </w:t>
      </w:r>
      <w:proofErr w:type="spellStart"/>
      <w:r w:rsidR="00E547FC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գործողությունները</w:t>
      </w:r>
      <w:bookmarkEnd w:id="2"/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.</w:t>
      </w:r>
      <w:r w:rsidR="0009453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».</w:t>
      </w:r>
    </w:p>
    <w:p w14:paraId="188DE341" w14:textId="68E5AD10" w:rsidR="007F2610" w:rsidRPr="00AD62F0" w:rsidRDefault="002C3C00" w:rsidP="003F7873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5-րդ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կետում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ուսանողներին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փոխերինել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«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</w:t>
      </w:r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ւսանողների</w:t>
      </w:r>
      <w:proofErr w:type="spellEnd"/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առնվազն</w:t>
      </w:r>
      <w:proofErr w:type="spellEnd"/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5</w:t>
      </w:r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BD556B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տոկոսին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»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բառերով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։</w:t>
      </w:r>
    </w:p>
    <w:p w14:paraId="36EF6E15" w14:textId="77777777" w:rsidR="008868A3" w:rsidRPr="00AD62F0" w:rsidRDefault="008868A3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</w:p>
    <w:p w14:paraId="5BCA60E6" w14:textId="5A98220F" w:rsidR="00EE4C68" w:rsidRPr="00AD62F0" w:rsidRDefault="00055176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proofErr w:type="spellStart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 xml:space="preserve"> 6.</w:t>
      </w:r>
      <w:r w:rsidR="00EE4C68"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 xml:space="preserve"> </w:t>
      </w:r>
      <w:proofErr w:type="spellStart"/>
      <w:r w:rsidR="00EE4C6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="00EE4C6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15-րդ </w:t>
      </w:r>
      <w:proofErr w:type="spellStart"/>
      <w:r w:rsidR="00EE4C6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</w:t>
      </w:r>
      <w:r w:rsidR="00BB3156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ի</w:t>
      </w:r>
      <w:proofErr w:type="spellEnd"/>
      <w:r w:rsidR="00EE4C6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՝ </w:t>
      </w:r>
    </w:p>
    <w:p w14:paraId="291B3351" w14:textId="4196FE67" w:rsidR="002F1EB8" w:rsidRPr="00AD62F0" w:rsidRDefault="002F1EB8" w:rsidP="003F7873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5-րդ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ուժը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կորցրած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ճանաչել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.</w:t>
      </w:r>
    </w:p>
    <w:p w14:paraId="5833D0CD" w14:textId="25804E05" w:rsidR="002F1EB8" w:rsidRPr="00AD62F0" w:rsidRDefault="00AA3AE3" w:rsidP="003F7873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2</w:t>
      </w:r>
      <w:r w:rsidR="005B7DF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1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-րդ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մասը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շարադրել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հետևյալ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խմբագրությամբ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՝</w:t>
      </w:r>
      <w:r w:rsidR="002F1EB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</w:p>
    <w:p w14:paraId="603A86D1" w14:textId="04985A32" w:rsidR="00BB3156" w:rsidRPr="00AD62F0" w:rsidRDefault="00AA3AE3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sz w:val="24"/>
          <w:szCs w:val="24"/>
          <w:lang w:val="en-US"/>
        </w:rPr>
      </w:pPr>
      <w:bookmarkStart w:id="3" w:name="_Hlk219900326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«2</w:t>
      </w:r>
      <w:r w:rsidR="00C661E4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1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.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</w:t>
      </w:r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ւսումնառության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ընթացքում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ՄՈՒՀ-ը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կարող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է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փոխել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որոշակի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որակավորման</w:t>
      </w:r>
      <w:proofErr w:type="spellEnd"/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աշխատանքի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վրա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հիմնաված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ուսումնառության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կազմակերպման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ձևը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՝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համաձայն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սույն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օրենքի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19-րդ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հոդվածի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1-ին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մասի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3-րդ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կետով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սահմանված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proofErr w:type="spellStart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կարգի</w:t>
      </w:r>
      <w:proofErr w:type="spellEnd"/>
      <w:r w:rsidR="00624298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։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>»։</w:t>
      </w:r>
    </w:p>
    <w:bookmarkEnd w:id="3"/>
    <w:p w14:paraId="46325956" w14:textId="77777777" w:rsidR="00E37B03" w:rsidRPr="00AD62F0" w:rsidRDefault="00E37B03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</w:pPr>
    </w:p>
    <w:p w14:paraId="64B670A9" w14:textId="2E9C88A1" w:rsidR="00055176" w:rsidRPr="00AD62F0" w:rsidRDefault="00AA3AE3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en-US"/>
        </w:rPr>
      </w:pPr>
      <w:proofErr w:type="spellStart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>Հոդված</w:t>
      </w:r>
      <w:proofErr w:type="spellEnd"/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  <w:lang w:val="en-US"/>
        </w:rPr>
        <w:t xml:space="preserve"> 7.</w:t>
      </w:r>
      <w:r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eastAsia="Microsoft Sans Serif" w:hAnsi="GHEA Grapalat" w:cs="Microsoft Sans Serif"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eastAsia="Times New Roman" w:hAnsi="GHEA Grapalat" w:cs="Arial"/>
          <w:sz w:val="24"/>
          <w:szCs w:val="24"/>
        </w:rPr>
        <w:t>Օրենքի 18-րդ հոդվածի</w:t>
      </w:r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1-ին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մասի</w:t>
      </w:r>
      <w:proofErr w:type="spellEnd"/>
      <w:r w:rsidR="00055176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՝ </w:t>
      </w:r>
    </w:p>
    <w:p w14:paraId="24BB732E" w14:textId="585AAE74" w:rsidR="003B0396" w:rsidRPr="00AD62F0" w:rsidRDefault="005B6990" w:rsidP="003F7873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en-US"/>
        </w:rPr>
      </w:pP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7-րդ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կետից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հանել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«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կամ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տարակարգ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ստացած</w:t>
      </w:r>
      <w:proofErr w:type="spellEnd"/>
      <w:r w:rsidR="00C661E4" w:rsidRPr="00AD62F0">
        <w:rPr>
          <w:rFonts w:ascii="GHEA Grapalat" w:eastAsia="Times New Roman" w:hAnsi="GHEA Grapalat" w:cs="Arial"/>
          <w:sz w:val="24"/>
          <w:szCs w:val="24"/>
          <w:lang w:val="en-US"/>
        </w:rPr>
        <w:t>»</w:t>
      </w: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բառերը</w:t>
      </w:r>
      <w:proofErr w:type="spellEnd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.</w:t>
      </w:r>
    </w:p>
    <w:p w14:paraId="59937845" w14:textId="4E2D3712" w:rsidR="003B0396" w:rsidRPr="00AD62F0" w:rsidRDefault="005B6990" w:rsidP="003F7873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en-US"/>
        </w:rPr>
      </w:pP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C661E4" w:rsidRPr="00AD62F0">
        <w:rPr>
          <w:rFonts w:ascii="GHEA Grapalat" w:eastAsia="Times New Roman" w:hAnsi="GHEA Grapalat" w:cs="Arial"/>
          <w:sz w:val="24"/>
          <w:szCs w:val="24"/>
          <w:lang w:val="en-US"/>
        </w:rPr>
        <w:t>լ</w:t>
      </w:r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րացնել</w:t>
      </w:r>
      <w:proofErr w:type="spellEnd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A450F8" w:rsidRPr="00AD62F0">
        <w:rPr>
          <w:rFonts w:ascii="GHEA Grapalat" w:eastAsia="Times New Roman" w:hAnsi="GHEA Grapalat" w:cs="Arial"/>
          <w:sz w:val="24"/>
          <w:szCs w:val="24"/>
        </w:rPr>
        <w:t xml:space="preserve">նոր </w:t>
      </w:r>
      <w:r w:rsidR="00F46413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7.1-րդ </w:t>
      </w:r>
      <w:proofErr w:type="spellStart"/>
      <w:r w:rsidR="00F46413" w:rsidRPr="00AD62F0">
        <w:rPr>
          <w:rFonts w:ascii="GHEA Grapalat" w:eastAsia="Times New Roman" w:hAnsi="GHEA Grapalat" w:cs="Arial"/>
          <w:sz w:val="24"/>
          <w:szCs w:val="24"/>
          <w:lang w:val="en-US"/>
        </w:rPr>
        <w:t>կետ</w:t>
      </w:r>
      <w:proofErr w:type="spellEnd"/>
      <w:r w:rsidR="00F46413" w:rsidRPr="00AD62F0">
        <w:rPr>
          <w:rFonts w:ascii="GHEA Grapalat" w:eastAsia="Times New Roman" w:hAnsi="GHEA Grapalat" w:cs="Arial"/>
          <w:sz w:val="24"/>
          <w:szCs w:val="24"/>
        </w:rPr>
        <w:t xml:space="preserve">ով՝ </w:t>
      </w:r>
      <w:proofErr w:type="spellStart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հետևյալ</w:t>
      </w:r>
      <w:proofErr w:type="spellEnd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բովանդակությամբ</w:t>
      </w:r>
      <w:proofErr w:type="spellEnd"/>
      <w:r w:rsidR="003B0396" w:rsidRPr="00AD62F0">
        <w:rPr>
          <w:rFonts w:ascii="GHEA Grapalat" w:eastAsia="Times New Roman" w:hAnsi="GHEA Grapalat" w:cs="Arial"/>
          <w:sz w:val="24"/>
          <w:szCs w:val="24"/>
          <w:lang w:val="en-US"/>
        </w:rPr>
        <w:t>.</w:t>
      </w:r>
    </w:p>
    <w:p w14:paraId="2DACFD19" w14:textId="71F95159" w:rsidR="005B6990" w:rsidRPr="00AD62F0" w:rsidRDefault="003B0396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en-US"/>
        </w:rPr>
      </w:pP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«</w:t>
      </w:r>
      <w:bookmarkStart w:id="4" w:name="_Hlk219900719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7.1)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հաստատում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է ՄՈՒՀ-ի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տարակարգ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ստացած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մանկավարժական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աշխատողների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հավելավճարի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սահմանման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կարգը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և </w:t>
      </w:r>
      <w:proofErr w:type="spellStart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չափը</w:t>
      </w:r>
      <w:proofErr w:type="spellEnd"/>
      <w:r w:rsidR="005B6990" w:rsidRPr="00AD62F0">
        <w:rPr>
          <w:rFonts w:ascii="GHEA Grapalat" w:eastAsia="Times New Roman" w:hAnsi="GHEA Grapalat" w:cs="Arial"/>
          <w:sz w:val="24"/>
          <w:szCs w:val="24"/>
          <w:lang w:val="en-US"/>
        </w:rPr>
        <w:t>.</w:t>
      </w:r>
      <w:bookmarkEnd w:id="4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».</w:t>
      </w:r>
    </w:p>
    <w:p w14:paraId="28317287" w14:textId="3349E74C" w:rsidR="00055176" w:rsidRPr="00AD62F0" w:rsidRDefault="00E122EB" w:rsidP="003F7873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055176" w:rsidRPr="00AD62F0">
        <w:rPr>
          <w:rFonts w:ascii="GHEA Grapalat" w:eastAsia="Times New Roman" w:hAnsi="GHEA Grapalat" w:cs="Arial"/>
          <w:sz w:val="24"/>
          <w:szCs w:val="24"/>
        </w:rPr>
        <w:t>8-րդ կետը «ֆինանսավորման» բառից հետո լրացնել «(ինստիտուցիոնալ ֆինանսավորում)» բառ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երը</w:t>
      </w:r>
      <w:proofErr w:type="spellEnd"/>
      <w:r w:rsidR="00055176" w:rsidRPr="00AD62F0">
        <w:rPr>
          <w:rFonts w:ascii="GHEA Grapalat" w:eastAsia="Times New Roman" w:hAnsi="GHEA Grapalat" w:cs="Arial"/>
          <w:sz w:val="24"/>
          <w:szCs w:val="24"/>
        </w:rPr>
        <w:t>,</w:t>
      </w: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իսկ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Pr="00AD62F0">
        <w:rPr>
          <w:rFonts w:ascii="GHEA Grapalat" w:eastAsia="Times New Roman" w:hAnsi="GHEA Grapalat" w:cs="Arial"/>
          <w:sz w:val="24"/>
          <w:szCs w:val="24"/>
        </w:rPr>
        <w:t>«, այդ թվում՝ ըստ ՄՈՒՀ-ի ֆինանսավորման արդյունքային ցուցանիշների» բառերը</w:t>
      </w:r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proofErr w:type="spellStart"/>
      <w:r w:rsidR="000733AF" w:rsidRPr="00AD62F0">
        <w:rPr>
          <w:rFonts w:ascii="GHEA Grapalat" w:eastAsia="Times New Roman" w:hAnsi="GHEA Grapalat" w:cs="Arial"/>
          <w:sz w:val="24"/>
          <w:szCs w:val="24"/>
          <w:lang w:val="en-US"/>
        </w:rPr>
        <w:t>հանել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  <w:lang w:val="en-US"/>
        </w:rPr>
        <w:t>.</w:t>
      </w:r>
    </w:p>
    <w:p w14:paraId="4795F23C" w14:textId="2320DD20" w:rsidR="00055176" w:rsidRPr="00AD62F0" w:rsidRDefault="00055176" w:rsidP="003F7873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eastAsia="Times New Roman" w:hAnsi="GHEA Grapalat" w:cs="Arial"/>
          <w:sz w:val="24"/>
          <w:szCs w:val="24"/>
        </w:rPr>
        <w:t xml:space="preserve">լրացնել </w:t>
      </w:r>
      <w:r w:rsidR="00A450F8" w:rsidRPr="00AD62F0">
        <w:rPr>
          <w:rFonts w:ascii="GHEA Grapalat" w:eastAsia="Times New Roman" w:hAnsi="GHEA Grapalat" w:cs="Arial"/>
          <w:sz w:val="24"/>
          <w:szCs w:val="24"/>
        </w:rPr>
        <w:t xml:space="preserve">նոր </w:t>
      </w:r>
      <w:r w:rsidR="00F46413" w:rsidRPr="00AD62F0">
        <w:rPr>
          <w:rFonts w:ascii="GHEA Grapalat" w:eastAsia="Times New Roman" w:hAnsi="GHEA Grapalat" w:cs="Arial"/>
          <w:sz w:val="24"/>
          <w:szCs w:val="24"/>
        </w:rPr>
        <w:t xml:space="preserve">9.1-րդ և 9.2-րդ կետերով՝ </w:t>
      </w:r>
      <w:proofErr w:type="spellStart"/>
      <w:r w:rsidR="000733AF" w:rsidRPr="00AD62F0">
        <w:rPr>
          <w:rFonts w:ascii="GHEA Grapalat" w:eastAsia="Times New Roman" w:hAnsi="GHEA Grapalat" w:cs="Arial"/>
          <w:sz w:val="24"/>
          <w:szCs w:val="24"/>
        </w:rPr>
        <w:t>հետևյալ</w:t>
      </w:r>
      <w:proofErr w:type="spellEnd"/>
      <w:r w:rsidR="000733AF" w:rsidRPr="00AD62F0">
        <w:rPr>
          <w:rFonts w:ascii="GHEA Grapalat" w:eastAsia="Times New Roman" w:hAnsi="GHEA Grapalat" w:cs="Arial"/>
          <w:sz w:val="24"/>
          <w:szCs w:val="24"/>
        </w:rPr>
        <w:t xml:space="preserve"> բովանդակությամբ</w:t>
      </w:r>
      <w:r w:rsidR="003B0396" w:rsidRPr="00AD62F0">
        <w:rPr>
          <w:rFonts w:ascii="GHEA Grapalat" w:eastAsia="Times New Roman" w:hAnsi="GHEA Grapalat" w:cs="Arial"/>
          <w:sz w:val="24"/>
          <w:szCs w:val="24"/>
        </w:rPr>
        <w:t>.</w:t>
      </w:r>
      <w:r w:rsidRPr="00AD62F0">
        <w:rPr>
          <w:rFonts w:ascii="GHEA Grapalat" w:eastAsia="Times New Roman" w:hAnsi="GHEA Grapalat" w:cs="Arial"/>
          <w:sz w:val="24"/>
          <w:szCs w:val="24"/>
        </w:rPr>
        <w:t xml:space="preserve"> </w:t>
      </w:r>
    </w:p>
    <w:p w14:paraId="4F4E9F15" w14:textId="49E6FAB7" w:rsidR="003C694E" w:rsidRPr="00AD62F0" w:rsidRDefault="003C694E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eastAsia="Times New Roman" w:hAnsi="GHEA Grapalat" w:cs="Arial"/>
          <w:sz w:val="24"/>
          <w:szCs w:val="24"/>
        </w:rPr>
        <w:lastRenderedPageBreak/>
        <w:t>«9.1) հաստատում է մասնագիտական կրթության մակարդակներում պետության համար առաջնահերթ</w:t>
      </w:r>
      <w:r w:rsidR="00CF260B" w:rsidRPr="00AD62F0">
        <w:rPr>
          <w:rFonts w:ascii="GHEA Grapalat" w:eastAsia="Times New Roman" w:hAnsi="GHEA Grapalat" w:cs="Arial"/>
          <w:sz w:val="24"/>
          <w:szCs w:val="24"/>
        </w:rPr>
        <w:t>ություն</w:t>
      </w:r>
      <w:r w:rsidRPr="00AD62F0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կարևոր</w:t>
      </w:r>
      <w:r w:rsidR="00CF260B" w:rsidRPr="00AD62F0">
        <w:rPr>
          <w:rFonts w:ascii="GHEA Grapalat" w:eastAsia="Times New Roman" w:hAnsi="GHEA Grapalat" w:cs="Arial"/>
          <w:sz w:val="24"/>
          <w:szCs w:val="24"/>
        </w:rPr>
        <w:t>ություն</w:t>
      </w:r>
      <w:proofErr w:type="spellEnd"/>
      <w:r w:rsidR="00CF260B" w:rsidRPr="00AD62F0">
        <w:rPr>
          <w:rFonts w:ascii="GHEA Grapalat" w:eastAsia="Times New Roman" w:hAnsi="GHEA Grapalat" w:cs="Arial"/>
          <w:sz w:val="24"/>
          <w:szCs w:val="24"/>
        </w:rPr>
        <w:t xml:space="preserve"> ներկայացնող</w:t>
      </w:r>
      <w:r w:rsidRPr="00AD62F0">
        <w:rPr>
          <w:rFonts w:ascii="GHEA Grapalat" w:eastAsia="Times New Roman" w:hAnsi="GHEA Grapalat" w:cs="Arial"/>
          <w:sz w:val="24"/>
          <w:szCs w:val="24"/>
        </w:rPr>
        <w:t xml:space="preserve"> ոլորտների (գերակա ոլորտ)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որակավոր</w:t>
      </w:r>
      <w:r w:rsidR="00F46413" w:rsidRPr="00AD62F0">
        <w:rPr>
          <w:rFonts w:ascii="GHEA Grapalat" w:eastAsia="Times New Roman" w:hAnsi="GHEA Grapalat" w:cs="Arial"/>
          <w:sz w:val="24"/>
          <w:szCs w:val="24"/>
        </w:rPr>
        <w:t>ում</w:t>
      </w:r>
      <w:r w:rsidRPr="00AD62F0">
        <w:rPr>
          <w:rFonts w:ascii="GHEA Grapalat" w:eastAsia="Times New Roman" w:hAnsi="GHEA Grapalat" w:cs="Arial"/>
          <w:sz w:val="24"/>
          <w:szCs w:val="24"/>
        </w:rPr>
        <w:t>ներով</w:t>
      </w:r>
      <w:proofErr w:type="spellEnd"/>
      <w:r w:rsidRPr="00AD62F0">
        <w:rPr>
          <w:rFonts w:ascii="GHEA Grapalat" w:eastAsia="Times New Roman" w:hAnsi="GHEA Grapalat" w:cs="Arial"/>
          <w:sz w:val="24"/>
          <w:szCs w:val="24"/>
        </w:rPr>
        <w:t xml:space="preserve"> (ուղղվածությամբ) հիմնական կրթության հիմքով ընդունված ուսանողներին պետական բյուջեի միջոցների հաշվին տարեկան ֆինանսավորում տրամադրելու կարգը.</w:t>
      </w:r>
    </w:p>
    <w:p w14:paraId="1639C445" w14:textId="596810EA" w:rsidR="003C694E" w:rsidRPr="00AD62F0" w:rsidRDefault="003C694E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eastAsia="Times New Roman" w:hAnsi="GHEA Grapalat" w:cs="Arial"/>
          <w:sz w:val="24"/>
          <w:szCs w:val="24"/>
        </w:rPr>
        <w:t>9.2) հաստատում է  մասնագիտական կրթության մակարդակներում  պետության համար առաջնահերթ</w:t>
      </w:r>
      <w:r w:rsidR="005856B2" w:rsidRPr="00AD62F0">
        <w:rPr>
          <w:rFonts w:ascii="GHEA Grapalat" w:eastAsia="Times New Roman" w:hAnsi="GHEA Grapalat" w:cs="Arial"/>
          <w:sz w:val="24"/>
          <w:szCs w:val="24"/>
        </w:rPr>
        <w:t>ություն</w:t>
      </w:r>
      <w:r w:rsidRPr="00AD62F0">
        <w:rPr>
          <w:rFonts w:ascii="GHEA Grapalat" w:eastAsia="Times New Roman" w:hAnsi="GHEA Grapalat" w:cs="Arial"/>
          <w:sz w:val="24"/>
          <w:szCs w:val="24"/>
        </w:rPr>
        <w:t xml:space="preserve"> և </w:t>
      </w:r>
      <w:proofErr w:type="spellStart"/>
      <w:r w:rsidRPr="00AD62F0">
        <w:rPr>
          <w:rFonts w:ascii="GHEA Grapalat" w:eastAsia="Times New Roman" w:hAnsi="GHEA Grapalat" w:cs="Arial"/>
          <w:sz w:val="24"/>
          <w:szCs w:val="24"/>
        </w:rPr>
        <w:t>կարևոր</w:t>
      </w:r>
      <w:r w:rsidR="005856B2" w:rsidRPr="00AD62F0">
        <w:rPr>
          <w:rFonts w:ascii="GHEA Grapalat" w:eastAsia="Times New Roman" w:hAnsi="GHEA Grapalat" w:cs="Arial"/>
          <w:sz w:val="24"/>
          <w:szCs w:val="24"/>
        </w:rPr>
        <w:t>ություն</w:t>
      </w:r>
      <w:proofErr w:type="spellEnd"/>
      <w:r w:rsidR="005856B2" w:rsidRPr="00AD62F0">
        <w:rPr>
          <w:rFonts w:ascii="GHEA Grapalat" w:eastAsia="Times New Roman" w:hAnsi="GHEA Grapalat" w:cs="Arial"/>
          <w:sz w:val="24"/>
          <w:szCs w:val="24"/>
        </w:rPr>
        <w:t xml:space="preserve"> ներկայացնող</w:t>
      </w:r>
      <w:r w:rsidRPr="00AD62F0">
        <w:rPr>
          <w:rFonts w:ascii="GHEA Grapalat" w:eastAsia="Times New Roman" w:hAnsi="GHEA Grapalat" w:cs="Arial"/>
          <w:sz w:val="24"/>
          <w:szCs w:val="24"/>
        </w:rPr>
        <w:t xml:space="preserve"> ոլորտների (գերակա ոլորտ) և դրանց որակավորումների տարեկան ցանկը.»։</w:t>
      </w:r>
    </w:p>
    <w:p w14:paraId="6483FB42" w14:textId="77777777" w:rsidR="00AE613C" w:rsidRPr="00AD62F0" w:rsidRDefault="00AE613C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color w:val="FF0000"/>
          <w:sz w:val="24"/>
          <w:szCs w:val="24"/>
        </w:rPr>
      </w:pPr>
    </w:p>
    <w:p w14:paraId="3F0E3C39" w14:textId="77777777" w:rsidR="003D6B88" w:rsidRPr="00AD62F0" w:rsidRDefault="00055176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</w:rPr>
        <w:t xml:space="preserve">Հոդված </w:t>
      </w:r>
      <w:r w:rsidR="003B0396" w:rsidRPr="00AD62F0">
        <w:rPr>
          <w:rFonts w:ascii="GHEA Grapalat" w:eastAsia="Microsoft Sans Serif" w:hAnsi="GHEA Grapalat" w:cs="Microsoft Sans Serif"/>
          <w:b/>
          <w:bCs/>
          <w:sz w:val="24"/>
          <w:szCs w:val="24"/>
        </w:rPr>
        <w:t>8</w:t>
      </w:r>
      <w:r w:rsidRPr="00AD62F0">
        <w:rPr>
          <w:rFonts w:ascii="GHEA Grapalat" w:eastAsia="Microsoft Sans Serif" w:hAnsi="GHEA Grapalat" w:cs="Microsoft Sans Serif"/>
          <w:b/>
          <w:bCs/>
          <w:sz w:val="24"/>
          <w:szCs w:val="24"/>
        </w:rPr>
        <w:t xml:space="preserve">. </w:t>
      </w:r>
      <w:r w:rsidRPr="00AD62F0">
        <w:rPr>
          <w:rFonts w:ascii="GHEA Grapalat" w:eastAsia="Microsoft Sans Serif" w:hAnsi="GHEA Grapalat" w:cs="Microsoft Sans Serif"/>
          <w:sz w:val="24"/>
          <w:szCs w:val="24"/>
        </w:rPr>
        <w:t xml:space="preserve">Օրենքի </w:t>
      </w:r>
      <w:r w:rsidR="002C3C00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19</w:t>
      </w:r>
      <w:r w:rsidR="00857EED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-րդ հոդված</w:t>
      </w:r>
      <w:r w:rsidR="002C3C00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1-ին մաս</w:t>
      </w:r>
      <w:r w:rsidR="003D6B88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ը՝ </w:t>
      </w:r>
    </w:p>
    <w:p w14:paraId="2092A17E" w14:textId="4ACE830B" w:rsidR="00D747DC" w:rsidRPr="00AD62F0" w:rsidRDefault="003D6B88" w:rsidP="003F7873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լրացնել </w:t>
      </w:r>
      <w:r w:rsidR="00A450F8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նոր 1.1-րդ կետով՝ 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հետևյալ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բովանդակությամբ </w:t>
      </w:r>
    </w:p>
    <w:p w14:paraId="4CA33EB8" w14:textId="62B8F9C9" w:rsidR="004030B2" w:rsidRPr="00AD62F0" w:rsidRDefault="004030B2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5" w:name="_Hlk219902631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«1.1)</w:t>
      </w: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ab/>
        <w:t xml:space="preserve">հաստատում է մասնագիտական կրթական ծրագրի համապատասխան մակարդակի ոլորտային որակավորումների շրջանակի բնութագրերի և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ցանկերի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համապատասխան մակարդակի որակավորումների շրջանակային նկարագրի,  որակավորումն ապահովող կրթական ծրագրի և  դրա ուսումնամեթոդական փաթեթի (ուսումնական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մոդուլները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ուսումնական պլանները</w:t>
      </w:r>
      <w:r w:rsidR="005856B2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մշակելու կարգն ու մեթոդաբանությունը.».</w:t>
      </w:r>
    </w:p>
    <w:bookmarkEnd w:id="5"/>
    <w:p w14:paraId="2E2656FE" w14:textId="36CD0E3A" w:rsidR="00E37B03" w:rsidRPr="00AD62F0" w:rsidRDefault="00E37B03" w:rsidP="003F7873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17-րդ կետը շարադրել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հետևյալ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խմբագրությամբ՝ </w:t>
      </w:r>
    </w:p>
    <w:p w14:paraId="2EEE75BF" w14:textId="414F0EC1" w:rsidR="00E37B03" w:rsidRPr="00AD62F0" w:rsidRDefault="00E37B03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«17) սահմանում է ՄՈՒՀ-ի վարչական, կա</w:t>
      </w:r>
      <w:r w:rsidR="007D7874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ռավարման գործառույթ իրականացնող,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ուսումնաօժանդակ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D7874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</w:t>
      </w:r>
      <w:r w:rsidR="007D7874" w:rsidRPr="00AD62F0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մանկավարժական</w:t>
      </w:r>
      <w:r w:rsidR="007D7874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պաշտոնների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նկարագրերին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ներկայացվող հիմնական չափանիշները</w:t>
      </w:r>
      <w:r w:rsidR="00792C39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.». </w:t>
      </w:r>
    </w:p>
    <w:p w14:paraId="341D92E1" w14:textId="0E17F832" w:rsidR="002C3C00" w:rsidRPr="00AD62F0" w:rsidRDefault="004030B2" w:rsidP="003F7873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</w:t>
      </w:r>
      <w:r w:rsidR="00D92DEA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րացնել </w:t>
      </w:r>
      <w:r w:rsidR="00A450F8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նոր 31.1-րդ կետով՝ </w:t>
      </w:r>
      <w:proofErr w:type="spellStart"/>
      <w:r w:rsidR="00D92DEA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հետևյալ</w:t>
      </w:r>
      <w:proofErr w:type="spellEnd"/>
      <w:r w:rsidR="00D92DEA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բովանդակությամբ.</w:t>
      </w:r>
    </w:p>
    <w:p w14:paraId="27B13C5C" w14:textId="665D1D51" w:rsidR="00D92DEA" w:rsidRPr="00AD62F0" w:rsidRDefault="00D92DEA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6" w:name="_Hlk219905528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«31.1) սահմանում է մասնագիտական կրթության մակարդակներում </w:t>
      </w:r>
      <w:proofErr w:type="spellStart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մանկավարժահոգեբանական</w:t>
      </w:r>
      <w:proofErr w:type="spellEnd"/>
      <w:r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աջակցության տրամադրման կարգը.</w:t>
      </w:r>
      <w:r w:rsidR="007005B2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».</w:t>
      </w:r>
      <w:r w:rsidR="00792C39" w:rsidRPr="00AD62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։</w:t>
      </w:r>
    </w:p>
    <w:bookmarkEnd w:id="6"/>
    <w:p w14:paraId="3B11748E" w14:textId="77777777" w:rsidR="00D92DEA" w:rsidRPr="00AD62F0" w:rsidRDefault="00D92DEA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70FAC9E" w14:textId="1C3E4AAF" w:rsidR="00E44318" w:rsidRPr="00AD62F0" w:rsidRDefault="00BD2861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b/>
          <w:bCs/>
          <w:sz w:val="24"/>
          <w:szCs w:val="24"/>
        </w:rPr>
        <w:t>Հոդված 9</w:t>
      </w:r>
      <w:r w:rsidRPr="00AD62F0">
        <w:rPr>
          <w:rFonts w:ascii="GHEA Grapalat" w:hAnsi="GHEA Grapalat"/>
          <w:sz w:val="24"/>
          <w:szCs w:val="24"/>
        </w:rPr>
        <w:t>. Օրենքի 2</w:t>
      </w:r>
      <w:r w:rsidR="005463A0" w:rsidRPr="00AD62F0">
        <w:rPr>
          <w:rFonts w:ascii="GHEA Grapalat" w:hAnsi="GHEA Grapalat"/>
          <w:sz w:val="24"/>
          <w:szCs w:val="24"/>
          <w:lang w:val="en-US"/>
        </w:rPr>
        <w:t>0</w:t>
      </w:r>
      <w:r w:rsidRPr="00AD62F0">
        <w:rPr>
          <w:rFonts w:ascii="GHEA Grapalat" w:hAnsi="GHEA Grapalat"/>
          <w:sz w:val="24"/>
          <w:szCs w:val="24"/>
        </w:rPr>
        <w:t>-</w:t>
      </w:r>
      <w:proofErr w:type="spellStart"/>
      <w:r w:rsidRPr="00AD62F0">
        <w:rPr>
          <w:rFonts w:ascii="GHEA Grapalat" w:hAnsi="GHEA Grapalat"/>
          <w:sz w:val="24"/>
          <w:szCs w:val="24"/>
        </w:rPr>
        <w:t>րդ</w:t>
      </w:r>
      <w:proofErr w:type="spellEnd"/>
      <w:r w:rsidR="00A450F8" w:rsidRPr="00AD62F0">
        <w:rPr>
          <w:rFonts w:ascii="GHEA Grapalat" w:hAnsi="GHEA Grapalat"/>
          <w:sz w:val="24"/>
          <w:szCs w:val="24"/>
        </w:rPr>
        <w:t xml:space="preserve"> հոդվածու</w:t>
      </w:r>
      <w:r w:rsidR="007C10EB" w:rsidRPr="00AD62F0">
        <w:rPr>
          <w:rFonts w:ascii="GHEA Grapalat" w:hAnsi="GHEA Grapalat"/>
          <w:sz w:val="24"/>
          <w:szCs w:val="24"/>
        </w:rPr>
        <w:t>մ</w:t>
      </w:r>
      <w:r w:rsidRPr="00AD62F0">
        <w:rPr>
          <w:rFonts w:ascii="GHEA Grapalat" w:hAnsi="GHEA Grapalat"/>
          <w:sz w:val="24"/>
          <w:szCs w:val="24"/>
        </w:rPr>
        <w:t>՝</w:t>
      </w:r>
    </w:p>
    <w:p w14:paraId="7586C565" w14:textId="11A1F6E3" w:rsidR="00BD2861" w:rsidRPr="00AD62F0" w:rsidRDefault="00BD2861" w:rsidP="003F7873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sz w:val="24"/>
          <w:szCs w:val="24"/>
        </w:rPr>
        <w:t xml:space="preserve">3-րդ մասը շարադրել </w:t>
      </w:r>
      <w:proofErr w:type="spellStart"/>
      <w:r w:rsidRPr="00AD62F0">
        <w:rPr>
          <w:rFonts w:ascii="GHEA Grapalat" w:hAnsi="GHEA Grapalat"/>
          <w:sz w:val="24"/>
          <w:szCs w:val="24"/>
        </w:rPr>
        <w:t>հետևյալ</w:t>
      </w:r>
      <w:proofErr w:type="spellEnd"/>
      <w:r w:rsidRPr="00AD62F0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3C497B00" w14:textId="77468C6A" w:rsidR="00E06610" w:rsidRPr="00AD62F0" w:rsidRDefault="00E06610" w:rsidP="003F7873">
      <w:pPr>
        <w:spacing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7" w:name="_Hlk219905600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«3.  Սույն օրենքի 15-րդ հոդվածի 9-րդ մասով նախատեսված աշխատանքի վրա հիմնված ուսումնառության և գործնական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կարողունակությունների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(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վերջնարդյունքների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) գնահատման ու ճանաչման համակարգումն իրականացնում են կրթության պետական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>կառավարման լիազոր մարմնի ներկայացմամբ՝  կառավարության որոշմամբ հիմնադրված կազմակերպությունը (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այսուհետև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ՄԿՈՒ համակարգող կառույց)՝ մի կողմից, և ըստ ոլորտների մասնավոր հատվածի շահերը ներկայացնող ոչ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առևտրային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կազմակերպությունները (ոլորտային կառույց)՝ մյուս կողմից։</w:t>
      </w:r>
      <w:r w:rsidR="00D5737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</w:t>
      </w:r>
      <w:r w:rsidR="00D57372" w:rsidRPr="00AD62F0">
        <w:rPr>
          <w:rFonts w:ascii="GHEA Grapalat" w:eastAsia="Times New Roman" w:hAnsi="GHEA Grapalat" w:cs="Arial"/>
          <w:color w:val="333333"/>
          <w:sz w:val="24"/>
          <w:szCs w:val="24"/>
          <w:lang w:val="en-US" w:eastAsia="hy-AM"/>
        </w:rPr>
        <w:t>.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bookmarkEnd w:id="7"/>
    <w:p w14:paraId="0C97EC6E" w14:textId="7FBF1175" w:rsidR="00E47D4D" w:rsidRPr="00AD62F0" w:rsidRDefault="00E44318" w:rsidP="003F7873">
      <w:pPr>
        <w:pStyle w:val="ListParagraph"/>
        <w:numPr>
          <w:ilvl w:val="0"/>
          <w:numId w:val="30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4-րդ մաս</w:t>
      </w:r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ում  «4. </w:t>
      </w:r>
      <w:proofErr w:type="spellStart"/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Դուալ</w:t>
      </w:r>
      <w:proofErr w:type="spellEnd"/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proofErr w:type="spellStart"/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ուսումնառությունը</w:t>
      </w:r>
      <w:proofErr w:type="spellEnd"/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համակարգող պատասխանատու մարմինը՝»</w:t>
      </w:r>
      <w:r w:rsidR="00D5737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բառերը </w:t>
      </w:r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փոխարինել </w:t>
      </w:r>
      <w:r w:rsidR="002F1F60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B97A2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«4. ՄԿՈՒ համակարգող կառույցը՝»</w:t>
      </w:r>
      <w:r w:rsidR="009F2C80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բառերով.</w:t>
      </w:r>
      <w:r w:rsidR="003029C5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    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196D82C4" w14:textId="0E927B60" w:rsidR="009064F6" w:rsidRPr="00AD62F0" w:rsidRDefault="00E47D4D" w:rsidP="003F7873">
      <w:pPr>
        <w:pStyle w:val="ListParagraph"/>
        <w:numPr>
          <w:ilvl w:val="0"/>
          <w:numId w:val="30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4-րդ մասի 5-րդ կետ</w:t>
      </w:r>
      <w:r w:rsidR="00BB4F0B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ը շարադրել </w:t>
      </w:r>
      <w:proofErr w:type="spellStart"/>
      <w:r w:rsidR="00BB4F0B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="00BB4F0B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խմբագրությամբ՝ </w:t>
      </w:r>
    </w:p>
    <w:p w14:paraId="14E3A685" w14:textId="43BE2F6B" w:rsidR="00BB4F0B" w:rsidRPr="00AD62F0" w:rsidRDefault="00BB4F0B" w:rsidP="003F78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«5) իրականացնում է կանոնադրությամբ և օրենսդրությամբ սահմանված այլ գործառույթներ։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val="en-US" w:eastAsia="hy-AM"/>
        </w:rPr>
        <w:t>».</w:t>
      </w:r>
    </w:p>
    <w:p w14:paraId="4F03DF48" w14:textId="5D839FC2" w:rsidR="00BD1311" w:rsidRPr="00AD62F0" w:rsidRDefault="00BD1311" w:rsidP="003F7873">
      <w:pPr>
        <w:pStyle w:val="ListParagraph"/>
        <w:numPr>
          <w:ilvl w:val="0"/>
          <w:numId w:val="30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5-րդ մասը և 1-ին կետը շարադրել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խմբագրությամբ՝ </w:t>
      </w:r>
    </w:p>
    <w:p w14:paraId="058263F1" w14:textId="6F7ACFCD" w:rsidR="00EA427C" w:rsidRPr="00AD62F0" w:rsidRDefault="00EA427C" w:rsidP="003F78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«5. Ոլորտային կառույցը՝</w:t>
      </w:r>
    </w:p>
    <w:p w14:paraId="7640C3E7" w14:textId="291D94F3" w:rsidR="00EA427C" w:rsidRPr="00AD62F0" w:rsidRDefault="00EA427C" w:rsidP="003F78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1) վերլուծում և  ՄԿՈՒ համակարգող կառույց է ներկայացնում ոլորտի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աշխատաշուկայի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կարիքները.»։</w:t>
      </w:r>
    </w:p>
    <w:p w14:paraId="284DD634" w14:textId="77777777" w:rsidR="009064F6" w:rsidRPr="00AD62F0" w:rsidRDefault="009064F6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w w:val="115"/>
          <w:sz w:val="24"/>
          <w:szCs w:val="24"/>
        </w:rPr>
      </w:pPr>
    </w:p>
    <w:p w14:paraId="2D09C98F" w14:textId="07F92C44" w:rsidR="00CC78C2" w:rsidRPr="00AD62F0" w:rsidRDefault="00CC78C2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Microsoft Sans Serif" w:hAnsi="GHEA Grapalat" w:cs="Microsoft Sans Serif"/>
          <w:w w:val="115"/>
          <w:sz w:val="24"/>
          <w:szCs w:val="24"/>
        </w:rPr>
        <w:tab/>
      </w:r>
      <w:r w:rsidR="009064F6" w:rsidRPr="00AD62F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>Հոդված 10.</w:t>
      </w:r>
      <w:r w:rsidR="009064F6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Սույն օրենքի 29-րդ հոդված 11-րդ մասի 1-ին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կետում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«անընդմեջ չի ընդունել» բառերը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փոխերինել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«</w:t>
      </w:r>
      <w:r w:rsidR="00EB44C9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ճանաչել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է ոչ բավարար» բառերով. </w:t>
      </w:r>
    </w:p>
    <w:p w14:paraId="6F7BA5B9" w14:textId="6B862E11" w:rsidR="00CC78C2" w:rsidRPr="00AD62F0" w:rsidRDefault="00CC78C2" w:rsidP="003F7873">
      <w:pPr>
        <w:spacing w:after="0" w:line="360" w:lineRule="auto"/>
        <w:ind w:firstLine="284"/>
        <w:jc w:val="both"/>
        <w:rPr>
          <w:rFonts w:ascii="GHEA Grapalat" w:eastAsia="Microsoft Sans Serif" w:hAnsi="GHEA Grapalat" w:cs="Microsoft Sans Serif"/>
          <w:w w:val="115"/>
          <w:sz w:val="24"/>
          <w:szCs w:val="24"/>
        </w:rPr>
      </w:pPr>
    </w:p>
    <w:p w14:paraId="7917F83C" w14:textId="7D38758F" w:rsidR="005134A4" w:rsidRPr="00AD62F0" w:rsidRDefault="00960533" w:rsidP="003F7873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hy-AM"/>
        </w:rPr>
        <w:t xml:space="preserve">Հոդված 11. </w:t>
      </w:r>
      <w:r w:rsidR="009064F6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Օրենքի 30-րդ հոդվածի</w:t>
      </w:r>
      <w:r w:rsidR="00084EF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4-րդ </w:t>
      </w:r>
      <w:r w:rsidR="00013851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մասը</w:t>
      </w:r>
      <w:r w:rsidR="005134A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</w:t>
      </w:r>
    </w:p>
    <w:p w14:paraId="505B03BE" w14:textId="05FF0419" w:rsidR="002A11ED" w:rsidRPr="00AD62F0" w:rsidRDefault="009064F6" w:rsidP="003F7873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="00660FF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Լրացնել նոր 2.1-րդ և 7-րդ կետերով՝ </w:t>
      </w:r>
      <w:proofErr w:type="spellStart"/>
      <w:r w:rsidR="00660FF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="00660FF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բովանդակությամբ</w:t>
      </w:r>
      <w:r w:rsidR="002A11E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.</w:t>
      </w:r>
    </w:p>
    <w:p w14:paraId="72B7B528" w14:textId="48656F4B" w:rsidR="002A11ED" w:rsidRPr="00AD62F0" w:rsidRDefault="005134A4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8" w:name="_Hlk219908407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   «</w:t>
      </w:r>
      <w:r w:rsidR="002A11E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2</w:t>
      </w:r>
      <w:r w:rsidR="002A11ED" w:rsidRPr="00AD62F0">
        <w:rPr>
          <w:rFonts w:ascii="Cambria Math" w:eastAsia="Times New Roman" w:hAnsi="Cambria Math" w:cs="Cambria Math"/>
          <w:color w:val="333333"/>
          <w:sz w:val="24"/>
          <w:szCs w:val="24"/>
          <w:lang w:eastAsia="hy-AM"/>
        </w:rPr>
        <w:t>․</w:t>
      </w:r>
      <w:r w:rsidR="002A11E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1) նրա ազատությունը սահմանափակվել է դատարանի որոշմամբ և նրա մասնակցությունը կրթական ծրագրին անհնարին է</w:t>
      </w:r>
      <w:r w:rsidR="002A11ED" w:rsidRPr="00AD62F0">
        <w:rPr>
          <w:rFonts w:ascii="Cambria Math" w:eastAsia="Times New Roman" w:hAnsi="Cambria Math" w:cs="Cambria Math"/>
          <w:color w:val="333333"/>
          <w:sz w:val="24"/>
          <w:szCs w:val="24"/>
          <w:lang w:eastAsia="hy-AM"/>
        </w:rPr>
        <w:t>․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»,</w:t>
      </w:r>
    </w:p>
    <w:bookmarkEnd w:id="8"/>
    <w:p w14:paraId="721826A0" w14:textId="6901378C" w:rsidR="002A11ED" w:rsidRPr="00AD62F0" w:rsidRDefault="00960533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</w:t>
      </w:r>
      <w:bookmarkStart w:id="9" w:name="_Hlk219908475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7) </w:t>
      </w:r>
      <w:r w:rsidR="002A11E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դատարանի որոշմամբ ճանաչվել է անհայտ բացակայող կամ մահացած։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».</w:t>
      </w:r>
    </w:p>
    <w:bookmarkEnd w:id="9"/>
    <w:p w14:paraId="5F3E3C52" w14:textId="10C16393" w:rsidR="006703A9" w:rsidRPr="00AD62F0" w:rsidRDefault="006703A9" w:rsidP="003F7873">
      <w:pPr>
        <w:pStyle w:val="ListParagraph"/>
        <w:numPr>
          <w:ilvl w:val="0"/>
          <w:numId w:val="31"/>
        </w:numPr>
        <w:tabs>
          <w:tab w:val="left" w:pos="651"/>
        </w:tabs>
        <w:spacing w:after="0" w:line="360" w:lineRule="auto"/>
        <w:ind w:right="70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Լրացնել</w:t>
      </w:r>
      <w:r w:rsidR="00660FF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նոր 7.1-րդ մասով՝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բովանդակությամբ. </w:t>
      </w:r>
    </w:p>
    <w:p w14:paraId="224588EC" w14:textId="77777777" w:rsidR="002F1F60" w:rsidRPr="00AD62F0" w:rsidRDefault="006703A9" w:rsidP="003F7873">
      <w:pPr>
        <w:tabs>
          <w:tab w:val="left" w:pos="651"/>
        </w:tabs>
        <w:spacing w:after="0" w:line="360" w:lineRule="auto"/>
        <w:ind w:left="284" w:right="-1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«7.1). Սույն հոդվածի 4-րդ, 5-րդ և 6-րդ մասերով սահմանված հիմքերով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ուսումնառությունը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դադարեցրած հիմնական կրթության հիմքով ընդունված և միջնակարգ կրթության երրորդ մակարդակի բաղադրիչը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չյուրացրած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ուսանողը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կարող է կրթությունը շարունակել պետական հանրակրթական ուսումնական հաստատությունում</w:t>
      </w:r>
      <w:r w:rsidR="002B6D33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՝ ուսանողի ընտրությամբ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։</w:t>
      </w:r>
      <w:r w:rsidR="000D7F37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.</w:t>
      </w:r>
    </w:p>
    <w:p w14:paraId="6FEE5A05" w14:textId="2493C86D" w:rsidR="006703A9" w:rsidRPr="00AD62F0" w:rsidRDefault="00660FF4" w:rsidP="003F7873">
      <w:pPr>
        <w:pStyle w:val="ListParagraph"/>
        <w:numPr>
          <w:ilvl w:val="0"/>
          <w:numId w:val="31"/>
        </w:numPr>
        <w:tabs>
          <w:tab w:val="left" w:pos="651"/>
        </w:tabs>
        <w:spacing w:after="0" w:line="360" w:lineRule="auto"/>
        <w:ind w:right="-1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Օրենքի 30-րդ հոդվածի 6-րդ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կետում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«:» վերջակետ կետադրական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նշաները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փոխարինել «.» միջակետ կետադրական նշանով</w:t>
      </w:r>
      <w:r w:rsidR="00AC732F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.</w:t>
      </w:r>
    </w:p>
    <w:p w14:paraId="30487305" w14:textId="2D715F36" w:rsidR="002A11ED" w:rsidRPr="00AD62F0" w:rsidRDefault="002A11ED" w:rsidP="003F7873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lastRenderedPageBreak/>
        <w:t xml:space="preserve">8-րդ մասը </w:t>
      </w:r>
      <w:r w:rsidR="005F7B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լրացնել նոր նախադասությամբ՝ </w:t>
      </w:r>
      <w:proofErr w:type="spellStart"/>
      <w:r w:rsidR="005F7B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="005F7B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բովանդակությամբ.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</w:t>
      </w:r>
    </w:p>
    <w:p w14:paraId="6AB5D05C" w14:textId="781BABA1" w:rsidR="002A11ED" w:rsidRPr="00AD62F0" w:rsidRDefault="002A11ED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10" w:name="_Hlk219908710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«Սույն հոդվածի 4-րդ մասի 7-րդ կետով սահմանված դեպքերում ուսանողի կարգավիճակը վերականգնվում է համապատասխան հիմքերը վերանալու պահից մեկ ամսվա ընթացքում։»</w:t>
      </w:r>
      <w:r w:rsidR="00CF599F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։</w:t>
      </w:r>
    </w:p>
    <w:p w14:paraId="5894302E" w14:textId="77777777" w:rsidR="0021079D" w:rsidRPr="00AD62F0" w:rsidRDefault="0021079D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bookmarkEnd w:id="10"/>
    <w:p w14:paraId="22747252" w14:textId="6E6361C0" w:rsidR="00055176" w:rsidRPr="00AD62F0" w:rsidRDefault="00857EED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  <w:r w:rsidRPr="00AD62F0">
        <w:rPr>
          <w:rFonts w:ascii="GHEA Grapalat" w:hAnsi="GHEA Grapalat"/>
          <w:b/>
          <w:bCs/>
          <w:sz w:val="24"/>
          <w:szCs w:val="24"/>
        </w:rPr>
        <w:t xml:space="preserve">Հոդված </w:t>
      </w:r>
      <w:r w:rsidR="002A11ED" w:rsidRPr="00AD62F0">
        <w:rPr>
          <w:rFonts w:ascii="GHEA Grapalat" w:hAnsi="GHEA Grapalat"/>
          <w:b/>
          <w:bCs/>
          <w:sz w:val="24"/>
          <w:szCs w:val="24"/>
        </w:rPr>
        <w:t>1</w:t>
      </w:r>
      <w:r w:rsidR="006703A9" w:rsidRPr="00AD62F0">
        <w:rPr>
          <w:rFonts w:ascii="GHEA Grapalat" w:hAnsi="GHEA Grapalat"/>
          <w:b/>
          <w:bCs/>
          <w:sz w:val="24"/>
          <w:szCs w:val="24"/>
        </w:rPr>
        <w:t>2.</w:t>
      </w:r>
      <w:r w:rsidRPr="00AD62F0">
        <w:rPr>
          <w:rFonts w:ascii="GHEA Grapalat" w:hAnsi="GHEA Grapalat"/>
          <w:sz w:val="24"/>
          <w:szCs w:val="24"/>
        </w:rPr>
        <w:t xml:space="preserve"> </w:t>
      </w:r>
      <w:r w:rsidR="00055176" w:rsidRPr="00AD62F0">
        <w:rPr>
          <w:rFonts w:ascii="GHEA Grapalat" w:eastAsia="Times New Roman" w:hAnsi="GHEA Grapalat" w:cs="Arial"/>
          <w:sz w:val="24"/>
          <w:szCs w:val="24"/>
        </w:rPr>
        <w:t xml:space="preserve">Օրենքի 32-րդ հոդվածի 3-րդ </w:t>
      </w:r>
      <w:r w:rsidR="00861E1C" w:rsidRPr="00AD62F0">
        <w:rPr>
          <w:rFonts w:ascii="GHEA Grapalat" w:eastAsia="Times New Roman" w:hAnsi="GHEA Grapalat" w:cs="Arial"/>
          <w:sz w:val="24"/>
          <w:szCs w:val="24"/>
        </w:rPr>
        <w:t>մաս</w:t>
      </w:r>
      <w:r w:rsidR="000D2274" w:rsidRPr="00AD62F0">
        <w:rPr>
          <w:rFonts w:ascii="GHEA Grapalat" w:eastAsia="Times New Roman" w:hAnsi="GHEA Grapalat" w:cs="Arial"/>
          <w:sz w:val="24"/>
          <w:szCs w:val="24"/>
        </w:rPr>
        <w:t>ից</w:t>
      </w:r>
      <w:r w:rsidR="00C96715" w:rsidRPr="00AD62F0">
        <w:rPr>
          <w:rFonts w:ascii="GHEA Grapalat" w:eastAsia="Times New Roman" w:hAnsi="GHEA Grapalat" w:cs="Arial"/>
          <w:sz w:val="24"/>
          <w:szCs w:val="24"/>
        </w:rPr>
        <w:t xml:space="preserve"> հանել</w:t>
      </w:r>
      <w:r w:rsidR="00055176" w:rsidRPr="00AD62F0">
        <w:rPr>
          <w:rFonts w:ascii="GHEA Grapalat" w:eastAsia="Times New Roman" w:hAnsi="GHEA Grapalat" w:cs="Arial"/>
          <w:sz w:val="24"/>
          <w:szCs w:val="24"/>
        </w:rPr>
        <w:t xml:space="preserve"> «, ինչպես նաև ուսանողի կեցության, տրանսպորտային ծախսերի, սննդի և օրենսդրությամբ սահմանված այլ դեպքերում» բառերը։</w:t>
      </w:r>
    </w:p>
    <w:p w14:paraId="5DA76BB2" w14:textId="77777777" w:rsidR="00CF599F" w:rsidRPr="00AD62F0" w:rsidRDefault="00CF599F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</w:p>
    <w:p w14:paraId="5DAC668C" w14:textId="77777777" w:rsidR="0021079D" w:rsidRPr="00AD62F0" w:rsidRDefault="00BB3BEE" w:rsidP="003F7873">
      <w:pPr>
        <w:pStyle w:val="ListParagraph"/>
        <w:widowControl w:val="0"/>
        <w:tabs>
          <w:tab w:val="left" w:pos="651"/>
        </w:tabs>
        <w:autoSpaceDE w:val="0"/>
        <w:autoSpaceDN w:val="0"/>
        <w:spacing w:after="0" w:line="360" w:lineRule="auto"/>
        <w:ind w:left="406" w:right="-1"/>
        <w:contextualSpacing w:val="0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b/>
          <w:bCs/>
          <w:sz w:val="24"/>
          <w:szCs w:val="24"/>
        </w:rPr>
        <w:t>Հոդված 13.</w:t>
      </w:r>
      <w:r w:rsidRPr="00AD62F0">
        <w:rPr>
          <w:rFonts w:ascii="GHEA Grapalat" w:hAnsi="GHEA Grapalat"/>
          <w:sz w:val="24"/>
          <w:szCs w:val="24"/>
        </w:rPr>
        <w:t xml:space="preserve"> Օրենքի 34-րդ հոդվածի</w:t>
      </w:r>
      <w:r w:rsidR="00A459BE" w:rsidRPr="00AD62F0">
        <w:rPr>
          <w:rFonts w:ascii="GHEA Grapalat" w:hAnsi="GHEA Grapalat"/>
          <w:sz w:val="24"/>
          <w:szCs w:val="24"/>
        </w:rPr>
        <w:t xml:space="preserve">՝ </w:t>
      </w:r>
    </w:p>
    <w:p w14:paraId="06B2BBED" w14:textId="4B198457" w:rsidR="00BB3BEE" w:rsidRPr="00AD62F0" w:rsidRDefault="00BB3BEE" w:rsidP="003F7873">
      <w:pPr>
        <w:pStyle w:val="ListParagraph"/>
        <w:widowControl w:val="0"/>
        <w:numPr>
          <w:ilvl w:val="0"/>
          <w:numId w:val="37"/>
        </w:numPr>
        <w:tabs>
          <w:tab w:val="left" w:pos="651"/>
        </w:tabs>
        <w:autoSpaceDE w:val="0"/>
        <w:autoSpaceDN w:val="0"/>
        <w:spacing w:after="0" w:line="360" w:lineRule="auto"/>
        <w:ind w:right="-1"/>
        <w:contextualSpacing w:val="0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sz w:val="24"/>
          <w:szCs w:val="24"/>
        </w:rPr>
        <w:t xml:space="preserve"> 6-րդ մասը շարադրել </w:t>
      </w:r>
      <w:proofErr w:type="spellStart"/>
      <w:r w:rsidRPr="00AD62F0">
        <w:rPr>
          <w:rFonts w:ascii="GHEA Grapalat" w:hAnsi="GHEA Grapalat"/>
          <w:sz w:val="24"/>
          <w:szCs w:val="24"/>
        </w:rPr>
        <w:t>հետևյալ</w:t>
      </w:r>
      <w:proofErr w:type="spellEnd"/>
      <w:r w:rsidRPr="00AD62F0">
        <w:rPr>
          <w:rFonts w:ascii="GHEA Grapalat" w:hAnsi="GHEA Grapalat"/>
          <w:sz w:val="24"/>
          <w:szCs w:val="24"/>
        </w:rPr>
        <w:t xml:space="preserve"> խմբագրությամբ՝ </w:t>
      </w:r>
    </w:p>
    <w:p w14:paraId="2CCC1CBC" w14:textId="6ADAD056" w:rsidR="00BB3BEE" w:rsidRPr="00AD62F0" w:rsidRDefault="00BB3BEE" w:rsidP="003F7873">
      <w:pPr>
        <w:widowControl w:val="0"/>
        <w:tabs>
          <w:tab w:val="left" w:pos="651"/>
        </w:tabs>
        <w:autoSpaceDE w:val="0"/>
        <w:autoSpaceDN w:val="0"/>
        <w:spacing w:after="0" w:line="360" w:lineRule="auto"/>
        <w:ind w:left="106" w:right="-1"/>
        <w:jc w:val="both"/>
        <w:rPr>
          <w:rFonts w:ascii="GHEA Grapalat" w:hAnsi="GHEA Grapalat"/>
          <w:sz w:val="24"/>
          <w:szCs w:val="24"/>
          <w:lang w:val="en-US"/>
        </w:rPr>
      </w:pPr>
      <w:bookmarkStart w:id="11" w:name="_Hlk219909515"/>
      <w:r w:rsidRPr="00AD62F0">
        <w:rPr>
          <w:rFonts w:ascii="GHEA Grapalat" w:hAnsi="GHEA Grapalat"/>
          <w:w w:val="115"/>
          <w:sz w:val="24"/>
          <w:szCs w:val="24"/>
        </w:rPr>
        <w:tab/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«6. Սույն հոդվածի 5-րդ մաս</w:t>
      </w:r>
      <w:r w:rsidR="009779E9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ի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1-ից 3-րդ կետերով սահմանված պաշտոնների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աստիճանակարգությունը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փոխկապակցված </w:t>
      </w:r>
      <w:r w:rsidR="00861E1C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է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ՄՈՒՀ-ի ներքին և արտաքին  գնահատման արդյունքում արձանագրված մանկավարժական աշխատողի զբաղեցրած պաշտոնի նկարագրով սահմանված  մասնագիտական զարգացման ցուցանիշների</w:t>
      </w:r>
      <w:r w:rsidR="00861E1C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հետ</w:t>
      </w:r>
      <w:r w:rsidR="0094403C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, որի շնորհման պայմաններն ու կարգը սահմանվում է ՄՈՒՀ-ի կանոնադրությամբ։».</w:t>
      </w:r>
      <w:r w:rsidR="0094403C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</w:p>
    <w:bookmarkEnd w:id="11"/>
    <w:p w14:paraId="38F508A4" w14:textId="77777777" w:rsidR="00A459BE" w:rsidRPr="00AD62F0" w:rsidRDefault="00A459BE" w:rsidP="003F7873">
      <w:pPr>
        <w:pStyle w:val="CommentText"/>
        <w:numPr>
          <w:ilvl w:val="0"/>
          <w:numId w:val="37"/>
        </w:num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12-րդ մասի 4-րդ կետը շարադրել </w:t>
      </w:r>
      <w:proofErr w:type="spellStart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հետևյալ</w:t>
      </w:r>
      <w:proofErr w:type="spellEnd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խմբագրությամբ՝ </w:t>
      </w:r>
    </w:p>
    <w:p w14:paraId="7F135C91" w14:textId="3EECFE5D" w:rsidR="00ED42F8" w:rsidRPr="00AD62F0" w:rsidRDefault="00A459BE" w:rsidP="003F7873">
      <w:pPr>
        <w:pStyle w:val="CommentText"/>
        <w:spacing w:line="360" w:lineRule="auto"/>
        <w:ind w:left="766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«</w:t>
      </w:r>
      <w:bookmarkStart w:id="12" w:name="_Hlk219909066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4) մասնակցելու մասնագիտական զարգացման </w:t>
      </w:r>
      <w:proofErr w:type="spellStart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եւ</w:t>
      </w:r>
      <w:proofErr w:type="spellEnd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խրախուսման ծրագրերին՝ </w:t>
      </w:r>
      <w:proofErr w:type="spellStart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ատեստավորվելու</w:t>
      </w:r>
      <w:proofErr w:type="spellEnd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կամ տարակարգ ստանալու նպատակով,</w:t>
      </w:r>
      <w:r w:rsidR="003F0BB4"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».</w:t>
      </w:r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bookmarkEnd w:id="12"/>
    <w:p w14:paraId="1F0FBB1B" w14:textId="1B03C52D" w:rsidR="00A459BE" w:rsidRPr="00AD62F0" w:rsidRDefault="006B6365" w:rsidP="003F7873">
      <w:pPr>
        <w:pStyle w:val="CommentText"/>
        <w:numPr>
          <w:ilvl w:val="0"/>
          <w:numId w:val="37"/>
        </w:num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13-րդ մասը լրացնել </w:t>
      </w:r>
      <w:r w:rsidR="000D2274"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նոր 4.1-րդ կետով՝ </w:t>
      </w:r>
      <w:proofErr w:type="spellStart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>հետևյալ</w:t>
      </w:r>
      <w:proofErr w:type="spellEnd"/>
      <w:r w:rsidRPr="00AD62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բովանդակությամբ.</w:t>
      </w:r>
    </w:p>
    <w:p w14:paraId="21E85C07" w14:textId="171BA6F8" w:rsidR="006B6365" w:rsidRPr="00AD62F0" w:rsidRDefault="006B6365" w:rsidP="003F7873">
      <w:pPr>
        <w:pStyle w:val="ListParagraph"/>
        <w:tabs>
          <w:tab w:val="left" w:pos="665"/>
        </w:tabs>
        <w:spacing w:after="0" w:line="360" w:lineRule="auto"/>
        <w:ind w:left="406" w:right="-1"/>
        <w:jc w:val="both"/>
        <w:rPr>
          <w:rFonts w:ascii="GHEA Grapalat" w:hAnsi="GHEA Grapalat"/>
          <w:sz w:val="24"/>
          <w:szCs w:val="24"/>
        </w:rPr>
      </w:pPr>
      <w:bookmarkStart w:id="13" w:name="_Hlk219909113"/>
      <w:r w:rsidRPr="00AD62F0">
        <w:rPr>
          <w:rFonts w:ascii="GHEA Grapalat" w:hAnsi="GHEA Grapalat"/>
          <w:sz w:val="24"/>
          <w:szCs w:val="24"/>
        </w:rPr>
        <w:t xml:space="preserve">«4.1) մասնակցել հաշմանդամություն ունեցող </w:t>
      </w:r>
      <w:proofErr w:type="spellStart"/>
      <w:r w:rsidRPr="00AD62F0">
        <w:rPr>
          <w:rFonts w:ascii="GHEA Grapalat" w:hAnsi="GHEA Grapalat"/>
          <w:sz w:val="24"/>
          <w:szCs w:val="24"/>
        </w:rPr>
        <w:t>ուսնողների</w:t>
      </w:r>
      <w:proofErr w:type="spellEnd"/>
      <w:r w:rsidRPr="00AD62F0">
        <w:rPr>
          <w:rFonts w:ascii="GHEA Grapalat" w:hAnsi="GHEA Grapalat"/>
          <w:sz w:val="24"/>
          <w:szCs w:val="24"/>
        </w:rPr>
        <w:t xml:space="preserve"> կրթության առանձնահատուկ պայմանների կարիք</w:t>
      </w:r>
      <w:r w:rsidR="00861E1C" w:rsidRPr="00AD62F0">
        <w:rPr>
          <w:rFonts w:ascii="GHEA Grapalat" w:hAnsi="GHEA Grapalat"/>
          <w:sz w:val="24"/>
          <w:szCs w:val="24"/>
        </w:rPr>
        <w:t>ի</w:t>
      </w:r>
      <w:r w:rsidRPr="00AD62F0">
        <w:rPr>
          <w:rFonts w:ascii="GHEA Grapalat" w:hAnsi="GHEA Grapalat"/>
          <w:sz w:val="24"/>
          <w:szCs w:val="24"/>
        </w:rPr>
        <w:t xml:space="preserve"> գնահատմանը, խելամիտ </w:t>
      </w:r>
      <w:proofErr w:type="spellStart"/>
      <w:r w:rsidRPr="00AD62F0">
        <w:rPr>
          <w:rFonts w:ascii="GHEA Grapalat" w:hAnsi="GHEA Grapalat"/>
          <w:sz w:val="24"/>
          <w:szCs w:val="24"/>
        </w:rPr>
        <w:t>հարմարեցումների</w:t>
      </w:r>
      <w:proofErr w:type="spellEnd"/>
      <w:r w:rsidRPr="00AD62F0">
        <w:rPr>
          <w:rFonts w:ascii="GHEA Grapalat" w:hAnsi="GHEA Grapalat"/>
          <w:sz w:val="24"/>
          <w:szCs w:val="24"/>
        </w:rPr>
        <w:t xml:space="preserve"> սահմանմանը և դրանց կիրառմանը,  անհրաժեշտության դեպքում՝ անհատական ուսուցման և աշխատանքի պլանի մշակմանը,»</w:t>
      </w:r>
      <w:r w:rsidR="000B659A" w:rsidRPr="00AD62F0">
        <w:rPr>
          <w:rFonts w:ascii="GHEA Grapalat" w:hAnsi="GHEA Grapalat"/>
          <w:sz w:val="24"/>
          <w:szCs w:val="24"/>
        </w:rPr>
        <w:t>։</w:t>
      </w:r>
      <w:r w:rsidRPr="00AD62F0">
        <w:rPr>
          <w:rFonts w:ascii="GHEA Grapalat" w:hAnsi="GHEA Grapalat"/>
          <w:sz w:val="24"/>
          <w:szCs w:val="24"/>
        </w:rPr>
        <w:t xml:space="preserve"> </w:t>
      </w:r>
    </w:p>
    <w:bookmarkEnd w:id="13"/>
    <w:p w14:paraId="040AF26E" w14:textId="401AD96D" w:rsidR="006B6365" w:rsidRPr="00AD62F0" w:rsidRDefault="006B6365" w:rsidP="003F7873">
      <w:pPr>
        <w:pStyle w:val="CommentText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503A381" w14:textId="40E31033" w:rsidR="0055330A" w:rsidRPr="00AD62F0" w:rsidRDefault="0055330A" w:rsidP="003F7873">
      <w:pPr>
        <w:pStyle w:val="CommentText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D62F0">
        <w:rPr>
          <w:rFonts w:ascii="GHEA Grapalat" w:hAnsi="GHEA Grapalat"/>
          <w:b/>
          <w:bCs/>
          <w:sz w:val="24"/>
          <w:szCs w:val="24"/>
          <w:lang w:val="hy-AM"/>
        </w:rPr>
        <w:t>Հոդված 14.</w:t>
      </w:r>
      <w:r w:rsidRPr="00AD62F0">
        <w:rPr>
          <w:rFonts w:ascii="GHEA Grapalat" w:hAnsi="GHEA Grapalat"/>
          <w:sz w:val="24"/>
          <w:szCs w:val="24"/>
          <w:lang w:val="hy-AM"/>
        </w:rPr>
        <w:t xml:space="preserve"> Օրենքի 35-րդ հոդված</w:t>
      </w:r>
      <w:r w:rsidR="000D2274" w:rsidRPr="00AD62F0">
        <w:rPr>
          <w:rFonts w:ascii="GHEA Grapalat" w:hAnsi="GHEA Grapalat"/>
          <w:sz w:val="24"/>
          <w:szCs w:val="24"/>
          <w:lang w:val="hy-AM"/>
        </w:rPr>
        <w:t>ում</w:t>
      </w:r>
      <w:r w:rsidRPr="00AD62F0">
        <w:rPr>
          <w:rFonts w:ascii="GHEA Grapalat" w:hAnsi="GHEA Grapalat"/>
          <w:sz w:val="24"/>
          <w:szCs w:val="24"/>
          <w:lang w:val="hy-AM"/>
        </w:rPr>
        <w:t xml:space="preserve">՝ </w:t>
      </w:r>
    </w:p>
    <w:p w14:paraId="6114124C" w14:textId="22DC4DF8" w:rsidR="0055330A" w:rsidRPr="00AD62F0" w:rsidRDefault="0055330A" w:rsidP="003F7873">
      <w:pPr>
        <w:pStyle w:val="CommentText"/>
        <w:numPr>
          <w:ilvl w:val="0"/>
          <w:numId w:val="34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D62F0">
        <w:rPr>
          <w:rFonts w:ascii="GHEA Grapalat" w:hAnsi="GHEA Grapalat"/>
          <w:sz w:val="24"/>
          <w:szCs w:val="24"/>
          <w:lang w:val="hy-AM"/>
        </w:rPr>
        <w:t xml:space="preserve"> 3-րդ մասում «երեք» բառը փոխարինե «հինգ» բառով.</w:t>
      </w:r>
    </w:p>
    <w:p w14:paraId="160850FD" w14:textId="356CD1ED" w:rsidR="006B6365" w:rsidRPr="00AD62F0" w:rsidRDefault="0055330A" w:rsidP="003F7873">
      <w:pPr>
        <w:pStyle w:val="CommentText"/>
        <w:numPr>
          <w:ilvl w:val="0"/>
          <w:numId w:val="34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D62F0">
        <w:rPr>
          <w:rFonts w:ascii="GHEA Grapalat" w:hAnsi="GHEA Grapalat"/>
          <w:sz w:val="24"/>
          <w:szCs w:val="24"/>
          <w:lang w:val="hy-AM"/>
        </w:rPr>
        <w:t xml:space="preserve">4-րդ մասը շարադրել </w:t>
      </w:r>
      <w:proofErr w:type="spellStart"/>
      <w:r w:rsidRPr="00AD62F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AD62F0">
        <w:rPr>
          <w:rFonts w:ascii="GHEA Grapalat" w:hAnsi="GHEA Grapalat"/>
          <w:sz w:val="24"/>
          <w:szCs w:val="24"/>
          <w:lang w:val="hy-AM"/>
        </w:rPr>
        <w:t xml:space="preserve"> խմբագրությամբ՝ </w:t>
      </w:r>
    </w:p>
    <w:p w14:paraId="392DE02D" w14:textId="77777777" w:rsidR="002510E1" w:rsidRPr="00AD62F0" w:rsidRDefault="00AA65C3" w:rsidP="003F7873">
      <w:pPr>
        <w:pStyle w:val="CommentText"/>
        <w:spacing w:line="360" w:lineRule="auto"/>
        <w:ind w:left="360"/>
        <w:jc w:val="both"/>
        <w:rPr>
          <w:rFonts w:ascii="GHEA Grapalat" w:hAnsi="GHEA Grapalat"/>
          <w:sz w:val="24"/>
          <w:szCs w:val="24"/>
        </w:rPr>
      </w:pPr>
      <w:bookmarkStart w:id="14" w:name="_Hlk219721415"/>
      <w:r w:rsidRPr="00AD62F0">
        <w:rPr>
          <w:rFonts w:ascii="GHEA Grapalat" w:hAnsi="GHEA Grapalat"/>
          <w:sz w:val="24"/>
          <w:szCs w:val="24"/>
          <w:lang w:val="hy-AM"/>
        </w:rPr>
        <w:t>«</w:t>
      </w:r>
      <w:r w:rsidR="004140AE" w:rsidRPr="00AD62F0">
        <w:rPr>
          <w:rFonts w:ascii="GHEA Grapalat" w:hAnsi="GHEA Grapalat"/>
          <w:sz w:val="24"/>
          <w:szCs w:val="24"/>
          <w:lang w:val="hy-AM"/>
        </w:rPr>
        <w:t xml:space="preserve">4. </w:t>
      </w:r>
      <w:proofErr w:type="spellStart"/>
      <w:r w:rsidR="004140AE" w:rsidRPr="00AD62F0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4140AE" w:rsidRPr="00AD62F0">
        <w:rPr>
          <w:rFonts w:ascii="GHEA Grapalat" w:hAnsi="GHEA Grapalat"/>
          <w:sz w:val="24"/>
          <w:szCs w:val="24"/>
          <w:lang w:val="hy-AM"/>
        </w:rPr>
        <w:t xml:space="preserve"> սահմանված ժամկետի լրանալը ՄՈՒՀ-ի մանկավարժական աշխատողը կարող է դիմել ատեստավորման, </w:t>
      </w:r>
      <w:r w:rsidR="002510E1" w:rsidRPr="00AD62F0">
        <w:rPr>
          <w:rFonts w:ascii="GHEA Grapalat" w:hAnsi="GHEA Grapalat"/>
          <w:sz w:val="24"/>
          <w:szCs w:val="24"/>
          <w:lang w:val="hy-AM"/>
        </w:rPr>
        <w:t xml:space="preserve">եթե տվյալ ժամանակահատվածում կրթության </w:t>
      </w:r>
      <w:r w:rsidR="002510E1" w:rsidRPr="00AD62F0">
        <w:rPr>
          <w:rFonts w:ascii="GHEA Grapalat" w:hAnsi="GHEA Grapalat"/>
          <w:sz w:val="24"/>
          <w:szCs w:val="24"/>
          <w:lang w:val="hy-AM"/>
        </w:rPr>
        <w:lastRenderedPageBreak/>
        <w:t>պետական կառավարման լիազոր մարմինը կազմակերպում է համապատասխան ատեստավորում։</w:t>
      </w:r>
      <w:r w:rsidR="002510E1" w:rsidRPr="00AD62F0">
        <w:rPr>
          <w:rFonts w:ascii="GHEA Grapalat" w:hAnsi="GHEA Grapalat"/>
          <w:sz w:val="24"/>
          <w:szCs w:val="24"/>
        </w:rPr>
        <w:t>».</w:t>
      </w:r>
    </w:p>
    <w:bookmarkEnd w:id="14"/>
    <w:p w14:paraId="000BB297" w14:textId="77777777" w:rsidR="00372C5C" w:rsidRPr="00AD62F0" w:rsidRDefault="00372C5C" w:rsidP="003F7873">
      <w:pPr>
        <w:pStyle w:val="ListParagraph"/>
        <w:widowControl w:val="0"/>
        <w:numPr>
          <w:ilvl w:val="0"/>
          <w:numId w:val="34"/>
        </w:numPr>
        <w:tabs>
          <w:tab w:val="left" w:pos="773"/>
        </w:tabs>
        <w:autoSpaceDE w:val="0"/>
        <w:autoSpaceDN w:val="0"/>
        <w:spacing w:after="0" w:line="360" w:lineRule="auto"/>
        <w:ind w:right="785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10-րդ մասը շարադրել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խմբագրությամբ՝</w:t>
      </w:r>
    </w:p>
    <w:p w14:paraId="3C87394E" w14:textId="2BC774F1" w:rsidR="00372C5C" w:rsidRPr="00AD62F0" w:rsidRDefault="00372C5C" w:rsidP="003F7873">
      <w:pPr>
        <w:widowControl w:val="0"/>
        <w:tabs>
          <w:tab w:val="left" w:pos="773"/>
        </w:tabs>
        <w:autoSpaceDE w:val="0"/>
        <w:autoSpaceDN w:val="0"/>
        <w:spacing w:after="0" w:line="360" w:lineRule="auto"/>
        <w:ind w:right="-143" w:firstLine="426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15" w:name="_Hlk219910403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«10. </w:t>
      </w:r>
      <w:r w:rsidR="000E21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ՄՈՒՀ-ի </w:t>
      </w:r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մանկավարժական աշխատողի ատեստավորման արդյունքով </w:t>
      </w:r>
      <w:r w:rsidR="000E21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կրթության պետական կառավարման լիազոր մարմնի հրամանով հաստատվում է</w:t>
      </w:r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համապատասխանում է զբաղեցրած պաշտոնին կամ չի համապատասխանում:  Ատեստավորմանը չներկայանալու կամ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զբաղեցրած պաշտոնին չհամապատասխանելու </w:t>
      </w:r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դեպքում մանկավարժական աշխատողը  մասնակցում է կազմակերպվող հաջորդ ատեստավորմանը, որին կրկին չներկայանալու կամ կրկին 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չհամապատասխանելու </w:t>
      </w:r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դեպքում տվյալ աշխատողը  համարվում է զբաղեցրած պաշտոնին չհամապատասխանող: </w:t>
      </w:r>
      <w:r w:rsidR="000E21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Զ</w:t>
      </w:r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բաղեցրած պաշտոնին չհամապատասխանելու մասին </w:t>
      </w:r>
      <w:proofErr w:type="spellStart"/>
      <w:r w:rsidR="000E21B4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հրամարնի</w:t>
      </w:r>
      <w:proofErr w:type="spellEnd"/>
      <w:r w:rsidR="00F50912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հիման վրա մանկավարժական աշխատողի հետ տվյալ պաշտոնի համար կնքված աշխատանքային պայմանագիրը լուծվում է Հայաստանի Հանրապետության աշխատանքային օրենսգրքի 113-րդ հոդվածի 1-ին մասի 3-րդ կետի հիմքով:</w:t>
      </w: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».</w:t>
      </w:r>
    </w:p>
    <w:p w14:paraId="3584DF12" w14:textId="77777777" w:rsidR="003F7873" w:rsidRPr="00AD62F0" w:rsidRDefault="003F7873" w:rsidP="003F7873">
      <w:pPr>
        <w:pStyle w:val="ListParagraph"/>
        <w:widowControl w:val="0"/>
        <w:numPr>
          <w:ilvl w:val="0"/>
          <w:numId w:val="34"/>
        </w:numPr>
        <w:tabs>
          <w:tab w:val="left" w:pos="773"/>
        </w:tabs>
        <w:autoSpaceDE w:val="0"/>
        <w:autoSpaceDN w:val="0"/>
        <w:spacing w:after="0" w:line="360" w:lineRule="auto"/>
        <w:ind w:right="-143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11-րդ մասին առաջին նախադասությունը շարադրել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խմբագրությամբ՝</w:t>
      </w:r>
    </w:p>
    <w:p w14:paraId="1DDE012B" w14:textId="2E870F5A" w:rsidR="003F7873" w:rsidRPr="00AD62F0" w:rsidRDefault="003F7873" w:rsidP="003F7873">
      <w:pPr>
        <w:widowControl w:val="0"/>
        <w:tabs>
          <w:tab w:val="left" w:pos="284"/>
        </w:tabs>
        <w:autoSpaceDE w:val="0"/>
        <w:autoSpaceDN w:val="0"/>
        <w:spacing w:after="0" w:line="360" w:lineRule="auto"/>
        <w:ind w:right="-143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ab/>
        <w:t>«11. Ատեստավորման արդյունքները կարող են բողոքարկվել դատական կարգով կամ կրթության պետական կառավարման լիազոր մարմին։»</w:t>
      </w:r>
    </w:p>
    <w:p w14:paraId="1E2AD4A9" w14:textId="74296986" w:rsidR="008E40F3" w:rsidRPr="00AD62F0" w:rsidRDefault="008E40F3" w:rsidP="008E40F3">
      <w:pPr>
        <w:pStyle w:val="ListParagraph"/>
        <w:widowControl w:val="0"/>
        <w:numPr>
          <w:ilvl w:val="0"/>
          <w:numId w:val="34"/>
        </w:numPr>
        <w:tabs>
          <w:tab w:val="left" w:pos="773"/>
        </w:tabs>
        <w:autoSpaceDE w:val="0"/>
        <w:autoSpaceDN w:val="0"/>
        <w:spacing w:after="0" w:line="360" w:lineRule="auto"/>
        <w:ind w:right="-143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12-րդ մասը լրացնել նոր նախադասությամբ՝ </w:t>
      </w:r>
      <w:proofErr w:type="spellStart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բովանդակությամբ.</w:t>
      </w:r>
    </w:p>
    <w:p w14:paraId="6C2D25C4" w14:textId="77777777" w:rsidR="008E40F3" w:rsidRPr="00AD62F0" w:rsidRDefault="008E40F3" w:rsidP="008E40F3">
      <w:pPr>
        <w:widowControl w:val="0"/>
        <w:tabs>
          <w:tab w:val="left" w:pos="773"/>
        </w:tabs>
        <w:autoSpaceDE w:val="0"/>
        <w:autoSpaceDN w:val="0"/>
        <w:spacing w:after="0" w:line="360" w:lineRule="auto"/>
        <w:ind w:right="-143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bookmarkStart w:id="16" w:name="_Hlk219910469"/>
      <w:r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«Մանկավարժական աշխատողի թափուր տեղի համար անցկացվող մրցույթին անձը կարող է մասնակցել միայն պարտադիր ատեստավորման դրական արդյունք ստանալու դեպքում։»։</w:t>
      </w:r>
    </w:p>
    <w:bookmarkEnd w:id="15"/>
    <w:bookmarkEnd w:id="16"/>
    <w:p w14:paraId="40537C76" w14:textId="0E04E11E" w:rsidR="00127DF8" w:rsidRPr="00AD62F0" w:rsidRDefault="000754DF" w:rsidP="008E40F3">
      <w:pPr>
        <w:pStyle w:val="CommentText"/>
        <w:numPr>
          <w:ilvl w:val="0"/>
          <w:numId w:val="34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D62F0">
        <w:rPr>
          <w:rFonts w:ascii="GHEA Grapalat" w:hAnsi="GHEA Grapalat"/>
          <w:sz w:val="24"/>
          <w:szCs w:val="24"/>
          <w:lang w:val="hy-AM"/>
        </w:rPr>
        <w:t>1</w:t>
      </w:r>
      <w:r w:rsidR="00EC3F1B" w:rsidRPr="00AD62F0">
        <w:rPr>
          <w:rFonts w:ascii="GHEA Grapalat" w:hAnsi="GHEA Grapalat"/>
          <w:sz w:val="24"/>
          <w:szCs w:val="24"/>
          <w:lang w:val="hy-AM"/>
        </w:rPr>
        <w:t>8</w:t>
      </w:r>
      <w:r w:rsidRPr="00AD62F0">
        <w:rPr>
          <w:rFonts w:ascii="GHEA Grapalat" w:hAnsi="GHEA Grapalat"/>
          <w:sz w:val="24"/>
          <w:szCs w:val="24"/>
          <w:lang w:val="hy-AM"/>
        </w:rPr>
        <w:t xml:space="preserve">-րդ մասը </w:t>
      </w:r>
      <w:r w:rsidR="00A27664" w:rsidRPr="00AD62F0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proofErr w:type="spellStart"/>
      <w:r w:rsidR="00A27664" w:rsidRPr="00AD62F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27664" w:rsidRPr="00AD62F0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DF8" w:rsidRPr="00AD62F0">
        <w:rPr>
          <w:rFonts w:ascii="GHEA Grapalat" w:hAnsi="GHEA Grapalat"/>
          <w:sz w:val="24"/>
          <w:szCs w:val="24"/>
          <w:lang w:val="hy-AM"/>
        </w:rPr>
        <w:t>խմբագրությամ</w:t>
      </w:r>
      <w:r w:rsidR="00CA5D84" w:rsidRPr="00AD62F0">
        <w:rPr>
          <w:rFonts w:ascii="GHEA Grapalat" w:hAnsi="GHEA Grapalat"/>
          <w:sz w:val="24"/>
          <w:szCs w:val="24"/>
          <w:lang w:val="hy-AM"/>
        </w:rPr>
        <w:t>բ</w:t>
      </w:r>
      <w:r w:rsidR="00127DF8" w:rsidRPr="00AD62F0">
        <w:rPr>
          <w:rFonts w:ascii="GHEA Grapalat" w:hAnsi="GHEA Grapalat"/>
          <w:sz w:val="24"/>
          <w:szCs w:val="24"/>
          <w:lang w:val="hy-AM"/>
        </w:rPr>
        <w:t xml:space="preserve">՝ </w:t>
      </w:r>
    </w:p>
    <w:p w14:paraId="0022EE9A" w14:textId="0EB9FDD6" w:rsidR="00F50912" w:rsidRPr="00AD62F0" w:rsidRDefault="00127DF8" w:rsidP="003F787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AD62F0">
        <w:rPr>
          <w:rFonts w:ascii="GHEA Grapalat" w:hAnsi="GHEA Grapalat"/>
          <w:sz w:val="24"/>
          <w:szCs w:val="24"/>
        </w:rPr>
        <w:t>«</w:t>
      </w:r>
      <w:bookmarkStart w:id="17" w:name="_Hlk219910558"/>
      <w:r w:rsidR="00DF699D" w:rsidRPr="00AD62F0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18. Ատեստավորման ենթակա, սակայն արձակուրդում, գործուղման մեջ գտնվող, ինչպես նաև ժամանակավոր անաշխատունակության մեջ գտնվող մանկավարժական աշխատողը </w:t>
      </w:r>
      <w:r w:rsidR="00A27664" w:rsidRPr="00AD62F0">
        <w:rPr>
          <w:rFonts w:ascii="GHEA Grapalat" w:hAnsi="GHEA Grapalat"/>
          <w:sz w:val="24"/>
          <w:szCs w:val="24"/>
        </w:rPr>
        <w:t xml:space="preserve">կարող է դիմել ատեստավորման, </w:t>
      </w:r>
      <w:bookmarkStart w:id="18" w:name="_Hlk219910038"/>
      <w:r w:rsidR="00A27664" w:rsidRPr="00AD62F0">
        <w:rPr>
          <w:rFonts w:ascii="GHEA Grapalat" w:hAnsi="GHEA Grapalat"/>
          <w:sz w:val="24"/>
          <w:szCs w:val="24"/>
        </w:rPr>
        <w:t>եթե տվյալ ժամանակահատվածում կրթության պետական կառավարման լիազոր մարմինը կազմակերպում է համապատասխան ատեստավորում։».</w:t>
      </w:r>
      <w:bookmarkEnd w:id="17"/>
    </w:p>
    <w:bookmarkEnd w:id="18"/>
    <w:p w14:paraId="232D98C4" w14:textId="16C20D8E" w:rsidR="001E136B" w:rsidRPr="00AD62F0" w:rsidRDefault="001E136B" w:rsidP="008E40F3">
      <w:pPr>
        <w:pStyle w:val="CommentText"/>
        <w:numPr>
          <w:ilvl w:val="0"/>
          <w:numId w:val="34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D62F0">
        <w:rPr>
          <w:rFonts w:ascii="GHEA Grapalat" w:hAnsi="GHEA Grapalat"/>
          <w:sz w:val="24"/>
          <w:szCs w:val="24"/>
          <w:lang w:val="hy-AM"/>
        </w:rPr>
        <w:t>2</w:t>
      </w:r>
      <w:r w:rsidR="00EC3F1B" w:rsidRPr="00AD62F0">
        <w:rPr>
          <w:rFonts w:ascii="GHEA Grapalat" w:hAnsi="GHEA Grapalat"/>
          <w:sz w:val="24"/>
          <w:szCs w:val="24"/>
          <w:lang w:val="hy-AM"/>
        </w:rPr>
        <w:t>5</w:t>
      </w:r>
      <w:r w:rsidRPr="00AD62F0">
        <w:rPr>
          <w:rFonts w:ascii="GHEA Grapalat" w:hAnsi="GHEA Grapalat"/>
          <w:sz w:val="24"/>
          <w:szCs w:val="24"/>
          <w:lang w:val="hy-AM"/>
        </w:rPr>
        <w:t xml:space="preserve">-րդ մասում «երեք» բառը փոխարինել «հինգ» բառով։ </w:t>
      </w:r>
    </w:p>
    <w:p w14:paraId="39B2DA27" w14:textId="77777777" w:rsidR="00A27664" w:rsidRPr="00AD62F0" w:rsidRDefault="00A27664" w:rsidP="003F7873">
      <w:pPr>
        <w:pStyle w:val="CommentText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4834D62" w14:textId="77777777" w:rsidR="00797700" w:rsidRPr="00AD62F0" w:rsidRDefault="00ED42F8" w:rsidP="003F787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AD62F0">
        <w:rPr>
          <w:rFonts w:ascii="GHEA Grapalat" w:hAnsi="GHEA Grapalat"/>
          <w:b/>
          <w:bCs/>
          <w:sz w:val="24"/>
          <w:szCs w:val="24"/>
        </w:rPr>
        <w:t>Հ</w:t>
      </w:r>
      <w:r w:rsidR="00A459BE" w:rsidRPr="00AD62F0">
        <w:rPr>
          <w:rFonts w:ascii="GHEA Grapalat" w:hAnsi="GHEA Grapalat"/>
          <w:b/>
          <w:bCs/>
          <w:sz w:val="24"/>
          <w:szCs w:val="24"/>
        </w:rPr>
        <w:t>ո</w:t>
      </w:r>
      <w:r w:rsidRPr="00AD62F0">
        <w:rPr>
          <w:rFonts w:ascii="GHEA Grapalat" w:hAnsi="GHEA Grapalat"/>
          <w:b/>
          <w:bCs/>
          <w:sz w:val="24"/>
          <w:szCs w:val="24"/>
        </w:rPr>
        <w:t xml:space="preserve">դված </w:t>
      </w:r>
      <w:r w:rsidR="003B0396" w:rsidRPr="00AD62F0">
        <w:rPr>
          <w:rFonts w:ascii="GHEA Grapalat" w:hAnsi="GHEA Grapalat"/>
          <w:b/>
          <w:bCs/>
          <w:sz w:val="24"/>
          <w:szCs w:val="24"/>
        </w:rPr>
        <w:t>1</w:t>
      </w:r>
      <w:r w:rsidR="000754DF" w:rsidRPr="00AD62F0">
        <w:rPr>
          <w:rFonts w:ascii="GHEA Grapalat" w:hAnsi="GHEA Grapalat"/>
          <w:b/>
          <w:bCs/>
          <w:sz w:val="24"/>
          <w:szCs w:val="24"/>
          <w:lang w:val="en-US"/>
        </w:rPr>
        <w:t>5</w:t>
      </w:r>
      <w:r w:rsidR="003B0396" w:rsidRPr="00AD62F0">
        <w:rPr>
          <w:rFonts w:ascii="GHEA Grapalat" w:hAnsi="GHEA Grapalat"/>
          <w:b/>
          <w:bCs/>
          <w:sz w:val="24"/>
          <w:szCs w:val="24"/>
        </w:rPr>
        <w:t>.</w:t>
      </w:r>
      <w:r w:rsidR="00857EED" w:rsidRPr="00AD62F0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D62F0">
        <w:rPr>
          <w:rFonts w:ascii="GHEA Grapalat" w:hAnsi="GHEA Grapalat"/>
          <w:sz w:val="24"/>
          <w:szCs w:val="24"/>
        </w:rPr>
        <w:t>Օրենքի 38-րդ հոդվածի</w:t>
      </w:r>
      <w:r w:rsidR="00797700" w:rsidRPr="00AD62F0">
        <w:rPr>
          <w:rFonts w:ascii="GHEA Grapalat" w:hAnsi="GHEA Grapalat"/>
          <w:sz w:val="24"/>
          <w:szCs w:val="24"/>
          <w:lang w:val="en-US"/>
        </w:rPr>
        <w:t xml:space="preserve">՝ </w:t>
      </w:r>
    </w:p>
    <w:p w14:paraId="3E215EFE" w14:textId="5672B659" w:rsidR="00591536" w:rsidRPr="00AD62F0" w:rsidRDefault="00797700" w:rsidP="003F7873">
      <w:pPr>
        <w:pStyle w:val="ListParagraph"/>
        <w:numPr>
          <w:ilvl w:val="0"/>
          <w:numId w:val="36"/>
        </w:numPr>
        <w:spacing w:after="0" w:line="360" w:lineRule="auto"/>
        <w:jc w:val="both"/>
        <w:rPr>
          <w:rFonts w:ascii="GHEA Grapalat" w:eastAsia="Microsoft Sans Serif" w:hAnsi="GHEA Grapalat" w:cs="Microsoft Sans Serif"/>
          <w:sz w:val="24"/>
          <w:szCs w:val="24"/>
        </w:rPr>
      </w:pPr>
      <w:r w:rsidRPr="00AD62F0">
        <w:rPr>
          <w:rFonts w:ascii="GHEA Grapalat" w:hAnsi="GHEA Grapalat"/>
          <w:sz w:val="24"/>
          <w:szCs w:val="24"/>
          <w:lang w:val="en-US"/>
        </w:rPr>
        <w:t>3-րդ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մասում</w:t>
      </w:r>
      <w:proofErr w:type="spellEnd"/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r w:rsidR="00DF699D" w:rsidRPr="00AD62F0">
        <w:rPr>
          <w:rFonts w:ascii="GHEA Grapalat" w:hAnsi="GHEA Grapalat"/>
          <w:sz w:val="24"/>
          <w:szCs w:val="24"/>
          <w:lang w:val="en-US"/>
        </w:rPr>
        <w:t>«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2026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DF699D" w:rsidRPr="00AD62F0">
        <w:rPr>
          <w:rFonts w:ascii="GHEA Grapalat" w:hAnsi="GHEA Grapalat"/>
          <w:sz w:val="24"/>
          <w:szCs w:val="24"/>
          <w:lang w:val="en-US"/>
        </w:rPr>
        <w:t>»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բառերը</w:t>
      </w:r>
      <w:proofErr w:type="spellEnd"/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փ</w:t>
      </w:r>
      <w:r w:rsidR="00996B79" w:rsidRPr="00AD62F0">
        <w:rPr>
          <w:rFonts w:ascii="GHEA Grapalat" w:hAnsi="GHEA Grapalat"/>
          <w:sz w:val="24"/>
          <w:szCs w:val="24"/>
          <w:lang w:val="en-US"/>
        </w:rPr>
        <w:t>ո</w:t>
      </w:r>
      <w:r w:rsidR="00EF1B11" w:rsidRPr="00AD62F0">
        <w:rPr>
          <w:rFonts w:ascii="GHEA Grapalat" w:hAnsi="GHEA Grapalat"/>
          <w:sz w:val="24"/>
          <w:szCs w:val="24"/>
          <w:lang w:val="en-US"/>
        </w:rPr>
        <w:t>խ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>արինել</w:t>
      </w:r>
      <w:proofErr w:type="spellEnd"/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r w:rsidR="00DF699D" w:rsidRPr="00AD62F0">
        <w:rPr>
          <w:rFonts w:ascii="GHEA Grapalat" w:hAnsi="GHEA Grapalat"/>
          <w:sz w:val="24"/>
          <w:szCs w:val="24"/>
          <w:lang w:val="en-US"/>
        </w:rPr>
        <w:t>«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2027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DF699D" w:rsidRPr="00AD62F0">
        <w:rPr>
          <w:rFonts w:ascii="GHEA Grapalat" w:hAnsi="GHEA Grapalat"/>
          <w:sz w:val="24"/>
          <w:szCs w:val="24"/>
          <w:lang w:val="en-US"/>
        </w:rPr>
        <w:t>»</w:t>
      </w:r>
      <w:r w:rsidR="00591536" w:rsidRPr="00AD62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91536" w:rsidRPr="00AD62F0">
        <w:rPr>
          <w:rFonts w:ascii="GHEA Grapalat" w:hAnsi="GHEA Grapalat"/>
          <w:sz w:val="24"/>
          <w:szCs w:val="24"/>
          <w:lang w:val="en-US"/>
        </w:rPr>
        <w:t>բառերով</w:t>
      </w:r>
      <w:proofErr w:type="spellEnd"/>
      <w:r w:rsidR="00591536" w:rsidRPr="00AD62F0">
        <w:rPr>
          <w:rFonts w:ascii="GHEA Grapalat" w:hAnsi="GHEA Grapalat"/>
          <w:sz w:val="24"/>
          <w:szCs w:val="24"/>
          <w:lang w:val="en-US"/>
        </w:rPr>
        <w:t>.</w:t>
      </w:r>
    </w:p>
    <w:p w14:paraId="790FE0F8" w14:textId="3DDCEDF5" w:rsidR="00ED42F8" w:rsidRPr="00AD62F0" w:rsidRDefault="00ED42F8" w:rsidP="003F7873">
      <w:pPr>
        <w:pStyle w:val="ListParagraph"/>
        <w:numPr>
          <w:ilvl w:val="0"/>
          <w:numId w:val="36"/>
        </w:numPr>
        <w:spacing w:after="0" w:line="360" w:lineRule="auto"/>
        <w:ind w:left="0" w:firstLine="284"/>
        <w:jc w:val="both"/>
        <w:rPr>
          <w:rFonts w:ascii="GHEA Grapalat" w:eastAsia="Microsoft Sans Serif" w:hAnsi="GHEA Grapalat" w:cs="Microsoft Sans Serif"/>
          <w:sz w:val="24"/>
          <w:szCs w:val="24"/>
        </w:rPr>
      </w:pPr>
      <w:r w:rsidRPr="00AD62F0">
        <w:rPr>
          <w:rFonts w:ascii="GHEA Grapalat" w:hAnsi="GHEA Grapalat"/>
          <w:sz w:val="24"/>
          <w:szCs w:val="24"/>
        </w:rPr>
        <w:lastRenderedPageBreak/>
        <w:t xml:space="preserve">5-րդ մասի </w:t>
      </w:r>
      <w:r w:rsidR="009235D2" w:rsidRPr="00AD62F0">
        <w:rPr>
          <w:rFonts w:ascii="GHEA Grapalat" w:hAnsi="GHEA Grapalat"/>
          <w:sz w:val="24"/>
          <w:szCs w:val="24"/>
        </w:rPr>
        <w:t>1-ին նախադասություն</w:t>
      </w:r>
      <w:r w:rsidR="00C45F71" w:rsidRPr="00AD62F0">
        <w:rPr>
          <w:rFonts w:ascii="GHEA Grapalat" w:hAnsi="GHEA Grapalat"/>
          <w:sz w:val="24"/>
          <w:szCs w:val="24"/>
        </w:rPr>
        <w:t xml:space="preserve">ից հետո լրացնել </w:t>
      </w:r>
      <w:proofErr w:type="spellStart"/>
      <w:r w:rsidR="00C45F71" w:rsidRPr="00AD62F0">
        <w:rPr>
          <w:rFonts w:ascii="GHEA Grapalat" w:hAnsi="GHEA Grapalat"/>
          <w:sz w:val="24"/>
          <w:szCs w:val="24"/>
        </w:rPr>
        <w:t>հետևյալ</w:t>
      </w:r>
      <w:proofErr w:type="spellEnd"/>
      <w:r w:rsidR="00C45F71" w:rsidRPr="00AD62F0">
        <w:rPr>
          <w:rFonts w:ascii="GHEA Grapalat" w:hAnsi="GHEA Grapalat"/>
          <w:sz w:val="24"/>
          <w:szCs w:val="24"/>
        </w:rPr>
        <w:t xml:space="preserve"> բովանդակությամբ նախադասություններ</w:t>
      </w:r>
      <w:r w:rsidRPr="00AD62F0">
        <w:rPr>
          <w:rFonts w:ascii="GHEA Grapalat" w:hAnsi="GHEA Grapalat"/>
          <w:sz w:val="24"/>
          <w:szCs w:val="24"/>
        </w:rPr>
        <w:t xml:space="preserve">.  </w:t>
      </w:r>
    </w:p>
    <w:p w14:paraId="15645138" w14:textId="0D7E8CC8" w:rsidR="00F26420" w:rsidRPr="00AD62F0" w:rsidRDefault="00F26420" w:rsidP="003F7873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en-US" w:eastAsia="ru-RU"/>
        </w:rPr>
      </w:pPr>
      <w:bookmarkStart w:id="19" w:name="_Hlk219215605"/>
      <w:r w:rsidRPr="00AD62F0">
        <w:rPr>
          <w:rFonts w:ascii="GHEA Grapalat" w:hAnsi="GHEA Grapalat" w:cs="Arial"/>
          <w:color w:val="333333"/>
          <w:sz w:val="24"/>
          <w:szCs w:val="24"/>
        </w:rPr>
        <w:t>«Սույն օրենքի 11-րդ հոդված</w:t>
      </w:r>
      <w:r w:rsidR="00C45F71" w:rsidRPr="00AD62F0">
        <w:rPr>
          <w:rFonts w:ascii="GHEA Grapalat" w:hAnsi="GHEA Grapalat" w:cs="Arial"/>
          <w:color w:val="333333"/>
          <w:sz w:val="24"/>
          <w:szCs w:val="24"/>
        </w:rPr>
        <w:t>ով սահմանված  լ</w:t>
      </w:r>
      <w:r w:rsidRPr="00AD62F0">
        <w:rPr>
          <w:rFonts w:ascii="GHEA Grapalat" w:hAnsi="GHEA Grapalat" w:cs="Arial"/>
          <w:color w:val="333333"/>
          <w:sz w:val="24"/>
          <w:szCs w:val="24"/>
        </w:rPr>
        <w:t xml:space="preserve">իցենզավորման ենթակա գործունեության տեսակներն իրականացնելու համար հիմք է ընդունվում  </w:t>
      </w:r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կրթության պետական կառավարման լիազոր մարմնի հաստատած և աստիճանաբար </w:t>
      </w:r>
      <w:proofErr w:type="spellStart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ներդվող</w:t>
      </w:r>
      <w:proofErr w:type="spellEnd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, «Մասնագիտական կրթության և ուսուցման մասին» օրենքի 7-րդ հոդվածի 7-րդ և 8-րդ մասերով սահմանված </w:t>
      </w:r>
      <w:proofErr w:type="spellStart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արհետագործական</w:t>
      </w:r>
      <w:proofErr w:type="spellEnd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 կամ միջին մասնագիտական կրթական ծրագրի մակարդակում տվյալ որակավորման շրջանակային նկարագիրը։  Մինչ այդ </w:t>
      </w:r>
      <w:r w:rsidRPr="00AD62F0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</w:rPr>
        <w:t>նախնական մասնագիտական (արհեստագործական) և միջին մասնագիտական կրթական ծրագրերով</w:t>
      </w:r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լիցենզավորման գործընթացին ներկայացված փաթեթում հիմք է ընդունվում նախնական մասնագիտական (</w:t>
      </w:r>
      <w:proofErr w:type="spellStart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արհետավործական</w:t>
      </w:r>
      <w:proofErr w:type="spellEnd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) կամ միջին մասնագիտական կրթության տվյալ մասնագիտության որակավորման պետական կրթական </w:t>
      </w:r>
      <w:proofErr w:type="spellStart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չափորոշիչը</w:t>
      </w:r>
      <w:proofErr w:type="spellEnd"/>
      <w:r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eastAsia="ru-RU"/>
        </w:rPr>
        <w:t>, կրթական ծրագիրը և համապատասխան մեթոդական փաթեթը։»</w:t>
      </w:r>
      <w:r w:rsidR="00FD5DC2" w:rsidRPr="00AD62F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en-US" w:eastAsia="ru-RU"/>
        </w:rPr>
        <w:t>.</w:t>
      </w:r>
    </w:p>
    <w:p w14:paraId="216B7634" w14:textId="26D68EDA" w:rsidR="00EF1B11" w:rsidRPr="00AD62F0" w:rsidRDefault="00370147" w:rsidP="003F7873">
      <w:pPr>
        <w:pStyle w:val="ListParagraph"/>
        <w:numPr>
          <w:ilvl w:val="0"/>
          <w:numId w:val="3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>6</w:t>
      </w:r>
      <w:r w:rsidR="00EF1B11"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-րդ </w:t>
      </w:r>
      <w:r w:rsidR="00996B79"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մասում «2026 </w:t>
      </w:r>
      <w:r w:rsidR="000D2274"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թվականի </w:t>
      </w:r>
      <w:r w:rsidR="00996B79"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>հուլիսի» բառերը փոխարինել «2027 թվականի հունվարի» բառերով.</w:t>
      </w:r>
      <w:r w:rsidR="0021079D"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 xml:space="preserve">։ </w:t>
      </w:r>
      <w:bookmarkEnd w:id="19"/>
    </w:p>
    <w:p w14:paraId="351C852B" w14:textId="77777777" w:rsidR="0023137C" w:rsidRPr="00AD62F0" w:rsidRDefault="0023137C" w:rsidP="003F7873">
      <w:pPr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</w:p>
    <w:p w14:paraId="4D4A948D" w14:textId="77777777" w:rsidR="0023137C" w:rsidRPr="00AD62F0" w:rsidRDefault="0023137C" w:rsidP="003F7873">
      <w:pPr>
        <w:spacing w:after="0" w:line="360" w:lineRule="auto"/>
        <w:jc w:val="both"/>
        <w:rPr>
          <w:rFonts w:ascii="GHEA Grapalat" w:eastAsia="Times New Roman" w:hAnsi="GHEA Grapalat" w:cs="Arial"/>
          <w:b/>
          <w:color w:val="333333"/>
          <w:sz w:val="24"/>
          <w:szCs w:val="24"/>
          <w:shd w:val="clear" w:color="auto" w:fill="FFFFFF"/>
          <w:lang w:eastAsia="ru-RU"/>
        </w:rPr>
      </w:pPr>
      <w:r w:rsidRPr="00AD62F0">
        <w:rPr>
          <w:rFonts w:ascii="GHEA Grapalat" w:eastAsia="Times New Roman" w:hAnsi="GHEA Grapalat" w:cs="Arial"/>
          <w:b/>
          <w:color w:val="333333"/>
          <w:sz w:val="24"/>
          <w:szCs w:val="24"/>
          <w:shd w:val="clear" w:color="auto" w:fill="FFFFFF"/>
          <w:lang w:eastAsia="ru-RU"/>
        </w:rPr>
        <w:t xml:space="preserve">Հոդված 16. </w:t>
      </w:r>
    </w:p>
    <w:p w14:paraId="5FA959FF" w14:textId="0D2EA242" w:rsidR="0023137C" w:rsidRDefault="0023137C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  <w:r w:rsidRPr="00AD62F0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  <w:t>Սույն օրենքն ուժի մեջ է մտնում պաշտոնական հրապարակման օրվան հաջորդող տասներորդ օրը:</w:t>
      </w:r>
    </w:p>
    <w:p w14:paraId="51137F03" w14:textId="73FC8967" w:rsidR="00991261" w:rsidRDefault="00991261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</w:p>
    <w:p w14:paraId="63C1C7B7" w14:textId="77777777" w:rsidR="00991261" w:rsidRDefault="00991261" w:rsidP="00991261">
      <w:pPr>
        <w:tabs>
          <w:tab w:val="left" w:pos="851"/>
        </w:tabs>
        <w:ind w:firstLine="567"/>
        <w:jc w:val="center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537A3E51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35A7974F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1D16EF2D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6B689975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3250BCD4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7A9EFE5F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2B0284C7" w14:textId="77777777" w:rsidR="00CD49DD" w:rsidRDefault="00CD49DD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1C179FEF" w14:textId="40918E07" w:rsidR="00991261" w:rsidRDefault="00991261" w:rsidP="00991261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  <w:r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  <w:t>ՆԱԽԱԳԻԾ</w:t>
      </w:r>
    </w:p>
    <w:p w14:paraId="515F4F3E" w14:textId="77777777" w:rsidR="00991261" w:rsidRDefault="00991261" w:rsidP="00991261">
      <w:pPr>
        <w:tabs>
          <w:tab w:val="left" w:pos="0"/>
          <w:tab w:val="left" w:pos="851"/>
        </w:tabs>
        <w:spacing w:line="360" w:lineRule="auto"/>
        <w:ind w:left="-270" w:firstLine="27"/>
        <w:jc w:val="both"/>
        <w:rPr>
          <w:rFonts w:ascii="GHEA Grapalat" w:hAnsi="GHEA Grapalat"/>
          <w:color w:val="000000"/>
          <w:sz w:val="24"/>
          <w:szCs w:val="24"/>
        </w:rPr>
      </w:pPr>
    </w:p>
    <w:p w14:paraId="506FD8EF" w14:textId="77777777" w:rsidR="00991261" w:rsidRDefault="00991261" w:rsidP="00991261">
      <w:pPr>
        <w:tabs>
          <w:tab w:val="left" w:pos="0"/>
          <w:tab w:val="left" w:pos="851"/>
        </w:tabs>
        <w:spacing w:line="360" w:lineRule="auto"/>
        <w:ind w:left="-270" w:firstLine="27"/>
        <w:jc w:val="center"/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</w:pPr>
      <w:r w:rsidRPr="00681BDA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  <w:lastRenderedPageBreak/>
        <w:t>«ԿՐԹՈՒԹՅԱՆ ՄԱՍԻՆ» ՕՐԵՆՔՈՒՄ ՓՈՓՈԽՈՒԹՅՈՒՆ ԿԱՏԱՐԵԼՈՒ ՄԱՍԻՆ</w:t>
      </w:r>
    </w:p>
    <w:p w14:paraId="6DE239BD" w14:textId="77777777" w:rsidR="00991261" w:rsidRPr="00681BDA" w:rsidRDefault="00991261" w:rsidP="00991261">
      <w:pPr>
        <w:tabs>
          <w:tab w:val="left" w:pos="0"/>
          <w:tab w:val="left" w:pos="851"/>
        </w:tabs>
        <w:spacing w:line="360" w:lineRule="auto"/>
        <w:ind w:left="-270" w:firstLine="27"/>
        <w:jc w:val="center"/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</w:pPr>
    </w:p>
    <w:p w14:paraId="1ACDFD9A" w14:textId="77777777" w:rsidR="00991261" w:rsidRPr="00681BDA" w:rsidRDefault="00991261" w:rsidP="00991261">
      <w:pPr>
        <w:tabs>
          <w:tab w:val="left" w:pos="0"/>
          <w:tab w:val="left" w:pos="851"/>
        </w:tabs>
        <w:spacing w:line="360" w:lineRule="auto"/>
        <w:ind w:left="-270" w:right="90" w:firstLine="27"/>
        <w:rPr>
          <w:rFonts w:ascii="GHEA Grapalat" w:hAnsi="GHEA Grapalat"/>
          <w:color w:val="000000"/>
          <w:sz w:val="24"/>
          <w:szCs w:val="24"/>
        </w:rPr>
      </w:pPr>
      <w:r w:rsidRPr="00681BDA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 xml:space="preserve">     Հոդված</w:t>
      </w:r>
      <w:r w:rsidRPr="00681BDA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 </w:t>
      </w:r>
      <w:r w:rsidRPr="00681BDA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>1.</w:t>
      </w:r>
      <w:r w:rsidRPr="00681BDA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 </w:t>
      </w:r>
      <w:r w:rsidRPr="00681BD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«Կրթության մասին» 1999 թվականի ապրիլի 14-ի ՀՕ-297 օրենքի (այսուհետ՝ Օրենք)</w:t>
      </w:r>
      <w:r w:rsidRPr="00681BDA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 </w:t>
      </w:r>
      <w:r w:rsidRPr="00681BD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41-րդ հոդվածը շարադրել </w:t>
      </w:r>
      <w:proofErr w:type="spellStart"/>
      <w:r w:rsidRPr="00681BD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հետևյալ</w:t>
      </w:r>
      <w:proofErr w:type="spellEnd"/>
      <w:r w:rsidRPr="00681BD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խմբագրությամբ.</w:t>
      </w:r>
    </w:p>
    <w:tbl>
      <w:tblPr>
        <w:tblW w:w="498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7870"/>
      </w:tblGrid>
      <w:tr w:rsidR="00991261" w14:paraId="4234F312" w14:textId="77777777" w:rsidTr="00356E1C">
        <w:trPr>
          <w:trHeight w:val="389"/>
          <w:tblCellSpacing w:w="0" w:type="dxa"/>
        </w:trPr>
        <w:tc>
          <w:tcPr>
            <w:tcW w:w="2018" w:type="dxa"/>
            <w:shd w:val="clear" w:color="auto" w:fill="FFFFFF"/>
            <w:vAlign w:val="bottom"/>
            <w:hideMark/>
          </w:tcPr>
          <w:p w14:paraId="6B86ACD2" w14:textId="77777777" w:rsidR="00991261" w:rsidRDefault="00991261" w:rsidP="00356E1C">
            <w:pPr>
              <w:tabs>
                <w:tab w:val="left" w:pos="0"/>
                <w:tab w:val="left" w:pos="851"/>
              </w:tabs>
              <w:spacing w:after="200" w:line="360" w:lineRule="auto"/>
              <w:ind w:left="90" w:firstLine="52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«Հոդված 41.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A0F71E" w14:textId="77777777" w:rsidR="00991261" w:rsidRDefault="00991261" w:rsidP="00356E1C">
            <w:pPr>
              <w:tabs>
                <w:tab w:val="left" w:pos="0"/>
                <w:tab w:val="left" w:pos="851"/>
              </w:tabs>
              <w:spacing w:after="20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Կրթական գործունեության լիցենզավորումը</w:t>
            </w:r>
          </w:p>
        </w:tc>
      </w:tr>
    </w:tbl>
    <w:p w14:paraId="045DC3B9" w14:textId="77777777" w:rsidR="00991261" w:rsidRPr="004B1A49" w:rsidRDefault="00991261" w:rsidP="00991261">
      <w:pPr>
        <w:pStyle w:val="ListParagraph"/>
        <w:numPr>
          <w:ilvl w:val="0"/>
          <w:numId w:val="41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 Unicode"/>
          <w:sz w:val="24"/>
          <w:szCs w:val="24"/>
        </w:rPr>
      </w:pPr>
      <w:r w:rsidRPr="00AE06BF">
        <w:rPr>
          <w:rFonts w:ascii="GHEA Grapalat" w:hAnsi="GHEA Grapalat"/>
          <w:sz w:val="24"/>
          <w:szCs w:val="24"/>
        </w:rPr>
        <w:t>Սույն օրենքով նախատեսված հանրակրթական ծրագրերը և նախադպրոցական ծառայությունը</w:t>
      </w:r>
      <w:r w:rsidRPr="00AE06BF">
        <w:rPr>
          <w:rFonts w:ascii="GHEA Grapalat" w:hAnsi="GHEA Grapalat" w:cs="Calibri"/>
          <w:sz w:val="24"/>
          <w:szCs w:val="24"/>
        </w:rPr>
        <w:t xml:space="preserve"> կարող են իրականացվել</w:t>
      </w:r>
      <w:r w:rsidRPr="00AE06BF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լիցենզիայի</w:t>
      </w:r>
      <w:r w:rsidRPr="00AE06BF">
        <w:rPr>
          <w:rFonts w:ascii="GHEA Grapalat" w:hAnsi="GHEA Grapalat" w:cs="Arial Unicode"/>
          <w:sz w:val="24"/>
          <w:szCs w:val="24"/>
        </w:rPr>
        <w:t xml:space="preserve"> առկայության դեպքում</w:t>
      </w:r>
      <w:r w:rsidRPr="00991261">
        <w:rPr>
          <w:rFonts w:ascii="GHEA Grapalat" w:hAnsi="GHEA Grapalat" w:cs="Arial Unicode"/>
          <w:sz w:val="24"/>
          <w:szCs w:val="24"/>
        </w:rPr>
        <w:t>:</w:t>
      </w:r>
      <w:r>
        <w:rPr>
          <w:rFonts w:ascii="GHEA Grapalat" w:hAnsi="GHEA Grapalat" w:cs="Arial Unicode"/>
          <w:sz w:val="24"/>
          <w:szCs w:val="24"/>
        </w:rPr>
        <w:t xml:space="preserve"> </w:t>
      </w:r>
      <w:r>
        <w:rPr>
          <w:rFonts w:ascii="GHEA Grapalat" w:hAnsi="GHEA Grapalat" w:cs="Calibri"/>
          <w:sz w:val="24"/>
          <w:szCs w:val="24"/>
        </w:rPr>
        <w:t>Մ</w:t>
      </w:r>
      <w:r w:rsidRPr="00AE06BF">
        <w:rPr>
          <w:rFonts w:ascii="GHEA Grapalat" w:hAnsi="GHEA Grapalat" w:cs="Calibri"/>
          <w:sz w:val="24"/>
          <w:szCs w:val="24"/>
        </w:rPr>
        <w:t xml:space="preserve">ասնագիտական և բարձրագույն կրթությունը կարող են իրականացվել՝ </w:t>
      </w:r>
      <w:r w:rsidRPr="004B1A49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մասնագիտական և բարձրագույն կրթության մակարդակի համապատասխան կրթական ծրագրի իրականացման իրավունքի, ինչպես նաև յուրաքանչյուր աստիճանի ու որակավորումների համար լիցենզիայի</w:t>
      </w:r>
      <w:r w:rsidRPr="00AE06BF">
        <w:rPr>
          <w:rFonts w:ascii="GHEA Grapalat" w:hAnsi="GHEA Grapalat" w:cs="Arial Unicode"/>
          <w:sz w:val="24"/>
          <w:szCs w:val="24"/>
        </w:rPr>
        <w:t xml:space="preserve"> առկայության դեպքում</w:t>
      </w:r>
      <w:r w:rsidRPr="004B1A49">
        <w:rPr>
          <w:rFonts w:ascii="GHEA Grapalat" w:hAnsi="GHEA Grapalat" w:cs="Arial Unicode"/>
          <w:sz w:val="24"/>
          <w:szCs w:val="24"/>
        </w:rPr>
        <w:t>:</w:t>
      </w:r>
      <w:r>
        <w:rPr>
          <w:rFonts w:ascii="GHEA Grapalat" w:hAnsi="GHEA Grapalat" w:cs="Arial Unicode"/>
          <w:sz w:val="24"/>
          <w:szCs w:val="24"/>
        </w:rPr>
        <w:t xml:space="preserve"> </w:t>
      </w:r>
      <w:proofErr w:type="spellStart"/>
      <w:r w:rsidRPr="004B1A49">
        <w:rPr>
          <w:rFonts w:ascii="GHEA Grapalat" w:hAnsi="GHEA Grapalat" w:cs="Arial Unicode"/>
          <w:sz w:val="24"/>
          <w:szCs w:val="24"/>
        </w:rPr>
        <w:t>Lիցենզավորման</w:t>
      </w:r>
      <w:proofErr w:type="spellEnd"/>
      <w:r w:rsidRPr="004B1A49">
        <w:rPr>
          <w:rFonts w:ascii="GHEA Grapalat" w:hAnsi="GHEA Grapalat" w:cs="Arial Unicode"/>
          <w:sz w:val="24"/>
          <w:szCs w:val="24"/>
        </w:rPr>
        <w:t xml:space="preserve"> հարաբերությունները կարգավորվում են </w:t>
      </w:r>
      <w:r w:rsidRPr="004B1A49">
        <w:rPr>
          <w:rFonts w:ascii="GHEA Grapalat" w:hAnsi="GHEA Grapalat"/>
          <w:sz w:val="24"/>
          <w:szCs w:val="24"/>
        </w:rPr>
        <w:t xml:space="preserve">կրթության համապատասխան մակարդակի իրավահարաբերությունները կարգավորող </w:t>
      </w:r>
      <w:r w:rsidRPr="004B1A49">
        <w:rPr>
          <w:rFonts w:ascii="GHEA Grapalat" w:hAnsi="GHEA Grapalat" w:cs="Arial Unicode"/>
          <w:sz w:val="24"/>
          <w:szCs w:val="24"/>
        </w:rPr>
        <w:t>օրենքներով և Հայաստանի</w:t>
      </w:r>
      <w:r w:rsidRPr="004B1A49">
        <w:rPr>
          <w:rFonts w:ascii="GHEA Grapalat" w:hAnsi="GHEA Grapalat"/>
          <w:sz w:val="24"/>
          <w:szCs w:val="24"/>
        </w:rPr>
        <w:t xml:space="preserve"> </w:t>
      </w:r>
      <w:r w:rsidRPr="004B1A49">
        <w:rPr>
          <w:rFonts w:ascii="GHEA Grapalat" w:hAnsi="GHEA Grapalat" w:cs="Arial Unicode"/>
          <w:sz w:val="24"/>
          <w:szCs w:val="24"/>
        </w:rPr>
        <w:t>Հանրապետության</w:t>
      </w:r>
      <w:r w:rsidRPr="004B1A49">
        <w:rPr>
          <w:rFonts w:ascii="GHEA Grapalat" w:hAnsi="GHEA Grapalat"/>
          <w:sz w:val="24"/>
          <w:szCs w:val="24"/>
        </w:rPr>
        <w:t xml:space="preserve"> կ</w:t>
      </w:r>
      <w:r w:rsidRPr="004B1A49">
        <w:rPr>
          <w:rFonts w:ascii="GHEA Grapalat" w:hAnsi="GHEA Grapalat" w:cs="Arial Unicode"/>
          <w:sz w:val="24"/>
          <w:szCs w:val="24"/>
        </w:rPr>
        <w:t xml:space="preserve">առավարության սահմանած կարգով ու պայմաններով։ </w:t>
      </w:r>
    </w:p>
    <w:p w14:paraId="1C2A3CF1" w14:textId="77777777" w:rsidR="00991261" w:rsidRPr="00251EDD" w:rsidRDefault="00991261" w:rsidP="00991261">
      <w:pPr>
        <w:pStyle w:val="NormalWeb"/>
        <w:widowControl/>
        <w:numPr>
          <w:ilvl w:val="0"/>
          <w:numId w:val="41"/>
        </w:numPr>
        <w:shd w:val="clear" w:color="auto" w:fill="FFFFFF"/>
        <w:tabs>
          <w:tab w:val="left" w:pos="851"/>
        </w:tabs>
        <w:autoSpaceDE/>
        <w:autoSpaceDN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51EDD">
        <w:rPr>
          <w:rFonts w:ascii="GHEA Grapalat" w:hAnsi="GHEA Grapalat"/>
          <w:lang w:val="hy-AM"/>
        </w:rPr>
        <w:t>Կրթական գործունեության լիցենզիան տալիս է կրթության պետական կառավարման լիազորված մարմինը:</w:t>
      </w:r>
    </w:p>
    <w:p w14:paraId="1B70ADE3" w14:textId="77777777" w:rsidR="00991261" w:rsidRPr="00251EDD" w:rsidRDefault="00991261" w:rsidP="00991261">
      <w:pPr>
        <w:pStyle w:val="ListParagraph"/>
        <w:numPr>
          <w:ilvl w:val="0"/>
          <w:numId w:val="41"/>
        </w:numPr>
        <w:shd w:val="clear" w:color="auto" w:fill="FFFFFF"/>
        <w:tabs>
          <w:tab w:val="left" w:pos="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</w:rPr>
      </w:pPr>
      <w:r w:rsidRPr="00251EDD">
        <w:rPr>
          <w:rFonts w:ascii="GHEA Grapalat" w:hAnsi="GHEA Grapalat" w:cs="GHEA Grapalat"/>
          <w:sz w:val="24"/>
          <w:szCs w:val="24"/>
        </w:rPr>
        <w:t xml:space="preserve">Կրթության համապատասխան մակարդակը կարգավորող օրենքով կարող են սահմանվել լիցենզավորման լրացուցիչ պայմաններ։ </w:t>
      </w:r>
    </w:p>
    <w:p w14:paraId="4CCBAA1E" w14:textId="77777777" w:rsidR="00991261" w:rsidRPr="00251EDD" w:rsidRDefault="00991261" w:rsidP="00991261">
      <w:pPr>
        <w:numPr>
          <w:ilvl w:val="0"/>
          <w:numId w:val="4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trike/>
          <w:sz w:val="24"/>
          <w:szCs w:val="24"/>
        </w:rPr>
      </w:pPr>
      <w:r w:rsidRPr="00251EDD">
        <w:rPr>
          <w:rFonts w:ascii="GHEA Grapalat" w:hAnsi="GHEA Grapalat"/>
          <w:sz w:val="24"/>
          <w:szCs w:val="24"/>
        </w:rPr>
        <w:t>Լիցենզիայի գործողության կասեցման, դադարեցման, բողոքարկման և այլ իրավահարաբերությունները կարգավորվում են լիցենզավորման և կրթության համապատասխան մակարդակի իրավահարաբերությունները կարգավորող օրենքներով և նորմատիվ իրավական այլ ակտերով։</w:t>
      </w:r>
    </w:p>
    <w:p w14:paraId="3C4A13C5" w14:textId="77777777" w:rsidR="00991261" w:rsidRPr="00AE253F" w:rsidRDefault="00991261" w:rsidP="00991261">
      <w:pPr>
        <w:numPr>
          <w:ilvl w:val="0"/>
          <w:numId w:val="4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trike/>
          <w:sz w:val="24"/>
          <w:szCs w:val="24"/>
        </w:rPr>
      </w:pPr>
      <w:r w:rsidRPr="00251EDD">
        <w:rPr>
          <w:rFonts w:ascii="GHEA Grapalat" w:hAnsi="GHEA Grapalat"/>
          <w:sz w:val="24"/>
          <w:szCs w:val="24"/>
          <w:shd w:val="clear" w:color="auto" w:fill="FFFFFF"/>
        </w:rPr>
        <w:t xml:space="preserve"> Կրթական ծրագրերի, </w:t>
      </w:r>
      <w:r w:rsidRPr="00251EDD">
        <w:rPr>
          <w:rFonts w:ascii="GHEA Grapalat" w:hAnsi="GHEA Grapalat" w:cs="Arial Unicode"/>
          <w:sz w:val="24"/>
          <w:szCs w:val="24"/>
        </w:rPr>
        <w:t>ինչպես նաև համապատասխան կրթական ծրագրի յուրաքանչյուր աստիճանի ու որակավորումների</w:t>
      </w:r>
      <w:r w:rsidRPr="00251EDD">
        <w:rPr>
          <w:rFonts w:ascii="GHEA Grapalat" w:hAnsi="GHEA Grapalat"/>
          <w:sz w:val="24"/>
          <w:szCs w:val="24"/>
          <w:shd w:val="clear" w:color="auto" w:fill="FFFFFF"/>
        </w:rPr>
        <w:t xml:space="preserve"> մասով արված սահմանային տեղերի փոփոխությունը՝ սահմանվում է լիցենզիայի </w:t>
      </w:r>
      <w:proofErr w:type="spellStart"/>
      <w:r w:rsidRPr="00251EDD">
        <w:rPr>
          <w:rFonts w:ascii="GHEA Grapalat" w:hAnsi="GHEA Grapalat"/>
          <w:sz w:val="24"/>
          <w:szCs w:val="24"/>
          <w:shd w:val="clear" w:color="auto" w:fill="FFFFFF"/>
        </w:rPr>
        <w:t>ներդիրում</w:t>
      </w:r>
      <w:proofErr w:type="spellEnd"/>
      <w:r w:rsidRPr="00251EDD">
        <w:rPr>
          <w:rFonts w:ascii="GHEA Grapalat" w:hAnsi="GHEA Grapalat"/>
          <w:sz w:val="24"/>
          <w:szCs w:val="24"/>
          <w:shd w:val="clear" w:color="auto" w:fill="FFFFFF"/>
        </w:rPr>
        <w:t>, և յուրաքանչյուր փոփոխության դեպքում տրվում է հերթական ներդիր:</w:t>
      </w:r>
      <w:r>
        <w:rPr>
          <w:rFonts w:ascii="GHEA Grapalat" w:hAnsi="GHEA Grapalat"/>
          <w:sz w:val="24"/>
          <w:szCs w:val="24"/>
        </w:rPr>
        <w:t xml:space="preserve">»: </w:t>
      </w:r>
    </w:p>
    <w:p w14:paraId="762F9C6F" w14:textId="77777777" w:rsidR="00991261" w:rsidRPr="007F40A3" w:rsidRDefault="00991261" w:rsidP="00991261">
      <w:pPr>
        <w:tabs>
          <w:tab w:val="left" w:pos="0"/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</w:rPr>
      </w:pPr>
      <w:r w:rsidRPr="00991261">
        <w:rPr>
          <w:rFonts w:ascii="GHEA Grapalat" w:hAnsi="GHEA Grapalat"/>
          <w:sz w:val="24"/>
          <w:szCs w:val="24"/>
        </w:rPr>
        <w:t xml:space="preserve">Հոդված 2. </w:t>
      </w:r>
      <w:r w:rsidRPr="007F40A3">
        <w:rPr>
          <w:rFonts w:ascii="GHEA Grapalat" w:hAnsi="GHEA Grapalat" w:cs="Arial"/>
          <w:color w:val="333333"/>
          <w:sz w:val="24"/>
          <w:szCs w:val="24"/>
        </w:rPr>
        <w:t xml:space="preserve"> </w:t>
      </w:r>
      <w:r w:rsidRPr="007F40A3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Սույն օրենքն ուժի մեջ է մտնում պաշտոնական հրապարակմանը հաջորդող օրվանից:</w:t>
      </w:r>
    </w:p>
    <w:p w14:paraId="77C97257" w14:textId="77777777" w:rsidR="00CD49DD" w:rsidRPr="00B3631C" w:rsidRDefault="00CD49DD" w:rsidP="00A55311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</w:p>
    <w:p w14:paraId="47736856" w14:textId="24D76EFC" w:rsidR="00A55311" w:rsidRPr="00B3631C" w:rsidRDefault="00A55311" w:rsidP="00A55311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  <w:r w:rsidRPr="00B3631C">
        <w:rPr>
          <w:rFonts w:ascii="GHEA Grapalat" w:hAnsi="GHEA Grapalat"/>
          <w:sz w:val="24"/>
          <w:szCs w:val="24"/>
        </w:rPr>
        <w:lastRenderedPageBreak/>
        <w:t xml:space="preserve">Նախագիծ   </w:t>
      </w:r>
    </w:p>
    <w:p w14:paraId="3176903F" w14:textId="77777777" w:rsidR="00A55311" w:rsidRPr="00B3631C" w:rsidRDefault="00A55311" w:rsidP="00A55311">
      <w:pPr>
        <w:tabs>
          <w:tab w:val="left" w:pos="851"/>
        </w:tabs>
        <w:spacing w:line="360" w:lineRule="auto"/>
        <w:ind w:firstLine="567"/>
        <w:jc w:val="center"/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</w:pPr>
      <w:r w:rsidRPr="00FA2CC4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ՀԱՅԱՍՏԱՆԻ ՀԱՆՐԱՊԵՏՈՒԹՅԱՆ </w:t>
      </w:r>
    </w:p>
    <w:p w14:paraId="2C889508" w14:textId="77777777" w:rsidR="00A55311" w:rsidRPr="002870B6" w:rsidRDefault="00A55311" w:rsidP="00A55311">
      <w:pPr>
        <w:tabs>
          <w:tab w:val="left" w:pos="851"/>
        </w:tabs>
        <w:spacing w:line="360" w:lineRule="auto"/>
        <w:ind w:firstLine="567"/>
        <w:jc w:val="center"/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</w:pPr>
      <w:r w:rsidRPr="00FA2CC4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  <w:t>ՕՐԵՆՔԸ</w:t>
      </w:r>
    </w:p>
    <w:p w14:paraId="0ECA2D13" w14:textId="77777777" w:rsidR="00A55311" w:rsidRPr="0042411C" w:rsidRDefault="00A55311" w:rsidP="00A55311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42411C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</w:rPr>
        <w:t>«ԼԻՑԵՆԶԱՎՈՐՄԱՆ ՄԱՍԻՆ» ՕՐԵՆՔՈՒՄ ԼՐԱՑՈՒՄ ԿԱՏԱՐԵԼՈՒ ՄԱՍԻՆ</w:t>
      </w:r>
      <w:r w:rsidRPr="0042411C">
        <w:rPr>
          <w:rFonts w:ascii="GHEA Grapalat" w:hAnsi="GHEA Grapalat"/>
          <w:b/>
          <w:sz w:val="24"/>
          <w:szCs w:val="24"/>
        </w:rPr>
        <w:t xml:space="preserve"> </w:t>
      </w:r>
    </w:p>
    <w:p w14:paraId="7D2FEB38" w14:textId="77777777" w:rsidR="00A55311" w:rsidRPr="006E2862" w:rsidRDefault="00A55311" w:rsidP="00A55311">
      <w:pPr>
        <w:shd w:val="clear" w:color="auto" w:fill="FFFFFF"/>
        <w:spacing w:line="360" w:lineRule="auto"/>
        <w:jc w:val="center"/>
        <w:rPr>
          <w:rFonts w:ascii="Arial" w:hAnsi="Arial" w:cs="Arial"/>
          <w:color w:val="333333"/>
          <w:sz w:val="24"/>
          <w:szCs w:val="24"/>
        </w:rPr>
      </w:pPr>
    </w:p>
    <w:p w14:paraId="325FC1D3" w14:textId="77777777" w:rsidR="00A55311" w:rsidRPr="005062A2" w:rsidRDefault="00A55311" w:rsidP="00A55311">
      <w:pPr>
        <w:tabs>
          <w:tab w:val="left" w:pos="851"/>
        </w:tabs>
        <w:spacing w:line="360" w:lineRule="auto"/>
        <w:jc w:val="both"/>
        <w:rPr>
          <w:sz w:val="19"/>
          <w:szCs w:val="19"/>
        </w:rPr>
      </w:pPr>
      <w:r>
        <w:rPr>
          <w:rFonts w:ascii="GHEA Grapalat" w:hAnsi="GHEA Grapalat" w:cs="Arial"/>
          <w:b/>
          <w:bCs/>
          <w:color w:val="333333"/>
          <w:sz w:val="24"/>
          <w:szCs w:val="24"/>
        </w:rPr>
        <w:tab/>
      </w:r>
      <w:r w:rsidRPr="006E2862">
        <w:rPr>
          <w:rFonts w:ascii="GHEA Grapalat" w:hAnsi="GHEA Grapalat" w:cs="Arial"/>
          <w:b/>
          <w:bCs/>
          <w:color w:val="333333"/>
          <w:sz w:val="24"/>
          <w:szCs w:val="24"/>
        </w:rPr>
        <w:t>Հոդված</w:t>
      </w:r>
      <w:r w:rsidRPr="006E2862">
        <w:rPr>
          <w:rFonts w:ascii="Calibri" w:hAnsi="Calibri" w:cs="Calibri"/>
          <w:b/>
          <w:bCs/>
          <w:color w:val="333333"/>
          <w:sz w:val="24"/>
          <w:szCs w:val="24"/>
        </w:rPr>
        <w:t> </w:t>
      </w:r>
      <w:r w:rsidRPr="006E2862">
        <w:rPr>
          <w:rFonts w:ascii="GHEA Grapalat" w:hAnsi="GHEA Grapalat" w:cs="Arial"/>
          <w:b/>
          <w:bCs/>
          <w:color w:val="333333"/>
          <w:sz w:val="24"/>
          <w:szCs w:val="24"/>
        </w:rPr>
        <w:t>1.</w:t>
      </w:r>
      <w:r w:rsidRPr="006E2862">
        <w:rPr>
          <w:rFonts w:ascii="Calibri" w:hAnsi="Calibri" w:cs="Calibri"/>
          <w:b/>
          <w:bCs/>
          <w:color w:val="333333"/>
          <w:sz w:val="24"/>
          <w:szCs w:val="24"/>
        </w:rPr>
        <w:t> </w:t>
      </w:r>
      <w:r w:rsidRPr="006E2862">
        <w:rPr>
          <w:rFonts w:ascii="GHEA Grapalat" w:hAnsi="GHEA Grapalat" w:cs="Arial"/>
          <w:color w:val="333333"/>
          <w:sz w:val="24"/>
          <w:szCs w:val="24"/>
        </w:rPr>
        <w:t xml:space="preserve">«Լիցենզավորման մասին» 2001 թվականի մայիսի 30-ի ՀՕ-193 օրենքի </w:t>
      </w:r>
      <w:r w:rsidRPr="003C3C72">
        <w:rPr>
          <w:rFonts w:ascii="GHEA Grapalat" w:hAnsi="GHEA Grapalat" w:cs="Arial"/>
          <w:color w:val="333333"/>
          <w:sz w:val="24"/>
          <w:szCs w:val="24"/>
        </w:rPr>
        <w:t>(</w:t>
      </w:r>
      <w:proofErr w:type="spellStart"/>
      <w:r w:rsidRPr="003C3C72">
        <w:rPr>
          <w:rFonts w:ascii="GHEA Grapalat" w:hAnsi="GHEA Grapalat" w:cs="Arial"/>
          <w:color w:val="333333"/>
          <w:sz w:val="24"/>
          <w:szCs w:val="24"/>
        </w:rPr>
        <w:t>այսուհետև</w:t>
      </w:r>
      <w:proofErr w:type="spellEnd"/>
      <w:r w:rsidRPr="003C3C72">
        <w:rPr>
          <w:rFonts w:ascii="GHEA Grapalat" w:hAnsi="GHEA Grapalat" w:cs="Arial"/>
          <w:color w:val="333333"/>
          <w:sz w:val="24"/>
          <w:szCs w:val="24"/>
        </w:rPr>
        <w:t xml:space="preserve">՝ Օրենք) </w:t>
      </w:r>
      <w:r w:rsidRPr="006E2862">
        <w:rPr>
          <w:rFonts w:ascii="GHEA Grapalat" w:hAnsi="GHEA Grapalat" w:cs="Arial"/>
          <w:color w:val="333333"/>
          <w:sz w:val="24"/>
          <w:szCs w:val="24"/>
        </w:rPr>
        <w:t>4</w:t>
      </w:r>
      <w:r w:rsidRPr="00FA2CC4">
        <w:rPr>
          <w:rFonts w:ascii="GHEA Grapalat" w:hAnsi="GHEA Grapalat" w:cs="Arial"/>
          <w:color w:val="333333"/>
          <w:sz w:val="24"/>
          <w:szCs w:val="24"/>
        </w:rPr>
        <w:t>8</w:t>
      </w:r>
      <w:r w:rsidRPr="006E2862">
        <w:rPr>
          <w:rFonts w:ascii="GHEA Grapalat" w:hAnsi="GHEA Grapalat" w:cs="Arial"/>
          <w:color w:val="333333"/>
          <w:sz w:val="24"/>
          <w:szCs w:val="24"/>
        </w:rPr>
        <w:t>-րդ հոդված</w:t>
      </w:r>
      <w:r w:rsidRPr="00FA2CC4">
        <w:rPr>
          <w:rFonts w:ascii="GHEA Grapalat" w:hAnsi="GHEA Grapalat" w:cs="Arial"/>
          <w:color w:val="333333"/>
          <w:sz w:val="24"/>
          <w:szCs w:val="24"/>
        </w:rPr>
        <w:t>ը</w:t>
      </w:r>
      <w:r w:rsidRPr="001D7A16">
        <w:rPr>
          <w:rFonts w:ascii="GHEA Grapalat" w:hAnsi="GHEA Grapalat" w:cs="Arial"/>
          <w:color w:val="333333"/>
          <w:sz w:val="24"/>
          <w:szCs w:val="24"/>
        </w:rPr>
        <w:t xml:space="preserve"> լրացնել 11-րդ մաս</w:t>
      </w:r>
      <w:r>
        <w:rPr>
          <w:rFonts w:ascii="GHEA Grapalat" w:hAnsi="GHEA Grapalat" w:cs="Arial"/>
          <w:color w:val="333333"/>
          <w:sz w:val="24"/>
          <w:szCs w:val="24"/>
        </w:rPr>
        <w:t>ով</w:t>
      </w:r>
      <w:r w:rsidRPr="00FA2CC4">
        <w:rPr>
          <w:rFonts w:ascii="GHEA Grapalat" w:hAnsi="GHEA Grapalat" w:cs="Arial"/>
          <w:color w:val="333333"/>
          <w:sz w:val="24"/>
          <w:szCs w:val="24"/>
        </w:rPr>
        <w:t>՝</w:t>
      </w:r>
      <w:r w:rsidRPr="001D7A16">
        <w:rPr>
          <w:rFonts w:ascii="GHEA Grapalat" w:hAnsi="GHEA Grapalat" w:cs="Arial"/>
          <w:color w:val="333333"/>
          <w:sz w:val="24"/>
          <w:szCs w:val="24"/>
        </w:rPr>
        <w:t xml:space="preserve"> </w:t>
      </w:r>
      <w:proofErr w:type="spellStart"/>
      <w:r w:rsidRPr="001D7A16">
        <w:rPr>
          <w:rFonts w:ascii="GHEA Grapalat" w:hAnsi="GHEA Grapalat" w:cs="Arial"/>
          <w:color w:val="333333"/>
          <w:sz w:val="24"/>
          <w:szCs w:val="24"/>
        </w:rPr>
        <w:t>հետևյալ</w:t>
      </w:r>
      <w:proofErr w:type="spellEnd"/>
      <w:r w:rsidRPr="001D7A16">
        <w:rPr>
          <w:rFonts w:ascii="GHEA Grapalat" w:hAnsi="GHEA Grapalat" w:cs="Arial"/>
          <w:color w:val="333333"/>
          <w:sz w:val="24"/>
          <w:szCs w:val="24"/>
        </w:rPr>
        <w:t xml:space="preserve"> բովանդակությամբ. </w:t>
      </w:r>
    </w:p>
    <w:p w14:paraId="1E9B8682" w14:textId="77777777" w:rsidR="00A55311" w:rsidRPr="003D0615" w:rsidRDefault="00A55311" w:rsidP="00A55311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3C3C72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  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«11. </w:t>
      </w:r>
      <w:r w:rsidRPr="003D0615">
        <w:rPr>
          <w:rFonts w:ascii="GHEA Grapalat" w:hAnsi="GHEA Grapalat" w:cs="Arial"/>
          <w:color w:val="333333"/>
          <w:sz w:val="24"/>
          <w:szCs w:val="24"/>
        </w:rPr>
        <w:t>Օրենքի 43-րդ հոդվածի 2-րդ մասում լիցենզավորման ենթակա գործունեության տեսակների աղյուսակի «9. ԿՐԹՈՒԹՅԱՆ ԲՆԱԳԱՎԱՌ» բաժնի 5-րդ, 5.1-րդ, 6-րդ, 6.1-րդ կետերով սահմանված լիցենզավորման ենթակա գործունեության տեսակներն իրական</w:t>
      </w:r>
      <w:r>
        <w:rPr>
          <w:rFonts w:ascii="GHEA Grapalat" w:hAnsi="GHEA Grapalat" w:cs="Arial"/>
          <w:color w:val="333333"/>
          <w:sz w:val="24"/>
          <w:szCs w:val="24"/>
        </w:rPr>
        <w:t>ացնելու համար հիմք է ընդունվում</w:t>
      </w:r>
      <w:r w:rsidRPr="003D0615">
        <w:rPr>
          <w:rFonts w:ascii="GHEA Grapalat" w:hAnsi="GHEA Grapalat" w:cs="Arial"/>
          <w:color w:val="333333"/>
          <w:sz w:val="24"/>
          <w:szCs w:val="24"/>
        </w:rPr>
        <w:t xml:space="preserve"> 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կրթության պետական կառավարման լիազոր մարմնի հաստատած և աստիճանաբար ներդ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ր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վող, «Մասնագիտական կրթության և ուսուցման մասին» օրենքի 7-րդ հոդվածի 7-րդ և 8-րդ մասերով սահմանված արհե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տագործական կամ միջին մասնագիտական կրթական ծրագրի մակարդակում տվյալ որակավորման շրջանակային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նկարագիրը։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Մինչ այդ </w:t>
      </w:r>
      <w:r w:rsidRPr="00173FBF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</w:rPr>
        <w:t>նախնական մասնագիտական (արհեստագործական) և միջին մասնագիտական կրթական ծրագրերով</w:t>
      </w:r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լիցենզավորման գործընթացին ներկայացված փաթեթում հիմք է ընդունվում նախնական մասնագիտական (</w:t>
      </w:r>
      <w:proofErr w:type="spellStart"/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արհետավործական</w:t>
      </w:r>
      <w:proofErr w:type="spellEnd"/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) կամ միջին մասնագիտական կրթության տվյալ մասնագիտության որակավորման պետական կրթական </w:t>
      </w:r>
      <w:proofErr w:type="spellStart"/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չափորոշիչը</w:t>
      </w:r>
      <w:proofErr w:type="spellEnd"/>
      <w:r w:rsidRPr="003D061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, կրթական ծրագիրը և համապատասխան մեթոդական փաթեթը։»։     </w:t>
      </w:r>
    </w:p>
    <w:p w14:paraId="4F83EE4F" w14:textId="77777777" w:rsidR="00A55311" w:rsidRDefault="00A55311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</w:p>
    <w:p w14:paraId="135A38AD" w14:textId="612788AE" w:rsidR="00A55311" w:rsidRDefault="00A55311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r w:rsidRPr="0069508F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>Հոդված 2</w:t>
      </w:r>
      <w:r w:rsidRPr="0069508F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. Սույն օրենքն ուժի մեջ է մտնում պաշտոնական հրապարակման օրվան հաջորդող տասներորդ օրը:</w:t>
      </w:r>
    </w:p>
    <w:p w14:paraId="44B35533" w14:textId="2ED86523" w:rsidR="00543F9E" w:rsidRDefault="00543F9E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</w:p>
    <w:p w14:paraId="3EACC0DD" w14:textId="046FAD43" w:rsidR="00543F9E" w:rsidRDefault="00543F9E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</w:p>
    <w:p w14:paraId="4B56A80C" w14:textId="5679C3DA" w:rsidR="00543F9E" w:rsidRDefault="00543F9E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</w:p>
    <w:p w14:paraId="397B5DB3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</w:pPr>
      <w:r w:rsidRPr="00B3631C"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  <w:lastRenderedPageBreak/>
        <w:t xml:space="preserve">Նախագիծ </w:t>
      </w:r>
    </w:p>
    <w:p w14:paraId="4CC6709F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</w:pPr>
      <w:r w:rsidRPr="00B3631C"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  <w:t>ՀԱՅԱՍՏԱՆԻ ՀԱՆՐԱՊԵՏՈՒԹՅԱՆ</w:t>
      </w:r>
    </w:p>
    <w:p w14:paraId="73DB605F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</w:pPr>
      <w:r w:rsidRPr="00B3631C"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  <w:t>ՕՐԵՆՔԸ</w:t>
      </w:r>
    </w:p>
    <w:p w14:paraId="420D09D5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</w:pPr>
    </w:p>
    <w:p w14:paraId="093F0AD2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</w:pPr>
      <w:r w:rsidRPr="00B3631C">
        <w:rPr>
          <w:rFonts w:ascii="GHEA Grapalat" w:eastAsia="Times New Roman" w:hAnsi="GHEA Grapalat" w:cs="Calibri"/>
          <w:b/>
          <w:bCs/>
          <w:color w:val="333333"/>
          <w:sz w:val="24"/>
          <w:szCs w:val="24"/>
          <w:lang w:eastAsia="hy-AM"/>
        </w:rPr>
        <w:t>«ՀԱՇՄԱՆԴԱՄՈՒԹՅՈՒՆ ՈՒՆԵՆՑՈՂ ԱՆՁԱՆՑ ԻՐԱՎՈՒՆՔՆԵՐԻ ՄԱՍԻՆ» ՕՐԵՆՔՈՒՄ ՓՈՓՈԽՈՒԹՅՈՒՆՆԵՐ ԿԱՏԱՐԵԼՈՒ ՄԱՍԻՆ</w:t>
      </w:r>
    </w:p>
    <w:p w14:paraId="528ED6FB" w14:textId="77777777" w:rsidR="00543F9E" w:rsidRPr="00B3631C" w:rsidRDefault="00543F9E" w:rsidP="00543F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</w:pPr>
    </w:p>
    <w:p w14:paraId="4CDA39F8" w14:textId="77777777" w:rsidR="00543F9E" w:rsidRPr="00EB2779" w:rsidRDefault="00543F9E" w:rsidP="00543F9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hy-AM"/>
        </w:rPr>
        <w:t>Հոդված 1.</w:t>
      </w:r>
      <w:r w:rsidRPr="00EB277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hy-AM"/>
        </w:rPr>
        <w:t> </w:t>
      </w:r>
      <w:r w:rsidRPr="00EB2779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«Հաշմանդամություն ունեցող անձանց իրավունքների մասին» 2021 թվականի մայիսի 5-ի ՀՕ-194-Ն օրենքի (այսուհետ՝ Օրենք) 15-րդ հոդվածի՝ </w:t>
      </w:r>
    </w:p>
    <w:p w14:paraId="6AEEB050" w14:textId="77777777" w:rsidR="00543F9E" w:rsidRPr="00EB2779" w:rsidRDefault="00543F9E" w:rsidP="00543F9E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  <w:t xml:space="preserve">4-րդ մասում «օգտվում են» բառերից հետո շարադրել </w:t>
      </w:r>
      <w:proofErr w:type="spellStart"/>
      <w:r w:rsidRPr="00EB2779"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  <w:t>հետևյալ</w:t>
      </w:r>
      <w:proofErr w:type="spellEnd"/>
      <w:r w:rsidRPr="00EB2779">
        <w:rPr>
          <w:rFonts w:ascii="GHEA Grapalat" w:eastAsia="Times New Roman" w:hAnsi="GHEA Grapalat" w:cs="Calibri"/>
          <w:color w:val="333333"/>
          <w:sz w:val="24"/>
          <w:szCs w:val="24"/>
          <w:lang w:eastAsia="hy-AM"/>
        </w:rPr>
        <w:t xml:space="preserve"> խմբագրությամբ՝  </w:t>
      </w:r>
    </w:p>
    <w:p w14:paraId="61EEE95E" w14:textId="77777777" w:rsidR="00543F9E" w:rsidRPr="00EB2779" w:rsidRDefault="00543F9E" w:rsidP="00543F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«պետական, հանրային և հավատարմագրված ոչ պետական մասնագիտական և բարձրագույն ուսումնական հաստատություններ ընդունվելու նախապատվության (առաջնահերթության) իրավունքից:».</w:t>
      </w:r>
    </w:p>
    <w:p w14:paraId="257BA22D" w14:textId="77777777" w:rsidR="00543F9E" w:rsidRPr="00EB2779" w:rsidRDefault="00543F9E" w:rsidP="00543F9E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5-րդ, 6-րդ և 8-րդ մասերում «նախնական մասնագիտական (արհեստագործական), պետական միջին» բառերը փոխարինել «և հանրային» բառերով.</w:t>
      </w:r>
    </w:p>
    <w:p w14:paraId="130968D3" w14:textId="77777777" w:rsidR="00543F9E" w:rsidRPr="00EB2779" w:rsidRDefault="00543F9E" w:rsidP="00543F9E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7-րդ մաս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</w:t>
      </w: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ուժը կորցրած ճանաչել.</w:t>
      </w:r>
    </w:p>
    <w:p w14:paraId="6B071D46" w14:textId="77777777" w:rsidR="00543F9E" w:rsidRPr="00EB2779" w:rsidRDefault="00543F9E" w:rsidP="00543F9E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9-րդ մաս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ը</w:t>
      </w: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շարադրել </w:t>
      </w:r>
      <w:proofErr w:type="spellStart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հետևյալ</w:t>
      </w:r>
      <w:proofErr w:type="spellEnd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խմբագրությամբ՝ </w:t>
      </w:r>
    </w:p>
    <w:p w14:paraId="0AFAF03B" w14:textId="77777777" w:rsidR="00543F9E" w:rsidRDefault="00543F9E" w:rsidP="00543F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«9. Սույն հոդվածի 5-րդ մասով սահմանված հիմքով պետական և հանրային մասնագիտական, պետական և հավատարմագրված ոչ պետական բարձրագույն ուսումնական հաստատություններում ուսման վարձի փոխհատուցմամբ ուսուցանող՝ </w:t>
      </w:r>
      <w:proofErr w:type="spellStart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ֆունկցիոնալության</w:t>
      </w:r>
      <w:proofErr w:type="spellEnd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ծանր և խորը աստիճանի սահմանափակում ունեցող անձինք </w:t>
      </w:r>
      <w:r w:rsidRPr="00415BD2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ուսումնառության արդյունքներն առանց </w:t>
      </w:r>
      <w:proofErr w:type="spellStart"/>
      <w:r w:rsidRPr="00415BD2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վերահանձնելու</w:t>
      </w:r>
      <w:proofErr w:type="spellEnd"/>
      <w:r w:rsidRPr="00415BD2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ձեռք բերելու</w:t>
      </w:r>
      <w:r w:rsidRPr="00EB6916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դեպքում ստանում են </w:t>
      </w:r>
      <w:r w:rsidRPr="00B3631C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մասնակի</w:t>
      </w:r>
      <w:r w:rsidRPr="00EB6916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կրթաթոշակ</w:t>
      </w:r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՝ </w:t>
      </w:r>
      <w:proofErr w:type="spellStart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ֆունկցիոնալության</w:t>
      </w:r>
      <w:proofErr w:type="spellEnd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ծանր և խորը աստիճանի սահմանափակում ունենալու ամբողջ ժամանակահատվածում՝ անկախ ստացվող այլ </w:t>
      </w:r>
      <w:proofErr w:type="spellStart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նպաստներից</w:t>
      </w:r>
      <w:proofErr w:type="spellEnd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, </w:t>
      </w:r>
      <w:proofErr w:type="spellStart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թոշակներից</w:t>
      </w:r>
      <w:proofErr w:type="spellEnd"/>
      <w:r w:rsidRPr="00EB2779"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 xml:space="preserve"> կամ այլ դրամական վճարումներից:»։</w:t>
      </w:r>
    </w:p>
    <w:p w14:paraId="57DECD31" w14:textId="77777777" w:rsidR="00543F9E" w:rsidRDefault="00543F9E" w:rsidP="00543F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</w:p>
    <w:p w14:paraId="1972AEC3" w14:textId="77777777" w:rsidR="00543F9E" w:rsidRPr="0035085D" w:rsidRDefault="00543F9E" w:rsidP="00543F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color w:val="333333"/>
          <w:sz w:val="24"/>
          <w:szCs w:val="24"/>
          <w:lang w:eastAsia="hy-AM"/>
        </w:rPr>
      </w:pPr>
      <w:r w:rsidRPr="0035085D">
        <w:rPr>
          <w:rFonts w:ascii="GHEA Grapalat" w:eastAsia="Times New Roman" w:hAnsi="GHEA Grapalat" w:cs="Arial"/>
          <w:b/>
          <w:color w:val="333333"/>
          <w:sz w:val="24"/>
          <w:szCs w:val="24"/>
          <w:lang w:eastAsia="hy-AM"/>
        </w:rPr>
        <w:t>Հոդված 2.</w:t>
      </w:r>
    </w:p>
    <w:p w14:paraId="5FA74023" w14:textId="77777777" w:rsidR="00543F9E" w:rsidRPr="00EB2779" w:rsidRDefault="00543F9E" w:rsidP="00543F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hy-AM"/>
        </w:rPr>
        <w:t>Սույն օրենքն ուժի մեջ է մտնում պաշտոնական հրապարակման օրվան հաջորդող տասներորդ օրը:</w:t>
      </w:r>
    </w:p>
    <w:p w14:paraId="185B66D4" w14:textId="77777777" w:rsidR="00543F9E" w:rsidRPr="006E2862" w:rsidRDefault="00543F9E" w:rsidP="00A553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</w:rPr>
      </w:pPr>
    </w:p>
    <w:p w14:paraId="393DEA07" w14:textId="77777777" w:rsidR="00A64F44" w:rsidRDefault="00A64F44" w:rsidP="00A64F4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lastRenderedPageBreak/>
        <w:t>Նախագիծ</w:t>
      </w:r>
    </w:p>
    <w:p w14:paraId="1747DCFF" w14:textId="77777777" w:rsidR="00A64F44" w:rsidRPr="00CC63FF" w:rsidRDefault="00A64F44" w:rsidP="00A64F44">
      <w:pPr>
        <w:pStyle w:val="NormalWeb"/>
        <w:shd w:val="clear" w:color="auto" w:fill="FFFFFF"/>
        <w:ind w:firstLine="250"/>
        <w:jc w:val="center"/>
        <w:rPr>
          <w:rFonts w:ascii="GHEA Grapalat" w:hAnsi="GHEA Grapalat" w:cs="Arial"/>
          <w:b/>
          <w:color w:val="333333"/>
          <w:lang w:val="hy-AM"/>
        </w:rPr>
      </w:pPr>
      <w:r w:rsidRPr="00CC63FF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3AF5DCEE" w14:textId="77777777" w:rsidR="00A64F44" w:rsidRPr="00CC63FF" w:rsidRDefault="00A64F44" w:rsidP="00A64F44">
      <w:pPr>
        <w:pStyle w:val="NormalWeb"/>
        <w:shd w:val="clear" w:color="auto" w:fill="FFFFFF"/>
        <w:jc w:val="center"/>
        <w:rPr>
          <w:rFonts w:ascii="GHEA Grapalat" w:hAnsi="GHEA Grapalat" w:cs="Arial"/>
          <w:b/>
          <w:color w:val="333333"/>
          <w:lang w:val="hy-AM"/>
        </w:rPr>
      </w:pPr>
      <w:r w:rsidRPr="00CC63FF">
        <w:rPr>
          <w:rFonts w:ascii="Arial" w:hAnsi="Arial" w:cs="Arial"/>
          <w:b/>
          <w:color w:val="333333"/>
          <w:lang w:val="hy-AM"/>
        </w:rPr>
        <w:t> </w:t>
      </w:r>
    </w:p>
    <w:p w14:paraId="05297C71" w14:textId="77777777" w:rsidR="00A64F44" w:rsidRPr="00CC63FF" w:rsidRDefault="00A64F44" w:rsidP="00A64F44">
      <w:pPr>
        <w:pStyle w:val="NormalWeb"/>
        <w:jc w:val="center"/>
        <w:rPr>
          <w:rFonts w:ascii="GHEA Grapalat" w:hAnsi="GHEA Grapalat" w:cs="Arial"/>
          <w:b/>
          <w:color w:val="333333"/>
          <w:lang w:val="hy-AM"/>
        </w:rPr>
      </w:pPr>
      <w:r w:rsidRPr="00CC63FF">
        <w:rPr>
          <w:rFonts w:ascii="GHEA Grapalat" w:hAnsi="GHEA Grapalat" w:cs="Arial"/>
          <w:b/>
          <w:color w:val="333333"/>
          <w:lang w:val="hy-AM"/>
        </w:rPr>
        <w:t>Օ Ր Ե Ն Ք Ը</w:t>
      </w:r>
    </w:p>
    <w:p w14:paraId="2397B6B2" w14:textId="77777777" w:rsidR="00A64F44" w:rsidRPr="008B798C" w:rsidRDefault="00A64F44" w:rsidP="00A64F44">
      <w:pPr>
        <w:pStyle w:val="NormalWeb"/>
        <w:jc w:val="center"/>
        <w:rPr>
          <w:rFonts w:ascii="GHEA Grapalat" w:hAnsi="GHEA Grapalat" w:cs="Arial"/>
          <w:b/>
          <w:color w:val="333333"/>
          <w:lang w:val="hy-AM"/>
        </w:rPr>
      </w:pPr>
    </w:p>
    <w:p w14:paraId="0E48949F" w14:textId="77777777" w:rsidR="00A64F44" w:rsidRPr="008B798C" w:rsidRDefault="00A64F44" w:rsidP="00A64F44">
      <w:pPr>
        <w:pStyle w:val="NormalWeb"/>
        <w:jc w:val="center"/>
        <w:rPr>
          <w:rFonts w:ascii="GHEA Grapalat" w:hAnsi="GHEA Grapalat" w:cs="Arial"/>
          <w:b/>
          <w:color w:val="333333"/>
          <w:lang w:val="hy-AM"/>
        </w:rPr>
      </w:pPr>
      <w:r w:rsidRPr="008B798C">
        <w:rPr>
          <w:rFonts w:ascii="GHEA Grapalat" w:hAnsi="GHEA Grapalat" w:cs="Arial"/>
          <w:b/>
          <w:color w:val="333333"/>
          <w:lang w:val="hy-AM"/>
        </w:rPr>
        <w:t xml:space="preserve">«ԱՌԱՆՑ ԾՆՈՂԱԿԱՆ ԽՆԱՄՔԻ ՄՆԱՑԱԾ ԵՐԵԽԱՆԵՐԻ ՍՈՑԻԱԼԱԿԱՆ ՊԱՇՏՊԱՆՈՒԹՅԱՆ ՄԱՍԻՆ» ՕՐԵՆՔՈՒՄ ՓՈՓՈԽՈՒԹՅՈՒՆ </w:t>
      </w:r>
      <w:r w:rsidRPr="009E1861">
        <w:rPr>
          <w:rFonts w:ascii="GHEA Grapalat" w:hAnsi="GHEA Grapalat" w:cs="Arial"/>
          <w:b/>
          <w:color w:val="333333"/>
          <w:lang w:val="hy-AM"/>
        </w:rPr>
        <w:t xml:space="preserve">ԵՎ ԼՐԱՑՈՒՄ </w:t>
      </w:r>
      <w:r w:rsidRPr="008B798C">
        <w:rPr>
          <w:rFonts w:ascii="GHEA Grapalat" w:hAnsi="GHEA Grapalat" w:cs="Arial"/>
          <w:b/>
          <w:color w:val="333333"/>
          <w:lang w:val="hy-AM"/>
        </w:rPr>
        <w:t>ԿԱՏԱՐԵԼՈՒ ՄԱՍԻՆ</w:t>
      </w:r>
    </w:p>
    <w:p w14:paraId="117A55F5" w14:textId="77777777" w:rsidR="00A64F44" w:rsidRPr="008B798C" w:rsidRDefault="00A64F44" w:rsidP="00A64F44">
      <w:pPr>
        <w:pStyle w:val="NormalWeb"/>
        <w:shd w:val="clear" w:color="auto" w:fill="FFFFFF"/>
        <w:ind w:firstLine="250"/>
        <w:rPr>
          <w:rFonts w:ascii="Arial" w:hAnsi="Arial" w:cs="Arial"/>
          <w:color w:val="333333"/>
          <w:sz w:val="16"/>
          <w:szCs w:val="16"/>
          <w:lang w:val="hy-AM"/>
        </w:rPr>
      </w:pPr>
      <w:r w:rsidRPr="008B798C">
        <w:rPr>
          <w:rFonts w:ascii="Arial" w:hAnsi="Arial" w:cs="Arial"/>
          <w:color w:val="333333"/>
          <w:sz w:val="16"/>
          <w:szCs w:val="16"/>
          <w:lang w:val="hy-AM"/>
        </w:rPr>
        <w:t> </w:t>
      </w:r>
    </w:p>
    <w:p w14:paraId="1D404257" w14:textId="77777777" w:rsidR="00A64F44" w:rsidRPr="00E83D59" w:rsidRDefault="00A64F44" w:rsidP="00A64F44">
      <w:pPr>
        <w:pStyle w:val="NormalWeb"/>
        <w:shd w:val="clear" w:color="auto" w:fill="FFFFFF"/>
        <w:spacing w:line="360" w:lineRule="auto"/>
        <w:ind w:firstLine="250"/>
        <w:rPr>
          <w:rFonts w:ascii="GHEA Grapalat" w:hAnsi="GHEA Grapalat" w:cs="Arial"/>
          <w:b/>
          <w:bCs/>
          <w:color w:val="333333"/>
          <w:lang w:val="hy-AM"/>
        </w:rPr>
      </w:pPr>
    </w:p>
    <w:p w14:paraId="453DCF22" w14:textId="77777777" w:rsidR="00A64F44" w:rsidRPr="00E83D59" w:rsidRDefault="00A64F44" w:rsidP="00A64F44">
      <w:pPr>
        <w:shd w:val="clear" w:color="auto" w:fill="FFFFFF"/>
        <w:spacing w:after="0" w:line="360" w:lineRule="auto"/>
        <w:ind w:left="250" w:firstLine="470"/>
        <w:jc w:val="both"/>
        <w:rPr>
          <w:rFonts w:ascii="GHEA Grapalat" w:eastAsia="Times New Roman" w:hAnsi="GHEA Grapalat" w:cs="Arial"/>
          <w:sz w:val="24"/>
          <w:szCs w:val="24"/>
        </w:rPr>
      </w:pPr>
      <w:r w:rsidRPr="00E83D59">
        <w:rPr>
          <w:rFonts w:ascii="GHEA Grapalat" w:eastAsia="Times New Roman" w:hAnsi="GHEA Grapalat" w:cs="Arial"/>
          <w:sz w:val="24"/>
          <w:szCs w:val="24"/>
        </w:rPr>
        <w:t>Հոդված</w:t>
      </w:r>
      <w:r w:rsidRPr="00E83D59">
        <w:rPr>
          <w:rFonts w:ascii="Calibri" w:eastAsia="Times New Roman" w:hAnsi="Calibri" w:cs="Calibri"/>
          <w:sz w:val="24"/>
          <w:szCs w:val="24"/>
        </w:rPr>
        <w:t> </w:t>
      </w:r>
      <w:r w:rsidRPr="00E83D59">
        <w:rPr>
          <w:rFonts w:ascii="GHEA Grapalat" w:eastAsia="Times New Roman" w:hAnsi="GHEA Grapalat" w:cs="GHEA Grapalat"/>
          <w:sz w:val="24"/>
          <w:szCs w:val="24"/>
        </w:rPr>
        <w:t>1</w:t>
      </w:r>
      <w:r w:rsidRPr="00E83D59">
        <w:rPr>
          <w:rFonts w:ascii="GHEA Grapalat" w:eastAsia="Times New Roman" w:hAnsi="GHEA Grapalat" w:cs="Arial"/>
          <w:sz w:val="24"/>
          <w:szCs w:val="24"/>
        </w:rPr>
        <w:t>.</w:t>
      </w:r>
      <w:r w:rsidRPr="00E83D59">
        <w:rPr>
          <w:rFonts w:ascii="Calibri" w:eastAsia="Times New Roman" w:hAnsi="Calibri" w:cs="Calibri"/>
          <w:sz w:val="24"/>
          <w:szCs w:val="24"/>
        </w:rPr>
        <w:t> </w:t>
      </w:r>
      <w:r w:rsidRPr="00E83D59">
        <w:rPr>
          <w:rFonts w:ascii="GHEA Grapalat" w:eastAsia="Times New Roman" w:hAnsi="GHEA Grapalat" w:cs="Arial"/>
          <w:sz w:val="24"/>
          <w:szCs w:val="24"/>
        </w:rPr>
        <w:t xml:space="preserve">«Առանց ծնողական խնամքի մնացած երեխաների սոցիալական պաշտպանության մասին» 2002 թվականի սեպտեմբերի 24-ի ՀՕ-411-Ն օրենքի 7-րդ հոդվածի՝ </w:t>
      </w:r>
    </w:p>
    <w:p w14:paraId="6F4028C9" w14:textId="77777777" w:rsidR="00A64F44" w:rsidRPr="00E83D59" w:rsidRDefault="00A64F44" w:rsidP="00A64F44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</w:rPr>
      </w:pPr>
      <w:r w:rsidRPr="00E83D59">
        <w:rPr>
          <w:rFonts w:ascii="GHEA Grapalat" w:eastAsia="Times New Roman" w:hAnsi="GHEA Grapalat" w:cs="Arial"/>
          <w:sz w:val="24"/>
          <w:szCs w:val="24"/>
        </w:rPr>
        <w:t xml:space="preserve"> 1-ին, 2-րդ, 5-րդ և 6-րդ մասերից հանել «նախնական մասնագիտական</w:t>
      </w:r>
    </w:p>
    <w:p w14:paraId="0B699445" w14:textId="77777777" w:rsidR="00A64F44" w:rsidRPr="00E83D59" w:rsidRDefault="00A64F44" w:rsidP="00A64F44">
      <w:pPr>
        <w:pStyle w:val="ListParagraph"/>
        <w:shd w:val="clear" w:color="auto" w:fill="FFFFFF"/>
        <w:spacing w:after="0" w:line="360" w:lineRule="auto"/>
        <w:ind w:left="1080"/>
        <w:jc w:val="both"/>
        <w:rPr>
          <w:rFonts w:ascii="GHEA Grapalat" w:eastAsia="Times New Roman" w:hAnsi="GHEA Grapalat" w:cs="Arial"/>
          <w:sz w:val="24"/>
          <w:szCs w:val="24"/>
        </w:rPr>
      </w:pPr>
      <w:r w:rsidRPr="00E83D59">
        <w:rPr>
          <w:rFonts w:ascii="GHEA Grapalat" w:eastAsia="Times New Roman" w:hAnsi="GHEA Grapalat" w:cs="Arial"/>
          <w:sz w:val="24"/>
          <w:szCs w:val="24"/>
        </w:rPr>
        <w:t>(արհեստագործական) և միջին» բառերը.</w:t>
      </w:r>
    </w:p>
    <w:p w14:paraId="6C69C83F" w14:textId="77777777" w:rsidR="00A64F44" w:rsidRPr="00E83D59" w:rsidRDefault="00A64F44" w:rsidP="00A64F44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</w:rPr>
      </w:pPr>
      <w:r w:rsidRPr="00E83D59">
        <w:rPr>
          <w:rFonts w:ascii="GHEA Grapalat" w:eastAsia="Times New Roman" w:hAnsi="GHEA Grapalat" w:cs="Arial"/>
          <w:sz w:val="24"/>
          <w:szCs w:val="24"/>
        </w:rPr>
        <w:t xml:space="preserve">3-րդ մասը շարադրել </w:t>
      </w:r>
      <w:proofErr w:type="spellStart"/>
      <w:r w:rsidRPr="00E83D59">
        <w:rPr>
          <w:rFonts w:ascii="GHEA Grapalat" w:eastAsia="Times New Roman" w:hAnsi="GHEA Grapalat" w:cs="Arial"/>
          <w:sz w:val="24"/>
          <w:szCs w:val="24"/>
        </w:rPr>
        <w:t>հետևյալ</w:t>
      </w:r>
      <w:proofErr w:type="spellEnd"/>
      <w:r w:rsidRPr="00E83D59">
        <w:rPr>
          <w:rFonts w:ascii="GHEA Grapalat" w:eastAsia="Times New Roman" w:hAnsi="GHEA Grapalat" w:cs="Arial"/>
          <w:sz w:val="24"/>
          <w:szCs w:val="24"/>
        </w:rPr>
        <w:t xml:space="preserve"> խմբագրությամբ</w:t>
      </w:r>
      <w:r w:rsidRPr="00E83D59">
        <w:rPr>
          <w:rFonts w:ascii="Cambria Math" w:eastAsia="Times New Roman" w:hAnsi="Cambria Math" w:cs="Cambria Math"/>
          <w:sz w:val="24"/>
          <w:szCs w:val="24"/>
        </w:rPr>
        <w:t>․</w:t>
      </w:r>
    </w:p>
    <w:p w14:paraId="31340708" w14:textId="77777777" w:rsidR="00A64F44" w:rsidRPr="00E83D59" w:rsidRDefault="00A64F44" w:rsidP="00A64F4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E83D59">
        <w:rPr>
          <w:rFonts w:ascii="GHEA Grapalat" w:eastAsia="Times New Roman" w:hAnsi="GHEA Grapalat" w:cs="Arial"/>
          <w:sz w:val="24"/>
          <w:szCs w:val="24"/>
        </w:rPr>
        <w:t>«3</w:t>
      </w:r>
      <w:r w:rsidRPr="00E83D59">
        <w:rPr>
          <w:rFonts w:ascii="Cambria Math" w:eastAsia="Times New Roman" w:hAnsi="Cambria Math" w:cs="Cambria Math"/>
          <w:sz w:val="24"/>
          <w:szCs w:val="24"/>
        </w:rPr>
        <w:t>․</w:t>
      </w:r>
      <w:r w:rsidRPr="00E83D59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E83D59">
        <w:rPr>
          <w:rFonts w:ascii="GHEA Grapalat" w:hAnsi="GHEA Grapalat" w:cs="Arial"/>
          <w:sz w:val="24"/>
          <w:szCs w:val="24"/>
        </w:rPr>
        <w:t xml:space="preserve">Արհեստագործական կամ միջին մասնագիտական կրթական </w:t>
      </w:r>
      <w:r w:rsidRPr="00E83D59">
        <w:rPr>
          <w:rFonts w:ascii="GHEA Grapalat" w:eastAsia="Times New Roman" w:hAnsi="GHEA Grapalat" w:cs="Arial"/>
          <w:sz w:val="24"/>
          <w:szCs w:val="24"/>
        </w:rPr>
        <w:t xml:space="preserve">ծրագրեր </w:t>
      </w:r>
      <w:r w:rsidRPr="00E83D59">
        <w:rPr>
          <w:rFonts w:ascii="GHEA Grapalat" w:hAnsi="GHEA Grapalat" w:cs="Arial"/>
          <w:sz w:val="24"/>
          <w:szCs w:val="24"/>
        </w:rPr>
        <w:t xml:space="preserve">իրականացնող պետական և հանրային մասնագիտական </w:t>
      </w:r>
      <w:r w:rsidRPr="00E83D59">
        <w:rPr>
          <w:rFonts w:ascii="GHEA Grapalat" w:hAnsi="GHEA Grapalat" w:cs="Sylfaen"/>
          <w:sz w:val="24"/>
          <w:szCs w:val="24"/>
        </w:rPr>
        <w:t xml:space="preserve">ուսումնական հաստատություններ, </w:t>
      </w:r>
      <w:r w:rsidRPr="00B3631C">
        <w:rPr>
          <w:rFonts w:ascii="GHEA Grapalat" w:hAnsi="GHEA Grapalat" w:cs="Sylfaen"/>
          <w:sz w:val="24"/>
          <w:szCs w:val="24"/>
        </w:rPr>
        <w:t>ինչպես նաև բարձրագույն կրթական ծրագրեր իրականացնող պ</w:t>
      </w:r>
      <w:r w:rsidRPr="00B3631C">
        <w:rPr>
          <w:rFonts w:ascii="GHEA Grapalat" w:hAnsi="GHEA Grapalat" w:cs="Arial"/>
          <w:sz w:val="24"/>
          <w:szCs w:val="24"/>
        </w:rPr>
        <w:t>ետական և հավատարմագրված ոչ պետական բարձրագույն ուսումնական հաստատություններ</w:t>
      </w:r>
      <w:bookmarkStart w:id="20" w:name="_GoBack"/>
      <w:bookmarkEnd w:id="20"/>
      <w:r w:rsidRPr="00E83D59">
        <w:rPr>
          <w:rFonts w:ascii="GHEA Grapalat" w:hAnsi="GHEA Grapalat" w:cs="Arial"/>
          <w:sz w:val="24"/>
          <w:szCs w:val="24"/>
        </w:rPr>
        <w:t xml:space="preserve"> </w:t>
      </w:r>
      <w:r w:rsidRPr="00E83D59">
        <w:rPr>
          <w:rFonts w:ascii="GHEA Grapalat" w:eastAsia="Times New Roman" w:hAnsi="GHEA Grapalat" w:cs="Arial"/>
          <w:sz w:val="24"/>
          <w:szCs w:val="24"/>
        </w:rPr>
        <w:t>ընդունված՝ առանց ծնողական խնամքի մնացած երեխաների ուսուցման ծախսերը կատարվում են պետ</w:t>
      </w:r>
      <w:r w:rsidRPr="00E83D59">
        <w:rPr>
          <w:rFonts w:ascii="GHEA Grapalat" w:hAnsi="GHEA Grapalat" w:cs="Arial"/>
          <w:sz w:val="24"/>
          <w:szCs w:val="24"/>
        </w:rPr>
        <w:t xml:space="preserve">ական բյուջեի միջոցների հաշվին՝ </w:t>
      </w:r>
      <w:r w:rsidRPr="00E83D59">
        <w:rPr>
          <w:rFonts w:ascii="GHEA Grapalat" w:eastAsia="Times New Roman" w:hAnsi="GHEA Grapalat" w:cs="Arial"/>
          <w:sz w:val="24"/>
          <w:szCs w:val="24"/>
        </w:rPr>
        <w:t xml:space="preserve">կրթական ծառայությունների և կրթությանը ուսանողի մասնակցությանը օժանդակող ծառայությունների ծախսերի լրիվ (ամբողջական) փոխհատուցում </w:t>
      </w:r>
      <w:r w:rsidRPr="00E83D59">
        <w:rPr>
          <w:rFonts w:ascii="GHEA Grapalat" w:hAnsi="GHEA Grapalat" w:cs="Arial"/>
          <w:sz w:val="24"/>
          <w:szCs w:val="24"/>
        </w:rPr>
        <w:t xml:space="preserve">նախատեսող </w:t>
      </w:r>
      <w:r w:rsidRPr="00E83D59">
        <w:rPr>
          <w:rFonts w:ascii="GHEA Grapalat" w:eastAsia="Times New Roman" w:hAnsi="GHEA Grapalat" w:cs="Arial"/>
          <w:sz w:val="24"/>
          <w:szCs w:val="24"/>
        </w:rPr>
        <w:t>կրթաթոշակ</w:t>
      </w:r>
      <w:r w:rsidRPr="00E83D59">
        <w:rPr>
          <w:rFonts w:ascii="GHEA Grapalat" w:hAnsi="GHEA Grapalat" w:cs="Arial"/>
          <w:sz w:val="24"/>
          <w:szCs w:val="24"/>
        </w:rPr>
        <w:t xml:space="preserve">ի </w:t>
      </w:r>
      <w:proofErr w:type="spellStart"/>
      <w:r w:rsidRPr="00E83D59">
        <w:rPr>
          <w:rFonts w:ascii="GHEA Grapalat" w:hAnsi="GHEA Grapalat" w:cs="Arial"/>
          <w:sz w:val="24"/>
          <w:szCs w:val="24"/>
        </w:rPr>
        <w:t>ձևով</w:t>
      </w:r>
      <w:proofErr w:type="spellEnd"/>
      <w:r w:rsidRPr="00E83D59">
        <w:rPr>
          <w:rFonts w:ascii="GHEA Grapalat" w:hAnsi="GHEA Grapalat" w:cs="Arial"/>
          <w:sz w:val="24"/>
          <w:szCs w:val="24"/>
        </w:rPr>
        <w:t xml:space="preserve">՝ </w:t>
      </w:r>
      <w:r w:rsidRPr="00E83D59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</w:t>
      </w:r>
      <w:r w:rsidRPr="00E83D59">
        <w:rPr>
          <w:rFonts w:ascii="GHEA Grapalat" w:hAnsi="GHEA Grapalat" w:cs="Arial"/>
          <w:sz w:val="24"/>
          <w:szCs w:val="24"/>
        </w:rPr>
        <w:t>ան սահմանած կարգով։»։</w:t>
      </w:r>
    </w:p>
    <w:p w14:paraId="33FE9859" w14:textId="77777777" w:rsidR="00A64F44" w:rsidRPr="00E83D59" w:rsidRDefault="00A64F44" w:rsidP="00A64F44">
      <w:pPr>
        <w:pStyle w:val="NormalWeb"/>
        <w:shd w:val="clear" w:color="auto" w:fill="FFFFFF"/>
        <w:spacing w:line="360" w:lineRule="auto"/>
        <w:ind w:firstLine="250"/>
        <w:rPr>
          <w:rFonts w:ascii="GHEA Grapalat" w:hAnsi="GHEA Grapalat" w:cs="Arial"/>
          <w:lang w:val="hy-AM"/>
        </w:rPr>
      </w:pPr>
      <w:r w:rsidRPr="00E83D59">
        <w:rPr>
          <w:rFonts w:ascii="Calibri" w:hAnsi="Calibri" w:cs="Calibri"/>
          <w:lang w:val="hy-AM"/>
        </w:rPr>
        <w:t> </w:t>
      </w:r>
    </w:p>
    <w:p w14:paraId="49274B06" w14:textId="77777777" w:rsidR="00A64F44" w:rsidRPr="00E83D59" w:rsidRDefault="00A64F44" w:rsidP="00A64F44">
      <w:pPr>
        <w:pStyle w:val="NormalWeb"/>
        <w:shd w:val="clear" w:color="auto" w:fill="FFFFFF"/>
        <w:spacing w:line="360" w:lineRule="auto"/>
        <w:ind w:firstLine="250"/>
        <w:jc w:val="both"/>
        <w:rPr>
          <w:rFonts w:ascii="GHEA Grapalat" w:hAnsi="GHEA Grapalat" w:cs="Arial"/>
          <w:lang w:val="hy-AM"/>
        </w:rPr>
      </w:pPr>
      <w:r w:rsidRPr="00A64F44">
        <w:rPr>
          <w:rFonts w:ascii="GHEA Grapalat" w:hAnsi="GHEA Grapalat" w:cs="Arial"/>
          <w:lang w:val="hy-AM"/>
        </w:rPr>
        <w:t xml:space="preserve">       </w:t>
      </w:r>
      <w:r w:rsidRPr="00E83D59">
        <w:rPr>
          <w:rFonts w:ascii="GHEA Grapalat" w:hAnsi="GHEA Grapalat" w:cs="Arial"/>
          <w:lang w:val="hy-AM"/>
        </w:rPr>
        <w:t>Հոդված</w:t>
      </w:r>
      <w:r w:rsidRPr="00E83D59">
        <w:rPr>
          <w:rFonts w:ascii="Calibri" w:hAnsi="Calibri" w:cs="Calibri"/>
          <w:lang w:val="hy-AM"/>
        </w:rPr>
        <w:t> </w:t>
      </w:r>
      <w:r w:rsidRPr="00E83D59">
        <w:rPr>
          <w:rFonts w:ascii="GHEA Grapalat" w:hAnsi="GHEA Grapalat" w:cs="Arial"/>
          <w:lang w:val="hy-AM"/>
        </w:rPr>
        <w:t>2.</w:t>
      </w:r>
      <w:r w:rsidRPr="00E83D59">
        <w:rPr>
          <w:rFonts w:ascii="Calibri" w:hAnsi="Calibri" w:cs="Calibri"/>
          <w:lang w:val="hy-AM"/>
        </w:rPr>
        <w:t> </w:t>
      </w:r>
      <w:r w:rsidRPr="00E83D59">
        <w:rPr>
          <w:rFonts w:ascii="GHEA Grapalat" w:hAnsi="GHEA Grapalat" w:cs="GHEA Grapalat"/>
          <w:lang w:val="hy-AM"/>
        </w:rPr>
        <w:t>Սույն</w:t>
      </w:r>
      <w:r w:rsidRPr="00E83D59">
        <w:rPr>
          <w:rFonts w:ascii="GHEA Grapalat" w:hAnsi="GHEA Grapalat" w:cs="Arial"/>
          <w:lang w:val="hy-AM"/>
        </w:rPr>
        <w:t xml:space="preserve"> </w:t>
      </w:r>
      <w:r w:rsidRPr="00E83D59">
        <w:rPr>
          <w:rFonts w:ascii="GHEA Grapalat" w:hAnsi="GHEA Grapalat" w:cs="GHEA Grapalat"/>
          <w:lang w:val="hy-AM"/>
        </w:rPr>
        <w:t>օրենքն</w:t>
      </w:r>
      <w:r w:rsidRPr="00E83D59">
        <w:rPr>
          <w:rFonts w:ascii="GHEA Grapalat" w:hAnsi="GHEA Grapalat" w:cs="Arial"/>
          <w:lang w:val="hy-AM"/>
        </w:rPr>
        <w:t xml:space="preserve"> </w:t>
      </w:r>
      <w:r w:rsidRPr="00E83D59">
        <w:rPr>
          <w:rFonts w:ascii="GHEA Grapalat" w:hAnsi="GHEA Grapalat" w:cs="GHEA Grapalat"/>
          <w:lang w:val="hy-AM"/>
        </w:rPr>
        <w:t>ուժի</w:t>
      </w:r>
      <w:r w:rsidRPr="00E83D59">
        <w:rPr>
          <w:rFonts w:ascii="GHEA Grapalat" w:hAnsi="GHEA Grapalat" w:cs="Arial"/>
          <w:lang w:val="hy-AM"/>
        </w:rPr>
        <w:t xml:space="preserve"> </w:t>
      </w:r>
      <w:r w:rsidRPr="00E83D59">
        <w:rPr>
          <w:rFonts w:ascii="GHEA Grapalat" w:hAnsi="GHEA Grapalat" w:cs="GHEA Grapalat"/>
          <w:lang w:val="hy-AM"/>
        </w:rPr>
        <w:t>մեջ</w:t>
      </w:r>
      <w:r w:rsidRPr="00E83D59">
        <w:rPr>
          <w:rFonts w:ascii="GHEA Grapalat" w:hAnsi="GHEA Grapalat" w:cs="Arial"/>
          <w:lang w:val="hy-AM"/>
        </w:rPr>
        <w:t xml:space="preserve"> </w:t>
      </w:r>
      <w:r w:rsidRPr="00E83D59">
        <w:rPr>
          <w:rFonts w:ascii="GHEA Grapalat" w:hAnsi="GHEA Grapalat" w:cs="GHEA Grapalat"/>
          <w:lang w:val="hy-AM"/>
        </w:rPr>
        <w:t>է</w:t>
      </w:r>
      <w:r w:rsidRPr="00E83D59">
        <w:rPr>
          <w:rFonts w:ascii="GHEA Grapalat" w:hAnsi="GHEA Grapalat" w:cs="Arial"/>
          <w:lang w:val="hy-AM"/>
        </w:rPr>
        <w:t xml:space="preserve"> </w:t>
      </w:r>
      <w:r w:rsidRPr="00E83D59">
        <w:rPr>
          <w:rFonts w:ascii="GHEA Grapalat" w:hAnsi="GHEA Grapalat" w:cs="GHEA Grapalat"/>
          <w:lang w:val="hy-AM"/>
        </w:rPr>
        <w:t>մտն</w:t>
      </w:r>
      <w:r w:rsidRPr="00E83D59">
        <w:rPr>
          <w:rFonts w:ascii="GHEA Grapalat" w:hAnsi="GHEA Grapalat" w:cs="Arial"/>
          <w:lang w:val="hy-AM"/>
        </w:rPr>
        <w:t>ում պաշտոնական հրապարակման օրվան հաջորդող տասներորդ օրը:</w:t>
      </w:r>
    </w:p>
    <w:p w14:paraId="620DD363" w14:textId="7C5D61DC" w:rsidR="00A55311" w:rsidRDefault="00A55311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</w:p>
    <w:p w14:paraId="25801CB3" w14:textId="3ED9C888" w:rsidR="000B3C79" w:rsidRDefault="000B3C79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</w:p>
    <w:p w14:paraId="064E95F4" w14:textId="77777777" w:rsidR="000B3C79" w:rsidRDefault="000B3C79" w:rsidP="000B3C79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6DDD0BEA" w14:textId="77777777" w:rsidR="000B3C79" w:rsidRDefault="000B3C79" w:rsidP="000B3C79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1C93B052" w14:textId="77777777" w:rsidR="00676F45" w:rsidRDefault="00676F45" w:rsidP="000B3C79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3FA78D04" w14:textId="66A32A1E" w:rsidR="000B3C79" w:rsidRDefault="000B3C79" w:rsidP="000B3C79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  <w:r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  <w:lastRenderedPageBreak/>
        <w:t>ՆԱԽԱԳԻԾ</w:t>
      </w:r>
    </w:p>
    <w:p w14:paraId="19D99BBC" w14:textId="77777777" w:rsidR="000B3C79" w:rsidRDefault="000B3C79" w:rsidP="000B3C79">
      <w:pPr>
        <w:tabs>
          <w:tab w:val="left" w:pos="851"/>
        </w:tabs>
        <w:ind w:firstLine="567"/>
        <w:jc w:val="right"/>
        <w:rPr>
          <w:rStyle w:val="Strong"/>
          <w:rFonts w:ascii="GHEA Grapalat" w:eastAsiaTheme="majorEastAsia" w:hAnsi="GHEA Grapalat"/>
          <w:bdr w:val="none" w:sz="0" w:space="0" w:color="auto" w:frame="1"/>
          <w:shd w:val="clear" w:color="auto" w:fill="FFFFFF"/>
        </w:rPr>
      </w:pPr>
    </w:p>
    <w:p w14:paraId="4C384780" w14:textId="77777777" w:rsidR="000B3C79" w:rsidRPr="00587520" w:rsidRDefault="000B3C79" w:rsidP="000B3C79">
      <w:pPr>
        <w:spacing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</w:pPr>
      <w:r w:rsidRPr="00587520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>«ՊԵՏԱԿԱՆ ՏՈՒՐՔԻ</w:t>
      </w:r>
      <w:r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 xml:space="preserve"> ՄԱՍԻՆ» ՕՐԵՆՔՈՒՄ ԼՐԱՑՈՒՄ</w:t>
      </w:r>
      <w:r w:rsidRPr="00587520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 xml:space="preserve"> ԿԱՏԱՐԵԼՈՒ ՄԱՍԻՆ</w:t>
      </w:r>
    </w:p>
    <w:p w14:paraId="261BC8ED" w14:textId="77777777" w:rsidR="000B3C79" w:rsidRPr="00587520" w:rsidRDefault="000B3C79" w:rsidP="000B3C79">
      <w:pPr>
        <w:shd w:val="clear" w:color="auto" w:fill="FFFFFF"/>
        <w:spacing w:line="360" w:lineRule="auto"/>
        <w:ind w:firstLine="375"/>
        <w:rPr>
          <w:rFonts w:ascii="GHEA Grapalat" w:hAnsi="GHEA Grapalat" w:cs="Arial"/>
          <w:color w:val="333333"/>
          <w:sz w:val="24"/>
          <w:szCs w:val="24"/>
        </w:rPr>
      </w:pPr>
      <w:r w:rsidRPr="00587520">
        <w:rPr>
          <w:rFonts w:ascii="Calibri" w:hAnsi="Calibri" w:cs="Calibri"/>
          <w:color w:val="333333"/>
          <w:sz w:val="24"/>
          <w:szCs w:val="24"/>
        </w:rPr>
        <w:t> </w:t>
      </w:r>
    </w:p>
    <w:p w14:paraId="12F7F442" w14:textId="77777777" w:rsidR="000B3C79" w:rsidRPr="00587520" w:rsidRDefault="000B3C79" w:rsidP="000B3C7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</w:rPr>
      </w:pPr>
      <w:r w:rsidRPr="00587520">
        <w:rPr>
          <w:rFonts w:ascii="GHEA Grapalat" w:hAnsi="GHEA Grapalat" w:cs="Arial"/>
          <w:b/>
          <w:bCs/>
          <w:color w:val="333333"/>
          <w:sz w:val="24"/>
          <w:szCs w:val="24"/>
        </w:rPr>
        <w:t>Հոդված</w:t>
      </w:r>
      <w:r w:rsidRPr="00587520">
        <w:rPr>
          <w:rFonts w:ascii="Calibri" w:hAnsi="Calibri" w:cs="Calibri"/>
          <w:b/>
          <w:bCs/>
          <w:color w:val="333333"/>
          <w:sz w:val="24"/>
          <w:szCs w:val="24"/>
        </w:rPr>
        <w:t> </w:t>
      </w:r>
      <w:r w:rsidRPr="00587520">
        <w:rPr>
          <w:rFonts w:ascii="GHEA Grapalat" w:hAnsi="GHEA Grapalat" w:cs="Arial"/>
          <w:b/>
          <w:bCs/>
          <w:color w:val="333333"/>
          <w:sz w:val="24"/>
          <w:szCs w:val="24"/>
        </w:rPr>
        <w:t>1.</w:t>
      </w:r>
      <w:r w:rsidRPr="00587520">
        <w:rPr>
          <w:rFonts w:ascii="Calibri" w:hAnsi="Calibri" w:cs="Calibri"/>
          <w:b/>
          <w:bCs/>
          <w:color w:val="333333"/>
          <w:sz w:val="24"/>
          <w:szCs w:val="24"/>
        </w:rPr>
        <w:t> </w:t>
      </w:r>
      <w:r w:rsidRPr="00587520">
        <w:rPr>
          <w:rFonts w:ascii="GHEA Grapalat" w:hAnsi="GHEA Grapalat" w:cs="Arial"/>
          <w:color w:val="333333"/>
          <w:sz w:val="24"/>
          <w:szCs w:val="24"/>
        </w:rPr>
        <w:t>«Պետական տուրքի մասին» 1997 թվականի դեկտեմբերի 27-ի ՀՕ-186 օրենքի 19-րդ հոդվածի «8. ԿՐԹՈՒԹՅԱՆ ԲՆԱԳԱՎԱՌ» բաժնում</w:t>
      </w:r>
      <w:r w:rsidRPr="0017786A">
        <w:rPr>
          <w:rFonts w:ascii="GHEA Grapalat" w:hAnsi="GHEA Grapalat" w:cs="Arial"/>
          <w:color w:val="333333"/>
          <w:sz w:val="24"/>
          <w:szCs w:val="24"/>
        </w:rPr>
        <w:t xml:space="preserve"> լրացնել </w:t>
      </w:r>
      <w:r w:rsidRPr="001778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</w:rPr>
        <w:t>8.5.1.3-րդ</w:t>
      </w:r>
      <w:r w:rsidRPr="00587520">
        <w:rPr>
          <w:rFonts w:ascii="GHEA Grapalat" w:hAnsi="GHEA Grapalat" w:cs="Arial"/>
          <w:color w:val="333333"/>
          <w:sz w:val="24"/>
          <w:szCs w:val="24"/>
        </w:rPr>
        <w:t xml:space="preserve"> և 8.5.2</w:t>
      </w:r>
      <w:r>
        <w:rPr>
          <w:rFonts w:ascii="GHEA Grapalat" w:hAnsi="GHEA Grapalat" w:cs="Arial"/>
          <w:color w:val="333333"/>
          <w:sz w:val="24"/>
          <w:szCs w:val="24"/>
        </w:rPr>
        <w:t xml:space="preserve">.4-րդ ենթակետեր՝ </w:t>
      </w:r>
      <w:proofErr w:type="spellStart"/>
      <w:r>
        <w:rPr>
          <w:rFonts w:ascii="GHEA Grapalat" w:hAnsi="GHEA Grapalat" w:cs="Arial"/>
          <w:color w:val="333333"/>
          <w:sz w:val="24"/>
          <w:szCs w:val="24"/>
        </w:rPr>
        <w:t>հետևյալ</w:t>
      </w:r>
      <w:proofErr w:type="spellEnd"/>
      <w:r>
        <w:rPr>
          <w:rFonts w:ascii="GHEA Grapalat" w:hAnsi="GHEA Grapalat" w:cs="Arial"/>
          <w:color w:val="333333"/>
          <w:sz w:val="24"/>
          <w:szCs w:val="24"/>
        </w:rPr>
        <w:t xml:space="preserve"> բովանդակությամբ</w:t>
      </w:r>
      <w:r w:rsidRPr="00587520">
        <w:rPr>
          <w:rFonts w:ascii="GHEA Grapalat" w:hAnsi="GHEA Grapalat" w:cs="Arial"/>
          <w:color w:val="333333"/>
          <w:sz w:val="24"/>
          <w:szCs w:val="24"/>
        </w:rPr>
        <w:t>.</w:t>
      </w:r>
    </w:p>
    <w:p w14:paraId="4D623861" w14:textId="77777777" w:rsidR="000B3C79" w:rsidRPr="00587520" w:rsidRDefault="000B3C79" w:rsidP="000B3C79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</w:rPr>
      </w:pPr>
      <w:r w:rsidRPr="00587520">
        <w:rPr>
          <w:rFonts w:ascii="Arial" w:hAnsi="Arial" w:cs="Arial"/>
          <w:color w:val="333333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2"/>
        <w:gridCol w:w="1468"/>
      </w:tblGrid>
      <w:tr w:rsidR="000B3C79" w:rsidRPr="00587520" w14:paraId="4C300646" w14:textId="77777777" w:rsidTr="00356E1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C19C81D" w14:textId="77777777" w:rsidR="000B3C79" w:rsidRPr="00587520" w:rsidRDefault="000B3C79" w:rsidP="00356E1C">
            <w:pPr>
              <w:shd w:val="clear" w:color="auto" w:fill="FFFFFF"/>
              <w:spacing w:line="360" w:lineRule="auto"/>
              <w:ind w:firstLine="90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</w:rPr>
              <w:t>«</w:t>
            </w:r>
            <w:r w:rsidRPr="00587520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8.5.1.</w:t>
            </w:r>
            <w:r w:rsidRPr="00650950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3</w:t>
            </w:r>
            <w:r w:rsidRPr="00587520">
              <w:rPr>
                <w:rFonts w:ascii="Calibri" w:hAnsi="Calibri" w:cs="Calibri"/>
                <w:color w:val="333333"/>
                <w:sz w:val="24"/>
                <w:szCs w:val="24"/>
              </w:rPr>
              <w:t> </w:t>
            </w:r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 xml:space="preserve">նախնական մասնագիտական (արհեստագործական) կրթական ծրագրի իրականացման համար (մինչ կրթության պետական կառավարման լիազոր մարմնի հաստատած և աստիճանաբար </w:t>
            </w: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ներդվող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 xml:space="preserve">, «Մասնագիտական կրթության և ուսուցման մասին» օրենքի 7-րդ հոդվածի 7-րդ և 8-րդ մասերով սահմանված </w:t>
            </w: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արհետագործական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 xml:space="preserve"> կրթական ծրագրի մակարդակում տվյալ որակավորման շրջանակային նկարագիրը հաստատելը)</w:t>
            </w:r>
          </w:p>
          <w:p w14:paraId="141EE970" w14:textId="77777777" w:rsidR="000B3C79" w:rsidRPr="00587520" w:rsidRDefault="000B3C79" w:rsidP="00356E1C">
            <w:pPr>
              <w:spacing w:line="360" w:lineRule="auto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0EE2C8E" w14:textId="77777777" w:rsidR="000B3C79" w:rsidRPr="00587520" w:rsidRDefault="000B3C79" w:rsidP="00356E1C">
            <w:pPr>
              <w:spacing w:line="360" w:lineRule="auto"/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br/>
            </w:r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</w:rPr>
              <w:t>30</w:t>
            </w:r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-</w:t>
            </w:r>
            <w:proofErr w:type="spellStart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ապատիկի</w:t>
            </w:r>
            <w:proofErr w:type="spellEnd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0B3C79" w:rsidRPr="00587520" w14:paraId="338483F0" w14:textId="77777777" w:rsidTr="00356E1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96D783B" w14:textId="77777777" w:rsidR="000B3C79" w:rsidRPr="000B3C79" w:rsidRDefault="000B3C79" w:rsidP="00356E1C">
            <w:pPr>
              <w:shd w:val="clear" w:color="auto" w:fill="FFFFFF"/>
              <w:spacing w:line="360" w:lineRule="auto"/>
              <w:ind w:firstLine="90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</w:rPr>
              <w:t>«</w:t>
            </w:r>
            <w:r w:rsidRPr="00650950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8.5.2</w:t>
            </w:r>
            <w:r w:rsidRPr="00587520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  <w:r w:rsidRPr="00650950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4</w:t>
            </w:r>
            <w:r w:rsidRPr="00587520">
              <w:rPr>
                <w:rFonts w:ascii="Calibri" w:hAnsi="Calibri" w:cs="Calibri"/>
                <w:color w:val="333333"/>
                <w:sz w:val="24"/>
                <w:szCs w:val="24"/>
              </w:rPr>
              <w:t> </w:t>
            </w:r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 xml:space="preserve">միջին կրթական ծրագրի իրականացման համար (մինչ կրթության պետական կառավարման լիազոր մարմնի հաստատած և աստիճանաբար </w:t>
            </w: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ներդվող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, «Մասնագիտական կրթության և ուսուցման մասին» օրենքի 7-րդ հոդվածի 7-րդ և 8-րդ մասերով սահմանված միջին մասնագիտական կրթական ծրագրի մակարդակում տվյալ որակավորման շրջանակային նկարագիրը հաստատելը</w:t>
            </w:r>
            <w:r w:rsidRPr="000B3C79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)</w:t>
            </w:r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</w:rPr>
              <w:t>»</w:t>
            </w:r>
            <w:r w:rsidRPr="000B3C79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</w:rPr>
              <w:t>:</w:t>
            </w:r>
          </w:p>
          <w:p w14:paraId="27AA5BB5" w14:textId="77777777" w:rsidR="000B3C79" w:rsidRPr="00587520" w:rsidRDefault="000B3C79" w:rsidP="00356E1C">
            <w:pPr>
              <w:spacing w:line="360" w:lineRule="auto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4D8CF449" w14:textId="77777777" w:rsidR="000B3C79" w:rsidRPr="00587520" w:rsidRDefault="000B3C79" w:rsidP="00356E1C">
            <w:pPr>
              <w:spacing w:line="360" w:lineRule="auto"/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br/>
            </w:r>
            <w:r w:rsidRPr="00650950">
              <w:rPr>
                <w:rFonts w:ascii="GHEA Grapalat" w:hAnsi="GHEA Grapalat" w:cs="Arial"/>
                <w:color w:val="333333"/>
                <w:sz w:val="24"/>
                <w:szCs w:val="24"/>
              </w:rPr>
              <w:t>150</w:t>
            </w:r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-</w:t>
            </w:r>
            <w:proofErr w:type="spellStart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ապատիկի</w:t>
            </w:r>
            <w:proofErr w:type="spellEnd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520">
              <w:rPr>
                <w:rFonts w:ascii="GHEA Grapalat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</w:tbl>
    <w:p w14:paraId="7DC66BD8" w14:textId="77777777" w:rsidR="000B3C79" w:rsidRPr="00587520" w:rsidRDefault="000B3C79" w:rsidP="000B3C79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en-US"/>
        </w:rPr>
      </w:pPr>
      <w:r w:rsidRPr="00587520">
        <w:rPr>
          <w:rFonts w:ascii="Arial" w:hAnsi="Arial" w:cs="Arial"/>
          <w:color w:val="333333"/>
          <w:sz w:val="24"/>
          <w:szCs w:val="24"/>
          <w:lang w:val="en-US"/>
        </w:rPr>
        <w:t> </w:t>
      </w:r>
    </w:p>
    <w:p w14:paraId="40243F9F" w14:textId="77777777" w:rsidR="000B3C79" w:rsidRPr="007F40A3" w:rsidRDefault="000B3C79" w:rsidP="000B3C79">
      <w:pPr>
        <w:pStyle w:val="ListParagraph"/>
        <w:shd w:val="clear" w:color="auto" w:fill="FFFFFF"/>
        <w:ind w:left="360"/>
        <w:rPr>
          <w:rFonts w:ascii="GHEA Grapalat" w:hAnsi="GHEA Grapalat" w:cs="Arial"/>
          <w:color w:val="333333"/>
          <w:sz w:val="24"/>
          <w:szCs w:val="24"/>
        </w:rPr>
      </w:pPr>
      <w:proofErr w:type="spellStart"/>
      <w:r w:rsidRPr="00587520">
        <w:rPr>
          <w:rFonts w:ascii="Arial" w:hAnsi="Arial" w:cs="Arial"/>
          <w:b/>
          <w:bCs/>
          <w:color w:val="333333"/>
          <w:sz w:val="24"/>
          <w:szCs w:val="24"/>
          <w:lang w:val="en-US"/>
        </w:rPr>
        <w:t>Հոդված</w:t>
      </w:r>
      <w:proofErr w:type="spellEnd"/>
      <w:r w:rsidRPr="00587520">
        <w:rPr>
          <w:rFonts w:ascii="Arial" w:hAnsi="Arial" w:cs="Arial"/>
          <w:b/>
          <w:bCs/>
          <w:color w:val="333333"/>
          <w:sz w:val="24"/>
          <w:szCs w:val="24"/>
          <w:lang w:val="en-US"/>
        </w:rPr>
        <w:t xml:space="preserve"> 2. </w:t>
      </w:r>
      <w:r w:rsidRPr="007F40A3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Սույն օրենքն ուժի մեջ է մտնում պաշտոնական հրապարակմանը հաջորդող օրվանից:</w:t>
      </w:r>
    </w:p>
    <w:p w14:paraId="43EEEA83" w14:textId="77777777" w:rsidR="000B3C79" w:rsidRPr="003F7873" w:rsidRDefault="000B3C79" w:rsidP="003F7873">
      <w:pPr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eastAsia="ru-RU"/>
        </w:rPr>
      </w:pPr>
    </w:p>
    <w:sectPr w:rsidR="000B3C79" w:rsidRPr="003F7873" w:rsidSect="00CD49DD">
      <w:pgSz w:w="11906" w:h="16838"/>
      <w:pgMar w:top="709" w:right="991" w:bottom="108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32E8"/>
    <w:multiLevelType w:val="hybridMultilevel"/>
    <w:tmpl w:val="9F7007DE"/>
    <w:lvl w:ilvl="0" w:tplc="743CB1FC">
      <w:start w:val="7"/>
      <w:numFmt w:val="decimal"/>
      <w:lvlText w:val="%1)"/>
      <w:lvlJc w:val="left"/>
      <w:pPr>
        <w:ind w:left="720" w:hanging="360"/>
      </w:pPr>
      <w:rPr>
        <w:rFonts w:hint="default"/>
        <w:w w:val="115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0A19"/>
    <w:multiLevelType w:val="hybridMultilevel"/>
    <w:tmpl w:val="0F5EDED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44A94"/>
    <w:multiLevelType w:val="hybridMultilevel"/>
    <w:tmpl w:val="A4EA273E"/>
    <w:lvl w:ilvl="0" w:tplc="D1F42ABE">
      <w:start w:val="1"/>
      <w:numFmt w:val="decimal"/>
      <w:lvlText w:val="%1."/>
      <w:lvlJc w:val="left"/>
      <w:pPr>
        <w:ind w:left="106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3A38F7D8">
      <w:numFmt w:val="bullet"/>
      <w:lvlText w:val="•"/>
      <w:lvlJc w:val="left"/>
      <w:pPr>
        <w:ind w:left="1098" w:hanging="244"/>
      </w:pPr>
      <w:rPr>
        <w:rFonts w:hint="default"/>
      </w:rPr>
    </w:lvl>
    <w:lvl w:ilvl="2" w:tplc="9CA04970">
      <w:numFmt w:val="bullet"/>
      <w:lvlText w:val="•"/>
      <w:lvlJc w:val="left"/>
      <w:pPr>
        <w:ind w:left="2096" w:hanging="244"/>
      </w:pPr>
      <w:rPr>
        <w:rFonts w:hint="default"/>
      </w:rPr>
    </w:lvl>
    <w:lvl w:ilvl="3" w:tplc="C9F2D318">
      <w:numFmt w:val="bullet"/>
      <w:lvlText w:val="•"/>
      <w:lvlJc w:val="left"/>
      <w:pPr>
        <w:ind w:left="3094" w:hanging="244"/>
      </w:pPr>
      <w:rPr>
        <w:rFonts w:hint="default"/>
      </w:rPr>
    </w:lvl>
    <w:lvl w:ilvl="4" w:tplc="F50C5704">
      <w:numFmt w:val="bullet"/>
      <w:lvlText w:val="•"/>
      <w:lvlJc w:val="left"/>
      <w:pPr>
        <w:ind w:left="4092" w:hanging="244"/>
      </w:pPr>
      <w:rPr>
        <w:rFonts w:hint="default"/>
      </w:rPr>
    </w:lvl>
    <w:lvl w:ilvl="5" w:tplc="B9244908">
      <w:numFmt w:val="bullet"/>
      <w:lvlText w:val="•"/>
      <w:lvlJc w:val="left"/>
      <w:pPr>
        <w:ind w:left="5090" w:hanging="244"/>
      </w:pPr>
      <w:rPr>
        <w:rFonts w:hint="default"/>
      </w:rPr>
    </w:lvl>
    <w:lvl w:ilvl="6" w:tplc="2FC64868">
      <w:numFmt w:val="bullet"/>
      <w:lvlText w:val="•"/>
      <w:lvlJc w:val="left"/>
      <w:pPr>
        <w:ind w:left="6088" w:hanging="244"/>
      </w:pPr>
      <w:rPr>
        <w:rFonts w:hint="default"/>
      </w:rPr>
    </w:lvl>
    <w:lvl w:ilvl="7" w:tplc="31EC88BE">
      <w:numFmt w:val="bullet"/>
      <w:lvlText w:val="•"/>
      <w:lvlJc w:val="left"/>
      <w:pPr>
        <w:ind w:left="7086" w:hanging="244"/>
      </w:pPr>
      <w:rPr>
        <w:rFonts w:hint="default"/>
      </w:rPr>
    </w:lvl>
    <w:lvl w:ilvl="8" w:tplc="5748CDEC">
      <w:numFmt w:val="bullet"/>
      <w:lvlText w:val="•"/>
      <w:lvlJc w:val="left"/>
      <w:pPr>
        <w:ind w:left="8084" w:hanging="244"/>
      </w:pPr>
      <w:rPr>
        <w:rFonts w:hint="default"/>
      </w:rPr>
    </w:lvl>
  </w:abstractNum>
  <w:abstractNum w:abstractNumId="3" w15:restartNumberingAfterBreak="0">
    <w:nsid w:val="0B5B63C7"/>
    <w:multiLevelType w:val="hybridMultilevel"/>
    <w:tmpl w:val="7DE43324"/>
    <w:lvl w:ilvl="0" w:tplc="764A8A3E">
      <w:start w:val="1"/>
      <w:numFmt w:val="decimal"/>
      <w:lvlText w:val="%1)"/>
      <w:lvlJc w:val="left"/>
      <w:pPr>
        <w:ind w:left="106" w:hanging="244"/>
      </w:pPr>
      <w:rPr>
        <w:rFonts w:ascii="GHEA Grapalat" w:eastAsiaTheme="minorHAnsi" w:hAnsi="GHEA Grapalat" w:cstheme="minorBidi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128A8C2C">
      <w:numFmt w:val="bullet"/>
      <w:lvlText w:val="•"/>
      <w:lvlJc w:val="left"/>
      <w:pPr>
        <w:ind w:left="1098" w:hanging="244"/>
      </w:pPr>
      <w:rPr>
        <w:rFonts w:hint="default"/>
      </w:rPr>
    </w:lvl>
    <w:lvl w:ilvl="2" w:tplc="F1168248">
      <w:numFmt w:val="bullet"/>
      <w:lvlText w:val="•"/>
      <w:lvlJc w:val="left"/>
      <w:pPr>
        <w:ind w:left="2096" w:hanging="244"/>
      </w:pPr>
      <w:rPr>
        <w:rFonts w:hint="default"/>
      </w:rPr>
    </w:lvl>
    <w:lvl w:ilvl="3" w:tplc="9E12C4FE">
      <w:numFmt w:val="bullet"/>
      <w:lvlText w:val="•"/>
      <w:lvlJc w:val="left"/>
      <w:pPr>
        <w:ind w:left="3094" w:hanging="244"/>
      </w:pPr>
      <w:rPr>
        <w:rFonts w:hint="default"/>
      </w:rPr>
    </w:lvl>
    <w:lvl w:ilvl="4" w:tplc="E490112E">
      <w:numFmt w:val="bullet"/>
      <w:lvlText w:val="•"/>
      <w:lvlJc w:val="left"/>
      <w:pPr>
        <w:ind w:left="4092" w:hanging="244"/>
      </w:pPr>
      <w:rPr>
        <w:rFonts w:hint="default"/>
      </w:rPr>
    </w:lvl>
    <w:lvl w:ilvl="5" w:tplc="8564F51C">
      <w:numFmt w:val="bullet"/>
      <w:lvlText w:val="•"/>
      <w:lvlJc w:val="left"/>
      <w:pPr>
        <w:ind w:left="5090" w:hanging="244"/>
      </w:pPr>
      <w:rPr>
        <w:rFonts w:hint="default"/>
      </w:rPr>
    </w:lvl>
    <w:lvl w:ilvl="6" w:tplc="F0520F2C">
      <w:numFmt w:val="bullet"/>
      <w:lvlText w:val="•"/>
      <w:lvlJc w:val="left"/>
      <w:pPr>
        <w:ind w:left="6088" w:hanging="244"/>
      </w:pPr>
      <w:rPr>
        <w:rFonts w:hint="default"/>
      </w:rPr>
    </w:lvl>
    <w:lvl w:ilvl="7" w:tplc="74147DF8">
      <w:numFmt w:val="bullet"/>
      <w:lvlText w:val="•"/>
      <w:lvlJc w:val="left"/>
      <w:pPr>
        <w:ind w:left="7086" w:hanging="244"/>
      </w:pPr>
      <w:rPr>
        <w:rFonts w:hint="default"/>
      </w:rPr>
    </w:lvl>
    <w:lvl w:ilvl="8" w:tplc="1374CE32">
      <w:numFmt w:val="bullet"/>
      <w:lvlText w:val="•"/>
      <w:lvlJc w:val="left"/>
      <w:pPr>
        <w:ind w:left="8084" w:hanging="244"/>
      </w:pPr>
      <w:rPr>
        <w:rFonts w:hint="default"/>
      </w:rPr>
    </w:lvl>
  </w:abstractNum>
  <w:abstractNum w:abstractNumId="4" w15:restartNumberingAfterBreak="0">
    <w:nsid w:val="0D885F54"/>
    <w:multiLevelType w:val="hybridMultilevel"/>
    <w:tmpl w:val="DFBA655A"/>
    <w:lvl w:ilvl="0" w:tplc="5086A8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B64013"/>
    <w:multiLevelType w:val="hybridMultilevel"/>
    <w:tmpl w:val="0CE4EDA0"/>
    <w:lvl w:ilvl="0" w:tplc="1A6E71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8C17BC"/>
    <w:multiLevelType w:val="hybridMultilevel"/>
    <w:tmpl w:val="CDEA275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2036A"/>
    <w:multiLevelType w:val="hybridMultilevel"/>
    <w:tmpl w:val="810C0F60"/>
    <w:lvl w:ilvl="0" w:tplc="3B5815A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A54701"/>
    <w:multiLevelType w:val="hybridMultilevel"/>
    <w:tmpl w:val="B94C2902"/>
    <w:lvl w:ilvl="0" w:tplc="0924F5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9469ED"/>
    <w:multiLevelType w:val="hybridMultilevel"/>
    <w:tmpl w:val="28C454AC"/>
    <w:lvl w:ilvl="0" w:tplc="A620A724">
      <w:start w:val="1"/>
      <w:numFmt w:val="decimal"/>
      <w:lvlText w:val="%1)"/>
      <w:lvlJc w:val="left"/>
      <w:pPr>
        <w:ind w:left="97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0" w15:restartNumberingAfterBreak="0">
    <w:nsid w:val="1CB32B9D"/>
    <w:multiLevelType w:val="hybridMultilevel"/>
    <w:tmpl w:val="D264FE18"/>
    <w:lvl w:ilvl="0" w:tplc="6F0A4B04">
      <w:start w:val="1"/>
      <w:numFmt w:val="decimal"/>
      <w:lvlText w:val="%1."/>
      <w:lvlJc w:val="left"/>
      <w:pPr>
        <w:ind w:left="106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6144D646">
      <w:numFmt w:val="bullet"/>
      <w:lvlText w:val="•"/>
      <w:lvlJc w:val="left"/>
      <w:pPr>
        <w:ind w:left="1098" w:hanging="244"/>
      </w:pPr>
      <w:rPr>
        <w:rFonts w:hint="default"/>
      </w:rPr>
    </w:lvl>
    <w:lvl w:ilvl="2" w:tplc="D0A86984">
      <w:numFmt w:val="bullet"/>
      <w:lvlText w:val="•"/>
      <w:lvlJc w:val="left"/>
      <w:pPr>
        <w:ind w:left="2096" w:hanging="244"/>
      </w:pPr>
      <w:rPr>
        <w:rFonts w:hint="default"/>
      </w:rPr>
    </w:lvl>
    <w:lvl w:ilvl="3" w:tplc="64C08006">
      <w:numFmt w:val="bullet"/>
      <w:lvlText w:val="•"/>
      <w:lvlJc w:val="left"/>
      <w:pPr>
        <w:ind w:left="3094" w:hanging="244"/>
      </w:pPr>
      <w:rPr>
        <w:rFonts w:hint="default"/>
      </w:rPr>
    </w:lvl>
    <w:lvl w:ilvl="4" w:tplc="D68C40A8">
      <w:numFmt w:val="bullet"/>
      <w:lvlText w:val="•"/>
      <w:lvlJc w:val="left"/>
      <w:pPr>
        <w:ind w:left="4092" w:hanging="244"/>
      </w:pPr>
      <w:rPr>
        <w:rFonts w:hint="default"/>
      </w:rPr>
    </w:lvl>
    <w:lvl w:ilvl="5" w:tplc="FD6A8F76">
      <w:numFmt w:val="bullet"/>
      <w:lvlText w:val="•"/>
      <w:lvlJc w:val="left"/>
      <w:pPr>
        <w:ind w:left="5090" w:hanging="244"/>
      </w:pPr>
      <w:rPr>
        <w:rFonts w:hint="default"/>
      </w:rPr>
    </w:lvl>
    <w:lvl w:ilvl="6" w:tplc="3D3A3B68">
      <w:numFmt w:val="bullet"/>
      <w:lvlText w:val="•"/>
      <w:lvlJc w:val="left"/>
      <w:pPr>
        <w:ind w:left="6088" w:hanging="244"/>
      </w:pPr>
      <w:rPr>
        <w:rFonts w:hint="default"/>
      </w:rPr>
    </w:lvl>
    <w:lvl w:ilvl="7" w:tplc="88BE56AA">
      <w:numFmt w:val="bullet"/>
      <w:lvlText w:val="•"/>
      <w:lvlJc w:val="left"/>
      <w:pPr>
        <w:ind w:left="7086" w:hanging="244"/>
      </w:pPr>
      <w:rPr>
        <w:rFonts w:hint="default"/>
      </w:rPr>
    </w:lvl>
    <w:lvl w:ilvl="8" w:tplc="20D01A58">
      <w:numFmt w:val="bullet"/>
      <w:lvlText w:val="•"/>
      <w:lvlJc w:val="left"/>
      <w:pPr>
        <w:ind w:left="8084" w:hanging="244"/>
      </w:pPr>
      <w:rPr>
        <w:rFonts w:hint="default"/>
      </w:rPr>
    </w:lvl>
  </w:abstractNum>
  <w:abstractNum w:abstractNumId="11" w15:restartNumberingAfterBreak="0">
    <w:nsid w:val="1ED2171A"/>
    <w:multiLevelType w:val="hybridMultilevel"/>
    <w:tmpl w:val="C66EE680"/>
    <w:lvl w:ilvl="0" w:tplc="7F32241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cs="Calibri"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1F9554BB"/>
    <w:multiLevelType w:val="hybridMultilevel"/>
    <w:tmpl w:val="DC1CDA7A"/>
    <w:lvl w:ilvl="0" w:tplc="5442BC1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14C275A"/>
    <w:multiLevelType w:val="hybridMultilevel"/>
    <w:tmpl w:val="D532A04A"/>
    <w:lvl w:ilvl="0" w:tplc="A6FEF20E">
      <w:start w:val="1"/>
      <w:numFmt w:val="decimal"/>
      <w:lvlText w:val="%1."/>
      <w:lvlJc w:val="left"/>
      <w:pPr>
        <w:ind w:left="650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B518E93C">
      <w:numFmt w:val="bullet"/>
      <w:lvlText w:val="•"/>
      <w:lvlJc w:val="left"/>
      <w:pPr>
        <w:ind w:left="1602" w:hanging="244"/>
      </w:pPr>
      <w:rPr>
        <w:rFonts w:hint="default"/>
      </w:rPr>
    </w:lvl>
    <w:lvl w:ilvl="2" w:tplc="5A9809C2">
      <w:numFmt w:val="bullet"/>
      <w:lvlText w:val="•"/>
      <w:lvlJc w:val="left"/>
      <w:pPr>
        <w:ind w:left="2544" w:hanging="244"/>
      </w:pPr>
      <w:rPr>
        <w:rFonts w:hint="default"/>
      </w:rPr>
    </w:lvl>
    <w:lvl w:ilvl="3" w:tplc="B08A0A4A">
      <w:numFmt w:val="bullet"/>
      <w:lvlText w:val="•"/>
      <w:lvlJc w:val="left"/>
      <w:pPr>
        <w:ind w:left="3486" w:hanging="244"/>
      </w:pPr>
      <w:rPr>
        <w:rFonts w:hint="default"/>
      </w:rPr>
    </w:lvl>
    <w:lvl w:ilvl="4" w:tplc="FDC40DAA">
      <w:numFmt w:val="bullet"/>
      <w:lvlText w:val="•"/>
      <w:lvlJc w:val="left"/>
      <w:pPr>
        <w:ind w:left="4428" w:hanging="244"/>
      </w:pPr>
      <w:rPr>
        <w:rFonts w:hint="default"/>
      </w:rPr>
    </w:lvl>
    <w:lvl w:ilvl="5" w:tplc="76A630EC">
      <w:numFmt w:val="bullet"/>
      <w:lvlText w:val="•"/>
      <w:lvlJc w:val="left"/>
      <w:pPr>
        <w:ind w:left="5370" w:hanging="244"/>
      </w:pPr>
      <w:rPr>
        <w:rFonts w:hint="default"/>
      </w:rPr>
    </w:lvl>
    <w:lvl w:ilvl="6" w:tplc="468E4600">
      <w:numFmt w:val="bullet"/>
      <w:lvlText w:val="•"/>
      <w:lvlJc w:val="left"/>
      <w:pPr>
        <w:ind w:left="6312" w:hanging="244"/>
      </w:pPr>
      <w:rPr>
        <w:rFonts w:hint="default"/>
      </w:rPr>
    </w:lvl>
    <w:lvl w:ilvl="7" w:tplc="BD82A02A">
      <w:numFmt w:val="bullet"/>
      <w:lvlText w:val="•"/>
      <w:lvlJc w:val="left"/>
      <w:pPr>
        <w:ind w:left="7254" w:hanging="244"/>
      </w:pPr>
      <w:rPr>
        <w:rFonts w:hint="default"/>
      </w:rPr>
    </w:lvl>
    <w:lvl w:ilvl="8" w:tplc="1C7E5A90">
      <w:numFmt w:val="bullet"/>
      <w:lvlText w:val="•"/>
      <w:lvlJc w:val="left"/>
      <w:pPr>
        <w:ind w:left="8196" w:hanging="244"/>
      </w:pPr>
      <w:rPr>
        <w:rFonts w:hint="default"/>
      </w:rPr>
    </w:lvl>
  </w:abstractNum>
  <w:abstractNum w:abstractNumId="14" w15:restartNumberingAfterBreak="0">
    <w:nsid w:val="22B41C25"/>
    <w:multiLevelType w:val="multilevel"/>
    <w:tmpl w:val="E6F839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8" w:hanging="1440"/>
      </w:pPr>
      <w:rPr>
        <w:rFonts w:hint="default"/>
      </w:rPr>
    </w:lvl>
  </w:abstractNum>
  <w:abstractNum w:abstractNumId="15" w15:restartNumberingAfterBreak="0">
    <w:nsid w:val="2767548A"/>
    <w:multiLevelType w:val="hybridMultilevel"/>
    <w:tmpl w:val="A2400088"/>
    <w:lvl w:ilvl="0" w:tplc="5D06075C">
      <w:start w:val="1"/>
      <w:numFmt w:val="decimal"/>
      <w:lvlText w:val="%1)"/>
      <w:lvlJc w:val="left"/>
      <w:pPr>
        <w:ind w:left="644" w:hanging="360"/>
      </w:pPr>
      <w:rPr>
        <w:rFonts w:eastAsiaTheme="minorHAnsi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9B131FF"/>
    <w:multiLevelType w:val="hybridMultilevel"/>
    <w:tmpl w:val="E4E266E2"/>
    <w:lvl w:ilvl="0" w:tplc="5CCEE892">
      <w:start w:val="1"/>
      <w:numFmt w:val="decimal"/>
      <w:lvlText w:val="%1)"/>
      <w:lvlJc w:val="left"/>
      <w:pPr>
        <w:ind w:left="22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942" w:hanging="360"/>
      </w:pPr>
    </w:lvl>
    <w:lvl w:ilvl="2" w:tplc="042B001B" w:tentative="1">
      <w:start w:val="1"/>
      <w:numFmt w:val="lowerRoman"/>
      <w:lvlText w:val="%3."/>
      <w:lvlJc w:val="right"/>
      <w:pPr>
        <w:ind w:left="1662" w:hanging="180"/>
      </w:pPr>
    </w:lvl>
    <w:lvl w:ilvl="3" w:tplc="042B000F" w:tentative="1">
      <w:start w:val="1"/>
      <w:numFmt w:val="decimal"/>
      <w:lvlText w:val="%4."/>
      <w:lvlJc w:val="left"/>
      <w:pPr>
        <w:ind w:left="2382" w:hanging="360"/>
      </w:pPr>
    </w:lvl>
    <w:lvl w:ilvl="4" w:tplc="042B0019" w:tentative="1">
      <w:start w:val="1"/>
      <w:numFmt w:val="lowerLetter"/>
      <w:lvlText w:val="%5."/>
      <w:lvlJc w:val="left"/>
      <w:pPr>
        <w:ind w:left="3102" w:hanging="360"/>
      </w:pPr>
    </w:lvl>
    <w:lvl w:ilvl="5" w:tplc="042B001B" w:tentative="1">
      <w:start w:val="1"/>
      <w:numFmt w:val="lowerRoman"/>
      <w:lvlText w:val="%6."/>
      <w:lvlJc w:val="right"/>
      <w:pPr>
        <w:ind w:left="3822" w:hanging="180"/>
      </w:pPr>
    </w:lvl>
    <w:lvl w:ilvl="6" w:tplc="042B000F" w:tentative="1">
      <w:start w:val="1"/>
      <w:numFmt w:val="decimal"/>
      <w:lvlText w:val="%7."/>
      <w:lvlJc w:val="left"/>
      <w:pPr>
        <w:ind w:left="4542" w:hanging="360"/>
      </w:pPr>
    </w:lvl>
    <w:lvl w:ilvl="7" w:tplc="042B0019" w:tentative="1">
      <w:start w:val="1"/>
      <w:numFmt w:val="lowerLetter"/>
      <w:lvlText w:val="%8."/>
      <w:lvlJc w:val="left"/>
      <w:pPr>
        <w:ind w:left="5262" w:hanging="360"/>
      </w:pPr>
    </w:lvl>
    <w:lvl w:ilvl="8" w:tplc="042B001B" w:tentative="1">
      <w:start w:val="1"/>
      <w:numFmt w:val="lowerRoman"/>
      <w:lvlText w:val="%9."/>
      <w:lvlJc w:val="right"/>
      <w:pPr>
        <w:ind w:left="5982" w:hanging="180"/>
      </w:pPr>
    </w:lvl>
  </w:abstractNum>
  <w:abstractNum w:abstractNumId="17" w15:restartNumberingAfterBreak="0">
    <w:nsid w:val="2CF615A5"/>
    <w:multiLevelType w:val="hybridMultilevel"/>
    <w:tmpl w:val="E418F960"/>
    <w:lvl w:ilvl="0" w:tplc="88C22212">
      <w:start w:val="1"/>
      <w:numFmt w:val="decimal"/>
      <w:lvlText w:val="%1)"/>
      <w:lvlJc w:val="left"/>
      <w:pPr>
        <w:ind w:left="766" w:hanging="360"/>
      </w:pPr>
      <w:rPr>
        <w:rFonts w:hint="default"/>
        <w:b w:val="0"/>
        <w:bCs/>
      </w:rPr>
    </w:lvl>
    <w:lvl w:ilvl="1" w:tplc="042B0019" w:tentative="1">
      <w:start w:val="1"/>
      <w:numFmt w:val="lowerLetter"/>
      <w:lvlText w:val="%2."/>
      <w:lvlJc w:val="left"/>
      <w:pPr>
        <w:ind w:left="1486" w:hanging="360"/>
      </w:pPr>
    </w:lvl>
    <w:lvl w:ilvl="2" w:tplc="042B001B" w:tentative="1">
      <w:start w:val="1"/>
      <w:numFmt w:val="lowerRoman"/>
      <w:lvlText w:val="%3."/>
      <w:lvlJc w:val="right"/>
      <w:pPr>
        <w:ind w:left="2206" w:hanging="180"/>
      </w:pPr>
    </w:lvl>
    <w:lvl w:ilvl="3" w:tplc="042B000F" w:tentative="1">
      <w:start w:val="1"/>
      <w:numFmt w:val="decimal"/>
      <w:lvlText w:val="%4."/>
      <w:lvlJc w:val="left"/>
      <w:pPr>
        <w:ind w:left="2926" w:hanging="360"/>
      </w:pPr>
    </w:lvl>
    <w:lvl w:ilvl="4" w:tplc="042B0019" w:tentative="1">
      <w:start w:val="1"/>
      <w:numFmt w:val="lowerLetter"/>
      <w:lvlText w:val="%5."/>
      <w:lvlJc w:val="left"/>
      <w:pPr>
        <w:ind w:left="3646" w:hanging="360"/>
      </w:pPr>
    </w:lvl>
    <w:lvl w:ilvl="5" w:tplc="042B001B" w:tentative="1">
      <w:start w:val="1"/>
      <w:numFmt w:val="lowerRoman"/>
      <w:lvlText w:val="%6."/>
      <w:lvlJc w:val="right"/>
      <w:pPr>
        <w:ind w:left="4366" w:hanging="180"/>
      </w:pPr>
    </w:lvl>
    <w:lvl w:ilvl="6" w:tplc="042B000F" w:tentative="1">
      <w:start w:val="1"/>
      <w:numFmt w:val="decimal"/>
      <w:lvlText w:val="%7."/>
      <w:lvlJc w:val="left"/>
      <w:pPr>
        <w:ind w:left="5086" w:hanging="360"/>
      </w:pPr>
    </w:lvl>
    <w:lvl w:ilvl="7" w:tplc="042B0019" w:tentative="1">
      <w:start w:val="1"/>
      <w:numFmt w:val="lowerLetter"/>
      <w:lvlText w:val="%8."/>
      <w:lvlJc w:val="left"/>
      <w:pPr>
        <w:ind w:left="5806" w:hanging="360"/>
      </w:pPr>
    </w:lvl>
    <w:lvl w:ilvl="8" w:tplc="042B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8" w15:restartNumberingAfterBreak="0">
    <w:nsid w:val="2D607DAD"/>
    <w:multiLevelType w:val="hybridMultilevel"/>
    <w:tmpl w:val="0F5EDED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53CA3"/>
    <w:multiLevelType w:val="hybridMultilevel"/>
    <w:tmpl w:val="9F260756"/>
    <w:lvl w:ilvl="0" w:tplc="239430BA">
      <w:start w:val="2"/>
      <w:numFmt w:val="decimal"/>
      <w:lvlText w:val="%1)"/>
      <w:lvlJc w:val="left"/>
      <w:pPr>
        <w:ind w:left="720" w:hanging="360"/>
      </w:pPr>
      <w:rPr>
        <w:rFonts w:eastAsia="Microsoft Sans Serif" w:cs="Microsoft Sans Serif" w:hint="default"/>
        <w:w w:val="115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B46F5"/>
    <w:multiLevelType w:val="hybridMultilevel"/>
    <w:tmpl w:val="3174B476"/>
    <w:lvl w:ilvl="0" w:tplc="CAD24E6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30B36"/>
    <w:multiLevelType w:val="hybridMultilevel"/>
    <w:tmpl w:val="E704212A"/>
    <w:lvl w:ilvl="0" w:tplc="B4222522">
      <w:start w:val="1"/>
      <w:numFmt w:val="decimal"/>
      <w:lvlText w:val="%1)"/>
      <w:lvlJc w:val="left"/>
      <w:pPr>
        <w:ind w:left="644" w:hanging="360"/>
      </w:pPr>
      <w:rPr>
        <w:rFonts w:eastAsiaTheme="minorHAnsi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07949F5"/>
    <w:multiLevelType w:val="hybridMultilevel"/>
    <w:tmpl w:val="16ECBFD2"/>
    <w:lvl w:ilvl="0" w:tplc="CD6415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FB240E"/>
    <w:multiLevelType w:val="hybridMultilevel"/>
    <w:tmpl w:val="D9DC5A32"/>
    <w:lvl w:ilvl="0" w:tplc="99B09D16">
      <w:start w:val="1"/>
      <w:numFmt w:val="decimal"/>
      <w:lvlText w:val="%1."/>
      <w:lvlJc w:val="left"/>
      <w:pPr>
        <w:ind w:left="540" w:hanging="360"/>
      </w:pPr>
      <w:rPr>
        <w:rFonts w:cstheme="majorBidi" w:hint="default"/>
        <w:b/>
        <w:color w:val="2F5496" w:themeColor="accent1" w:themeShade="BF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3EB84748"/>
    <w:multiLevelType w:val="hybridMultilevel"/>
    <w:tmpl w:val="28C454AC"/>
    <w:lvl w:ilvl="0" w:tplc="A620A724">
      <w:start w:val="1"/>
      <w:numFmt w:val="decimal"/>
      <w:lvlText w:val="%1)"/>
      <w:lvlJc w:val="left"/>
      <w:pPr>
        <w:ind w:left="97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25" w15:restartNumberingAfterBreak="0">
    <w:nsid w:val="4000017A"/>
    <w:multiLevelType w:val="hybridMultilevel"/>
    <w:tmpl w:val="95E4C6AC"/>
    <w:lvl w:ilvl="0" w:tplc="4E184C0C">
      <w:start w:val="1"/>
      <w:numFmt w:val="decimal"/>
      <w:lvlText w:val="%1)"/>
      <w:lvlJc w:val="left"/>
      <w:pPr>
        <w:ind w:left="106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DFE60A48">
      <w:numFmt w:val="bullet"/>
      <w:lvlText w:val="•"/>
      <w:lvlJc w:val="left"/>
      <w:pPr>
        <w:ind w:left="1098" w:hanging="258"/>
      </w:pPr>
      <w:rPr>
        <w:rFonts w:hint="default"/>
      </w:rPr>
    </w:lvl>
    <w:lvl w:ilvl="2" w:tplc="CB4A5E34">
      <w:numFmt w:val="bullet"/>
      <w:lvlText w:val="•"/>
      <w:lvlJc w:val="left"/>
      <w:pPr>
        <w:ind w:left="2096" w:hanging="258"/>
      </w:pPr>
      <w:rPr>
        <w:rFonts w:hint="default"/>
      </w:rPr>
    </w:lvl>
    <w:lvl w:ilvl="3" w:tplc="8D78BBD8">
      <w:numFmt w:val="bullet"/>
      <w:lvlText w:val="•"/>
      <w:lvlJc w:val="left"/>
      <w:pPr>
        <w:ind w:left="3094" w:hanging="258"/>
      </w:pPr>
      <w:rPr>
        <w:rFonts w:hint="default"/>
      </w:rPr>
    </w:lvl>
    <w:lvl w:ilvl="4" w:tplc="DC4E4B84">
      <w:numFmt w:val="bullet"/>
      <w:lvlText w:val="•"/>
      <w:lvlJc w:val="left"/>
      <w:pPr>
        <w:ind w:left="4092" w:hanging="258"/>
      </w:pPr>
      <w:rPr>
        <w:rFonts w:hint="default"/>
      </w:rPr>
    </w:lvl>
    <w:lvl w:ilvl="5" w:tplc="8C66A630">
      <w:numFmt w:val="bullet"/>
      <w:lvlText w:val="•"/>
      <w:lvlJc w:val="left"/>
      <w:pPr>
        <w:ind w:left="5090" w:hanging="258"/>
      </w:pPr>
      <w:rPr>
        <w:rFonts w:hint="default"/>
      </w:rPr>
    </w:lvl>
    <w:lvl w:ilvl="6" w:tplc="12DE1282">
      <w:numFmt w:val="bullet"/>
      <w:lvlText w:val="•"/>
      <w:lvlJc w:val="left"/>
      <w:pPr>
        <w:ind w:left="6088" w:hanging="258"/>
      </w:pPr>
      <w:rPr>
        <w:rFonts w:hint="default"/>
      </w:rPr>
    </w:lvl>
    <w:lvl w:ilvl="7" w:tplc="79B8EC78">
      <w:numFmt w:val="bullet"/>
      <w:lvlText w:val="•"/>
      <w:lvlJc w:val="left"/>
      <w:pPr>
        <w:ind w:left="7086" w:hanging="258"/>
      </w:pPr>
      <w:rPr>
        <w:rFonts w:hint="default"/>
      </w:rPr>
    </w:lvl>
    <w:lvl w:ilvl="8" w:tplc="754C5EA0">
      <w:numFmt w:val="bullet"/>
      <w:lvlText w:val="•"/>
      <w:lvlJc w:val="left"/>
      <w:pPr>
        <w:ind w:left="8084" w:hanging="258"/>
      </w:pPr>
      <w:rPr>
        <w:rFonts w:hint="default"/>
      </w:rPr>
    </w:lvl>
  </w:abstractNum>
  <w:abstractNum w:abstractNumId="26" w15:restartNumberingAfterBreak="0">
    <w:nsid w:val="411B7822"/>
    <w:multiLevelType w:val="hybridMultilevel"/>
    <w:tmpl w:val="97F289C2"/>
    <w:lvl w:ilvl="0" w:tplc="4534326A">
      <w:start w:val="1"/>
      <w:numFmt w:val="decimal"/>
      <w:lvlText w:val="%1)"/>
      <w:lvlJc w:val="left"/>
      <w:pPr>
        <w:ind w:left="786" w:hanging="360"/>
      </w:pPr>
      <w:rPr>
        <w:rFonts w:eastAsiaTheme="minorHAnsi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506" w:hanging="360"/>
      </w:pPr>
    </w:lvl>
    <w:lvl w:ilvl="2" w:tplc="042B001B" w:tentative="1">
      <w:start w:val="1"/>
      <w:numFmt w:val="lowerRoman"/>
      <w:lvlText w:val="%3."/>
      <w:lvlJc w:val="right"/>
      <w:pPr>
        <w:ind w:left="2226" w:hanging="180"/>
      </w:pPr>
    </w:lvl>
    <w:lvl w:ilvl="3" w:tplc="042B000F" w:tentative="1">
      <w:start w:val="1"/>
      <w:numFmt w:val="decimal"/>
      <w:lvlText w:val="%4."/>
      <w:lvlJc w:val="left"/>
      <w:pPr>
        <w:ind w:left="2946" w:hanging="360"/>
      </w:pPr>
    </w:lvl>
    <w:lvl w:ilvl="4" w:tplc="042B0019" w:tentative="1">
      <w:start w:val="1"/>
      <w:numFmt w:val="lowerLetter"/>
      <w:lvlText w:val="%5."/>
      <w:lvlJc w:val="left"/>
      <w:pPr>
        <w:ind w:left="3666" w:hanging="360"/>
      </w:pPr>
    </w:lvl>
    <w:lvl w:ilvl="5" w:tplc="042B001B" w:tentative="1">
      <w:start w:val="1"/>
      <w:numFmt w:val="lowerRoman"/>
      <w:lvlText w:val="%6."/>
      <w:lvlJc w:val="right"/>
      <w:pPr>
        <w:ind w:left="4386" w:hanging="180"/>
      </w:pPr>
    </w:lvl>
    <w:lvl w:ilvl="6" w:tplc="042B000F" w:tentative="1">
      <w:start w:val="1"/>
      <w:numFmt w:val="decimal"/>
      <w:lvlText w:val="%7."/>
      <w:lvlJc w:val="left"/>
      <w:pPr>
        <w:ind w:left="5106" w:hanging="360"/>
      </w:pPr>
    </w:lvl>
    <w:lvl w:ilvl="7" w:tplc="042B0019" w:tentative="1">
      <w:start w:val="1"/>
      <w:numFmt w:val="lowerLetter"/>
      <w:lvlText w:val="%8."/>
      <w:lvlJc w:val="left"/>
      <w:pPr>
        <w:ind w:left="5826" w:hanging="360"/>
      </w:pPr>
    </w:lvl>
    <w:lvl w:ilvl="8" w:tplc="042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1BF763F"/>
    <w:multiLevelType w:val="hybridMultilevel"/>
    <w:tmpl w:val="06381022"/>
    <w:lvl w:ilvl="0" w:tplc="50E25D62">
      <w:start w:val="1"/>
      <w:numFmt w:val="decimal"/>
      <w:lvlText w:val="%1)"/>
      <w:lvlJc w:val="left"/>
      <w:pPr>
        <w:ind w:left="766" w:hanging="360"/>
      </w:pPr>
      <w:rPr>
        <w:rFonts w:hint="default"/>
        <w:b w:val="0"/>
        <w:bCs/>
      </w:rPr>
    </w:lvl>
    <w:lvl w:ilvl="1" w:tplc="042B0019" w:tentative="1">
      <w:start w:val="1"/>
      <w:numFmt w:val="lowerLetter"/>
      <w:lvlText w:val="%2."/>
      <w:lvlJc w:val="left"/>
      <w:pPr>
        <w:ind w:left="1486" w:hanging="360"/>
      </w:pPr>
    </w:lvl>
    <w:lvl w:ilvl="2" w:tplc="042B001B" w:tentative="1">
      <w:start w:val="1"/>
      <w:numFmt w:val="lowerRoman"/>
      <w:lvlText w:val="%3."/>
      <w:lvlJc w:val="right"/>
      <w:pPr>
        <w:ind w:left="2206" w:hanging="180"/>
      </w:pPr>
    </w:lvl>
    <w:lvl w:ilvl="3" w:tplc="042B000F" w:tentative="1">
      <w:start w:val="1"/>
      <w:numFmt w:val="decimal"/>
      <w:lvlText w:val="%4."/>
      <w:lvlJc w:val="left"/>
      <w:pPr>
        <w:ind w:left="2926" w:hanging="360"/>
      </w:pPr>
    </w:lvl>
    <w:lvl w:ilvl="4" w:tplc="042B0019" w:tentative="1">
      <w:start w:val="1"/>
      <w:numFmt w:val="lowerLetter"/>
      <w:lvlText w:val="%5."/>
      <w:lvlJc w:val="left"/>
      <w:pPr>
        <w:ind w:left="3646" w:hanging="360"/>
      </w:pPr>
    </w:lvl>
    <w:lvl w:ilvl="5" w:tplc="042B001B" w:tentative="1">
      <w:start w:val="1"/>
      <w:numFmt w:val="lowerRoman"/>
      <w:lvlText w:val="%6."/>
      <w:lvlJc w:val="right"/>
      <w:pPr>
        <w:ind w:left="4366" w:hanging="180"/>
      </w:pPr>
    </w:lvl>
    <w:lvl w:ilvl="6" w:tplc="042B000F" w:tentative="1">
      <w:start w:val="1"/>
      <w:numFmt w:val="decimal"/>
      <w:lvlText w:val="%7."/>
      <w:lvlJc w:val="left"/>
      <w:pPr>
        <w:ind w:left="5086" w:hanging="360"/>
      </w:pPr>
    </w:lvl>
    <w:lvl w:ilvl="7" w:tplc="042B0019" w:tentative="1">
      <w:start w:val="1"/>
      <w:numFmt w:val="lowerLetter"/>
      <w:lvlText w:val="%8."/>
      <w:lvlJc w:val="left"/>
      <w:pPr>
        <w:ind w:left="5806" w:hanging="360"/>
      </w:pPr>
    </w:lvl>
    <w:lvl w:ilvl="8" w:tplc="042B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8" w15:restartNumberingAfterBreak="0">
    <w:nsid w:val="43F725F4"/>
    <w:multiLevelType w:val="hybridMultilevel"/>
    <w:tmpl w:val="8DE2AC26"/>
    <w:lvl w:ilvl="0" w:tplc="C2C49250">
      <w:start w:val="1"/>
      <w:numFmt w:val="decimal"/>
      <w:lvlText w:val="%1)"/>
      <w:lvlJc w:val="left"/>
      <w:pPr>
        <w:ind w:left="106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B0AADD28">
      <w:numFmt w:val="bullet"/>
      <w:lvlText w:val="•"/>
      <w:lvlJc w:val="left"/>
      <w:pPr>
        <w:ind w:left="1098" w:hanging="258"/>
      </w:pPr>
      <w:rPr>
        <w:rFonts w:hint="default"/>
      </w:rPr>
    </w:lvl>
    <w:lvl w:ilvl="2" w:tplc="037024A4">
      <w:numFmt w:val="bullet"/>
      <w:lvlText w:val="•"/>
      <w:lvlJc w:val="left"/>
      <w:pPr>
        <w:ind w:left="2096" w:hanging="258"/>
      </w:pPr>
      <w:rPr>
        <w:rFonts w:hint="default"/>
      </w:rPr>
    </w:lvl>
    <w:lvl w:ilvl="3" w:tplc="067E4BD4">
      <w:numFmt w:val="bullet"/>
      <w:lvlText w:val="•"/>
      <w:lvlJc w:val="left"/>
      <w:pPr>
        <w:ind w:left="3094" w:hanging="258"/>
      </w:pPr>
      <w:rPr>
        <w:rFonts w:hint="default"/>
      </w:rPr>
    </w:lvl>
    <w:lvl w:ilvl="4" w:tplc="8E0E4FE8">
      <w:numFmt w:val="bullet"/>
      <w:lvlText w:val="•"/>
      <w:lvlJc w:val="left"/>
      <w:pPr>
        <w:ind w:left="4092" w:hanging="258"/>
      </w:pPr>
      <w:rPr>
        <w:rFonts w:hint="default"/>
      </w:rPr>
    </w:lvl>
    <w:lvl w:ilvl="5" w:tplc="0A140BA8">
      <w:numFmt w:val="bullet"/>
      <w:lvlText w:val="•"/>
      <w:lvlJc w:val="left"/>
      <w:pPr>
        <w:ind w:left="5090" w:hanging="258"/>
      </w:pPr>
      <w:rPr>
        <w:rFonts w:hint="default"/>
      </w:rPr>
    </w:lvl>
    <w:lvl w:ilvl="6" w:tplc="7F100212">
      <w:numFmt w:val="bullet"/>
      <w:lvlText w:val="•"/>
      <w:lvlJc w:val="left"/>
      <w:pPr>
        <w:ind w:left="6088" w:hanging="258"/>
      </w:pPr>
      <w:rPr>
        <w:rFonts w:hint="default"/>
      </w:rPr>
    </w:lvl>
    <w:lvl w:ilvl="7" w:tplc="BEC0544C">
      <w:numFmt w:val="bullet"/>
      <w:lvlText w:val="•"/>
      <w:lvlJc w:val="left"/>
      <w:pPr>
        <w:ind w:left="7086" w:hanging="258"/>
      </w:pPr>
      <w:rPr>
        <w:rFonts w:hint="default"/>
      </w:rPr>
    </w:lvl>
    <w:lvl w:ilvl="8" w:tplc="6A943292">
      <w:numFmt w:val="bullet"/>
      <w:lvlText w:val="•"/>
      <w:lvlJc w:val="left"/>
      <w:pPr>
        <w:ind w:left="8084" w:hanging="258"/>
      </w:pPr>
      <w:rPr>
        <w:rFonts w:hint="default"/>
      </w:rPr>
    </w:lvl>
  </w:abstractNum>
  <w:abstractNum w:abstractNumId="29" w15:restartNumberingAfterBreak="0">
    <w:nsid w:val="44DC66BE"/>
    <w:multiLevelType w:val="hybridMultilevel"/>
    <w:tmpl w:val="1DE07BA4"/>
    <w:lvl w:ilvl="0" w:tplc="C7466B0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60" w:hanging="360"/>
      </w:pPr>
    </w:lvl>
    <w:lvl w:ilvl="2" w:tplc="042B001B" w:tentative="1">
      <w:start w:val="1"/>
      <w:numFmt w:val="lowerRoman"/>
      <w:lvlText w:val="%3."/>
      <w:lvlJc w:val="right"/>
      <w:pPr>
        <w:ind w:left="1980" w:hanging="180"/>
      </w:pPr>
    </w:lvl>
    <w:lvl w:ilvl="3" w:tplc="042B000F" w:tentative="1">
      <w:start w:val="1"/>
      <w:numFmt w:val="decimal"/>
      <w:lvlText w:val="%4."/>
      <w:lvlJc w:val="left"/>
      <w:pPr>
        <w:ind w:left="2700" w:hanging="360"/>
      </w:pPr>
    </w:lvl>
    <w:lvl w:ilvl="4" w:tplc="042B0019" w:tentative="1">
      <w:start w:val="1"/>
      <w:numFmt w:val="lowerLetter"/>
      <w:lvlText w:val="%5."/>
      <w:lvlJc w:val="left"/>
      <w:pPr>
        <w:ind w:left="3420" w:hanging="360"/>
      </w:pPr>
    </w:lvl>
    <w:lvl w:ilvl="5" w:tplc="042B001B" w:tentative="1">
      <w:start w:val="1"/>
      <w:numFmt w:val="lowerRoman"/>
      <w:lvlText w:val="%6."/>
      <w:lvlJc w:val="right"/>
      <w:pPr>
        <w:ind w:left="4140" w:hanging="180"/>
      </w:pPr>
    </w:lvl>
    <w:lvl w:ilvl="6" w:tplc="042B000F" w:tentative="1">
      <w:start w:val="1"/>
      <w:numFmt w:val="decimal"/>
      <w:lvlText w:val="%7."/>
      <w:lvlJc w:val="left"/>
      <w:pPr>
        <w:ind w:left="4860" w:hanging="360"/>
      </w:pPr>
    </w:lvl>
    <w:lvl w:ilvl="7" w:tplc="042B0019" w:tentative="1">
      <w:start w:val="1"/>
      <w:numFmt w:val="lowerLetter"/>
      <w:lvlText w:val="%8."/>
      <w:lvlJc w:val="left"/>
      <w:pPr>
        <w:ind w:left="5580" w:hanging="360"/>
      </w:pPr>
    </w:lvl>
    <w:lvl w:ilvl="8" w:tplc="042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4BC50DAE"/>
    <w:multiLevelType w:val="hybridMultilevel"/>
    <w:tmpl w:val="D81673C2"/>
    <w:lvl w:ilvl="0" w:tplc="36861D76">
      <w:start w:val="1"/>
      <w:numFmt w:val="decimal"/>
      <w:lvlText w:val="%1."/>
      <w:lvlJc w:val="left"/>
      <w:pPr>
        <w:ind w:left="106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88221754">
      <w:numFmt w:val="bullet"/>
      <w:lvlText w:val="•"/>
      <w:lvlJc w:val="left"/>
      <w:pPr>
        <w:ind w:left="1098" w:hanging="244"/>
      </w:pPr>
      <w:rPr>
        <w:rFonts w:hint="default"/>
      </w:rPr>
    </w:lvl>
    <w:lvl w:ilvl="2" w:tplc="66ECFF90">
      <w:numFmt w:val="bullet"/>
      <w:lvlText w:val="•"/>
      <w:lvlJc w:val="left"/>
      <w:pPr>
        <w:ind w:left="2096" w:hanging="244"/>
      </w:pPr>
      <w:rPr>
        <w:rFonts w:hint="default"/>
      </w:rPr>
    </w:lvl>
    <w:lvl w:ilvl="3" w:tplc="CE66DE7E">
      <w:numFmt w:val="bullet"/>
      <w:lvlText w:val="•"/>
      <w:lvlJc w:val="left"/>
      <w:pPr>
        <w:ind w:left="3094" w:hanging="244"/>
      </w:pPr>
      <w:rPr>
        <w:rFonts w:hint="default"/>
      </w:rPr>
    </w:lvl>
    <w:lvl w:ilvl="4" w:tplc="1F22D6BE">
      <w:numFmt w:val="bullet"/>
      <w:lvlText w:val="•"/>
      <w:lvlJc w:val="left"/>
      <w:pPr>
        <w:ind w:left="4092" w:hanging="244"/>
      </w:pPr>
      <w:rPr>
        <w:rFonts w:hint="default"/>
      </w:rPr>
    </w:lvl>
    <w:lvl w:ilvl="5" w:tplc="E138D5EC">
      <w:numFmt w:val="bullet"/>
      <w:lvlText w:val="•"/>
      <w:lvlJc w:val="left"/>
      <w:pPr>
        <w:ind w:left="5090" w:hanging="244"/>
      </w:pPr>
      <w:rPr>
        <w:rFonts w:hint="default"/>
      </w:rPr>
    </w:lvl>
    <w:lvl w:ilvl="6" w:tplc="6FCC5198">
      <w:numFmt w:val="bullet"/>
      <w:lvlText w:val="•"/>
      <w:lvlJc w:val="left"/>
      <w:pPr>
        <w:ind w:left="6088" w:hanging="244"/>
      </w:pPr>
      <w:rPr>
        <w:rFonts w:hint="default"/>
      </w:rPr>
    </w:lvl>
    <w:lvl w:ilvl="7" w:tplc="8CCCFF06">
      <w:numFmt w:val="bullet"/>
      <w:lvlText w:val="•"/>
      <w:lvlJc w:val="left"/>
      <w:pPr>
        <w:ind w:left="7086" w:hanging="244"/>
      </w:pPr>
      <w:rPr>
        <w:rFonts w:hint="default"/>
      </w:rPr>
    </w:lvl>
    <w:lvl w:ilvl="8" w:tplc="28F6E966">
      <w:numFmt w:val="bullet"/>
      <w:lvlText w:val="•"/>
      <w:lvlJc w:val="left"/>
      <w:pPr>
        <w:ind w:left="8084" w:hanging="244"/>
      </w:pPr>
      <w:rPr>
        <w:rFonts w:hint="default"/>
      </w:rPr>
    </w:lvl>
  </w:abstractNum>
  <w:abstractNum w:abstractNumId="31" w15:restartNumberingAfterBreak="0">
    <w:nsid w:val="50E80998"/>
    <w:multiLevelType w:val="hybridMultilevel"/>
    <w:tmpl w:val="B57A96B6"/>
    <w:lvl w:ilvl="0" w:tplc="F0D857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AA1B08"/>
    <w:multiLevelType w:val="hybridMultilevel"/>
    <w:tmpl w:val="1F7ACD74"/>
    <w:lvl w:ilvl="0" w:tplc="97DAF9AE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7177D4"/>
    <w:multiLevelType w:val="hybridMultilevel"/>
    <w:tmpl w:val="1BF25DC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211B79"/>
    <w:multiLevelType w:val="hybridMultilevel"/>
    <w:tmpl w:val="53845780"/>
    <w:lvl w:ilvl="0" w:tplc="25408F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62172B4"/>
    <w:multiLevelType w:val="hybridMultilevel"/>
    <w:tmpl w:val="6D94623A"/>
    <w:lvl w:ilvl="0" w:tplc="A5AC4BD4">
      <w:start w:val="1"/>
      <w:numFmt w:val="decimal"/>
      <w:lvlText w:val="%1)"/>
      <w:lvlJc w:val="left"/>
      <w:pPr>
        <w:ind w:left="106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7502458A">
      <w:numFmt w:val="bullet"/>
      <w:lvlText w:val="•"/>
      <w:lvlJc w:val="left"/>
      <w:pPr>
        <w:ind w:left="1098" w:hanging="258"/>
      </w:pPr>
      <w:rPr>
        <w:rFonts w:hint="default"/>
      </w:rPr>
    </w:lvl>
    <w:lvl w:ilvl="2" w:tplc="184A29A0">
      <w:numFmt w:val="bullet"/>
      <w:lvlText w:val="•"/>
      <w:lvlJc w:val="left"/>
      <w:pPr>
        <w:ind w:left="2096" w:hanging="258"/>
      </w:pPr>
      <w:rPr>
        <w:rFonts w:hint="default"/>
      </w:rPr>
    </w:lvl>
    <w:lvl w:ilvl="3" w:tplc="582AC164">
      <w:numFmt w:val="bullet"/>
      <w:lvlText w:val="•"/>
      <w:lvlJc w:val="left"/>
      <w:pPr>
        <w:ind w:left="3094" w:hanging="258"/>
      </w:pPr>
      <w:rPr>
        <w:rFonts w:hint="default"/>
      </w:rPr>
    </w:lvl>
    <w:lvl w:ilvl="4" w:tplc="9F2E0F10">
      <w:numFmt w:val="bullet"/>
      <w:lvlText w:val="•"/>
      <w:lvlJc w:val="left"/>
      <w:pPr>
        <w:ind w:left="4092" w:hanging="258"/>
      </w:pPr>
      <w:rPr>
        <w:rFonts w:hint="default"/>
      </w:rPr>
    </w:lvl>
    <w:lvl w:ilvl="5" w:tplc="424A9632">
      <w:numFmt w:val="bullet"/>
      <w:lvlText w:val="•"/>
      <w:lvlJc w:val="left"/>
      <w:pPr>
        <w:ind w:left="5090" w:hanging="258"/>
      </w:pPr>
      <w:rPr>
        <w:rFonts w:hint="default"/>
      </w:rPr>
    </w:lvl>
    <w:lvl w:ilvl="6" w:tplc="A9FEFC26">
      <w:numFmt w:val="bullet"/>
      <w:lvlText w:val="•"/>
      <w:lvlJc w:val="left"/>
      <w:pPr>
        <w:ind w:left="6088" w:hanging="258"/>
      </w:pPr>
      <w:rPr>
        <w:rFonts w:hint="default"/>
      </w:rPr>
    </w:lvl>
    <w:lvl w:ilvl="7" w:tplc="EA3CB35A">
      <w:numFmt w:val="bullet"/>
      <w:lvlText w:val="•"/>
      <w:lvlJc w:val="left"/>
      <w:pPr>
        <w:ind w:left="7086" w:hanging="258"/>
      </w:pPr>
      <w:rPr>
        <w:rFonts w:hint="default"/>
      </w:rPr>
    </w:lvl>
    <w:lvl w:ilvl="8" w:tplc="18F86042">
      <w:numFmt w:val="bullet"/>
      <w:lvlText w:val="•"/>
      <w:lvlJc w:val="left"/>
      <w:pPr>
        <w:ind w:left="8084" w:hanging="258"/>
      </w:pPr>
      <w:rPr>
        <w:rFonts w:hint="default"/>
      </w:rPr>
    </w:lvl>
  </w:abstractNum>
  <w:abstractNum w:abstractNumId="36" w15:restartNumberingAfterBreak="0">
    <w:nsid w:val="5F2B3896"/>
    <w:multiLevelType w:val="hybridMultilevel"/>
    <w:tmpl w:val="E56E61F4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6C31F8"/>
    <w:multiLevelType w:val="hybridMultilevel"/>
    <w:tmpl w:val="FBA21B22"/>
    <w:lvl w:ilvl="0" w:tplc="0570FE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4B58BE"/>
    <w:multiLevelType w:val="hybridMultilevel"/>
    <w:tmpl w:val="7B584DD2"/>
    <w:lvl w:ilvl="0" w:tplc="B8DEBAA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9" w15:restartNumberingAfterBreak="0">
    <w:nsid w:val="65110A53"/>
    <w:multiLevelType w:val="hybridMultilevel"/>
    <w:tmpl w:val="993C36F2"/>
    <w:lvl w:ilvl="0" w:tplc="5F965A8C">
      <w:start w:val="1"/>
      <w:numFmt w:val="decimal"/>
      <w:lvlText w:val="%1)"/>
      <w:lvlJc w:val="left"/>
      <w:pPr>
        <w:ind w:left="106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2780D35C">
      <w:numFmt w:val="bullet"/>
      <w:lvlText w:val="•"/>
      <w:lvlJc w:val="left"/>
      <w:pPr>
        <w:ind w:left="1098" w:hanging="258"/>
      </w:pPr>
      <w:rPr>
        <w:rFonts w:hint="default"/>
      </w:rPr>
    </w:lvl>
    <w:lvl w:ilvl="2" w:tplc="2788EB08">
      <w:numFmt w:val="bullet"/>
      <w:lvlText w:val="•"/>
      <w:lvlJc w:val="left"/>
      <w:pPr>
        <w:ind w:left="2096" w:hanging="258"/>
      </w:pPr>
      <w:rPr>
        <w:rFonts w:hint="default"/>
      </w:rPr>
    </w:lvl>
    <w:lvl w:ilvl="3" w:tplc="55342132">
      <w:numFmt w:val="bullet"/>
      <w:lvlText w:val="•"/>
      <w:lvlJc w:val="left"/>
      <w:pPr>
        <w:ind w:left="3094" w:hanging="258"/>
      </w:pPr>
      <w:rPr>
        <w:rFonts w:hint="default"/>
      </w:rPr>
    </w:lvl>
    <w:lvl w:ilvl="4" w:tplc="D9C4C27E">
      <w:numFmt w:val="bullet"/>
      <w:lvlText w:val="•"/>
      <w:lvlJc w:val="left"/>
      <w:pPr>
        <w:ind w:left="4092" w:hanging="258"/>
      </w:pPr>
      <w:rPr>
        <w:rFonts w:hint="default"/>
      </w:rPr>
    </w:lvl>
    <w:lvl w:ilvl="5" w:tplc="00AC2982">
      <w:numFmt w:val="bullet"/>
      <w:lvlText w:val="•"/>
      <w:lvlJc w:val="left"/>
      <w:pPr>
        <w:ind w:left="5090" w:hanging="258"/>
      </w:pPr>
      <w:rPr>
        <w:rFonts w:hint="default"/>
      </w:rPr>
    </w:lvl>
    <w:lvl w:ilvl="6" w:tplc="BF8007EE">
      <w:numFmt w:val="bullet"/>
      <w:lvlText w:val="•"/>
      <w:lvlJc w:val="left"/>
      <w:pPr>
        <w:ind w:left="6088" w:hanging="258"/>
      </w:pPr>
      <w:rPr>
        <w:rFonts w:hint="default"/>
      </w:rPr>
    </w:lvl>
    <w:lvl w:ilvl="7" w:tplc="B67AD512">
      <w:numFmt w:val="bullet"/>
      <w:lvlText w:val="•"/>
      <w:lvlJc w:val="left"/>
      <w:pPr>
        <w:ind w:left="7086" w:hanging="258"/>
      </w:pPr>
      <w:rPr>
        <w:rFonts w:hint="default"/>
      </w:rPr>
    </w:lvl>
    <w:lvl w:ilvl="8" w:tplc="A16E77A0">
      <w:numFmt w:val="bullet"/>
      <w:lvlText w:val="•"/>
      <w:lvlJc w:val="left"/>
      <w:pPr>
        <w:ind w:left="8084" w:hanging="258"/>
      </w:pPr>
      <w:rPr>
        <w:rFonts w:hint="default"/>
      </w:rPr>
    </w:lvl>
  </w:abstractNum>
  <w:abstractNum w:abstractNumId="40" w15:restartNumberingAfterBreak="0">
    <w:nsid w:val="67E0553C"/>
    <w:multiLevelType w:val="hybridMultilevel"/>
    <w:tmpl w:val="E432CDCA"/>
    <w:lvl w:ilvl="0" w:tplc="82E89162">
      <w:start w:val="7"/>
      <w:numFmt w:val="decimal"/>
      <w:lvlText w:val="%1)"/>
      <w:lvlJc w:val="left"/>
      <w:pPr>
        <w:ind w:left="720" w:hanging="360"/>
      </w:pPr>
      <w:rPr>
        <w:rFonts w:hint="default"/>
        <w:w w:val="115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EA25B3"/>
    <w:multiLevelType w:val="hybridMultilevel"/>
    <w:tmpl w:val="1382A608"/>
    <w:lvl w:ilvl="0" w:tplc="EC924724">
      <w:start w:val="1"/>
      <w:numFmt w:val="decimal"/>
      <w:lvlText w:val="%1)"/>
      <w:lvlJc w:val="left"/>
      <w:pPr>
        <w:ind w:left="540" w:hanging="360"/>
      </w:pPr>
      <w:rPr>
        <w:rFonts w:ascii="GHEA Grapalat" w:eastAsia="Times New Roman" w:hAnsi="GHEA Grapalat" w:cs="Arial"/>
      </w:rPr>
    </w:lvl>
    <w:lvl w:ilvl="1" w:tplc="042B0019" w:tentative="1">
      <w:start w:val="1"/>
      <w:numFmt w:val="lowerLetter"/>
      <w:lvlText w:val="%2."/>
      <w:lvlJc w:val="left"/>
      <w:pPr>
        <w:ind w:left="1260" w:hanging="360"/>
      </w:pPr>
    </w:lvl>
    <w:lvl w:ilvl="2" w:tplc="042B001B" w:tentative="1">
      <w:start w:val="1"/>
      <w:numFmt w:val="lowerRoman"/>
      <w:lvlText w:val="%3."/>
      <w:lvlJc w:val="right"/>
      <w:pPr>
        <w:ind w:left="1980" w:hanging="180"/>
      </w:pPr>
    </w:lvl>
    <w:lvl w:ilvl="3" w:tplc="042B000F" w:tentative="1">
      <w:start w:val="1"/>
      <w:numFmt w:val="decimal"/>
      <w:lvlText w:val="%4."/>
      <w:lvlJc w:val="left"/>
      <w:pPr>
        <w:ind w:left="2700" w:hanging="360"/>
      </w:pPr>
    </w:lvl>
    <w:lvl w:ilvl="4" w:tplc="042B0019" w:tentative="1">
      <w:start w:val="1"/>
      <w:numFmt w:val="lowerLetter"/>
      <w:lvlText w:val="%5."/>
      <w:lvlJc w:val="left"/>
      <w:pPr>
        <w:ind w:left="3420" w:hanging="360"/>
      </w:pPr>
    </w:lvl>
    <w:lvl w:ilvl="5" w:tplc="042B001B" w:tentative="1">
      <w:start w:val="1"/>
      <w:numFmt w:val="lowerRoman"/>
      <w:lvlText w:val="%6."/>
      <w:lvlJc w:val="right"/>
      <w:pPr>
        <w:ind w:left="4140" w:hanging="180"/>
      </w:pPr>
    </w:lvl>
    <w:lvl w:ilvl="6" w:tplc="042B000F" w:tentative="1">
      <w:start w:val="1"/>
      <w:numFmt w:val="decimal"/>
      <w:lvlText w:val="%7."/>
      <w:lvlJc w:val="left"/>
      <w:pPr>
        <w:ind w:left="4860" w:hanging="360"/>
      </w:pPr>
    </w:lvl>
    <w:lvl w:ilvl="7" w:tplc="042B0019" w:tentative="1">
      <w:start w:val="1"/>
      <w:numFmt w:val="lowerLetter"/>
      <w:lvlText w:val="%8."/>
      <w:lvlJc w:val="left"/>
      <w:pPr>
        <w:ind w:left="5580" w:hanging="360"/>
      </w:pPr>
    </w:lvl>
    <w:lvl w:ilvl="8" w:tplc="042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 w15:restartNumberingAfterBreak="0">
    <w:nsid w:val="75FD370E"/>
    <w:multiLevelType w:val="hybridMultilevel"/>
    <w:tmpl w:val="9C421578"/>
    <w:lvl w:ilvl="0" w:tplc="0E8A1356">
      <w:start w:val="1"/>
      <w:numFmt w:val="decimal"/>
      <w:lvlText w:val="%1."/>
      <w:lvlJc w:val="left"/>
      <w:pPr>
        <w:ind w:left="106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340C42A8">
      <w:numFmt w:val="bullet"/>
      <w:lvlText w:val="•"/>
      <w:lvlJc w:val="left"/>
      <w:pPr>
        <w:ind w:left="1098" w:hanging="244"/>
      </w:pPr>
      <w:rPr>
        <w:rFonts w:hint="default"/>
      </w:rPr>
    </w:lvl>
    <w:lvl w:ilvl="2" w:tplc="7BF6EE78">
      <w:numFmt w:val="bullet"/>
      <w:lvlText w:val="•"/>
      <w:lvlJc w:val="left"/>
      <w:pPr>
        <w:ind w:left="2096" w:hanging="244"/>
      </w:pPr>
      <w:rPr>
        <w:rFonts w:hint="default"/>
      </w:rPr>
    </w:lvl>
    <w:lvl w:ilvl="3" w:tplc="FBBACE20">
      <w:numFmt w:val="bullet"/>
      <w:lvlText w:val="•"/>
      <w:lvlJc w:val="left"/>
      <w:pPr>
        <w:ind w:left="3094" w:hanging="244"/>
      </w:pPr>
      <w:rPr>
        <w:rFonts w:hint="default"/>
      </w:rPr>
    </w:lvl>
    <w:lvl w:ilvl="4" w:tplc="5B52DAEE">
      <w:numFmt w:val="bullet"/>
      <w:lvlText w:val="•"/>
      <w:lvlJc w:val="left"/>
      <w:pPr>
        <w:ind w:left="4092" w:hanging="244"/>
      </w:pPr>
      <w:rPr>
        <w:rFonts w:hint="default"/>
      </w:rPr>
    </w:lvl>
    <w:lvl w:ilvl="5" w:tplc="71788AAC">
      <w:numFmt w:val="bullet"/>
      <w:lvlText w:val="•"/>
      <w:lvlJc w:val="left"/>
      <w:pPr>
        <w:ind w:left="5090" w:hanging="244"/>
      </w:pPr>
      <w:rPr>
        <w:rFonts w:hint="default"/>
      </w:rPr>
    </w:lvl>
    <w:lvl w:ilvl="6" w:tplc="7F7671C4">
      <w:numFmt w:val="bullet"/>
      <w:lvlText w:val="•"/>
      <w:lvlJc w:val="left"/>
      <w:pPr>
        <w:ind w:left="6088" w:hanging="244"/>
      </w:pPr>
      <w:rPr>
        <w:rFonts w:hint="default"/>
      </w:rPr>
    </w:lvl>
    <w:lvl w:ilvl="7" w:tplc="DD0E2714">
      <w:numFmt w:val="bullet"/>
      <w:lvlText w:val="•"/>
      <w:lvlJc w:val="left"/>
      <w:pPr>
        <w:ind w:left="7086" w:hanging="244"/>
      </w:pPr>
      <w:rPr>
        <w:rFonts w:hint="default"/>
      </w:rPr>
    </w:lvl>
    <w:lvl w:ilvl="8" w:tplc="89B0A628">
      <w:numFmt w:val="bullet"/>
      <w:lvlText w:val="•"/>
      <w:lvlJc w:val="left"/>
      <w:pPr>
        <w:ind w:left="8084" w:hanging="244"/>
      </w:pPr>
      <w:rPr>
        <w:rFonts w:hint="default"/>
      </w:rPr>
    </w:lvl>
  </w:abstractNum>
  <w:abstractNum w:abstractNumId="43" w15:restartNumberingAfterBreak="0">
    <w:nsid w:val="79B67DEC"/>
    <w:multiLevelType w:val="hybridMultilevel"/>
    <w:tmpl w:val="27A8AD60"/>
    <w:lvl w:ilvl="0" w:tplc="CCD4558C">
      <w:start w:val="1"/>
      <w:numFmt w:val="decimal"/>
      <w:lvlText w:val="%1)"/>
      <w:lvlJc w:val="left"/>
      <w:pPr>
        <w:ind w:left="664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4A4255AA">
      <w:numFmt w:val="bullet"/>
      <w:lvlText w:val="•"/>
      <w:lvlJc w:val="left"/>
      <w:pPr>
        <w:ind w:left="1602" w:hanging="258"/>
      </w:pPr>
      <w:rPr>
        <w:rFonts w:hint="default"/>
      </w:rPr>
    </w:lvl>
    <w:lvl w:ilvl="2" w:tplc="D9C2691C">
      <w:numFmt w:val="bullet"/>
      <w:lvlText w:val="•"/>
      <w:lvlJc w:val="left"/>
      <w:pPr>
        <w:ind w:left="2544" w:hanging="258"/>
      </w:pPr>
      <w:rPr>
        <w:rFonts w:hint="default"/>
      </w:rPr>
    </w:lvl>
    <w:lvl w:ilvl="3" w:tplc="EF30997E">
      <w:numFmt w:val="bullet"/>
      <w:lvlText w:val="•"/>
      <w:lvlJc w:val="left"/>
      <w:pPr>
        <w:ind w:left="3486" w:hanging="258"/>
      </w:pPr>
      <w:rPr>
        <w:rFonts w:hint="default"/>
      </w:rPr>
    </w:lvl>
    <w:lvl w:ilvl="4" w:tplc="EC5AD380">
      <w:numFmt w:val="bullet"/>
      <w:lvlText w:val="•"/>
      <w:lvlJc w:val="left"/>
      <w:pPr>
        <w:ind w:left="4428" w:hanging="258"/>
      </w:pPr>
      <w:rPr>
        <w:rFonts w:hint="default"/>
      </w:rPr>
    </w:lvl>
    <w:lvl w:ilvl="5" w:tplc="8910C770">
      <w:numFmt w:val="bullet"/>
      <w:lvlText w:val="•"/>
      <w:lvlJc w:val="left"/>
      <w:pPr>
        <w:ind w:left="5370" w:hanging="258"/>
      </w:pPr>
      <w:rPr>
        <w:rFonts w:hint="default"/>
      </w:rPr>
    </w:lvl>
    <w:lvl w:ilvl="6" w:tplc="9A2AA888">
      <w:numFmt w:val="bullet"/>
      <w:lvlText w:val="•"/>
      <w:lvlJc w:val="left"/>
      <w:pPr>
        <w:ind w:left="6312" w:hanging="258"/>
      </w:pPr>
      <w:rPr>
        <w:rFonts w:hint="default"/>
      </w:rPr>
    </w:lvl>
    <w:lvl w:ilvl="7" w:tplc="1C5089D4">
      <w:numFmt w:val="bullet"/>
      <w:lvlText w:val="•"/>
      <w:lvlJc w:val="left"/>
      <w:pPr>
        <w:ind w:left="7254" w:hanging="258"/>
      </w:pPr>
      <w:rPr>
        <w:rFonts w:hint="default"/>
      </w:rPr>
    </w:lvl>
    <w:lvl w:ilvl="8" w:tplc="03784D7A">
      <w:numFmt w:val="bullet"/>
      <w:lvlText w:val="•"/>
      <w:lvlJc w:val="left"/>
      <w:pPr>
        <w:ind w:left="8196" w:hanging="258"/>
      </w:pPr>
      <w:rPr>
        <w:rFonts w:hint="default"/>
      </w:rPr>
    </w:lvl>
  </w:abstractNum>
  <w:num w:numId="1">
    <w:abstractNumId w:val="14"/>
  </w:num>
  <w:num w:numId="2">
    <w:abstractNumId w:val="26"/>
  </w:num>
  <w:num w:numId="3">
    <w:abstractNumId w:val="23"/>
  </w:num>
  <w:num w:numId="4">
    <w:abstractNumId w:val="2"/>
  </w:num>
  <w:num w:numId="5">
    <w:abstractNumId w:val="35"/>
  </w:num>
  <w:num w:numId="6">
    <w:abstractNumId w:val="8"/>
  </w:num>
  <w:num w:numId="7">
    <w:abstractNumId w:val="9"/>
  </w:num>
  <w:num w:numId="8">
    <w:abstractNumId w:val="24"/>
  </w:num>
  <w:num w:numId="9">
    <w:abstractNumId w:val="10"/>
  </w:num>
  <w:num w:numId="10">
    <w:abstractNumId w:val="29"/>
  </w:num>
  <w:num w:numId="11">
    <w:abstractNumId w:val="41"/>
  </w:num>
  <w:num w:numId="12">
    <w:abstractNumId w:val="33"/>
  </w:num>
  <w:num w:numId="13">
    <w:abstractNumId w:val="30"/>
  </w:num>
  <w:num w:numId="14">
    <w:abstractNumId w:val="28"/>
  </w:num>
  <w:num w:numId="15">
    <w:abstractNumId w:val="25"/>
  </w:num>
  <w:num w:numId="16">
    <w:abstractNumId w:val="3"/>
  </w:num>
  <w:num w:numId="17">
    <w:abstractNumId w:val="16"/>
  </w:num>
  <w:num w:numId="18">
    <w:abstractNumId w:val="19"/>
  </w:num>
  <w:num w:numId="19">
    <w:abstractNumId w:val="6"/>
  </w:num>
  <w:num w:numId="20">
    <w:abstractNumId w:val="43"/>
  </w:num>
  <w:num w:numId="21">
    <w:abstractNumId w:val="40"/>
  </w:num>
  <w:num w:numId="22">
    <w:abstractNumId w:val="39"/>
  </w:num>
  <w:num w:numId="23">
    <w:abstractNumId w:val="36"/>
  </w:num>
  <w:num w:numId="24">
    <w:abstractNumId w:val="0"/>
  </w:num>
  <w:num w:numId="25">
    <w:abstractNumId w:val="15"/>
  </w:num>
  <w:num w:numId="26">
    <w:abstractNumId w:val="31"/>
  </w:num>
  <w:num w:numId="27">
    <w:abstractNumId w:val="37"/>
  </w:num>
  <w:num w:numId="28">
    <w:abstractNumId w:val="12"/>
  </w:num>
  <w:num w:numId="29">
    <w:abstractNumId w:val="22"/>
  </w:num>
  <w:num w:numId="30">
    <w:abstractNumId w:val="4"/>
  </w:num>
  <w:num w:numId="31">
    <w:abstractNumId w:val="5"/>
  </w:num>
  <w:num w:numId="32">
    <w:abstractNumId w:val="13"/>
  </w:num>
  <w:num w:numId="33">
    <w:abstractNumId w:val="27"/>
  </w:num>
  <w:num w:numId="34">
    <w:abstractNumId w:val="1"/>
  </w:num>
  <w:num w:numId="35">
    <w:abstractNumId w:val="42"/>
  </w:num>
  <w:num w:numId="36">
    <w:abstractNumId w:val="21"/>
  </w:num>
  <w:num w:numId="37">
    <w:abstractNumId w:val="17"/>
  </w:num>
  <w:num w:numId="38">
    <w:abstractNumId w:val="34"/>
  </w:num>
  <w:num w:numId="39">
    <w:abstractNumId w:val="38"/>
  </w:num>
  <w:num w:numId="40">
    <w:abstractNumId w:val="18"/>
  </w:num>
  <w:num w:numId="41">
    <w:abstractNumId w:val="20"/>
  </w:num>
  <w:num w:numId="42">
    <w:abstractNumId w:val="32"/>
  </w:num>
  <w:num w:numId="43">
    <w:abstractNumId w:val="11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F8"/>
    <w:rsid w:val="00005BF4"/>
    <w:rsid w:val="0001375B"/>
    <w:rsid w:val="00013851"/>
    <w:rsid w:val="00050780"/>
    <w:rsid w:val="00055176"/>
    <w:rsid w:val="000733AF"/>
    <w:rsid w:val="000754DF"/>
    <w:rsid w:val="000776A4"/>
    <w:rsid w:val="000832B1"/>
    <w:rsid w:val="00084EF2"/>
    <w:rsid w:val="00090F65"/>
    <w:rsid w:val="00094534"/>
    <w:rsid w:val="000B117A"/>
    <w:rsid w:val="000B3C79"/>
    <w:rsid w:val="000B659A"/>
    <w:rsid w:val="000D2274"/>
    <w:rsid w:val="000D5D3E"/>
    <w:rsid w:val="000D7F37"/>
    <w:rsid w:val="000E0463"/>
    <w:rsid w:val="000E21B4"/>
    <w:rsid w:val="001252B0"/>
    <w:rsid w:val="00127DF8"/>
    <w:rsid w:val="00196842"/>
    <w:rsid w:val="001970F1"/>
    <w:rsid w:val="001A05B3"/>
    <w:rsid w:val="001A6F2D"/>
    <w:rsid w:val="001E136B"/>
    <w:rsid w:val="00203F77"/>
    <w:rsid w:val="0021079D"/>
    <w:rsid w:val="00212BD0"/>
    <w:rsid w:val="0022038F"/>
    <w:rsid w:val="0023137C"/>
    <w:rsid w:val="00241276"/>
    <w:rsid w:val="002510E1"/>
    <w:rsid w:val="0026325A"/>
    <w:rsid w:val="00284BC7"/>
    <w:rsid w:val="002A11ED"/>
    <w:rsid w:val="002B6D33"/>
    <w:rsid w:val="002C050E"/>
    <w:rsid w:val="002C3C00"/>
    <w:rsid w:val="002F1220"/>
    <w:rsid w:val="002F1EB8"/>
    <w:rsid w:val="002F1F60"/>
    <w:rsid w:val="003029C5"/>
    <w:rsid w:val="00314595"/>
    <w:rsid w:val="003539E3"/>
    <w:rsid w:val="00366CF2"/>
    <w:rsid w:val="00370147"/>
    <w:rsid w:val="00372C5C"/>
    <w:rsid w:val="003772A1"/>
    <w:rsid w:val="00391A6E"/>
    <w:rsid w:val="003B0396"/>
    <w:rsid w:val="003C694E"/>
    <w:rsid w:val="003D6B88"/>
    <w:rsid w:val="003F0BB4"/>
    <w:rsid w:val="003F7873"/>
    <w:rsid w:val="004030B2"/>
    <w:rsid w:val="00405848"/>
    <w:rsid w:val="004140AE"/>
    <w:rsid w:val="00432DFF"/>
    <w:rsid w:val="00443A07"/>
    <w:rsid w:val="004468EF"/>
    <w:rsid w:val="00481F8D"/>
    <w:rsid w:val="0049501A"/>
    <w:rsid w:val="005134A4"/>
    <w:rsid w:val="00522514"/>
    <w:rsid w:val="005256C4"/>
    <w:rsid w:val="005349F8"/>
    <w:rsid w:val="00543F9E"/>
    <w:rsid w:val="005463A0"/>
    <w:rsid w:val="0055330A"/>
    <w:rsid w:val="005856B2"/>
    <w:rsid w:val="00591536"/>
    <w:rsid w:val="005920C4"/>
    <w:rsid w:val="005B6990"/>
    <w:rsid w:val="005B7DF4"/>
    <w:rsid w:val="005F75FA"/>
    <w:rsid w:val="005F7BB4"/>
    <w:rsid w:val="00624298"/>
    <w:rsid w:val="0064184C"/>
    <w:rsid w:val="0064740D"/>
    <w:rsid w:val="0065239E"/>
    <w:rsid w:val="00660FF4"/>
    <w:rsid w:val="006703A9"/>
    <w:rsid w:val="006705FB"/>
    <w:rsid w:val="00676F45"/>
    <w:rsid w:val="00697C5B"/>
    <w:rsid w:val="006B6365"/>
    <w:rsid w:val="006B6A6C"/>
    <w:rsid w:val="006C644A"/>
    <w:rsid w:val="006E375F"/>
    <w:rsid w:val="007005B2"/>
    <w:rsid w:val="00746E6D"/>
    <w:rsid w:val="00792C39"/>
    <w:rsid w:val="00797700"/>
    <w:rsid w:val="007C008C"/>
    <w:rsid w:val="007C10EB"/>
    <w:rsid w:val="007D050E"/>
    <w:rsid w:val="007D1DEC"/>
    <w:rsid w:val="007D7874"/>
    <w:rsid w:val="007F2610"/>
    <w:rsid w:val="00824D7C"/>
    <w:rsid w:val="00825B90"/>
    <w:rsid w:val="00857EED"/>
    <w:rsid w:val="00861E1C"/>
    <w:rsid w:val="008868A3"/>
    <w:rsid w:val="008C1579"/>
    <w:rsid w:val="008D197D"/>
    <w:rsid w:val="008E40F3"/>
    <w:rsid w:val="009064F6"/>
    <w:rsid w:val="00910667"/>
    <w:rsid w:val="009235D2"/>
    <w:rsid w:val="00930502"/>
    <w:rsid w:val="00936C52"/>
    <w:rsid w:val="0094403C"/>
    <w:rsid w:val="00950A59"/>
    <w:rsid w:val="00960533"/>
    <w:rsid w:val="009779E9"/>
    <w:rsid w:val="00991261"/>
    <w:rsid w:val="00996B79"/>
    <w:rsid w:val="009A47AE"/>
    <w:rsid w:val="009B5D9E"/>
    <w:rsid w:val="009F2C80"/>
    <w:rsid w:val="009F506F"/>
    <w:rsid w:val="00A25425"/>
    <w:rsid w:val="00A27664"/>
    <w:rsid w:val="00A450F8"/>
    <w:rsid w:val="00A459BE"/>
    <w:rsid w:val="00A55311"/>
    <w:rsid w:val="00A60735"/>
    <w:rsid w:val="00A64F44"/>
    <w:rsid w:val="00A9335E"/>
    <w:rsid w:val="00AA3AE3"/>
    <w:rsid w:val="00AA65C3"/>
    <w:rsid w:val="00AC1FC0"/>
    <w:rsid w:val="00AC732F"/>
    <w:rsid w:val="00AD62F0"/>
    <w:rsid w:val="00AE613C"/>
    <w:rsid w:val="00B06B13"/>
    <w:rsid w:val="00B1175F"/>
    <w:rsid w:val="00B27EC5"/>
    <w:rsid w:val="00B3631C"/>
    <w:rsid w:val="00B56987"/>
    <w:rsid w:val="00B66E38"/>
    <w:rsid w:val="00B93D79"/>
    <w:rsid w:val="00B97A25"/>
    <w:rsid w:val="00BB3156"/>
    <w:rsid w:val="00BB3BEE"/>
    <w:rsid w:val="00BB4F0B"/>
    <w:rsid w:val="00BD1311"/>
    <w:rsid w:val="00BD1F68"/>
    <w:rsid w:val="00BD2861"/>
    <w:rsid w:val="00BD556B"/>
    <w:rsid w:val="00BF440A"/>
    <w:rsid w:val="00C42698"/>
    <w:rsid w:val="00C42E0F"/>
    <w:rsid w:val="00C45F71"/>
    <w:rsid w:val="00C661E4"/>
    <w:rsid w:val="00C779E3"/>
    <w:rsid w:val="00C87155"/>
    <w:rsid w:val="00C96715"/>
    <w:rsid w:val="00CA137E"/>
    <w:rsid w:val="00CA5D84"/>
    <w:rsid w:val="00CB7789"/>
    <w:rsid w:val="00CC78C2"/>
    <w:rsid w:val="00CD0607"/>
    <w:rsid w:val="00CD49DD"/>
    <w:rsid w:val="00CE6048"/>
    <w:rsid w:val="00CF260B"/>
    <w:rsid w:val="00CF599F"/>
    <w:rsid w:val="00D175DD"/>
    <w:rsid w:val="00D57372"/>
    <w:rsid w:val="00D747DC"/>
    <w:rsid w:val="00D851C7"/>
    <w:rsid w:val="00D92B54"/>
    <w:rsid w:val="00D92DEA"/>
    <w:rsid w:val="00DB406B"/>
    <w:rsid w:val="00DF699D"/>
    <w:rsid w:val="00E06610"/>
    <w:rsid w:val="00E122EB"/>
    <w:rsid w:val="00E37B03"/>
    <w:rsid w:val="00E44318"/>
    <w:rsid w:val="00E47D4D"/>
    <w:rsid w:val="00E547FC"/>
    <w:rsid w:val="00E803EB"/>
    <w:rsid w:val="00E90FA9"/>
    <w:rsid w:val="00E926AB"/>
    <w:rsid w:val="00EA427C"/>
    <w:rsid w:val="00EB44C9"/>
    <w:rsid w:val="00EC3F1B"/>
    <w:rsid w:val="00ED42F8"/>
    <w:rsid w:val="00EE4C68"/>
    <w:rsid w:val="00EF1B11"/>
    <w:rsid w:val="00F038D8"/>
    <w:rsid w:val="00F26420"/>
    <w:rsid w:val="00F46413"/>
    <w:rsid w:val="00F50912"/>
    <w:rsid w:val="00F57F15"/>
    <w:rsid w:val="00F80EED"/>
    <w:rsid w:val="00F95DCC"/>
    <w:rsid w:val="00FD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9D09"/>
  <w15:chartTrackingRefBased/>
  <w15:docId w15:val="{4A5997C4-CA83-4479-8EC2-9E75B696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1"/>
    <w:qFormat/>
    <w:rsid w:val="00B56987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26325A"/>
    <w:pPr>
      <w:widowControl w:val="0"/>
      <w:autoSpaceDE w:val="0"/>
      <w:autoSpaceDN w:val="0"/>
      <w:spacing w:after="0" w:line="240" w:lineRule="auto"/>
    </w:pPr>
    <w:rPr>
      <w:rFonts w:ascii="Times New Roman" w:eastAsia="Microsoft Sans Serif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26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261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2610"/>
    <w:rPr>
      <w:rFonts w:ascii="Microsoft Sans Serif" w:eastAsia="Microsoft Sans Serif" w:hAnsi="Microsoft Sans Serif" w:cs="Microsoft Sans Serif"/>
      <w:sz w:val="20"/>
      <w:szCs w:val="20"/>
      <w:lang w:val="en-US"/>
    </w:rPr>
  </w:style>
  <w:style w:type="paragraph" w:styleId="NoSpacing">
    <w:name w:val="No Spacing"/>
    <w:uiPriority w:val="1"/>
    <w:qFormat/>
    <w:rsid w:val="00E37B0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7D7874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501A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501A"/>
    <w:rPr>
      <w:rFonts w:ascii="Microsoft Sans Serif" w:eastAsia="Microsoft Sans Serif" w:hAnsi="Microsoft Sans Serif" w:cs="Microsoft Sans Serif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49501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5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2B0"/>
    <w:rPr>
      <w:rFonts w:ascii="Segoe U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3F7873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91261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991261"/>
    <w:rPr>
      <w:rFonts w:ascii="Times New Roman" w:eastAsia="Microsoft Sans Serif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3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31BFC-AFEC-4E9B-9925-DD6A73931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1986</Words>
  <Characters>14528</Characters>
  <Application>Microsoft Office Word</Application>
  <DocSecurity>0</DocSecurity>
  <Lines>365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>https://mul2.gov.am/tasks/1310171/oneclick?token=2fb3c1ce3738b8ef529946e14fdaea6f</cp:keywords>
  <dc:description/>
  <cp:lastModifiedBy>Sergey Tashcyan</cp:lastModifiedBy>
  <cp:revision>3</cp:revision>
  <dcterms:created xsi:type="dcterms:W3CDTF">2026-04-14T13:00:00Z</dcterms:created>
  <dcterms:modified xsi:type="dcterms:W3CDTF">2026-04-14T14:19:00Z</dcterms:modified>
</cp:coreProperties>
</file>