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08127A" w14:textId="77777777" w:rsidR="005C144E" w:rsidRPr="006807AA" w:rsidRDefault="005C144E" w:rsidP="001E093D">
      <w:pPr>
        <w:shd w:val="clear" w:color="auto" w:fill="FFFFFF"/>
        <w:ind w:firstLine="375"/>
        <w:jc w:val="center"/>
        <w:rPr>
          <w:rFonts w:ascii="GHEA Grapalat" w:eastAsia="Times New Roman" w:hAnsi="GHEA Grapalat"/>
          <w:b/>
          <w:bCs/>
          <w:caps/>
          <w:color w:val="000000"/>
          <w:sz w:val="24"/>
          <w:szCs w:val="24"/>
        </w:rPr>
      </w:pPr>
      <w:r w:rsidRPr="006807AA">
        <w:rPr>
          <w:rFonts w:ascii="GHEA Grapalat" w:eastAsia="Times New Roman" w:hAnsi="GHEA Grapalat"/>
          <w:b/>
          <w:bCs/>
          <w:caps/>
          <w:color w:val="000000"/>
          <w:sz w:val="24"/>
          <w:szCs w:val="24"/>
        </w:rPr>
        <w:t>ԱՄՓՈՓԱԹԵՐԹ</w:t>
      </w:r>
    </w:p>
    <w:p w14:paraId="05B9AD36" w14:textId="77777777" w:rsidR="00A83624" w:rsidRPr="006807AA" w:rsidRDefault="00A83624" w:rsidP="001E093D">
      <w:pPr>
        <w:shd w:val="clear" w:color="auto" w:fill="FFFFFF"/>
        <w:ind w:firstLine="375"/>
        <w:jc w:val="center"/>
        <w:rPr>
          <w:rFonts w:ascii="GHEA Grapalat" w:eastAsia="Times New Roman" w:hAnsi="GHEA Grapalat"/>
          <w:b/>
          <w:bCs/>
          <w:caps/>
          <w:color w:val="000000"/>
          <w:sz w:val="24"/>
          <w:szCs w:val="24"/>
        </w:rPr>
      </w:pPr>
    </w:p>
    <w:p w14:paraId="3027C889" w14:textId="6867BA22" w:rsidR="00AB606F" w:rsidRPr="006807AA" w:rsidRDefault="00EE1966" w:rsidP="001E093D">
      <w:pPr>
        <w:shd w:val="clear" w:color="auto" w:fill="FFFFFF"/>
        <w:ind w:firstLine="375"/>
        <w:jc w:val="center"/>
        <w:rPr>
          <w:rFonts w:ascii="GHEA Grapalat" w:eastAsia="Times New Roman" w:hAnsi="GHEA Grapalat"/>
          <w:b/>
          <w:bCs/>
          <w:sz w:val="24"/>
          <w:szCs w:val="24"/>
          <w:bdr w:val="none" w:sz="0" w:space="0" w:color="auto" w:frame="1"/>
        </w:rPr>
      </w:pPr>
      <w:r w:rsidRPr="00EE1966">
        <w:rPr>
          <w:rFonts w:ascii="GHEA Grapalat" w:eastAsia="Times New Roman" w:hAnsi="GHEA Grapalat"/>
          <w:b/>
          <w:bCs/>
          <w:sz w:val="24"/>
          <w:szCs w:val="24"/>
          <w:bdr w:val="none" w:sz="0" w:space="0" w:color="auto" w:frame="1"/>
          <w:lang w:val="hy-AM"/>
        </w:rPr>
        <w:t xml:space="preserve">«ՀԱՎԱՏԱՐՄԱԳՐՄԱՆ ՄԱՍԻՆ» ՕՐԵՆՔՈՒՄ ՓՈՓՈԽՈՒԹՅՈՒՆՆԵՐ </w:t>
      </w:r>
      <w:r>
        <w:rPr>
          <w:rFonts w:ascii="GHEA Grapalat" w:eastAsia="Times New Roman" w:hAnsi="GHEA Grapalat"/>
          <w:b/>
          <w:bCs/>
          <w:sz w:val="24"/>
          <w:szCs w:val="24"/>
          <w:bdr w:val="none" w:sz="0" w:space="0" w:color="auto" w:frame="1"/>
          <w:lang w:val="hy-AM"/>
        </w:rPr>
        <w:t>ԵՎ</w:t>
      </w:r>
      <w:r w:rsidRPr="00EE1966">
        <w:rPr>
          <w:rFonts w:ascii="GHEA Grapalat" w:eastAsia="Times New Roman" w:hAnsi="GHEA Grapalat"/>
          <w:b/>
          <w:bCs/>
          <w:sz w:val="24"/>
          <w:szCs w:val="24"/>
          <w:bdr w:val="none" w:sz="0" w:space="0" w:color="auto" w:frame="1"/>
          <w:lang w:val="hy-AM"/>
        </w:rPr>
        <w:t xml:space="preserve"> ԼՐԱՑՈՒՄՆԵՐ ԿԱՏԱՐԵԼՈՒ ՄԱՍԻՆ»  ՕՐԵՆՔԻ </w:t>
      </w:r>
      <w:r w:rsidRPr="00A53F4B">
        <w:rPr>
          <w:rFonts w:ascii="GHEA Grapalat" w:eastAsia="Times New Roman" w:hAnsi="GHEA Grapalat"/>
          <w:b/>
          <w:bCs/>
          <w:sz w:val="24"/>
          <w:szCs w:val="24"/>
          <w:bdr w:val="none" w:sz="0" w:space="0" w:color="auto" w:frame="1"/>
        </w:rPr>
        <w:t>ՆԱԽԱԳԾԻ</w:t>
      </w:r>
    </w:p>
    <w:p w14:paraId="2ACF0F2F" w14:textId="77777777" w:rsidR="006807AA" w:rsidRPr="006807AA" w:rsidRDefault="006807AA" w:rsidP="001E093D">
      <w:pPr>
        <w:shd w:val="clear" w:color="auto" w:fill="FFFFFF"/>
        <w:ind w:firstLine="375"/>
        <w:jc w:val="center"/>
        <w:rPr>
          <w:rFonts w:ascii="GHEA Grapalat" w:eastAsia="Times New Roman" w:hAnsi="GHEA Grapalat"/>
          <w:b/>
          <w:bCs/>
          <w:caps/>
          <w:color w:val="000000"/>
          <w:sz w:val="24"/>
          <w:szCs w:val="24"/>
        </w:rPr>
      </w:pPr>
    </w:p>
    <w:tbl>
      <w:tblPr>
        <w:tblW w:w="15025"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600"/>
        <w:gridCol w:w="7425"/>
      </w:tblGrid>
      <w:tr w:rsidR="008B6D9C" w:rsidRPr="00F82BBA" w14:paraId="605F34E7" w14:textId="77777777" w:rsidTr="007A01C8">
        <w:trPr>
          <w:tblCellSpacing w:w="0" w:type="dxa"/>
          <w:jc w:val="center"/>
        </w:trPr>
        <w:tc>
          <w:tcPr>
            <w:tcW w:w="7600" w:type="dxa"/>
            <w:vMerge w:val="restart"/>
            <w:tcBorders>
              <w:top w:val="single" w:sz="4" w:space="0" w:color="auto"/>
              <w:left w:val="single" w:sz="4" w:space="0" w:color="auto"/>
              <w:right w:val="single" w:sz="4" w:space="0" w:color="auto"/>
            </w:tcBorders>
            <w:shd w:val="clear" w:color="auto" w:fill="AEAAAA" w:themeFill="background2" w:themeFillShade="BF"/>
          </w:tcPr>
          <w:p w14:paraId="0145033E" w14:textId="77777777" w:rsidR="00DE0A53" w:rsidRPr="00F82BBA" w:rsidRDefault="00DE0A53" w:rsidP="00F82BBA">
            <w:pPr>
              <w:spacing w:line="360" w:lineRule="auto"/>
              <w:rPr>
                <w:rFonts w:ascii="GHEA Grapalat" w:hAnsi="GHEA Grapalat" w:cs="Arial"/>
                <w:b/>
                <w:sz w:val="24"/>
                <w:szCs w:val="24"/>
                <w:lang w:val="hy-AM"/>
              </w:rPr>
            </w:pPr>
            <w:bookmarkStart w:id="0" w:name="_Hlk166229371"/>
          </w:p>
          <w:p w14:paraId="67241BA7" w14:textId="0CA39FC2" w:rsidR="008B6D9C" w:rsidRPr="00F82BBA" w:rsidRDefault="00EE1966" w:rsidP="00F82BBA">
            <w:pPr>
              <w:pStyle w:val="ListParagraph"/>
              <w:numPr>
                <w:ilvl w:val="0"/>
                <w:numId w:val="2"/>
              </w:numPr>
              <w:spacing w:line="360" w:lineRule="auto"/>
              <w:ind w:right="168"/>
              <w:jc w:val="center"/>
              <w:rPr>
                <w:rFonts w:ascii="GHEA Grapalat" w:hAnsi="GHEA Grapalat" w:cs="Sylfaen"/>
                <w:sz w:val="24"/>
                <w:szCs w:val="24"/>
                <w:lang w:val="hy-AM"/>
              </w:rPr>
            </w:pPr>
            <w:r w:rsidRPr="00F82BBA">
              <w:rPr>
                <w:rFonts w:ascii="GHEA Grapalat" w:hAnsi="GHEA Grapalat" w:cs="Sylfaen"/>
                <w:b/>
                <w:bCs/>
                <w:sz w:val="24"/>
                <w:szCs w:val="24"/>
                <w:lang w:val="hy-AM"/>
              </w:rPr>
              <w:t>ՇՐՋԱԿԱ ՄԻՋԱՎԱՅՐԻ ՆԱԽԱՐԱՐՈՒԹՅՈՒՆ</w:t>
            </w:r>
            <w:r w:rsidRPr="00F82BBA">
              <w:rPr>
                <w:rFonts w:ascii="GHEA Grapalat" w:eastAsia="Calibri" w:hAnsi="GHEA Grapalat" w:cs="Arial"/>
                <w:b/>
                <w:sz w:val="24"/>
                <w:szCs w:val="24"/>
                <w:lang w:val="hy-AM"/>
              </w:rPr>
              <w:t xml:space="preserve"> </w:t>
            </w:r>
          </w:p>
        </w:tc>
        <w:tc>
          <w:tcPr>
            <w:tcW w:w="7425"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6F45B5E0" w14:textId="28B1878D" w:rsidR="008B6D9C" w:rsidRPr="00F82BBA" w:rsidRDefault="00ED7CA9" w:rsidP="00F82BBA">
            <w:pPr>
              <w:spacing w:line="360" w:lineRule="auto"/>
              <w:ind w:left="173" w:right="168" w:hanging="173"/>
              <w:jc w:val="center"/>
              <w:rPr>
                <w:rFonts w:ascii="GHEA Grapalat" w:eastAsia="Times New Roman" w:hAnsi="GHEA Grapalat"/>
                <w:b/>
                <w:bCs/>
                <w:color w:val="000000"/>
                <w:sz w:val="24"/>
                <w:szCs w:val="24"/>
                <w:lang w:val="hy-AM"/>
              </w:rPr>
            </w:pPr>
            <w:r w:rsidRPr="00F82BBA">
              <w:rPr>
                <w:rFonts w:ascii="GHEA Grapalat" w:eastAsia="Times New Roman" w:hAnsi="GHEA Grapalat" w:cs="Cambria Math"/>
                <w:b/>
                <w:bCs/>
                <w:sz w:val="24"/>
                <w:szCs w:val="24"/>
                <w:lang w:val="hy-AM"/>
              </w:rPr>
              <w:t>2</w:t>
            </w:r>
            <w:r w:rsidR="00963688" w:rsidRPr="00F82BBA">
              <w:rPr>
                <w:rFonts w:ascii="GHEA Grapalat" w:eastAsia="Times New Roman" w:hAnsi="GHEA Grapalat" w:cs="Cambria Math"/>
                <w:b/>
                <w:bCs/>
                <w:sz w:val="24"/>
                <w:szCs w:val="24"/>
                <w:lang w:val="hy-AM"/>
              </w:rPr>
              <w:t>2</w:t>
            </w:r>
            <w:r w:rsidR="00080AFE" w:rsidRPr="00F82BBA">
              <w:rPr>
                <w:rFonts w:ascii="GHEA Grapalat" w:eastAsia="Times New Roman" w:hAnsi="GHEA Grapalat" w:cs="Cambria Math"/>
                <w:b/>
                <w:bCs/>
                <w:sz w:val="24"/>
                <w:szCs w:val="24"/>
                <w:lang w:val="hy-AM"/>
              </w:rPr>
              <w:t>.</w:t>
            </w:r>
            <w:r w:rsidR="00963688" w:rsidRPr="00F82BBA">
              <w:rPr>
                <w:rFonts w:ascii="GHEA Grapalat" w:eastAsia="Times New Roman" w:hAnsi="GHEA Grapalat" w:cs="Cambria Math"/>
                <w:b/>
                <w:bCs/>
                <w:sz w:val="24"/>
                <w:szCs w:val="24"/>
                <w:lang w:val="hy-AM"/>
              </w:rPr>
              <w:t>1</w:t>
            </w:r>
            <w:r w:rsidR="00FA1FAA" w:rsidRPr="00F82BBA">
              <w:rPr>
                <w:rFonts w:ascii="GHEA Grapalat" w:eastAsia="Times New Roman" w:hAnsi="GHEA Grapalat" w:cs="Cambria Math"/>
                <w:b/>
                <w:bCs/>
                <w:sz w:val="24"/>
                <w:szCs w:val="24"/>
                <w:lang w:val="ru-RU"/>
              </w:rPr>
              <w:t>0</w:t>
            </w:r>
            <w:r w:rsidR="00080AFE" w:rsidRPr="00F82BBA">
              <w:rPr>
                <w:rFonts w:ascii="GHEA Grapalat" w:eastAsia="Times New Roman" w:hAnsi="GHEA Grapalat" w:cs="Cambria Math"/>
                <w:b/>
                <w:bCs/>
                <w:sz w:val="24"/>
                <w:szCs w:val="24"/>
                <w:lang w:val="hy-AM"/>
              </w:rPr>
              <w:t>.</w:t>
            </w:r>
            <w:r w:rsidR="008B6D9C" w:rsidRPr="00F82BBA">
              <w:rPr>
                <w:rFonts w:ascii="GHEA Grapalat" w:eastAsia="Times New Roman" w:hAnsi="GHEA Grapalat" w:cs="Sylfaen"/>
                <w:b/>
                <w:bCs/>
                <w:sz w:val="24"/>
                <w:szCs w:val="24"/>
                <w:lang w:val="hy-AM"/>
              </w:rPr>
              <w:t>202</w:t>
            </w:r>
            <w:r w:rsidR="00FA1FAA" w:rsidRPr="00F82BBA">
              <w:rPr>
                <w:rFonts w:ascii="GHEA Grapalat" w:eastAsia="Times New Roman" w:hAnsi="GHEA Grapalat" w:cs="Sylfaen"/>
                <w:b/>
                <w:bCs/>
                <w:sz w:val="24"/>
                <w:szCs w:val="24"/>
                <w:lang w:val="ru-RU"/>
              </w:rPr>
              <w:t>5</w:t>
            </w:r>
            <w:r w:rsidR="001A2100" w:rsidRPr="00F82BBA">
              <w:rPr>
                <w:rFonts w:ascii="GHEA Grapalat" w:eastAsia="Times New Roman" w:hAnsi="GHEA Grapalat" w:cs="Sylfaen"/>
                <w:b/>
                <w:bCs/>
                <w:sz w:val="24"/>
                <w:szCs w:val="24"/>
                <w:lang w:val="hy-AM"/>
              </w:rPr>
              <w:t xml:space="preserve"> </w:t>
            </w:r>
            <w:r w:rsidR="008B6D9C" w:rsidRPr="00F82BBA">
              <w:rPr>
                <w:rFonts w:ascii="GHEA Grapalat" w:eastAsia="Times New Roman" w:hAnsi="GHEA Grapalat" w:cs="Sylfaen"/>
                <w:b/>
                <w:bCs/>
                <w:sz w:val="24"/>
                <w:szCs w:val="24"/>
                <w:lang w:val="hy-AM"/>
              </w:rPr>
              <w:t>թ</w:t>
            </w:r>
            <w:r w:rsidR="00080AFE" w:rsidRPr="00F82BBA">
              <w:rPr>
                <w:rFonts w:ascii="GHEA Grapalat" w:eastAsia="Times New Roman" w:hAnsi="GHEA Grapalat" w:cs="Cambria Math"/>
                <w:b/>
                <w:bCs/>
                <w:sz w:val="24"/>
                <w:szCs w:val="24"/>
                <w:lang w:val="hy-AM"/>
              </w:rPr>
              <w:t>.</w:t>
            </w:r>
          </w:p>
        </w:tc>
      </w:tr>
      <w:tr w:rsidR="008B6D9C" w:rsidRPr="00F82BBA" w14:paraId="04C3D217" w14:textId="77777777" w:rsidTr="007A01C8">
        <w:trPr>
          <w:trHeight w:val="152"/>
          <w:tblCellSpacing w:w="0" w:type="dxa"/>
          <w:jc w:val="center"/>
        </w:trPr>
        <w:tc>
          <w:tcPr>
            <w:tcW w:w="7600" w:type="dxa"/>
            <w:vMerge/>
            <w:tcBorders>
              <w:left w:val="single" w:sz="4" w:space="0" w:color="auto"/>
              <w:bottom w:val="single" w:sz="4" w:space="0" w:color="auto"/>
              <w:right w:val="single" w:sz="4" w:space="0" w:color="auto"/>
            </w:tcBorders>
            <w:shd w:val="clear" w:color="auto" w:fill="AEAAAA" w:themeFill="background2" w:themeFillShade="BF"/>
          </w:tcPr>
          <w:p w14:paraId="3F7D7CBA" w14:textId="77777777" w:rsidR="008B6D9C" w:rsidRPr="00F82BBA" w:rsidRDefault="008B6D9C" w:rsidP="00F82BBA">
            <w:pPr>
              <w:pStyle w:val="NormalWeb"/>
              <w:shd w:val="clear" w:color="auto" w:fill="FFFFFF"/>
              <w:spacing w:before="0" w:beforeAutospacing="0" w:after="0" w:afterAutospacing="0" w:line="360" w:lineRule="auto"/>
              <w:ind w:right="165" w:firstLine="576"/>
              <w:jc w:val="both"/>
              <w:rPr>
                <w:rFonts w:ascii="GHEA Grapalat" w:hAnsi="GHEA Grapalat" w:cs="Sylfaen"/>
                <w:lang w:val="hy-AM"/>
              </w:rPr>
            </w:pPr>
          </w:p>
        </w:tc>
        <w:tc>
          <w:tcPr>
            <w:tcW w:w="7425"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4C26BA3F" w14:textId="7E742AF2" w:rsidR="008B6D9C" w:rsidRPr="00F82BBA" w:rsidRDefault="00FA1FAA" w:rsidP="00F82BBA">
            <w:pPr>
              <w:spacing w:line="360" w:lineRule="auto"/>
              <w:ind w:left="173" w:right="168" w:hanging="173"/>
              <w:jc w:val="center"/>
              <w:rPr>
                <w:rFonts w:ascii="GHEA Grapalat" w:eastAsia="Times New Roman" w:hAnsi="GHEA Grapalat"/>
                <w:b/>
                <w:bCs/>
                <w:color w:val="000000"/>
                <w:sz w:val="24"/>
                <w:szCs w:val="24"/>
                <w:lang w:val="ru-RU"/>
              </w:rPr>
            </w:pPr>
            <w:r w:rsidRPr="00F82BBA">
              <w:rPr>
                <w:rFonts w:ascii="GHEA Grapalat" w:eastAsia="Times New Roman" w:hAnsi="GHEA Grapalat"/>
                <w:b/>
                <w:bCs/>
                <w:color w:val="000000"/>
                <w:sz w:val="24"/>
                <w:szCs w:val="24"/>
                <w:lang w:val="hy-AM"/>
              </w:rPr>
              <w:t xml:space="preserve">N </w:t>
            </w:r>
            <w:r w:rsidR="00963688" w:rsidRPr="00F82BBA">
              <w:rPr>
                <w:rFonts w:ascii="GHEA Grapalat" w:eastAsia="Times New Roman" w:hAnsi="GHEA Grapalat"/>
                <w:b/>
                <w:bCs/>
                <w:color w:val="000000"/>
                <w:sz w:val="24"/>
                <w:szCs w:val="24"/>
              </w:rPr>
              <w:t>1/04.6/11900-2025</w:t>
            </w:r>
          </w:p>
        </w:tc>
      </w:tr>
      <w:tr w:rsidR="008B6D9C" w:rsidRPr="00F82BBA" w14:paraId="0912E228" w14:textId="77777777" w:rsidTr="007A01C8">
        <w:trPr>
          <w:trHeight w:val="935"/>
          <w:tblCellSpacing w:w="0" w:type="dxa"/>
          <w:jc w:val="center"/>
        </w:trPr>
        <w:tc>
          <w:tcPr>
            <w:tcW w:w="7600" w:type="dxa"/>
            <w:tcBorders>
              <w:top w:val="single" w:sz="4" w:space="0" w:color="auto"/>
              <w:left w:val="single" w:sz="4" w:space="0" w:color="auto"/>
              <w:bottom w:val="single" w:sz="4" w:space="0" w:color="auto"/>
              <w:right w:val="single" w:sz="4" w:space="0" w:color="auto"/>
            </w:tcBorders>
            <w:shd w:val="clear" w:color="auto" w:fill="FFFFFF"/>
          </w:tcPr>
          <w:p w14:paraId="675F6F9B" w14:textId="3C9DE7A1" w:rsidR="009A0D88" w:rsidRPr="00F82BBA" w:rsidRDefault="00963688" w:rsidP="00F82BBA">
            <w:pPr>
              <w:spacing w:line="360" w:lineRule="auto"/>
              <w:ind w:left="75" w:right="135" w:firstLine="630"/>
              <w:jc w:val="both"/>
              <w:rPr>
                <w:rFonts w:ascii="GHEA Grapalat" w:hAnsi="GHEA Grapalat" w:cs="Sylfaen"/>
                <w:sz w:val="24"/>
                <w:szCs w:val="24"/>
                <w:lang w:val="hy-AM"/>
              </w:rPr>
            </w:pPr>
            <w:r w:rsidRPr="00F82BBA">
              <w:rPr>
                <w:rFonts w:ascii="GHEA Grapalat" w:hAnsi="GHEA Grapalat" w:cs="Sylfaen"/>
                <w:bCs/>
                <w:sz w:val="24"/>
                <w:szCs w:val="24"/>
                <w:lang w:val="hy-AM"/>
              </w:rPr>
              <w:t>Շրջակա միջավայրի նախարարությունը «Հավատարմագրման մասին» օրենքում փոփոխություններ և լրացումներ կատարելու մասին»  օրենքի նախագծի վերաբերյալ առաջարկություններ և դիտողություններ չունի։</w:t>
            </w:r>
          </w:p>
        </w:tc>
        <w:tc>
          <w:tcPr>
            <w:tcW w:w="7425" w:type="dxa"/>
            <w:tcBorders>
              <w:top w:val="single" w:sz="4" w:space="0" w:color="auto"/>
              <w:left w:val="single" w:sz="4" w:space="0" w:color="auto"/>
              <w:bottom w:val="single" w:sz="4" w:space="0" w:color="auto"/>
              <w:right w:val="single" w:sz="4" w:space="0" w:color="auto"/>
            </w:tcBorders>
            <w:shd w:val="clear" w:color="auto" w:fill="FFFFFF"/>
          </w:tcPr>
          <w:p w14:paraId="53497070" w14:textId="77777777" w:rsidR="00B82863" w:rsidRPr="00F82BBA" w:rsidRDefault="00B82863" w:rsidP="00F82BBA">
            <w:pPr>
              <w:spacing w:line="360" w:lineRule="auto"/>
              <w:ind w:right="168"/>
              <w:jc w:val="center"/>
              <w:rPr>
                <w:rFonts w:ascii="GHEA Grapalat" w:eastAsia="Times New Roman" w:hAnsi="GHEA Grapalat"/>
                <w:color w:val="000000"/>
                <w:sz w:val="24"/>
                <w:szCs w:val="24"/>
                <w:lang w:val="hy-AM"/>
              </w:rPr>
            </w:pPr>
          </w:p>
          <w:p w14:paraId="436B5E71" w14:textId="1C479D7C" w:rsidR="008B6D9C" w:rsidRPr="00F82BBA" w:rsidRDefault="008B6D9C" w:rsidP="00F82BBA">
            <w:pPr>
              <w:spacing w:line="360" w:lineRule="auto"/>
              <w:ind w:right="168"/>
              <w:jc w:val="center"/>
              <w:rPr>
                <w:rFonts w:ascii="GHEA Grapalat" w:eastAsia="Times New Roman" w:hAnsi="GHEA Grapalat"/>
                <w:b/>
                <w:bCs/>
                <w:color w:val="000000"/>
                <w:sz w:val="24"/>
                <w:szCs w:val="24"/>
                <w:lang w:val="hy-AM"/>
              </w:rPr>
            </w:pPr>
          </w:p>
        </w:tc>
      </w:tr>
      <w:tr w:rsidR="004B53CC" w:rsidRPr="00F82BBA" w14:paraId="6E980E1B" w14:textId="77777777" w:rsidTr="007A01C8">
        <w:trPr>
          <w:tblCellSpacing w:w="0" w:type="dxa"/>
          <w:jc w:val="center"/>
        </w:trPr>
        <w:tc>
          <w:tcPr>
            <w:tcW w:w="7600" w:type="dxa"/>
            <w:vMerge w:val="restart"/>
            <w:tcBorders>
              <w:top w:val="single" w:sz="4" w:space="0" w:color="auto"/>
              <w:left w:val="single" w:sz="4" w:space="0" w:color="auto"/>
              <w:right w:val="single" w:sz="4" w:space="0" w:color="auto"/>
            </w:tcBorders>
            <w:shd w:val="clear" w:color="auto" w:fill="AEAAAA" w:themeFill="background2" w:themeFillShade="BF"/>
          </w:tcPr>
          <w:p w14:paraId="656A207A" w14:textId="58223989" w:rsidR="004B53CC" w:rsidRPr="00F82BBA" w:rsidRDefault="00ED7CA9" w:rsidP="00F82BBA">
            <w:pPr>
              <w:pStyle w:val="ListParagraph"/>
              <w:numPr>
                <w:ilvl w:val="0"/>
                <w:numId w:val="2"/>
              </w:numPr>
              <w:spacing w:line="360" w:lineRule="auto"/>
              <w:ind w:right="168"/>
              <w:jc w:val="center"/>
              <w:rPr>
                <w:rFonts w:ascii="GHEA Grapalat" w:hAnsi="GHEA Grapalat" w:cs="Sylfaen"/>
                <w:b/>
                <w:bCs/>
                <w:sz w:val="24"/>
                <w:szCs w:val="24"/>
                <w:lang w:val="hy-AM"/>
              </w:rPr>
            </w:pPr>
            <w:r w:rsidRPr="00F82BBA">
              <w:rPr>
                <w:rFonts w:ascii="GHEA Grapalat" w:hAnsi="GHEA Grapalat" w:cs="Sylfaen"/>
                <w:b/>
                <w:bCs/>
                <w:sz w:val="24"/>
                <w:szCs w:val="24"/>
                <w:lang w:val="hy-AM"/>
              </w:rPr>
              <w:t>Պ</w:t>
            </w:r>
            <w:r w:rsidR="000774D3" w:rsidRPr="00F82BBA">
              <w:rPr>
                <w:rFonts w:ascii="GHEA Grapalat" w:hAnsi="GHEA Grapalat" w:cs="Sylfaen"/>
                <w:b/>
                <w:bCs/>
                <w:sz w:val="24"/>
                <w:szCs w:val="24"/>
                <w:lang w:val="hy-AM"/>
              </w:rPr>
              <w:t>ԱՇՏՊԱՆՈՒԹՅԱՆ</w:t>
            </w:r>
            <w:r w:rsidRPr="00F82BBA">
              <w:rPr>
                <w:rFonts w:ascii="GHEA Grapalat" w:hAnsi="GHEA Grapalat" w:cs="Sylfaen"/>
                <w:b/>
                <w:bCs/>
                <w:sz w:val="24"/>
                <w:szCs w:val="24"/>
                <w:lang w:val="hy-AM"/>
              </w:rPr>
              <w:t xml:space="preserve"> </w:t>
            </w:r>
            <w:r w:rsidR="000774D3" w:rsidRPr="00F82BBA">
              <w:rPr>
                <w:rFonts w:ascii="GHEA Grapalat" w:hAnsi="GHEA Grapalat" w:cs="Sylfaen"/>
                <w:b/>
                <w:bCs/>
                <w:sz w:val="24"/>
                <w:szCs w:val="24"/>
                <w:lang w:val="hy-AM"/>
              </w:rPr>
              <w:t>ՆԱԽԱՐԱՐՈՒԹՅՈՒՆ</w:t>
            </w:r>
          </w:p>
        </w:tc>
        <w:tc>
          <w:tcPr>
            <w:tcW w:w="7425"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336CC396" w14:textId="6FBF2658" w:rsidR="004B53CC" w:rsidRPr="00F82BBA" w:rsidRDefault="000774D3" w:rsidP="00F82BBA">
            <w:pPr>
              <w:spacing w:line="360" w:lineRule="auto"/>
              <w:ind w:left="173" w:right="168" w:hanging="173"/>
              <w:jc w:val="center"/>
              <w:rPr>
                <w:rFonts w:ascii="GHEA Grapalat" w:eastAsia="Times New Roman" w:hAnsi="GHEA Grapalat"/>
                <w:b/>
                <w:bCs/>
                <w:color w:val="000000"/>
                <w:sz w:val="24"/>
                <w:szCs w:val="24"/>
                <w:lang w:val="hy-AM"/>
              </w:rPr>
            </w:pPr>
            <w:r w:rsidRPr="00F82BBA">
              <w:rPr>
                <w:rFonts w:ascii="GHEA Grapalat" w:eastAsia="Times New Roman" w:hAnsi="GHEA Grapalat" w:cs="Cambria Math"/>
                <w:b/>
                <w:bCs/>
                <w:sz w:val="24"/>
                <w:szCs w:val="24"/>
                <w:lang w:val="hy-AM"/>
              </w:rPr>
              <w:t>22.1</w:t>
            </w:r>
            <w:r w:rsidRPr="00F82BBA">
              <w:rPr>
                <w:rFonts w:ascii="GHEA Grapalat" w:eastAsia="Times New Roman" w:hAnsi="GHEA Grapalat" w:cs="Cambria Math"/>
                <w:b/>
                <w:bCs/>
                <w:sz w:val="24"/>
                <w:szCs w:val="24"/>
                <w:lang w:val="ru-RU"/>
              </w:rPr>
              <w:t>0</w:t>
            </w:r>
            <w:r w:rsidRPr="00F82BBA">
              <w:rPr>
                <w:rFonts w:ascii="GHEA Grapalat" w:eastAsia="Times New Roman" w:hAnsi="GHEA Grapalat" w:cs="Cambria Math"/>
                <w:b/>
                <w:bCs/>
                <w:sz w:val="24"/>
                <w:szCs w:val="24"/>
                <w:lang w:val="hy-AM"/>
              </w:rPr>
              <w:t>.</w:t>
            </w:r>
            <w:r w:rsidRPr="00F82BBA">
              <w:rPr>
                <w:rFonts w:ascii="GHEA Grapalat" w:eastAsia="Times New Roman" w:hAnsi="GHEA Grapalat" w:cs="Sylfaen"/>
                <w:b/>
                <w:bCs/>
                <w:sz w:val="24"/>
                <w:szCs w:val="24"/>
                <w:lang w:val="hy-AM"/>
              </w:rPr>
              <w:t>202</w:t>
            </w:r>
            <w:r w:rsidRPr="00F82BBA">
              <w:rPr>
                <w:rFonts w:ascii="GHEA Grapalat" w:eastAsia="Times New Roman" w:hAnsi="GHEA Grapalat" w:cs="Sylfaen"/>
                <w:b/>
                <w:bCs/>
                <w:sz w:val="24"/>
                <w:szCs w:val="24"/>
                <w:lang w:val="ru-RU"/>
              </w:rPr>
              <w:t>5</w:t>
            </w:r>
            <w:r w:rsidRPr="00F82BBA">
              <w:rPr>
                <w:rFonts w:ascii="GHEA Grapalat" w:eastAsia="Times New Roman" w:hAnsi="GHEA Grapalat" w:cs="Sylfaen"/>
                <w:b/>
                <w:bCs/>
                <w:sz w:val="24"/>
                <w:szCs w:val="24"/>
                <w:lang w:val="hy-AM"/>
              </w:rPr>
              <w:t xml:space="preserve"> թ</w:t>
            </w:r>
            <w:r w:rsidRPr="00F82BBA">
              <w:rPr>
                <w:rFonts w:ascii="GHEA Grapalat" w:eastAsia="Times New Roman" w:hAnsi="GHEA Grapalat" w:cs="Cambria Math"/>
                <w:b/>
                <w:bCs/>
                <w:sz w:val="24"/>
                <w:szCs w:val="24"/>
                <w:lang w:val="hy-AM"/>
              </w:rPr>
              <w:t>.</w:t>
            </w:r>
          </w:p>
        </w:tc>
      </w:tr>
      <w:tr w:rsidR="004B53CC" w:rsidRPr="00F82BBA" w14:paraId="0DCD4D2F" w14:textId="77777777" w:rsidTr="007A01C8">
        <w:trPr>
          <w:trHeight w:val="152"/>
          <w:tblCellSpacing w:w="0" w:type="dxa"/>
          <w:jc w:val="center"/>
        </w:trPr>
        <w:tc>
          <w:tcPr>
            <w:tcW w:w="7600" w:type="dxa"/>
            <w:vMerge/>
            <w:tcBorders>
              <w:left w:val="single" w:sz="4" w:space="0" w:color="auto"/>
              <w:bottom w:val="single" w:sz="4" w:space="0" w:color="auto"/>
              <w:right w:val="single" w:sz="4" w:space="0" w:color="auto"/>
            </w:tcBorders>
            <w:shd w:val="clear" w:color="auto" w:fill="AEAAAA" w:themeFill="background2" w:themeFillShade="BF"/>
          </w:tcPr>
          <w:p w14:paraId="5A621FFD" w14:textId="77777777" w:rsidR="004B53CC" w:rsidRPr="00F82BBA" w:rsidRDefault="004B53CC" w:rsidP="00F82BBA">
            <w:pPr>
              <w:pStyle w:val="NormalWeb"/>
              <w:shd w:val="clear" w:color="auto" w:fill="FFFFFF"/>
              <w:spacing w:before="0" w:beforeAutospacing="0" w:after="0" w:afterAutospacing="0" w:line="360" w:lineRule="auto"/>
              <w:ind w:right="165" w:firstLine="576"/>
              <w:jc w:val="both"/>
              <w:rPr>
                <w:rFonts w:ascii="GHEA Grapalat" w:hAnsi="GHEA Grapalat" w:cs="Sylfaen"/>
                <w:lang w:val="hy-AM"/>
              </w:rPr>
            </w:pPr>
          </w:p>
        </w:tc>
        <w:tc>
          <w:tcPr>
            <w:tcW w:w="7425"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01720242" w14:textId="75FDE049" w:rsidR="004B53CC" w:rsidRPr="00F82BBA" w:rsidRDefault="004E78FE" w:rsidP="00F82BBA">
            <w:pPr>
              <w:spacing w:line="360" w:lineRule="auto"/>
              <w:ind w:left="173" w:right="168" w:hanging="173"/>
              <w:jc w:val="center"/>
              <w:rPr>
                <w:rFonts w:ascii="GHEA Grapalat" w:eastAsia="Times New Roman" w:hAnsi="GHEA Grapalat"/>
                <w:b/>
                <w:bCs/>
                <w:color w:val="000000"/>
                <w:sz w:val="24"/>
                <w:szCs w:val="24"/>
                <w:lang w:val="hy-AM"/>
              </w:rPr>
            </w:pPr>
            <w:r w:rsidRPr="00F82BBA">
              <w:rPr>
                <w:rFonts w:ascii="GHEA Grapalat" w:eastAsia="Times New Roman" w:hAnsi="GHEA Grapalat" w:cs="Sylfaen"/>
                <w:b/>
                <w:bCs/>
                <w:sz w:val="24"/>
                <w:szCs w:val="24"/>
              </w:rPr>
              <w:t xml:space="preserve">N </w:t>
            </w:r>
            <w:r w:rsidR="000774D3" w:rsidRPr="00F82BBA">
              <w:rPr>
                <w:rFonts w:ascii="GHEA Grapalat" w:eastAsia="Times New Roman" w:hAnsi="GHEA Grapalat" w:cs="Sylfaen"/>
                <w:b/>
                <w:bCs/>
                <w:sz w:val="24"/>
                <w:szCs w:val="24"/>
              </w:rPr>
              <w:t>ՊՆ/510/12444-2025</w:t>
            </w:r>
          </w:p>
        </w:tc>
      </w:tr>
      <w:tr w:rsidR="004B53CC" w:rsidRPr="00F82BBA" w14:paraId="2C2D1492" w14:textId="77777777" w:rsidTr="007A01C8">
        <w:trPr>
          <w:trHeight w:val="1340"/>
          <w:tblCellSpacing w:w="0" w:type="dxa"/>
          <w:jc w:val="center"/>
        </w:trPr>
        <w:tc>
          <w:tcPr>
            <w:tcW w:w="7600" w:type="dxa"/>
            <w:tcBorders>
              <w:top w:val="single" w:sz="4" w:space="0" w:color="auto"/>
              <w:left w:val="single" w:sz="4" w:space="0" w:color="auto"/>
              <w:bottom w:val="single" w:sz="4" w:space="0" w:color="auto"/>
              <w:right w:val="single" w:sz="4" w:space="0" w:color="auto"/>
            </w:tcBorders>
            <w:shd w:val="clear" w:color="auto" w:fill="FFFFFF"/>
          </w:tcPr>
          <w:p w14:paraId="3D0A9CB0" w14:textId="10CBE93A" w:rsidR="00EE5A07" w:rsidRPr="00F82BBA" w:rsidRDefault="00273220" w:rsidP="00F82BBA">
            <w:pPr>
              <w:spacing w:before="60" w:after="60" w:line="360" w:lineRule="auto"/>
              <w:ind w:left="73" w:right="188" w:firstLine="636"/>
              <w:jc w:val="both"/>
              <w:rPr>
                <w:rFonts w:ascii="GHEA Grapalat" w:eastAsia="Times New Roman" w:hAnsi="GHEA Grapalat" w:cs="Sylfaen"/>
                <w:sz w:val="24"/>
                <w:szCs w:val="24"/>
                <w:lang w:val="hy-AM"/>
              </w:rPr>
            </w:pPr>
            <w:r w:rsidRPr="00F82BBA">
              <w:rPr>
                <w:rFonts w:ascii="GHEA Grapalat" w:hAnsi="GHEA Grapalat"/>
                <w:sz w:val="24"/>
                <w:szCs w:val="24"/>
                <w:lang w:val="hy-AM"/>
              </w:rPr>
              <w:t>«Հավատարմագրման մասին» օրենքում փոփոխություններ և լրացումներ կատարելու մասին» ՀՀ օրենքի նախագծի վերաբերյալ դիտողություններ և առաջարկություններ չունենք:</w:t>
            </w:r>
          </w:p>
        </w:tc>
        <w:tc>
          <w:tcPr>
            <w:tcW w:w="7425" w:type="dxa"/>
            <w:tcBorders>
              <w:top w:val="single" w:sz="4" w:space="0" w:color="auto"/>
              <w:left w:val="single" w:sz="4" w:space="0" w:color="auto"/>
              <w:bottom w:val="single" w:sz="4" w:space="0" w:color="auto"/>
              <w:right w:val="single" w:sz="4" w:space="0" w:color="auto"/>
            </w:tcBorders>
            <w:shd w:val="clear" w:color="auto" w:fill="FFFFFF"/>
          </w:tcPr>
          <w:p w14:paraId="6EA2049F" w14:textId="77777777" w:rsidR="009C7C89" w:rsidRPr="00F82BBA" w:rsidRDefault="009C7C89" w:rsidP="00F82BBA">
            <w:pPr>
              <w:spacing w:line="360" w:lineRule="auto"/>
              <w:ind w:right="168"/>
              <w:jc w:val="center"/>
              <w:rPr>
                <w:rFonts w:ascii="GHEA Grapalat" w:eastAsia="Times New Roman" w:hAnsi="GHEA Grapalat"/>
                <w:b/>
                <w:bCs/>
                <w:color w:val="000000"/>
                <w:sz w:val="24"/>
                <w:szCs w:val="24"/>
                <w:lang w:val="hy-AM"/>
              </w:rPr>
            </w:pPr>
          </w:p>
          <w:p w14:paraId="6147CBEE" w14:textId="52B70B76" w:rsidR="009C7C89" w:rsidRPr="00F82BBA" w:rsidRDefault="009C7C89" w:rsidP="00F82BBA">
            <w:pPr>
              <w:spacing w:line="360" w:lineRule="auto"/>
              <w:ind w:left="75" w:right="165" w:firstLine="538"/>
              <w:jc w:val="both"/>
              <w:rPr>
                <w:rFonts w:ascii="GHEA Grapalat" w:eastAsia="Times New Roman" w:hAnsi="GHEA Grapalat" w:cs="Sylfaen"/>
                <w:sz w:val="24"/>
                <w:szCs w:val="24"/>
                <w:lang w:val="hy-AM"/>
              </w:rPr>
            </w:pPr>
            <w:r w:rsidRPr="00F82BBA">
              <w:rPr>
                <w:rFonts w:ascii="GHEA Grapalat" w:eastAsia="Times New Roman" w:hAnsi="GHEA Grapalat"/>
                <w:b/>
                <w:bCs/>
                <w:color w:val="000000"/>
                <w:sz w:val="24"/>
                <w:szCs w:val="24"/>
                <w:lang w:val="hy-AM"/>
              </w:rPr>
              <w:t xml:space="preserve"> </w:t>
            </w:r>
          </w:p>
          <w:p w14:paraId="0811C130" w14:textId="77777777" w:rsidR="003E53F2" w:rsidRPr="00F82BBA" w:rsidRDefault="003E53F2" w:rsidP="00F82BBA">
            <w:pPr>
              <w:spacing w:line="360" w:lineRule="auto"/>
              <w:ind w:right="168" w:firstLine="296"/>
              <w:jc w:val="both"/>
              <w:rPr>
                <w:rFonts w:ascii="GHEA Grapalat" w:eastAsia="Times New Roman" w:hAnsi="GHEA Grapalat"/>
                <w:color w:val="000000"/>
                <w:sz w:val="24"/>
                <w:szCs w:val="24"/>
                <w:lang w:val="hy-AM"/>
              </w:rPr>
            </w:pPr>
          </w:p>
        </w:tc>
      </w:tr>
      <w:tr w:rsidR="004B53CC" w:rsidRPr="00F82BBA" w14:paraId="1DA517A9" w14:textId="77777777" w:rsidTr="007A01C8">
        <w:trPr>
          <w:tblCellSpacing w:w="0" w:type="dxa"/>
          <w:jc w:val="center"/>
        </w:trPr>
        <w:tc>
          <w:tcPr>
            <w:tcW w:w="7600" w:type="dxa"/>
            <w:vMerge w:val="restart"/>
            <w:tcBorders>
              <w:top w:val="single" w:sz="4" w:space="0" w:color="auto"/>
              <w:left w:val="single" w:sz="4" w:space="0" w:color="auto"/>
              <w:right w:val="single" w:sz="4" w:space="0" w:color="auto"/>
            </w:tcBorders>
            <w:shd w:val="clear" w:color="auto" w:fill="AEAAAA" w:themeFill="background2" w:themeFillShade="BF"/>
          </w:tcPr>
          <w:p w14:paraId="587AFF7A" w14:textId="731CA187" w:rsidR="00E4178A" w:rsidRPr="00F82BBA" w:rsidRDefault="00D21303" w:rsidP="00F82BBA">
            <w:pPr>
              <w:pStyle w:val="ListParagraph"/>
              <w:numPr>
                <w:ilvl w:val="0"/>
                <w:numId w:val="2"/>
              </w:numPr>
              <w:spacing w:line="360" w:lineRule="auto"/>
              <w:ind w:right="168"/>
              <w:jc w:val="center"/>
              <w:rPr>
                <w:rFonts w:ascii="GHEA Grapalat" w:hAnsi="GHEA Grapalat" w:cs="Sylfaen"/>
                <w:b/>
                <w:bCs/>
                <w:sz w:val="24"/>
                <w:szCs w:val="24"/>
                <w:lang w:val="hy-AM"/>
              </w:rPr>
            </w:pPr>
            <w:bookmarkStart w:id="1" w:name="_Hlk161645946"/>
            <w:bookmarkEnd w:id="0"/>
            <w:r w:rsidRPr="00F82BBA">
              <w:rPr>
                <w:rFonts w:ascii="GHEA Grapalat" w:hAnsi="GHEA Grapalat" w:cs="Sylfaen"/>
                <w:b/>
                <w:bCs/>
                <w:sz w:val="24"/>
                <w:szCs w:val="24"/>
              </w:rPr>
              <w:t>ՇՈՒԿԱՅԻ ՎԵՐԱՀՍԿՈՂՈՒԹՅԱՆ ՏԵՍՉԱԿԱՆ ՄԱՐՄԻՆ</w:t>
            </w:r>
          </w:p>
        </w:tc>
        <w:tc>
          <w:tcPr>
            <w:tcW w:w="7425"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01A7CE61" w14:textId="02B4053A" w:rsidR="004B53CC" w:rsidRPr="00F82BBA" w:rsidRDefault="00D21303" w:rsidP="00F82BBA">
            <w:pPr>
              <w:spacing w:line="360" w:lineRule="auto"/>
              <w:ind w:left="173" w:right="168" w:hanging="173"/>
              <w:jc w:val="center"/>
              <w:rPr>
                <w:rFonts w:ascii="GHEA Grapalat" w:eastAsia="Times New Roman" w:hAnsi="GHEA Grapalat"/>
                <w:b/>
                <w:bCs/>
                <w:color w:val="000000"/>
                <w:sz w:val="24"/>
                <w:szCs w:val="24"/>
                <w:lang w:val="hy-AM"/>
              </w:rPr>
            </w:pPr>
            <w:r w:rsidRPr="00F82BBA">
              <w:rPr>
                <w:rFonts w:ascii="GHEA Grapalat" w:eastAsia="Times New Roman" w:hAnsi="GHEA Grapalat" w:cs="Cambria Math"/>
                <w:b/>
                <w:bCs/>
                <w:sz w:val="24"/>
                <w:szCs w:val="24"/>
                <w:lang w:val="hy-AM"/>
              </w:rPr>
              <w:t>23.1</w:t>
            </w:r>
            <w:r w:rsidRPr="00F82BBA">
              <w:rPr>
                <w:rFonts w:ascii="GHEA Grapalat" w:eastAsia="Times New Roman" w:hAnsi="GHEA Grapalat" w:cs="Cambria Math"/>
                <w:b/>
                <w:bCs/>
                <w:sz w:val="24"/>
                <w:szCs w:val="24"/>
                <w:lang w:val="ru-RU"/>
              </w:rPr>
              <w:t>0</w:t>
            </w:r>
            <w:r w:rsidRPr="00F82BBA">
              <w:rPr>
                <w:rFonts w:ascii="GHEA Grapalat" w:eastAsia="Times New Roman" w:hAnsi="GHEA Grapalat" w:cs="Cambria Math"/>
                <w:b/>
                <w:bCs/>
                <w:sz w:val="24"/>
                <w:szCs w:val="24"/>
                <w:lang w:val="hy-AM"/>
              </w:rPr>
              <w:t>.</w:t>
            </w:r>
            <w:r w:rsidRPr="00F82BBA">
              <w:rPr>
                <w:rFonts w:ascii="GHEA Grapalat" w:eastAsia="Times New Roman" w:hAnsi="GHEA Grapalat" w:cs="Sylfaen"/>
                <w:b/>
                <w:bCs/>
                <w:sz w:val="24"/>
                <w:szCs w:val="24"/>
                <w:lang w:val="hy-AM"/>
              </w:rPr>
              <w:t>202</w:t>
            </w:r>
            <w:r w:rsidRPr="00F82BBA">
              <w:rPr>
                <w:rFonts w:ascii="GHEA Grapalat" w:eastAsia="Times New Roman" w:hAnsi="GHEA Grapalat" w:cs="Sylfaen"/>
                <w:b/>
                <w:bCs/>
                <w:sz w:val="24"/>
                <w:szCs w:val="24"/>
                <w:lang w:val="ru-RU"/>
              </w:rPr>
              <w:t>5</w:t>
            </w:r>
            <w:r w:rsidRPr="00F82BBA">
              <w:rPr>
                <w:rFonts w:ascii="GHEA Grapalat" w:eastAsia="Times New Roman" w:hAnsi="GHEA Grapalat" w:cs="Sylfaen"/>
                <w:b/>
                <w:bCs/>
                <w:sz w:val="24"/>
                <w:szCs w:val="24"/>
                <w:lang w:val="hy-AM"/>
              </w:rPr>
              <w:t xml:space="preserve"> թ</w:t>
            </w:r>
            <w:r w:rsidRPr="00F82BBA">
              <w:rPr>
                <w:rFonts w:ascii="GHEA Grapalat" w:eastAsia="Times New Roman" w:hAnsi="GHEA Grapalat" w:cs="Cambria Math"/>
                <w:b/>
                <w:bCs/>
                <w:sz w:val="24"/>
                <w:szCs w:val="24"/>
                <w:lang w:val="hy-AM"/>
              </w:rPr>
              <w:t>.</w:t>
            </w:r>
          </w:p>
        </w:tc>
      </w:tr>
      <w:tr w:rsidR="004B53CC" w:rsidRPr="00F82BBA" w14:paraId="3D407ABE" w14:textId="77777777" w:rsidTr="007A01C8">
        <w:trPr>
          <w:trHeight w:val="350"/>
          <w:tblCellSpacing w:w="0" w:type="dxa"/>
          <w:jc w:val="center"/>
        </w:trPr>
        <w:tc>
          <w:tcPr>
            <w:tcW w:w="7600" w:type="dxa"/>
            <w:vMerge/>
            <w:tcBorders>
              <w:left w:val="single" w:sz="4" w:space="0" w:color="auto"/>
              <w:bottom w:val="single" w:sz="4" w:space="0" w:color="auto"/>
              <w:right w:val="single" w:sz="4" w:space="0" w:color="auto"/>
            </w:tcBorders>
            <w:shd w:val="clear" w:color="auto" w:fill="AEAAAA" w:themeFill="background2" w:themeFillShade="BF"/>
          </w:tcPr>
          <w:p w14:paraId="61897F9E" w14:textId="77777777" w:rsidR="004B53CC" w:rsidRPr="00F82BBA" w:rsidRDefault="004B53CC" w:rsidP="00F82BBA">
            <w:pPr>
              <w:pStyle w:val="NormalWeb"/>
              <w:shd w:val="clear" w:color="auto" w:fill="FFFFFF"/>
              <w:spacing w:before="0" w:beforeAutospacing="0" w:after="0" w:afterAutospacing="0" w:line="360" w:lineRule="auto"/>
              <w:ind w:right="165" w:firstLine="576"/>
              <w:jc w:val="both"/>
              <w:rPr>
                <w:rFonts w:ascii="GHEA Grapalat" w:hAnsi="GHEA Grapalat" w:cs="Sylfaen"/>
                <w:lang w:val="hy-AM"/>
              </w:rPr>
            </w:pPr>
          </w:p>
        </w:tc>
        <w:tc>
          <w:tcPr>
            <w:tcW w:w="7425"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72F1B1D7" w14:textId="27A7C453" w:rsidR="004B53CC" w:rsidRPr="00F82BBA" w:rsidRDefault="004E78FE" w:rsidP="00F82BBA">
            <w:pPr>
              <w:spacing w:line="360" w:lineRule="auto"/>
              <w:ind w:left="173" w:right="168" w:hanging="173"/>
              <w:jc w:val="center"/>
              <w:rPr>
                <w:rFonts w:ascii="GHEA Grapalat" w:eastAsia="Times New Roman" w:hAnsi="GHEA Grapalat"/>
                <w:b/>
                <w:bCs/>
                <w:color w:val="000000"/>
                <w:sz w:val="24"/>
                <w:szCs w:val="24"/>
                <w:lang w:val="hy-AM"/>
              </w:rPr>
            </w:pPr>
            <w:r w:rsidRPr="00F82BBA">
              <w:rPr>
                <w:rFonts w:ascii="GHEA Grapalat" w:eastAsia="Times New Roman" w:hAnsi="GHEA Grapalat"/>
                <w:b/>
                <w:bCs/>
                <w:color w:val="000000"/>
                <w:sz w:val="24"/>
                <w:szCs w:val="24"/>
              </w:rPr>
              <w:t xml:space="preserve">N </w:t>
            </w:r>
            <w:r w:rsidR="00D21303" w:rsidRPr="00F82BBA">
              <w:rPr>
                <w:rFonts w:ascii="GHEA Grapalat" w:eastAsia="Times New Roman" w:hAnsi="GHEA Grapalat"/>
                <w:b/>
                <w:bCs/>
                <w:color w:val="000000"/>
                <w:sz w:val="24"/>
                <w:szCs w:val="24"/>
              </w:rPr>
              <w:t>01//2074-2025</w:t>
            </w:r>
          </w:p>
        </w:tc>
      </w:tr>
      <w:tr w:rsidR="004B53CC" w:rsidRPr="00F82BBA" w14:paraId="16728D67" w14:textId="77777777" w:rsidTr="007A01C8">
        <w:trPr>
          <w:trHeight w:val="1151"/>
          <w:tblCellSpacing w:w="0" w:type="dxa"/>
          <w:jc w:val="center"/>
        </w:trPr>
        <w:tc>
          <w:tcPr>
            <w:tcW w:w="7600" w:type="dxa"/>
            <w:tcBorders>
              <w:top w:val="single" w:sz="4" w:space="0" w:color="auto"/>
              <w:left w:val="single" w:sz="4" w:space="0" w:color="auto"/>
              <w:bottom w:val="single" w:sz="4" w:space="0" w:color="auto"/>
              <w:right w:val="single" w:sz="4" w:space="0" w:color="auto"/>
            </w:tcBorders>
            <w:shd w:val="clear" w:color="auto" w:fill="FFFFFF"/>
          </w:tcPr>
          <w:p w14:paraId="32342225" w14:textId="77777777" w:rsidR="00EE5A07" w:rsidRDefault="00EE5A07" w:rsidP="00F82BBA">
            <w:pPr>
              <w:spacing w:line="360" w:lineRule="auto"/>
              <w:ind w:left="75" w:right="165" w:firstLine="270"/>
              <w:jc w:val="both"/>
              <w:rPr>
                <w:rFonts w:ascii="GHEA Grapalat" w:hAnsi="GHEA Grapalat" w:cs="Sylfaen"/>
                <w:bCs/>
                <w:sz w:val="24"/>
                <w:szCs w:val="24"/>
                <w:lang w:val="hy-AM"/>
              </w:rPr>
            </w:pPr>
            <w:r w:rsidRPr="00F82BBA">
              <w:rPr>
                <w:rFonts w:ascii="GHEA Grapalat" w:hAnsi="GHEA Grapalat" w:cs="Sylfaen"/>
                <w:sz w:val="24"/>
                <w:szCs w:val="24"/>
              </w:rPr>
              <w:t xml:space="preserve">   </w:t>
            </w:r>
            <w:r w:rsidR="004E2ED4" w:rsidRPr="00F82BBA">
              <w:rPr>
                <w:rFonts w:ascii="GHEA Grapalat" w:hAnsi="GHEA Grapalat" w:cs="Sylfaen"/>
                <w:bCs/>
                <w:sz w:val="24"/>
                <w:szCs w:val="24"/>
                <w:lang w:val="hy-AM"/>
              </w:rPr>
              <w:t xml:space="preserve">«Հավատարմագրման մասին» օրենքում փոփոխություններ և լրացումներ կատարելու մասին» օրենքի նախագծի վերաբերյալ </w:t>
            </w:r>
            <w:r w:rsidR="004E2ED4" w:rsidRPr="00F82BBA">
              <w:rPr>
                <w:rFonts w:ascii="GHEA Grapalat" w:hAnsi="GHEA Grapalat"/>
                <w:color w:val="000000" w:themeColor="text1"/>
                <w:sz w:val="24"/>
                <w:szCs w:val="24"/>
                <w:shd w:val="clear" w:color="auto" w:fill="FFFFFF"/>
                <w:lang w:val="hy-AM"/>
              </w:rPr>
              <w:t xml:space="preserve">ՀՀ շուկայի վերահսկողության տեսչական մարմինը </w:t>
            </w:r>
            <w:r w:rsidR="004E2ED4" w:rsidRPr="00F82BBA">
              <w:rPr>
                <w:rFonts w:ascii="GHEA Grapalat" w:hAnsi="GHEA Grapalat" w:cs="Sylfaen"/>
                <w:bCs/>
                <w:sz w:val="24"/>
                <w:szCs w:val="24"/>
                <w:lang w:val="hy-AM"/>
              </w:rPr>
              <w:t>դիտողություններ և առաջարկություններ չունի։</w:t>
            </w:r>
          </w:p>
          <w:p w14:paraId="5416F80F" w14:textId="150EA0DD" w:rsidR="00F82BBA" w:rsidRPr="00F82BBA" w:rsidRDefault="00F82BBA" w:rsidP="00D64948">
            <w:pPr>
              <w:spacing w:line="360" w:lineRule="auto"/>
              <w:ind w:right="165"/>
              <w:jc w:val="both"/>
              <w:rPr>
                <w:rFonts w:ascii="GHEA Grapalat" w:hAnsi="GHEA Grapalat" w:cs="Sylfaen"/>
                <w:bCs/>
                <w:sz w:val="24"/>
                <w:szCs w:val="24"/>
                <w:lang w:val="hy-AM"/>
              </w:rPr>
            </w:pPr>
          </w:p>
        </w:tc>
        <w:tc>
          <w:tcPr>
            <w:tcW w:w="7425" w:type="dxa"/>
            <w:tcBorders>
              <w:top w:val="single" w:sz="4" w:space="0" w:color="auto"/>
              <w:left w:val="single" w:sz="4" w:space="0" w:color="auto"/>
              <w:bottom w:val="single" w:sz="4" w:space="0" w:color="auto"/>
              <w:right w:val="single" w:sz="4" w:space="0" w:color="auto"/>
            </w:tcBorders>
            <w:shd w:val="clear" w:color="auto" w:fill="FFFFFF"/>
          </w:tcPr>
          <w:p w14:paraId="310BAE50" w14:textId="77777777" w:rsidR="00B82863" w:rsidRPr="00F82BBA" w:rsidRDefault="00B82863" w:rsidP="00F82BBA">
            <w:pPr>
              <w:spacing w:line="360" w:lineRule="auto"/>
              <w:ind w:right="168"/>
              <w:jc w:val="center"/>
              <w:rPr>
                <w:rFonts w:ascii="GHEA Grapalat" w:eastAsia="Times New Roman" w:hAnsi="GHEA Grapalat"/>
                <w:color w:val="000000"/>
                <w:sz w:val="24"/>
                <w:szCs w:val="24"/>
              </w:rPr>
            </w:pPr>
          </w:p>
          <w:p w14:paraId="282B0BDB" w14:textId="77777777" w:rsidR="0021578A" w:rsidRPr="00F82BBA" w:rsidRDefault="0021578A" w:rsidP="00F82BBA">
            <w:pPr>
              <w:spacing w:line="360" w:lineRule="auto"/>
              <w:ind w:right="168"/>
              <w:jc w:val="center"/>
              <w:rPr>
                <w:rFonts w:ascii="GHEA Grapalat" w:eastAsia="Times New Roman" w:hAnsi="GHEA Grapalat"/>
                <w:color w:val="000000"/>
                <w:sz w:val="24"/>
                <w:szCs w:val="24"/>
                <w:lang w:val="hy-AM"/>
              </w:rPr>
            </w:pPr>
          </w:p>
        </w:tc>
      </w:tr>
      <w:bookmarkEnd w:id="1"/>
      <w:tr w:rsidR="00D1461C" w:rsidRPr="00F82BBA" w14:paraId="211AE22C" w14:textId="77777777" w:rsidTr="007A01C8">
        <w:trPr>
          <w:tblCellSpacing w:w="0" w:type="dxa"/>
          <w:jc w:val="center"/>
        </w:trPr>
        <w:tc>
          <w:tcPr>
            <w:tcW w:w="7600" w:type="dxa"/>
            <w:vMerge w:val="restart"/>
            <w:tcBorders>
              <w:top w:val="single" w:sz="4" w:space="0" w:color="auto"/>
              <w:left w:val="single" w:sz="4" w:space="0" w:color="auto"/>
              <w:right w:val="single" w:sz="4" w:space="0" w:color="auto"/>
            </w:tcBorders>
            <w:shd w:val="clear" w:color="auto" w:fill="AEAAAA" w:themeFill="background2" w:themeFillShade="BF"/>
          </w:tcPr>
          <w:p w14:paraId="09519147" w14:textId="77429EC8" w:rsidR="00D1461C" w:rsidRPr="00F82BBA" w:rsidRDefault="00245C50" w:rsidP="00F82BBA">
            <w:pPr>
              <w:pStyle w:val="ListParagraph"/>
              <w:numPr>
                <w:ilvl w:val="0"/>
                <w:numId w:val="2"/>
              </w:numPr>
              <w:spacing w:line="360" w:lineRule="auto"/>
              <w:jc w:val="center"/>
              <w:rPr>
                <w:rFonts w:ascii="GHEA Grapalat" w:hAnsi="GHEA Grapalat" w:cs="Sylfaen"/>
                <w:b/>
                <w:bCs/>
                <w:color w:val="000000"/>
                <w:sz w:val="24"/>
                <w:szCs w:val="24"/>
                <w:lang w:val="hy-AM"/>
              </w:rPr>
            </w:pPr>
            <w:r w:rsidRPr="00F82BBA">
              <w:rPr>
                <w:rFonts w:ascii="GHEA Grapalat" w:eastAsia="Calibri" w:hAnsi="GHEA Grapalat" w:cs="Arial"/>
                <w:b/>
                <w:sz w:val="24"/>
                <w:szCs w:val="24"/>
                <w:lang w:val="hy-AM"/>
              </w:rPr>
              <w:lastRenderedPageBreak/>
              <w:t>ՎԱՐՉԱՊԵՏԻ</w:t>
            </w:r>
            <w:r w:rsidRPr="00F82BBA">
              <w:rPr>
                <w:rFonts w:ascii="GHEA Grapalat" w:eastAsia="Calibri" w:hAnsi="GHEA Grapalat" w:cs="GHEA Grapalat"/>
                <w:b/>
                <w:sz w:val="24"/>
                <w:szCs w:val="24"/>
                <w:lang w:val="hy-AM"/>
              </w:rPr>
              <w:t xml:space="preserve"> </w:t>
            </w:r>
            <w:r w:rsidRPr="00F82BBA">
              <w:rPr>
                <w:rFonts w:ascii="GHEA Grapalat" w:eastAsia="Calibri" w:hAnsi="GHEA Grapalat" w:cs="Arial"/>
                <w:b/>
                <w:sz w:val="24"/>
                <w:szCs w:val="24"/>
                <w:lang w:val="hy-AM"/>
              </w:rPr>
              <w:t>ԱՇԽԱՏԱԿԱԶՄԻ</w:t>
            </w:r>
            <w:r w:rsidRPr="00F82BBA">
              <w:rPr>
                <w:rFonts w:ascii="GHEA Grapalat" w:eastAsia="Calibri" w:hAnsi="GHEA Grapalat" w:cs="GHEA Grapalat"/>
                <w:b/>
                <w:sz w:val="24"/>
                <w:szCs w:val="24"/>
                <w:lang w:val="hy-AM"/>
              </w:rPr>
              <w:t xml:space="preserve"> </w:t>
            </w:r>
            <w:r w:rsidRPr="00F82BBA">
              <w:rPr>
                <w:rFonts w:ascii="GHEA Grapalat" w:hAnsi="GHEA Grapalat" w:cs="Arial"/>
                <w:b/>
                <w:bCs/>
                <w:color w:val="000000"/>
                <w:sz w:val="24"/>
                <w:szCs w:val="24"/>
                <w:lang w:val="hy-AM"/>
              </w:rPr>
              <w:t>ՏԵՍՉԱԿԱՆ ՄԱՐՄԻՆՆԵՐԻ</w:t>
            </w:r>
            <w:r w:rsidRPr="00F82BBA">
              <w:rPr>
                <w:rFonts w:ascii="GHEA Grapalat" w:hAnsi="GHEA Grapalat" w:cs="Sylfaen"/>
                <w:b/>
                <w:bCs/>
                <w:color w:val="000000"/>
                <w:sz w:val="24"/>
                <w:szCs w:val="24"/>
                <w:lang w:val="hy-AM"/>
              </w:rPr>
              <w:t xml:space="preserve"> </w:t>
            </w:r>
            <w:r w:rsidRPr="00F82BBA">
              <w:rPr>
                <w:rFonts w:ascii="GHEA Grapalat" w:hAnsi="GHEA Grapalat" w:cs="Arial"/>
                <w:b/>
                <w:bCs/>
                <w:color w:val="000000"/>
                <w:sz w:val="24"/>
                <w:szCs w:val="24"/>
                <w:lang w:val="hy-AM"/>
              </w:rPr>
              <w:t>ԱՇԽԱՏԱՆՔՆԵՐԻ</w:t>
            </w:r>
            <w:r w:rsidRPr="00F82BBA">
              <w:rPr>
                <w:rFonts w:ascii="GHEA Grapalat" w:hAnsi="GHEA Grapalat" w:cs="Sylfaen"/>
                <w:b/>
                <w:bCs/>
                <w:color w:val="000000"/>
                <w:sz w:val="24"/>
                <w:szCs w:val="24"/>
                <w:lang w:val="hy-AM"/>
              </w:rPr>
              <w:t xml:space="preserve"> </w:t>
            </w:r>
            <w:r w:rsidRPr="00F82BBA">
              <w:rPr>
                <w:rFonts w:ascii="GHEA Grapalat" w:hAnsi="GHEA Grapalat" w:cs="Arial"/>
                <w:b/>
                <w:bCs/>
                <w:color w:val="000000"/>
                <w:sz w:val="24"/>
                <w:szCs w:val="24"/>
                <w:lang w:val="hy-AM"/>
              </w:rPr>
              <w:t>ՀԱՄԱԿԱՐԳՄԱՆ</w:t>
            </w:r>
            <w:r w:rsidRPr="00F82BBA">
              <w:rPr>
                <w:rFonts w:ascii="GHEA Grapalat" w:hAnsi="GHEA Grapalat" w:cs="Sylfaen"/>
                <w:b/>
                <w:bCs/>
                <w:color w:val="000000"/>
                <w:sz w:val="24"/>
                <w:szCs w:val="24"/>
                <w:lang w:val="hy-AM"/>
              </w:rPr>
              <w:t xml:space="preserve"> </w:t>
            </w:r>
            <w:r w:rsidRPr="00F82BBA">
              <w:rPr>
                <w:rFonts w:ascii="GHEA Grapalat" w:hAnsi="GHEA Grapalat" w:cs="Arial"/>
                <w:b/>
                <w:bCs/>
                <w:sz w:val="24"/>
                <w:szCs w:val="24"/>
                <w:lang w:val="hy-AM"/>
              </w:rPr>
              <w:t>ԳՐԱՍԵՆՅԱԿ</w:t>
            </w:r>
          </w:p>
        </w:tc>
        <w:tc>
          <w:tcPr>
            <w:tcW w:w="7425"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193F0120" w14:textId="7FB43898" w:rsidR="00D1461C" w:rsidRPr="00F82BBA" w:rsidRDefault="00245C50" w:rsidP="00F82BBA">
            <w:pPr>
              <w:spacing w:line="360" w:lineRule="auto"/>
              <w:ind w:left="173" w:right="168" w:hanging="173"/>
              <w:jc w:val="center"/>
              <w:rPr>
                <w:rFonts w:ascii="GHEA Grapalat" w:eastAsia="Times New Roman" w:hAnsi="GHEA Grapalat"/>
                <w:b/>
                <w:bCs/>
                <w:color w:val="000000"/>
                <w:sz w:val="24"/>
                <w:szCs w:val="24"/>
                <w:lang w:val="hy-AM"/>
              </w:rPr>
            </w:pPr>
            <w:r w:rsidRPr="00F82BBA">
              <w:rPr>
                <w:rFonts w:ascii="GHEA Grapalat" w:eastAsia="Times New Roman" w:hAnsi="GHEA Grapalat" w:cs="Cambria Math"/>
                <w:b/>
                <w:bCs/>
                <w:sz w:val="24"/>
                <w:szCs w:val="24"/>
                <w:lang w:val="hy-AM"/>
              </w:rPr>
              <w:t>23.1</w:t>
            </w:r>
            <w:r w:rsidRPr="00F82BBA">
              <w:rPr>
                <w:rFonts w:ascii="GHEA Grapalat" w:eastAsia="Times New Roman" w:hAnsi="GHEA Grapalat" w:cs="Cambria Math"/>
                <w:b/>
                <w:bCs/>
                <w:sz w:val="24"/>
                <w:szCs w:val="24"/>
                <w:lang w:val="ru-RU"/>
              </w:rPr>
              <w:t>0</w:t>
            </w:r>
            <w:r w:rsidRPr="00F82BBA">
              <w:rPr>
                <w:rFonts w:ascii="GHEA Grapalat" w:eastAsia="Times New Roman" w:hAnsi="GHEA Grapalat" w:cs="Cambria Math"/>
                <w:b/>
                <w:bCs/>
                <w:sz w:val="24"/>
                <w:szCs w:val="24"/>
                <w:lang w:val="hy-AM"/>
              </w:rPr>
              <w:t>.</w:t>
            </w:r>
            <w:r w:rsidRPr="00F82BBA">
              <w:rPr>
                <w:rFonts w:ascii="GHEA Grapalat" w:eastAsia="Times New Roman" w:hAnsi="GHEA Grapalat" w:cs="Sylfaen"/>
                <w:b/>
                <w:bCs/>
                <w:sz w:val="24"/>
                <w:szCs w:val="24"/>
                <w:lang w:val="hy-AM"/>
              </w:rPr>
              <w:t>202</w:t>
            </w:r>
            <w:r w:rsidRPr="00F82BBA">
              <w:rPr>
                <w:rFonts w:ascii="GHEA Grapalat" w:eastAsia="Times New Roman" w:hAnsi="GHEA Grapalat" w:cs="Sylfaen"/>
                <w:b/>
                <w:bCs/>
                <w:sz w:val="24"/>
                <w:szCs w:val="24"/>
                <w:lang w:val="ru-RU"/>
              </w:rPr>
              <w:t>5</w:t>
            </w:r>
            <w:r w:rsidRPr="00F82BBA">
              <w:rPr>
                <w:rFonts w:ascii="GHEA Grapalat" w:eastAsia="Times New Roman" w:hAnsi="GHEA Grapalat" w:cs="Sylfaen"/>
                <w:b/>
                <w:bCs/>
                <w:sz w:val="24"/>
                <w:szCs w:val="24"/>
                <w:lang w:val="hy-AM"/>
              </w:rPr>
              <w:t xml:space="preserve"> թ</w:t>
            </w:r>
            <w:r w:rsidRPr="00F82BBA">
              <w:rPr>
                <w:rFonts w:ascii="GHEA Grapalat" w:eastAsia="Times New Roman" w:hAnsi="GHEA Grapalat" w:cs="Cambria Math"/>
                <w:b/>
                <w:bCs/>
                <w:sz w:val="24"/>
                <w:szCs w:val="24"/>
                <w:lang w:val="hy-AM"/>
              </w:rPr>
              <w:t>.</w:t>
            </w:r>
          </w:p>
        </w:tc>
      </w:tr>
      <w:tr w:rsidR="00D1461C" w:rsidRPr="00F82BBA" w14:paraId="243B3889" w14:textId="77777777" w:rsidTr="007A01C8">
        <w:trPr>
          <w:trHeight w:val="350"/>
          <w:tblCellSpacing w:w="0" w:type="dxa"/>
          <w:jc w:val="center"/>
        </w:trPr>
        <w:tc>
          <w:tcPr>
            <w:tcW w:w="7600" w:type="dxa"/>
            <w:vMerge/>
            <w:tcBorders>
              <w:left w:val="single" w:sz="4" w:space="0" w:color="auto"/>
              <w:bottom w:val="single" w:sz="4" w:space="0" w:color="auto"/>
              <w:right w:val="single" w:sz="4" w:space="0" w:color="auto"/>
            </w:tcBorders>
            <w:shd w:val="clear" w:color="auto" w:fill="AEAAAA" w:themeFill="background2" w:themeFillShade="BF"/>
          </w:tcPr>
          <w:p w14:paraId="1F6378A5" w14:textId="77777777" w:rsidR="00D1461C" w:rsidRPr="00F82BBA" w:rsidRDefault="00D1461C" w:rsidP="00F82BBA">
            <w:pPr>
              <w:pStyle w:val="NormalWeb"/>
              <w:shd w:val="clear" w:color="auto" w:fill="FFFFFF"/>
              <w:spacing w:before="0" w:beforeAutospacing="0" w:after="0" w:afterAutospacing="0" w:line="360" w:lineRule="auto"/>
              <w:ind w:right="165" w:firstLine="576"/>
              <w:jc w:val="both"/>
              <w:rPr>
                <w:rFonts w:ascii="GHEA Grapalat" w:hAnsi="GHEA Grapalat" w:cs="Sylfaen"/>
                <w:b/>
                <w:bCs/>
                <w:lang w:val="hy-AM"/>
              </w:rPr>
            </w:pPr>
          </w:p>
        </w:tc>
        <w:tc>
          <w:tcPr>
            <w:tcW w:w="7425"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4618106E" w14:textId="6AD941A9" w:rsidR="00D1461C" w:rsidRPr="00F82BBA" w:rsidRDefault="0015301D" w:rsidP="00F82BBA">
            <w:pPr>
              <w:spacing w:line="360" w:lineRule="auto"/>
              <w:ind w:left="173" w:right="168" w:hanging="173"/>
              <w:jc w:val="center"/>
              <w:rPr>
                <w:rFonts w:ascii="GHEA Grapalat" w:eastAsia="Times New Roman" w:hAnsi="GHEA Grapalat"/>
                <w:b/>
                <w:bCs/>
                <w:color w:val="000000"/>
                <w:sz w:val="24"/>
                <w:szCs w:val="24"/>
                <w:lang w:val="hy-AM"/>
              </w:rPr>
            </w:pPr>
            <w:r w:rsidRPr="00F82BBA">
              <w:rPr>
                <w:rFonts w:ascii="GHEA Grapalat" w:eastAsia="Times New Roman" w:hAnsi="GHEA Grapalat"/>
                <w:b/>
                <w:bCs/>
                <w:color w:val="000000"/>
                <w:sz w:val="24"/>
                <w:szCs w:val="24"/>
                <w:lang w:val="hy-AM"/>
              </w:rPr>
              <w:t xml:space="preserve">N </w:t>
            </w:r>
            <w:r w:rsidR="00245C50" w:rsidRPr="00F82BBA">
              <w:rPr>
                <w:rFonts w:ascii="GHEA Grapalat" w:eastAsia="Times New Roman" w:hAnsi="GHEA Grapalat"/>
                <w:b/>
                <w:bCs/>
                <w:color w:val="000000"/>
                <w:sz w:val="24"/>
                <w:szCs w:val="24"/>
              </w:rPr>
              <w:t>/48.56/34412-2025</w:t>
            </w:r>
          </w:p>
        </w:tc>
      </w:tr>
      <w:tr w:rsidR="00D1461C" w:rsidRPr="00A3192B" w14:paraId="4A13D666" w14:textId="77777777" w:rsidTr="007A01C8">
        <w:trPr>
          <w:trHeight w:val="1160"/>
          <w:tblCellSpacing w:w="0" w:type="dxa"/>
          <w:jc w:val="center"/>
        </w:trPr>
        <w:tc>
          <w:tcPr>
            <w:tcW w:w="7600" w:type="dxa"/>
            <w:tcBorders>
              <w:top w:val="single" w:sz="4" w:space="0" w:color="auto"/>
              <w:left w:val="single" w:sz="4" w:space="0" w:color="auto"/>
              <w:bottom w:val="single" w:sz="4" w:space="0" w:color="auto"/>
              <w:right w:val="single" w:sz="4" w:space="0" w:color="auto"/>
            </w:tcBorders>
            <w:shd w:val="clear" w:color="auto" w:fill="FFFFFF"/>
          </w:tcPr>
          <w:p w14:paraId="4137299C" w14:textId="77777777" w:rsidR="00245C50" w:rsidRPr="00F82BBA" w:rsidRDefault="00245C50" w:rsidP="00F82BBA">
            <w:pPr>
              <w:shd w:val="clear" w:color="auto" w:fill="FFFFFF"/>
              <w:spacing w:line="360" w:lineRule="auto"/>
              <w:ind w:left="163" w:right="225" w:firstLine="448"/>
              <w:jc w:val="both"/>
              <w:rPr>
                <w:rFonts w:ascii="GHEA Grapalat" w:hAnsi="GHEA Grapalat"/>
                <w:sz w:val="24"/>
                <w:szCs w:val="24"/>
                <w:lang w:val="hy-AM"/>
              </w:rPr>
            </w:pPr>
            <w:r w:rsidRPr="00F82BBA">
              <w:rPr>
                <w:rFonts w:ascii="GHEA Grapalat" w:hAnsi="GHEA Grapalat"/>
                <w:sz w:val="24"/>
                <w:szCs w:val="24"/>
                <w:lang w:val="hy-AM"/>
              </w:rPr>
              <w:t>«Հավատարմագրման մասին» Հայաստանի Հանրապետության օրենքում փոփոխություններ և լրացումներ կատարելու մասին» օրենքի նախագծի (այսուհետ՝ Նախագիծ) վերաբերյալ հայտնում եմ հետևյալը.</w:t>
            </w:r>
          </w:p>
          <w:p w14:paraId="0EF49AD1" w14:textId="7C44176A" w:rsidR="00295A87" w:rsidRPr="00F82BBA" w:rsidRDefault="00245C50" w:rsidP="00F82BBA">
            <w:pPr>
              <w:shd w:val="clear" w:color="auto" w:fill="FFFFFF"/>
              <w:spacing w:line="360" w:lineRule="auto"/>
              <w:ind w:left="75" w:right="225" w:firstLine="448"/>
              <w:jc w:val="both"/>
              <w:rPr>
                <w:rFonts w:ascii="GHEA Grapalat" w:hAnsi="GHEA Grapalat"/>
                <w:sz w:val="24"/>
                <w:szCs w:val="24"/>
                <w:lang w:val="hy-AM"/>
              </w:rPr>
            </w:pPr>
            <w:r w:rsidRPr="00F82BBA">
              <w:rPr>
                <w:rFonts w:ascii="GHEA Grapalat" w:hAnsi="GHEA Grapalat"/>
                <w:sz w:val="24"/>
                <w:szCs w:val="24"/>
                <w:lang w:val="hy-AM"/>
              </w:rPr>
              <w:t>1.</w:t>
            </w:r>
            <w:r w:rsidRPr="00F82BBA">
              <w:rPr>
                <w:rFonts w:ascii="GHEA Grapalat" w:hAnsi="GHEA Grapalat"/>
                <w:sz w:val="24"/>
                <w:szCs w:val="24"/>
                <w:lang w:val="hy-AM"/>
              </w:rPr>
              <w:tab/>
              <w:t xml:space="preserve">Նախագծի 1-ին հոդվածի 1-ին մասով նախատեսվում է Օրենքը լրացնել «հավատարմագրման ճկուն ոլորտ» հասկացությամբ, որը բնորոշվում է որպես հավատարմագրման ոլորտ, որը թույլատրում է ՀԳՄ-ներին փոփոխություններ կատարել մեթոդներում և այլ պարամետրերում, որոնք գտնվում են ՀԳՄ-ի իրազեկության շրջանակում և հաստատված են ԱՐՄՆԱԲ-ի կողմից: </w:t>
            </w:r>
            <w:r w:rsidRPr="00F82BBA">
              <w:rPr>
                <w:rFonts w:ascii="GHEA Grapalat" w:hAnsi="GHEA Grapalat"/>
                <w:sz w:val="24"/>
                <w:szCs w:val="24"/>
                <w:lang w:val="hy-AM"/>
              </w:rPr>
              <w:tab/>
            </w:r>
            <w:r w:rsidRPr="00F82BBA">
              <w:rPr>
                <w:rFonts w:ascii="GHEA Grapalat" w:hAnsi="GHEA Grapalat"/>
                <w:sz w:val="24"/>
                <w:szCs w:val="24"/>
                <w:lang w:val="hy-AM"/>
              </w:rPr>
              <w:tab/>
            </w:r>
            <w:r w:rsidRPr="00F82BBA">
              <w:rPr>
                <w:rFonts w:ascii="GHEA Grapalat" w:hAnsi="GHEA Grapalat"/>
                <w:sz w:val="24"/>
                <w:szCs w:val="24"/>
                <w:lang w:val="hy-AM"/>
              </w:rPr>
              <w:tab/>
            </w:r>
            <w:r w:rsidRPr="00F82BBA">
              <w:rPr>
                <w:rFonts w:ascii="GHEA Grapalat" w:hAnsi="GHEA Grapalat"/>
                <w:sz w:val="24"/>
                <w:szCs w:val="24"/>
                <w:lang w:val="hy-AM"/>
              </w:rPr>
              <w:tab/>
              <w:t>Վերոգրյալի համատեքստում հարկ եմ համարում նշել, որ նմանօրինակ իրավակարգավորումից բխում է, որ հավատարմագրված մարմինը կարող է ցանկացած պահի փոխել իր հավատարմագրած մեթոդը կամ այլ պարամետրերը, որն ինքնին, կարծում եմ, հակասում է հավատարմագրման էությանը, մասնավորապես այն տեսանկյունից, որ հավատարմագրման շրջանակներում հավատարմագրվում է կիրառվող մեթոդը կամ կիրառվող պարամետրը:</w:t>
            </w:r>
          </w:p>
        </w:tc>
        <w:tc>
          <w:tcPr>
            <w:tcW w:w="7425" w:type="dxa"/>
            <w:tcBorders>
              <w:top w:val="single" w:sz="4" w:space="0" w:color="auto"/>
              <w:left w:val="single" w:sz="4" w:space="0" w:color="auto"/>
              <w:bottom w:val="single" w:sz="4" w:space="0" w:color="auto"/>
              <w:right w:val="single" w:sz="4" w:space="0" w:color="auto"/>
            </w:tcBorders>
            <w:shd w:val="clear" w:color="auto" w:fill="FFFFFF"/>
          </w:tcPr>
          <w:p w14:paraId="3D5A734C" w14:textId="4577398F" w:rsidR="006B4F6F" w:rsidRPr="00F82BBA" w:rsidRDefault="006B4F6F" w:rsidP="00125F34">
            <w:pPr>
              <w:spacing w:after="160" w:line="360" w:lineRule="auto"/>
              <w:ind w:left="30" w:right="75" w:firstLine="120"/>
              <w:contextualSpacing/>
              <w:jc w:val="both"/>
              <w:rPr>
                <w:rFonts w:ascii="GHEA Grapalat" w:hAnsi="GHEA Grapalat" w:cstheme="minorBidi"/>
                <w:sz w:val="24"/>
                <w:szCs w:val="24"/>
                <w:lang w:val="hy-AM"/>
              </w:rPr>
            </w:pPr>
          </w:p>
          <w:p w14:paraId="6B6B278A" w14:textId="77777777" w:rsidR="00295A87" w:rsidRPr="00F82BBA" w:rsidRDefault="00295A87" w:rsidP="00125F34">
            <w:pPr>
              <w:tabs>
                <w:tab w:val="left" w:pos="1320"/>
              </w:tabs>
              <w:spacing w:line="360" w:lineRule="auto"/>
              <w:ind w:left="30" w:firstLine="120"/>
              <w:jc w:val="both"/>
              <w:rPr>
                <w:rFonts w:ascii="GHEA Grapalat" w:hAnsi="GHEA Grapalat" w:cstheme="minorBidi"/>
                <w:sz w:val="24"/>
                <w:szCs w:val="24"/>
                <w:lang w:val="hy-AM"/>
              </w:rPr>
            </w:pPr>
          </w:p>
          <w:p w14:paraId="7E287740" w14:textId="77777777" w:rsidR="00EC5CE8" w:rsidRPr="00F82BBA" w:rsidRDefault="00EC5CE8" w:rsidP="00125F34">
            <w:pPr>
              <w:tabs>
                <w:tab w:val="left" w:pos="1320"/>
              </w:tabs>
              <w:spacing w:line="360" w:lineRule="auto"/>
              <w:ind w:left="30" w:firstLine="120"/>
              <w:jc w:val="both"/>
              <w:rPr>
                <w:rFonts w:ascii="GHEA Grapalat" w:hAnsi="GHEA Grapalat" w:cstheme="minorBidi"/>
                <w:sz w:val="24"/>
                <w:szCs w:val="24"/>
                <w:lang w:val="hy-AM"/>
              </w:rPr>
            </w:pPr>
          </w:p>
          <w:p w14:paraId="02076D35" w14:textId="77777777" w:rsidR="00EC5CE8" w:rsidRPr="00F82BBA" w:rsidRDefault="00EC5CE8" w:rsidP="00125F34">
            <w:pPr>
              <w:tabs>
                <w:tab w:val="left" w:pos="1320"/>
              </w:tabs>
              <w:spacing w:line="360" w:lineRule="auto"/>
              <w:ind w:left="30" w:firstLine="120"/>
              <w:jc w:val="both"/>
              <w:rPr>
                <w:rFonts w:ascii="GHEA Grapalat" w:hAnsi="GHEA Grapalat" w:cstheme="minorBidi"/>
                <w:sz w:val="24"/>
                <w:szCs w:val="24"/>
                <w:lang w:val="hy-AM"/>
              </w:rPr>
            </w:pPr>
          </w:p>
          <w:p w14:paraId="0CDB91C1" w14:textId="5E734D90" w:rsidR="00EC5CE8" w:rsidRPr="00F82BBA" w:rsidRDefault="00EC5CE8" w:rsidP="00125F34">
            <w:pPr>
              <w:tabs>
                <w:tab w:val="left" w:pos="1320"/>
              </w:tabs>
              <w:spacing w:line="360" w:lineRule="auto"/>
              <w:ind w:left="30" w:firstLine="120"/>
              <w:jc w:val="center"/>
              <w:rPr>
                <w:rFonts w:ascii="GHEA Grapalat" w:hAnsi="GHEA Grapalat" w:cstheme="minorBidi"/>
                <w:b/>
                <w:bCs/>
                <w:sz w:val="24"/>
                <w:szCs w:val="24"/>
                <w:lang w:val="hy-AM"/>
              </w:rPr>
            </w:pPr>
            <w:r w:rsidRPr="00F82BBA">
              <w:rPr>
                <w:rFonts w:ascii="GHEA Grapalat" w:hAnsi="GHEA Grapalat" w:cstheme="minorBidi"/>
                <w:b/>
                <w:bCs/>
                <w:sz w:val="24"/>
                <w:szCs w:val="24"/>
                <w:lang w:val="hy-AM"/>
              </w:rPr>
              <w:t>Չի ընդունվել</w:t>
            </w:r>
          </w:p>
          <w:p w14:paraId="5205F84F" w14:textId="33488DA3" w:rsidR="00EC5CE8" w:rsidRPr="00F82BBA" w:rsidRDefault="00EC5CE8" w:rsidP="00125F34">
            <w:pPr>
              <w:spacing w:before="100" w:beforeAutospacing="1" w:after="100" w:afterAutospacing="1" w:line="360" w:lineRule="auto"/>
              <w:ind w:left="30" w:right="90" w:firstLine="120"/>
              <w:jc w:val="both"/>
              <w:rPr>
                <w:rFonts w:ascii="GHEA Grapalat" w:hAnsi="GHEA Grapalat" w:cstheme="minorBidi"/>
                <w:sz w:val="24"/>
                <w:szCs w:val="24"/>
                <w:lang w:val="hy-AM"/>
              </w:rPr>
            </w:pPr>
            <w:r w:rsidRPr="00F82BBA">
              <w:rPr>
                <w:rFonts w:ascii="GHEA Grapalat" w:hAnsi="GHEA Grapalat"/>
                <w:sz w:val="24"/>
                <w:szCs w:val="24"/>
                <w:lang w:val="hy-AM"/>
              </w:rPr>
              <w:t xml:space="preserve"> «Հավատարմագրման ճկուն ոլորտ» հասկացությունը միջազգային ISO/IEC 17011 ստանդարտով սահմանված հասկացություն է։ Նման իրավակարգավորումը չի ենթադրում, թե հավատարմագրված մարմինը կարող է ցանկացած պահի և անհիմն փոխել իր հավատարմագրած մեթոդները կամ այլ պարամետրերը։ Ճկուն ոլորտի տրամաբանությունը կիրառվում է միայն </w:t>
            </w:r>
            <w:r w:rsidR="00D56A75" w:rsidRPr="00F82BBA">
              <w:rPr>
                <w:rFonts w:ascii="GHEA Grapalat" w:hAnsi="GHEA Grapalat"/>
                <w:sz w:val="24"/>
                <w:szCs w:val="24"/>
                <w:lang w:val="hy-AM"/>
              </w:rPr>
              <w:t>այն դեպքում, երբ ՀԳՄ-ն</w:t>
            </w:r>
            <w:r w:rsidRPr="00F82BBA">
              <w:rPr>
                <w:rFonts w:ascii="GHEA Grapalat" w:hAnsi="GHEA Grapalat"/>
                <w:sz w:val="24"/>
                <w:szCs w:val="24"/>
                <w:lang w:val="hy-AM"/>
              </w:rPr>
              <w:t xml:space="preserve"> կարող է կատարել փոփոխություններ՝ իրազեկության շրջանակում, անհրաժեշտության դեպքում ներմուծելով նոր մեթոդներ կամ արդիականացնելով գործողները, պայմանով, որ այդ փոփոխությունները նախապես սահմանված են և հաստատված ԱՐՄՆԱԲ-ի կողմից և չեն հակասում հավատարմագրման պահանջներին։</w:t>
            </w:r>
            <w:r w:rsidR="00A3192B" w:rsidRPr="00A3192B">
              <w:rPr>
                <w:rFonts w:ascii="GHEA Grapalat" w:hAnsi="GHEA Grapalat"/>
                <w:sz w:val="24"/>
                <w:szCs w:val="24"/>
                <w:lang w:val="hy-AM"/>
              </w:rPr>
              <w:t xml:space="preserve"> </w:t>
            </w:r>
            <w:r w:rsidR="00A3192B" w:rsidRPr="00E85F4F">
              <w:rPr>
                <w:rFonts w:ascii="GHEA Grapalat" w:hAnsi="GHEA Grapalat"/>
                <w:color w:val="000000" w:themeColor="text1"/>
                <w:sz w:val="24"/>
                <w:szCs w:val="24"/>
                <w:lang w:val="hy-AM"/>
              </w:rPr>
              <w:t xml:space="preserve">Հավատարմագրման ճկուն ոլորտով ընդլայնման </w:t>
            </w:r>
            <w:r w:rsidR="00A3192B" w:rsidRPr="00E85F4F">
              <w:rPr>
                <w:rFonts w:ascii="GHEA Grapalat" w:hAnsi="GHEA Grapalat"/>
                <w:color w:val="000000" w:themeColor="text1"/>
                <w:sz w:val="24"/>
                <w:szCs w:val="24"/>
                <w:lang w:val="hy-AM"/>
              </w:rPr>
              <w:lastRenderedPageBreak/>
              <w:t xml:space="preserve">համար կարող են ԱՐՄՆԱԲ-ին դիմել հավատարմագրված լաբորատորիաները, ովքեր անցել են առաջին պարբերական գնահատումը։ </w:t>
            </w:r>
            <w:proofErr w:type="spellStart"/>
            <w:r w:rsidR="00A3192B" w:rsidRPr="00E85F4F">
              <w:rPr>
                <w:rFonts w:ascii="GHEA Grapalat" w:hAnsi="GHEA Grapalat"/>
                <w:color w:val="000000" w:themeColor="text1"/>
                <w:sz w:val="24"/>
                <w:szCs w:val="24"/>
              </w:rPr>
              <w:t>Ճկուն</w:t>
            </w:r>
            <w:proofErr w:type="spellEnd"/>
            <w:r w:rsidR="00A3192B" w:rsidRPr="00E85F4F">
              <w:rPr>
                <w:rFonts w:ascii="GHEA Grapalat" w:hAnsi="GHEA Grapalat"/>
                <w:color w:val="000000" w:themeColor="text1"/>
                <w:sz w:val="24"/>
                <w:szCs w:val="24"/>
              </w:rPr>
              <w:t xml:space="preserve"> </w:t>
            </w:r>
            <w:proofErr w:type="spellStart"/>
            <w:r w:rsidR="00A3192B" w:rsidRPr="00E85F4F">
              <w:rPr>
                <w:rFonts w:ascii="GHEA Grapalat" w:hAnsi="GHEA Grapalat"/>
                <w:color w:val="000000" w:themeColor="text1"/>
                <w:sz w:val="24"/>
                <w:szCs w:val="24"/>
              </w:rPr>
              <w:t>ոլորտի</w:t>
            </w:r>
            <w:proofErr w:type="spellEnd"/>
            <w:r w:rsidR="00A3192B" w:rsidRPr="00E85F4F">
              <w:rPr>
                <w:rFonts w:ascii="GHEA Grapalat" w:hAnsi="GHEA Grapalat"/>
                <w:color w:val="000000" w:themeColor="text1"/>
                <w:sz w:val="24"/>
                <w:szCs w:val="24"/>
              </w:rPr>
              <w:t xml:space="preserve"> </w:t>
            </w:r>
            <w:proofErr w:type="spellStart"/>
            <w:r w:rsidR="00A3192B" w:rsidRPr="00E85F4F">
              <w:rPr>
                <w:rFonts w:ascii="GHEA Grapalat" w:hAnsi="GHEA Grapalat"/>
                <w:color w:val="000000" w:themeColor="text1"/>
                <w:sz w:val="24"/>
                <w:szCs w:val="24"/>
              </w:rPr>
              <w:t>հավատարմագրման</w:t>
            </w:r>
            <w:proofErr w:type="spellEnd"/>
            <w:r w:rsidR="00A3192B" w:rsidRPr="00E85F4F">
              <w:rPr>
                <w:rFonts w:ascii="GHEA Grapalat" w:hAnsi="GHEA Grapalat"/>
                <w:color w:val="000000" w:themeColor="text1"/>
                <w:sz w:val="24"/>
                <w:szCs w:val="24"/>
              </w:rPr>
              <w:t xml:space="preserve"> </w:t>
            </w:r>
            <w:proofErr w:type="spellStart"/>
            <w:r w:rsidR="00A3192B" w:rsidRPr="00E85F4F">
              <w:rPr>
                <w:rFonts w:ascii="GHEA Grapalat" w:hAnsi="GHEA Grapalat"/>
                <w:color w:val="000000" w:themeColor="text1"/>
                <w:sz w:val="24"/>
                <w:szCs w:val="24"/>
              </w:rPr>
              <w:t>կարգը</w:t>
            </w:r>
            <w:proofErr w:type="spellEnd"/>
            <w:r w:rsidR="00A3192B" w:rsidRPr="00E85F4F">
              <w:rPr>
                <w:rFonts w:ascii="GHEA Grapalat" w:hAnsi="GHEA Grapalat"/>
                <w:color w:val="000000" w:themeColor="text1"/>
                <w:sz w:val="24"/>
                <w:szCs w:val="24"/>
              </w:rPr>
              <w:t xml:space="preserve"> </w:t>
            </w:r>
            <w:proofErr w:type="spellStart"/>
            <w:r w:rsidR="00A3192B" w:rsidRPr="00E85F4F">
              <w:rPr>
                <w:rFonts w:ascii="GHEA Grapalat" w:hAnsi="GHEA Grapalat"/>
                <w:color w:val="000000" w:themeColor="text1"/>
                <w:sz w:val="24"/>
                <w:szCs w:val="24"/>
              </w:rPr>
              <w:t>սահմանվում</w:t>
            </w:r>
            <w:proofErr w:type="spellEnd"/>
            <w:r w:rsidR="00A3192B" w:rsidRPr="00E85F4F">
              <w:rPr>
                <w:rFonts w:ascii="GHEA Grapalat" w:hAnsi="GHEA Grapalat"/>
                <w:color w:val="000000" w:themeColor="text1"/>
                <w:sz w:val="24"/>
                <w:szCs w:val="24"/>
              </w:rPr>
              <w:t xml:space="preserve"> է ԱՐՄՆԱԲ-ի </w:t>
            </w:r>
            <w:proofErr w:type="spellStart"/>
            <w:r w:rsidR="00A3192B" w:rsidRPr="00E85F4F">
              <w:rPr>
                <w:rFonts w:ascii="GHEA Grapalat" w:hAnsi="GHEA Grapalat"/>
                <w:color w:val="000000" w:themeColor="text1"/>
                <w:sz w:val="24"/>
                <w:szCs w:val="24"/>
              </w:rPr>
              <w:t>ընթացակարգով</w:t>
            </w:r>
            <w:proofErr w:type="spellEnd"/>
            <w:r w:rsidR="00A3192B" w:rsidRPr="00E85F4F">
              <w:rPr>
                <w:rFonts w:ascii="GHEA Grapalat" w:hAnsi="GHEA Grapalat"/>
                <w:color w:val="000000" w:themeColor="text1"/>
                <w:sz w:val="24"/>
                <w:szCs w:val="24"/>
              </w:rPr>
              <w:t>:</w:t>
            </w:r>
          </w:p>
        </w:tc>
      </w:tr>
      <w:tr w:rsidR="00245C50" w:rsidRPr="00F82BBA" w14:paraId="190FBBCB" w14:textId="77777777" w:rsidTr="007A01C8">
        <w:trPr>
          <w:trHeight w:val="1160"/>
          <w:tblCellSpacing w:w="0" w:type="dxa"/>
          <w:jc w:val="center"/>
        </w:trPr>
        <w:tc>
          <w:tcPr>
            <w:tcW w:w="7600" w:type="dxa"/>
            <w:tcBorders>
              <w:top w:val="single" w:sz="4" w:space="0" w:color="auto"/>
              <w:left w:val="single" w:sz="4" w:space="0" w:color="auto"/>
              <w:bottom w:val="single" w:sz="4" w:space="0" w:color="auto"/>
              <w:right w:val="single" w:sz="4" w:space="0" w:color="auto"/>
            </w:tcBorders>
            <w:shd w:val="clear" w:color="auto" w:fill="FFFFFF"/>
          </w:tcPr>
          <w:p w14:paraId="34ED1B01" w14:textId="725D8F9A" w:rsidR="00245C50" w:rsidRPr="00F82BBA" w:rsidRDefault="00020440" w:rsidP="00125F34">
            <w:pPr>
              <w:shd w:val="clear" w:color="auto" w:fill="FFFFFF"/>
              <w:spacing w:line="360" w:lineRule="auto"/>
              <w:ind w:left="75" w:right="120" w:firstLine="448"/>
              <w:jc w:val="both"/>
              <w:rPr>
                <w:rFonts w:ascii="GHEA Grapalat" w:hAnsi="GHEA Grapalat"/>
                <w:sz w:val="24"/>
                <w:szCs w:val="24"/>
                <w:lang w:val="hy-AM"/>
              </w:rPr>
            </w:pPr>
            <w:r w:rsidRPr="00F82BBA">
              <w:rPr>
                <w:rFonts w:ascii="GHEA Grapalat" w:hAnsi="GHEA Grapalat"/>
                <w:sz w:val="24"/>
                <w:szCs w:val="24"/>
                <w:lang w:val="hy-AM"/>
              </w:rPr>
              <w:lastRenderedPageBreak/>
              <w:t>2.</w:t>
            </w:r>
            <w:r w:rsidRPr="00F82BBA">
              <w:rPr>
                <w:rFonts w:ascii="GHEA Grapalat" w:hAnsi="GHEA Grapalat"/>
                <w:sz w:val="24"/>
                <w:szCs w:val="24"/>
                <w:lang w:val="hy-AM"/>
              </w:rPr>
              <w:tab/>
              <w:t xml:space="preserve">Նախագծի 1-ին հոդվածի 3-րդ մասով Օրենքի 2-րդ հոդվածի 1-ին մասի 20-րդ կետը առաջարկվում է շարադրել հետևյալ խմբագրությամբ, այն է՝ հավատարմագրման փորձագետ (գնահատող)` հավատարմագրման փորձագետների (գնահատողների) ռեեստրում գրանցված ֆիզիկական անձ, որին ԱՐՄՆԱԲ-ը նշանակել է միայնակ կամ որպես գնահատման խմբի անդամ՝ համապատասխանության գնահատման մարմնի կառավարման համակարգում գնահատում իրականացնելու համար: Վերոգրյալի համատեքստում հարկ եմ համարում նշել, որ Օրենքի 2-րդ հոդվածի 1-ին մասի 1-ին կետի համաձայն՝ հավատարմագրումն ԱՐՄՆԱԲ-ի կողմից հավաստումն է, որ ՀԳՄ-ն համապատասխանում է ներդաշնակեցված ստանդարտներով սահմանված պահանջներին և կիրառելիության դեպքում համապատասխան ոլորտային սխեմաներով սահմանված լրացուցիչ պահանջներին` համապատասխանության գնահատման որոշակի գործունեություն իրականացնելու համար: Հետևաբար՝ հավատարմագրվում է ոչ թե կառավարման համակարգը, այլ հենց ՀԳՄ-ն: Բացի այդ, Նախագծի 1-ին հոդվածի 4-րդ մասով </w:t>
            </w:r>
            <w:r w:rsidRPr="00F82BBA">
              <w:rPr>
                <w:rFonts w:ascii="GHEA Grapalat" w:hAnsi="GHEA Grapalat"/>
                <w:sz w:val="24"/>
                <w:szCs w:val="24"/>
                <w:lang w:val="hy-AM"/>
              </w:rPr>
              <w:lastRenderedPageBreak/>
              <w:t>նախատեսվում է Օրենքը լրացնել «տեխնիկական գնահատող» հասկացությամբ, որը բնորոշվում է որպես հավատարմագրման փորձագետների (գնահատողների) ռեեստրում գրանցված հավատարմագրման որոշակի բնագավառում հատուկ գիտելիքներ ունեցող ֆիզիկական անձ, որն ԱՐՄՆԱԲ-ի կողմից նշանակվել է ինքնուրույն կամ որպես գնահատման խմբի անդամ՝ համապատասխանության գնահատման մարմնի գնահատում իրականացնելու համար: Վերոգրյալ լրացումը խնդրահարույց է այն տեսանկյունից, որ այն հակասում է Օրենքի 2-րդ հոդվածի 1-ին մասի 20-րդ կետով սահմանված «հավատարմագրման փորձագետ» (գնահատող)  և  21-րդ կետով սահմանված «տեխնիկական փորձագետ» հասկացություններին:</w:t>
            </w:r>
          </w:p>
        </w:tc>
        <w:tc>
          <w:tcPr>
            <w:tcW w:w="7425" w:type="dxa"/>
            <w:tcBorders>
              <w:top w:val="single" w:sz="4" w:space="0" w:color="auto"/>
              <w:left w:val="single" w:sz="4" w:space="0" w:color="auto"/>
              <w:bottom w:val="single" w:sz="4" w:space="0" w:color="auto"/>
              <w:right w:val="single" w:sz="4" w:space="0" w:color="auto"/>
            </w:tcBorders>
            <w:shd w:val="clear" w:color="auto" w:fill="FFFFFF"/>
          </w:tcPr>
          <w:p w14:paraId="0731B595" w14:textId="72E64B96" w:rsidR="00245C50" w:rsidRPr="00F82BBA" w:rsidRDefault="00514863" w:rsidP="00F82BBA">
            <w:pPr>
              <w:spacing w:after="160" w:line="360" w:lineRule="auto"/>
              <w:ind w:right="75"/>
              <w:contextualSpacing/>
              <w:jc w:val="center"/>
              <w:rPr>
                <w:rFonts w:ascii="GHEA Grapalat" w:hAnsi="GHEA Grapalat" w:cstheme="minorBidi"/>
                <w:b/>
                <w:bCs/>
                <w:sz w:val="24"/>
                <w:szCs w:val="24"/>
                <w:lang w:val="hy-AM"/>
              </w:rPr>
            </w:pPr>
            <w:r w:rsidRPr="00F82BBA">
              <w:rPr>
                <w:rFonts w:ascii="GHEA Grapalat" w:hAnsi="GHEA Grapalat" w:cstheme="minorBidi"/>
                <w:b/>
                <w:bCs/>
                <w:sz w:val="24"/>
                <w:szCs w:val="24"/>
                <w:lang w:val="hy-AM"/>
              </w:rPr>
              <w:lastRenderedPageBreak/>
              <w:t>Ընդունվել է</w:t>
            </w:r>
          </w:p>
        </w:tc>
      </w:tr>
      <w:tr w:rsidR="00020440" w:rsidRPr="00A3192B" w14:paraId="6E534B74" w14:textId="77777777" w:rsidTr="007A01C8">
        <w:trPr>
          <w:trHeight w:val="1160"/>
          <w:tblCellSpacing w:w="0" w:type="dxa"/>
          <w:jc w:val="center"/>
        </w:trPr>
        <w:tc>
          <w:tcPr>
            <w:tcW w:w="7600" w:type="dxa"/>
            <w:tcBorders>
              <w:top w:val="single" w:sz="4" w:space="0" w:color="auto"/>
              <w:left w:val="single" w:sz="4" w:space="0" w:color="auto"/>
              <w:bottom w:val="single" w:sz="4" w:space="0" w:color="auto"/>
              <w:right w:val="single" w:sz="4" w:space="0" w:color="auto"/>
            </w:tcBorders>
            <w:shd w:val="clear" w:color="auto" w:fill="FFFFFF"/>
          </w:tcPr>
          <w:p w14:paraId="4C2C9657" w14:textId="5B87EAC6" w:rsidR="00020440" w:rsidRPr="00F82BBA" w:rsidRDefault="007532FF" w:rsidP="00125F34">
            <w:pPr>
              <w:shd w:val="clear" w:color="auto" w:fill="FFFFFF"/>
              <w:spacing w:line="360" w:lineRule="auto"/>
              <w:ind w:left="75" w:right="120" w:firstLine="448"/>
              <w:jc w:val="both"/>
              <w:rPr>
                <w:rFonts w:ascii="GHEA Grapalat" w:hAnsi="GHEA Grapalat"/>
                <w:sz w:val="24"/>
                <w:szCs w:val="24"/>
                <w:lang w:val="hy-AM"/>
              </w:rPr>
            </w:pPr>
            <w:r w:rsidRPr="00F82BBA">
              <w:rPr>
                <w:rFonts w:ascii="GHEA Grapalat" w:hAnsi="GHEA Grapalat"/>
                <w:sz w:val="24"/>
                <w:szCs w:val="24"/>
                <w:lang w:val="hy-AM"/>
              </w:rPr>
              <w:t>3.</w:t>
            </w:r>
            <w:r w:rsidRPr="00F82BBA">
              <w:rPr>
                <w:rFonts w:ascii="GHEA Grapalat" w:hAnsi="GHEA Grapalat"/>
                <w:sz w:val="24"/>
                <w:szCs w:val="24"/>
                <w:lang w:val="hy-AM"/>
              </w:rPr>
              <w:tab/>
              <w:t>Նախագծի 1-ին հոդվածի 6-րդ մասով նախատեսվում է ուժը կորցրած ճանաչել «համապատասխանության սերտիֆիկատ» հասկացությունը: Վերոգրյալի համատեքստում հարկ եմ համարում նշել, որ Օրենքում առկա են բազմաթիվ իրավակարգավորումներ, կապված համապատասխանության սերտիֆիկատի տրման, դրանց ձևերի և այլնի հետ: Հետևաբար՝ լրացուցիչ պարզաբանման կարիք ունի նշված հասկացությունը ուժը կորցրած ճանաչելը:</w:t>
            </w:r>
          </w:p>
        </w:tc>
        <w:tc>
          <w:tcPr>
            <w:tcW w:w="7425" w:type="dxa"/>
            <w:tcBorders>
              <w:top w:val="single" w:sz="4" w:space="0" w:color="auto"/>
              <w:left w:val="single" w:sz="4" w:space="0" w:color="auto"/>
              <w:bottom w:val="single" w:sz="4" w:space="0" w:color="auto"/>
              <w:right w:val="single" w:sz="4" w:space="0" w:color="auto"/>
            </w:tcBorders>
            <w:shd w:val="clear" w:color="auto" w:fill="FFFFFF"/>
          </w:tcPr>
          <w:p w14:paraId="281FE28B" w14:textId="05DECCC9" w:rsidR="00020440" w:rsidRPr="00E85F4F" w:rsidRDefault="00507492" w:rsidP="00F82BBA">
            <w:pPr>
              <w:spacing w:after="160" w:line="360" w:lineRule="auto"/>
              <w:ind w:right="75"/>
              <w:contextualSpacing/>
              <w:jc w:val="center"/>
              <w:rPr>
                <w:rFonts w:ascii="GHEA Grapalat" w:hAnsi="GHEA Grapalat" w:cstheme="minorBidi"/>
                <w:b/>
                <w:bCs/>
                <w:color w:val="000000" w:themeColor="text1"/>
                <w:sz w:val="24"/>
                <w:szCs w:val="24"/>
              </w:rPr>
            </w:pPr>
            <w:r w:rsidRPr="00E85F4F">
              <w:rPr>
                <w:rFonts w:ascii="GHEA Grapalat" w:hAnsi="GHEA Grapalat" w:cstheme="minorBidi"/>
                <w:b/>
                <w:bCs/>
                <w:color w:val="000000" w:themeColor="text1"/>
                <w:sz w:val="24"/>
                <w:szCs w:val="24"/>
              </w:rPr>
              <w:t>Ը</w:t>
            </w:r>
            <w:r w:rsidR="00514863" w:rsidRPr="00E85F4F">
              <w:rPr>
                <w:rFonts w:ascii="GHEA Grapalat" w:hAnsi="GHEA Grapalat" w:cstheme="minorBidi"/>
                <w:b/>
                <w:bCs/>
                <w:color w:val="000000" w:themeColor="text1"/>
                <w:sz w:val="24"/>
                <w:szCs w:val="24"/>
                <w:lang w:val="hy-AM"/>
              </w:rPr>
              <w:t>նդունվել</w:t>
            </w:r>
            <w:r w:rsidRPr="00E85F4F">
              <w:rPr>
                <w:rFonts w:ascii="GHEA Grapalat" w:hAnsi="GHEA Grapalat" w:cstheme="minorBidi"/>
                <w:b/>
                <w:bCs/>
                <w:color w:val="000000" w:themeColor="text1"/>
                <w:sz w:val="24"/>
                <w:szCs w:val="24"/>
              </w:rPr>
              <w:t xml:space="preserve"> է</w:t>
            </w:r>
          </w:p>
          <w:p w14:paraId="65905D2C" w14:textId="4F62F563" w:rsidR="00514863" w:rsidRPr="00F82BBA" w:rsidRDefault="00514863" w:rsidP="00F82BBA">
            <w:pPr>
              <w:spacing w:after="160" w:line="360" w:lineRule="auto"/>
              <w:ind w:right="75"/>
              <w:contextualSpacing/>
              <w:jc w:val="both"/>
              <w:rPr>
                <w:rFonts w:ascii="GHEA Grapalat" w:hAnsi="GHEA Grapalat" w:cstheme="minorBidi"/>
                <w:sz w:val="24"/>
                <w:szCs w:val="24"/>
                <w:lang w:val="hy-AM"/>
              </w:rPr>
            </w:pPr>
          </w:p>
        </w:tc>
      </w:tr>
      <w:tr w:rsidR="007532FF" w:rsidRPr="00253A7C" w14:paraId="0634F39C" w14:textId="77777777" w:rsidTr="007A01C8">
        <w:trPr>
          <w:trHeight w:val="1160"/>
          <w:tblCellSpacing w:w="0" w:type="dxa"/>
          <w:jc w:val="center"/>
        </w:trPr>
        <w:tc>
          <w:tcPr>
            <w:tcW w:w="7600" w:type="dxa"/>
            <w:tcBorders>
              <w:top w:val="single" w:sz="4" w:space="0" w:color="auto"/>
              <w:left w:val="single" w:sz="4" w:space="0" w:color="auto"/>
              <w:bottom w:val="single" w:sz="4" w:space="0" w:color="auto"/>
              <w:right w:val="single" w:sz="4" w:space="0" w:color="auto"/>
            </w:tcBorders>
            <w:shd w:val="clear" w:color="auto" w:fill="FFFFFF"/>
          </w:tcPr>
          <w:p w14:paraId="46A5F6FC" w14:textId="7294B673" w:rsidR="007532FF" w:rsidRPr="00F82BBA" w:rsidRDefault="007532FF" w:rsidP="00F82BBA">
            <w:pPr>
              <w:shd w:val="clear" w:color="auto" w:fill="FFFFFF"/>
              <w:spacing w:line="360" w:lineRule="auto"/>
              <w:ind w:left="75" w:right="225" w:firstLine="448"/>
              <w:jc w:val="both"/>
              <w:rPr>
                <w:rFonts w:ascii="GHEA Grapalat" w:hAnsi="GHEA Grapalat"/>
                <w:sz w:val="24"/>
                <w:szCs w:val="24"/>
                <w:lang w:val="hy-AM"/>
              </w:rPr>
            </w:pPr>
            <w:r w:rsidRPr="00F82BBA">
              <w:rPr>
                <w:rFonts w:ascii="GHEA Grapalat" w:hAnsi="GHEA Grapalat"/>
                <w:sz w:val="24"/>
                <w:szCs w:val="24"/>
                <w:lang w:val="hy-AM"/>
              </w:rPr>
              <w:t>4.</w:t>
            </w:r>
            <w:r w:rsidRPr="00F82BBA">
              <w:rPr>
                <w:rFonts w:ascii="GHEA Grapalat" w:hAnsi="GHEA Grapalat"/>
                <w:sz w:val="24"/>
                <w:szCs w:val="24"/>
                <w:lang w:val="hy-AM"/>
              </w:rPr>
              <w:tab/>
              <w:t xml:space="preserve">Նախագծի 2-րդ հոդվածի 2-րդ և 3-րդ մասերը (ՀՀ կառավարության կողմից լիազորված պետական կառավարման մարմինը հաստատում է նոր համապատասխանության </w:t>
            </w:r>
            <w:r w:rsidRPr="00F82BBA">
              <w:rPr>
                <w:rFonts w:ascii="GHEA Grapalat" w:hAnsi="GHEA Grapalat"/>
                <w:sz w:val="24"/>
                <w:szCs w:val="24"/>
                <w:lang w:val="hy-AM"/>
              </w:rPr>
              <w:lastRenderedPageBreak/>
              <w:t>գնահատման սխեմայի սեփականատեր հանդիսացող կամ կիրառող իրավաբանական անձի կողմից ԱՐՄՆԱԲ-ին ներկայացրած ՀԳՍ-ի վերլուծության և պիտանիության գնահատման աշխատանքների համար վճարման չափը և պետական գրանցում իրականացնող իրավաբանական անձանց վկայագրման վճարման չափը) առաջարկում եմ վերանայել՝ վճարները սահմանելով որպես պետական տուրք՝ համապատասխան լրացումներ կատարելով նաև «Պետական տուրքի մասին» օրենքում:</w:t>
            </w:r>
          </w:p>
        </w:tc>
        <w:tc>
          <w:tcPr>
            <w:tcW w:w="7425" w:type="dxa"/>
            <w:tcBorders>
              <w:top w:val="single" w:sz="4" w:space="0" w:color="auto"/>
              <w:left w:val="single" w:sz="4" w:space="0" w:color="auto"/>
              <w:bottom w:val="single" w:sz="4" w:space="0" w:color="auto"/>
              <w:right w:val="single" w:sz="4" w:space="0" w:color="auto"/>
            </w:tcBorders>
            <w:shd w:val="clear" w:color="auto" w:fill="FFFFFF"/>
          </w:tcPr>
          <w:p w14:paraId="3DB1A2DD" w14:textId="614B95A2" w:rsidR="007532FF" w:rsidRPr="00F82BBA" w:rsidRDefault="00314621" w:rsidP="00125F34">
            <w:pPr>
              <w:spacing w:after="160" w:line="360" w:lineRule="auto"/>
              <w:ind w:left="30" w:right="90"/>
              <w:contextualSpacing/>
              <w:jc w:val="center"/>
              <w:rPr>
                <w:rFonts w:ascii="GHEA Grapalat" w:hAnsi="GHEA Grapalat" w:cstheme="minorBidi"/>
                <w:b/>
                <w:bCs/>
                <w:sz w:val="24"/>
                <w:szCs w:val="24"/>
                <w:lang w:val="hy-AM"/>
              </w:rPr>
            </w:pPr>
            <w:r w:rsidRPr="00F82BBA">
              <w:rPr>
                <w:rFonts w:ascii="GHEA Grapalat" w:hAnsi="GHEA Grapalat" w:cstheme="minorBidi"/>
                <w:b/>
                <w:bCs/>
                <w:sz w:val="24"/>
                <w:szCs w:val="24"/>
                <w:lang w:val="hy-AM"/>
              </w:rPr>
              <w:lastRenderedPageBreak/>
              <w:t>Չի ընդունվել</w:t>
            </w:r>
          </w:p>
          <w:p w14:paraId="6FFF4D4D" w14:textId="1AE10C4E" w:rsidR="00314621" w:rsidRPr="00F82BBA" w:rsidRDefault="00314621" w:rsidP="00125F34">
            <w:pPr>
              <w:spacing w:line="360" w:lineRule="auto"/>
              <w:ind w:left="30" w:right="90"/>
              <w:jc w:val="both"/>
              <w:rPr>
                <w:rFonts w:ascii="GHEA Grapalat" w:eastAsia="Times New Roman" w:hAnsi="GHEA Grapalat" w:cs="Times New Roman"/>
                <w:sz w:val="24"/>
                <w:szCs w:val="24"/>
                <w:lang w:val="hy-AM"/>
              </w:rPr>
            </w:pPr>
            <w:r w:rsidRPr="00F82BBA">
              <w:rPr>
                <w:rFonts w:ascii="GHEA Grapalat" w:eastAsia="Times New Roman" w:hAnsi="GHEA Grapalat" w:cs="Times New Roman"/>
                <w:sz w:val="24"/>
                <w:szCs w:val="24"/>
                <w:lang w:val="hy-AM"/>
              </w:rPr>
              <w:t xml:space="preserve">Նախագծի 2-րդ հոդվածի 2-րդ և 3-րդ մասերով նախատեսվող վճարները նպատակահարմար չէ դիտարկել և սահմանել որպես </w:t>
            </w:r>
            <w:r w:rsidRPr="00F82BBA">
              <w:rPr>
                <w:rFonts w:ascii="GHEA Grapalat" w:eastAsia="Times New Roman" w:hAnsi="GHEA Grapalat" w:cs="Times New Roman"/>
                <w:sz w:val="24"/>
                <w:szCs w:val="24"/>
                <w:lang w:val="hy-AM"/>
              </w:rPr>
              <w:lastRenderedPageBreak/>
              <w:t>պետական տուրք։ Գործող օրենսդրությամբ հավատարմագրման ծառայությունների տրամադրման համար սահմանված վճարները չեն համարվում պետական տուրք, քանի որ դրանք հանդիսանում են մասնագիտական ծառայությունների դիմաց իրականացվող վճարումներ։</w:t>
            </w:r>
          </w:p>
          <w:p w14:paraId="6800EA9A" w14:textId="7CACF4CB" w:rsidR="00314621" w:rsidRPr="00F82BBA" w:rsidRDefault="00314621" w:rsidP="00125F34">
            <w:pPr>
              <w:spacing w:line="360" w:lineRule="auto"/>
              <w:ind w:left="30" w:right="90"/>
              <w:jc w:val="both"/>
              <w:rPr>
                <w:rFonts w:ascii="GHEA Grapalat" w:hAnsi="GHEA Grapalat" w:cstheme="minorBidi"/>
                <w:sz w:val="24"/>
                <w:szCs w:val="24"/>
                <w:lang w:val="hy-AM"/>
              </w:rPr>
            </w:pPr>
            <w:r w:rsidRPr="00F82BBA">
              <w:rPr>
                <w:rFonts w:ascii="GHEA Grapalat" w:eastAsia="Times New Roman" w:hAnsi="GHEA Grapalat" w:cs="Times New Roman"/>
                <w:sz w:val="24"/>
                <w:szCs w:val="24"/>
                <w:lang w:val="hy-AM"/>
              </w:rPr>
              <w:t>Նույն իրավական մոտեցումը կիրառելի է նաև ՀԳՍ-ի վերլուծության և պիտանիության գնահատման աշխատանքների նկատմամբ. դրանց բովանդակությունն ու նպատակն ըստ էության մասնագիտական ուսումնասիրություն և գնահատում են, որոնք իրականացվում են ԱՐՄՆԱԲ-ի կողմից որպես մասնագիտացված ծառայություն և չունեն այն իրավակիրառ բնույթը, որը կդասակարգեր վճարումը որպես պետական տուրք։</w:t>
            </w:r>
          </w:p>
        </w:tc>
      </w:tr>
      <w:tr w:rsidR="007532FF" w:rsidRPr="00253A7C" w14:paraId="71070D26" w14:textId="77777777" w:rsidTr="007A01C8">
        <w:trPr>
          <w:trHeight w:val="1160"/>
          <w:tblCellSpacing w:w="0" w:type="dxa"/>
          <w:jc w:val="center"/>
        </w:trPr>
        <w:tc>
          <w:tcPr>
            <w:tcW w:w="7600" w:type="dxa"/>
            <w:tcBorders>
              <w:top w:val="single" w:sz="4" w:space="0" w:color="auto"/>
              <w:left w:val="single" w:sz="4" w:space="0" w:color="auto"/>
              <w:bottom w:val="single" w:sz="4" w:space="0" w:color="auto"/>
              <w:right w:val="single" w:sz="4" w:space="0" w:color="auto"/>
            </w:tcBorders>
            <w:shd w:val="clear" w:color="auto" w:fill="FFFFFF"/>
          </w:tcPr>
          <w:p w14:paraId="1F816FDF" w14:textId="7B11129F" w:rsidR="007532FF" w:rsidRPr="00F82BBA" w:rsidRDefault="007532FF" w:rsidP="00125F34">
            <w:pPr>
              <w:shd w:val="clear" w:color="auto" w:fill="FFFFFF"/>
              <w:spacing w:line="360" w:lineRule="auto"/>
              <w:ind w:left="75" w:right="120" w:firstLine="448"/>
              <w:jc w:val="both"/>
              <w:rPr>
                <w:rFonts w:ascii="GHEA Grapalat" w:hAnsi="GHEA Grapalat"/>
                <w:sz w:val="24"/>
                <w:szCs w:val="24"/>
                <w:lang w:val="hy-AM"/>
              </w:rPr>
            </w:pPr>
            <w:r w:rsidRPr="00F82BBA">
              <w:rPr>
                <w:rFonts w:ascii="GHEA Grapalat" w:hAnsi="GHEA Grapalat"/>
                <w:sz w:val="24"/>
                <w:szCs w:val="24"/>
                <w:lang w:val="hy-AM"/>
              </w:rPr>
              <w:lastRenderedPageBreak/>
              <w:t>5.</w:t>
            </w:r>
            <w:r w:rsidRPr="00F82BBA">
              <w:rPr>
                <w:rFonts w:ascii="GHEA Grapalat" w:hAnsi="GHEA Grapalat"/>
                <w:sz w:val="24"/>
                <w:szCs w:val="24"/>
                <w:lang w:val="hy-AM"/>
              </w:rPr>
              <w:tab/>
              <w:t xml:space="preserve">Նախագծի 3-րդ հոդվածի 5-րդ մասով առաջարկվում է սահմանել իրավակարգավորում առ այն, որ ԱՐՄՆԱԲ-ը ապահովում է իր իրավասության ոլորտին առնչվող յուրաքանչյուր բողոքի, հաղորդման հաշվառումը, քննարկումը, իր իրավասությունների շրջանակներում ձեռնարկում է համապատասխան միջոցներ և «Ազդարարման համակարգի մասին» օրենքով սահմանված այլ լիազորություններ: Հայտնում եմ, որ վերոնշյալ իրավակարգավորումն ունի խմբագրման կարիք՝ հիմք ընդունելով այն հանգամանքը, որ Օրենքի 2-րդ հոդվածի 1-ին մասի 25-րդ կետի համաձայն՝ բողոքը որևէ անձի կամ կազմակերպության </w:t>
            </w:r>
            <w:r w:rsidRPr="00F82BBA">
              <w:rPr>
                <w:rFonts w:ascii="GHEA Grapalat" w:hAnsi="GHEA Grapalat"/>
                <w:sz w:val="24"/>
                <w:szCs w:val="24"/>
                <w:lang w:val="hy-AM"/>
              </w:rPr>
              <w:lastRenderedPageBreak/>
              <w:t>կողմից դժգոհության գրավոր արտահայտումն է՝ հասցեագրված ԱՐՄՆԱԲ-ին, որը վերաբերում է ԱՐՄՆԱԲ-ի կամ հավատարմագրված ՀԳՄ-ի գործունեությանը, և որի համար ակնկալվում է պատասխան: Հետևաբար՝ բողոքը պետք է ուղղված լինի հենց ԱՐՄՆԱԲ-ին, իսկ իր իրավասության ոլորտին առնչվող բողոքները, որոնք ուղղված չեն վերջինիս, կարծում եմ, տրամաբանորեն չպետք է հաշվառվեն ԱՐՄՆԱԲ-ի  կողմից, առնվազն, պարզ չէ առաջարկվող իրավակարգավորման նպատակը։  Բացի այդ, նույն մասով սահմանվում է իրավակարգավորում առ այն, որ ԱՐՄՆԱԲ-ը օրենսդրությամբ սահմանված կարգով վկայագրում է պետական գրանցում իրականացնող իրավաբանական անձանց։ Նշված իրավակարգավորումը նույնպես հստակեցման կարիք ունի, քանի որ պարզ չէ, թե ինչ վկայագրման մասին է խոսքը:</w:t>
            </w:r>
          </w:p>
        </w:tc>
        <w:tc>
          <w:tcPr>
            <w:tcW w:w="7425" w:type="dxa"/>
            <w:tcBorders>
              <w:top w:val="single" w:sz="4" w:space="0" w:color="auto"/>
              <w:left w:val="single" w:sz="4" w:space="0" w:color="auto"/>
              <w:bottom w:val="single" w:sz="4" w:space="0" w:color="auto"/>
              <w:right w:val="single" w:sz="4" w:space="0" w:color="auto"/>
            </w:tcBorders>
            <w:shd w:val="clear" w:color="auto" w:fill="FFFFFF"/>
          </w:tcPr>
          <w:p w14:paraId="33364583" w14:textId="77777777" w:rsidR="007532FF" w:rsidRPr="00E85F4F" w:rsidRDefault="00977631" w:rsidP="00F82BBA">
            <w:pPr>
              <w:spacing w:after="160" w:line="360" w:lineRule="auto"/>
              <w:ind w:right="75"/>
              <w:contextualSpacing/>
              <w:jc w:val="center"/>
              <w:rPr>
                <w:rFonts w:ascii="GHEA Grapalat" w:hAnsi="GHEA Grapalat" w:cstheme="minorBidi"/>
                <w:b/>
                <w:bCs/>
                <w:color w:val="000000" w:themeColor="text1"/>
                <w:sz w:val="24"/>
                <w:szCs w:val="24"/>
                <w:lang w:val="hy-AM"/>
              </w:rPr>
            </w:pPr>
            <w:r w:rsidRPr="00E85F4F">
              <w:rPr>
                <w:rFonts w:ascii="GHEA Grapalat" w:hAnsi="GHEA Grapalat" w:cstheme="minorBidi"/>
                <w:b/>
                <w:bCs/>
                <w:color w:val="000000" w:themeColor="text1"/>
                <w:sz w:val="24"/>
                <w:szCs w:val="24"/>
                <w:lang w:val="hy-AM"/>
              </w:rPr>
              <w:lastRenderedPageBreak/>
              <w:t>Ընդունվել է</w:t>
            </w:r>
          </w:p>
          <w:p w14:paraId="05AB7853" w14:textId="77777777" w:rsidR="007C61B1" w:rsidRPr="00F82BBA" w:rsidRDefault="007C61B1" w:rsidP="00F82BBA">
            <w:pPr>
              <w:spacing w:after="160" w:line="360" w:lineRule="auto"/>
              <w:ind w:right="75"/>
              <w:contextualSpacing/>
              <w:jc w:val="center"/>
              <w:rPr>
                <w:rFonts w:ascii="GHEA Grapalat" w:hAnsi="GHEA Grapalat" w:cstheme="minorBidi"/>
                <w:b/>
                <w:bCs/>
                <w:sz w:val="24"/>
                <w:szCs w:val="24"/>
                <w:lang w:val="hy-AM"/>
              </w:rPr>
            </w:pPr>
          </w:p>
          <w:p w14:paraId="405BD08D" w14:textId="77777777" w:rsidR="007C61B1" w:rsidRPr="00F82BBA" w:rsidRDefault="007C61B1" w:rsidP="00F82BBA">
            <w:pPr>
              <w:spacing w:after="160" w:line="360" w:lineRule="auto"/>
              <w:ind w:right="75"/>
              <w:contextualSpacing/>
              <w:jc w:val="center"/>
              <w:rPr>
                <w:rFonts w:ascii="GHEA Grapalat" w:hAnsi="GHEA Grapalat" w:cstheme="minorBidi"/>
                <w:b/>
                <w:bCs/>
                <w:sz w:val="24"/>
                <w:szCs w:val="24"/>
                <w:lang w:val="hy-AM"/>
              </w:rPr>
            </w:pPr>
          </w:p>
          <w:p w14:paraId="00FF659F" w14:textId="77777777" w:rsidR="007C61B1" w:rsidRPr="00F82BBA" w:rsidRDefault="007C61B1" w:rsidP="00916CF2">
            <w:pPr>
              <w:spacing w:after="160" w:line="360" w:lineRule="auto"/>
              <w:ind w:right="75"/>
              <w:contextualSpacing/>
              <w:rPr>
                <w:rFonts w:ascii="GHEA Grapalat" w:hAnsi="GHEA Grapalat" w:cstheme="minorBidi"/>
                <w:b/>
                <w:bCs/>
                <w:sz w:val="24"/>
                <w:szCs w:val="24"/>
                <w:lang w:val="hy-AM"/>
              </w:rPr>
            </w:pPr>
          </w:p>
          <w:p w14:paraId="11EFCB31" w14:textId="77777777" w:rsidR="007C61B1" w:rsidRPr="00F82BBA" w:rsidRDefault="007C61B1" w:rsidP="00F82BBA">
            <w:pPr>
              <w:spacing w:after="160" w:line="360" w:lineRule="auto"/>
              <w:ind w:right="75"/>
              <w:contextualSpacing/>
              <w:jc w:val="center"/>
              <w:rPr>
                <w:rFonts w:ascii="GHEA Grapalat" w:hAnsi="GHEA Grapalat" w:cstheme="minorBidi"/>
                <w:b/>
                <w:bCs/>
                <w:sz w:val="24"/>
                <w:szCs w:val="24"/>
                <w:lang w:val="hy-AM"/>
              </w:rPr>
            </w:pPr>
          </w:p>
          <w:p w14:paraId="0203AAFB" w14:textId="77777777" w:rsidR="007C61B1" w:rsidRPr="00F82BBA" w:rsidRDefault="007C61B1" w:rsidP="00F82BBA">
            <w:pPr>
              <w:spacing w:after="160" w:line="360" w:lineRule="auto"/>
              <w:ind w:right="75"/>
              <w:contextualSpacing/>
              <w:jc w:val="center"/>
              <w:rPr>
                <w:rFonts w:ascii="GHEA Grapalat" w:hAnsi="GHEA Grapalat" w:cstheme="minorBidi"/>
                <w:b/>
                <w:bCs/>
                <w:sz w:val="24"/>
                <w:szCs w:val="24"/>
                <w:lang w:val="hy-AM"/>
              </w:rPr>
            </w:pPr>
          </w:p>
          <w:p w14:paraId="13E36CBE" w14:textId="77777777" w:rsidR="007C61B1" w:rsidRPr="00F82BBA" w:rsidRDefault="007C61B1" w:rsidP="00F82BBA">
            <w:pPr>
              <w:spacing w:after="160" w:line="360" w:lineRule="auto"/>
              <w:ind w:right="75"/>
              <w:contextualSpacing/>
              <w:jc w:val="center"/>
              <w:rPr>
                <w:rFonts w:ascii="GHEA Grapalat" w:hAnsi="GHEA Grapalat" w:cstheme="minorBidi"/>
                <w:b/>
                <w:bCs/>
                <w:sz w:val="24"/>
                <w:szCs w:val="24"/>
                <w:lang w:val="hy-AM"/>
              </w:rPr>
            </w:pPr>
          </w:p>
          <w:p w14:paraId="31ABBCD9" w14:textId="77777777" w:rsidR="007C61B1" w:rsidRPr="00F82BBA" w:rsidRDefault="007C61B1" w:rsidP="00F82BBA">
            <w:pPr>
              <w:spacing w:after="160" w:line="360" w:lineRule="auto"/>
              <w:ind w:right="75"/>
              <w:contextualSpacing/>
              <w:jc w:val="center"/>
              <w:rPr>
                <w:rFonts w:ascii="GHEA Grapalat" w:hAnsi="GHEA Grapalat" w:cstheme="minorBidi"/>
                <w:b/>
                <w:bCs/>
                <w:sz w:val="24"/>
                <w:szCs w:val="24"/>
                <w:lang w:val="hy-AM"/>
              </w:rPr>
            </w:pPr>
          </w:p>
          <w:p w14:paraId="443B3A07" w14:textId="77777777" w:rsidR="007C61B1" w:rsidRPr="00F82BBA" w:rsidRDefault="007C61B1" w:rsidP="00F82BBA">
            <w:pPr>
              <w:spacing w:after="160" w:line="360" w:lineRule="auto"/>
              <w:ind w:right="75"/>
              <w:contextualSpacing/>
              <w:jc w:val="center"/>
              <w:rPr>
                <w:rFonts w:ascii="GHEA Grapalat" w:hAnsi="GHEA Grapalat" w:cstheme="minorBidi"/>
                <w:b/>
                <w:bCs/>
                <w:sz w:val="24"/>
                <w:szCs w:val="24"/>
                <w:lang w:val="hy-AM"/>
              </w:rPr>
            </w:pPr>
          </w:p>
          <w:p w14:paraId="10EF412A" w14:textId="77777777" w:rsidR="007C61B1" w:rsidRPr="00F82BBA" w:rsidRDefault="007C61B1" w:rsidP="00F82BBA">
            <w:pPr>
              <w:spacing w:after="160" w:line="360" w:lineRule="auto"/>
              <w:ind w:right="75"/>
              <w:contextualSpacing/>
              <w:jc w:val="center"/>
              <w:rPr>
                <w:rFonts w:ascii="GHEA Grapalat" w:hAnsi="GHEA Grapalat" w:cstheme="minorBidi"/>
                <w:b/>
                <w:bCs/>
                <w:sz w:val="24"/>
                <w:szCs w:val="24"/>
                <w:lang w:val="hy-AM"/>
              </w:rPr>
            </w:pPr>
          </w:p>
          <w:p w14:paraId="33B68926" w14:textId="77777777" w:rsidR="007C61B1" w:rsidRPr="00F82BBA" w:rsidRDefault="007C61B1" w:rsidP="00F82BBA">
            <w:pPr>
              <w:spacing w:after="160" w:line="360" w:lineRule="auto"/>
              <w:ind w:right="75"/>
              <w:contextualSpacing/>
              <w:jc w:val="center"/>
              <w:rPr>
                <w:rFonts w:ascii="GHEA Grapalat" w:hAnsi="GHEA Grapalat" w:cstheme="minorBidi"/>
                <w:b/>
                <w:bCs/>
                <w:sz w:val="24"/>
                <w:szCs w:val="24"/>
                <w:lang w:val="hy-AM"/>
              </w:rPr>
            </w:pPr>
          </w:p>
          <w:p w14:paraId="4190EE70" w14:textId="77777777" w:rsidR="007C61B1" w:rsidRPr="00F82BBA" w:rsidRDefault="007C61B1" w:rsidP="00F82BBA">
            <w:pPr>
              <w:spacing w:after="160" w:line="360" w:lineRule="auto"/>
              <w:ind w:right="75"/>
              <w:contextualSpacing/>
              <w:jc w:val="center"/>
              <w:rPr>
                <w:rFonts w:ascii="GHEA Grapalat" w:hAnsi="GHEA Grapalat" w:cstheme="minorBidi"/>
                <w:b/>
                <w:bCs/>
                <w:sz w:val="24"/>
                <w:szCs w:val="24"/>
                <w:lang w:val="hy-AM"/>
              </w:rPr>
            </w:pPr>
          </w:p>
          <w:p w14:paraId="68A27701" w14:textId="77777777" w:rsidR="007C61B1" w:rsidRPr="00F82BBA" w:rsidRDefault="007C61B1" w:rsidP="00F82BBA">
            <w:pPr>
              <w:spacing w:after="160" w:line="360" w:lineRule="auto"/>
              <w:ind w:right="75"/>
              <w:contextualSpacing/>
              <w:jc w:val="center"/>
              <w:rPr>
                <w:rFonts w:ascii="GHEA Grapalat" w:hAnsi="GHEA Grapalat" w:cstheme="minorBidi"/>
                <w:b/>
                <w:bCs/>
                <w:sz w:val="24"/>
                <w:szCs w:val="24"/>
                <w:lang w:val="hy-AM"/>
              </w:rPr>
            </w:pPr>
          </w:p>
          <w:p w14:paraId="3866992C" w14:textId="123805C3" w:rsidR="00B923AF" w:rsidRDefault="00B923AF" w:rsidP="00F82BBA">
            <w:pPr>
              <w:spacing w:after="160" w:line="360" w:lineRule="auto"/>
              <w:ind w:right="75"/>
              <w:contextualSpacing/>
              <w:jc w:val="both"/>
              <w:rPr>
                <w:rFonts w:ascii="GHEA Grapalat" w:hAnsi="GHEA Grapalat"/>
                <w:sz w:val="24"/>
                <w:szCs w:val="24"/>
                <w:lang w:val="hy-AM"/>
              </w:rPr>
            </w:pPr>
          </w:p>
          <w:p w14:paraId="0A41C09E" w14:textId="17871869" w:rsidR="00F82BBA" w:rsidRDefault="00F82BBA" w:rsidP="00F82BBA">
            <w:pPr>
              <w:spacing w:after="160" w:line="360" w:lineRule="auto"/>
              <w:ind w:right="75"/>
              <w:contextualSpacing/>
              <w:jc w:val="both"/>
              <w:rPr>
                <w:rFonts w:ascii="GHEA Grapalat" w:hAnsi="GHEA Grapalat"/>
                <w:sz w:val="24"/>
                <w:szCs w:val="24"/>
                <w:lang w:val="hy-AM"/>
              </w:rPr>
            </w:pPr>
          </w:p>
          <w:p w14:paraId="34C031A9" w14:textId="4C3DFF1A" w:rsidR="00F82BBA" w:rsidRDefault="00F82BBA" w:rsidP="00F82BBA">
            <w:pPr>
              <w:spacing w:after="160" w:line="360" w:lineRule="auto"/>
              <w:ind w:right="75"/>
              <w:contextualSpacing/>
              <w:jc w:val="both"/>
              <w:rPr>
                <w:rFonts w:ascii="GHEA Grapalat" w:hAnsi="GHEA Grapalat"/>
                <w:sz w:val="24"/>
                <w:szCs w:val="24"/>
                <w:lang w:val="hy-AM"/>
              </w:rPr>
            </w:pPr>
          </w:p>
          <w:p w14:paraId="01707911" w14:textId="52E134E0" w:rsidR="00F82BBA" w:rsidRDefault="00F82BBA" w:rsidP="00F82BBA">
            <w:pPr>
              <w:spacing w:after="160" w:line="360" w:lineRule="auto"/>
              <w:ind w:right="75"/>
              <w:contextualSpacing/>
              <w:jc w:val="both"/>
              <w:rPr>
                <w:rFonts w:ascii="GHEA Grapalat" w:hAnsi="GHEA Grapalat"/>
                <w:sz w:val="24"/>
                <w:szCs w:val="24"/>
                <w:lang w:val="hy-AM"/>
              </w:rPr>
            </w:pPr>
          </w:p>
          <w:p w14:paraId="746C893D" w14:textId="2698D265" w:rsidR="00916CF2" w:rsidRPr="00916CF2" w:rsidRDefault="00125F34" w:rsidP="00125F34">
            <w:pPr>
              <w:spacing w:after="160" w:line="360" w:lineRule="auto"/>
              <w:ind w:left="120" w:right="75" w:hanging="120"/>
              <w:contextualSpacing/>
              <w:jc w:val="both"/>
              <w:rPr>
                <w:rFonts w:ascii="GHEA Grapalat" w:hAnsi="GHEA Grapalat" w:cstheme="minorBidi"/>
                <w:sz w:val="24"/>
                <w:szCs w:val="24"/>
                <w:lang w:val="hy-AM"/>
              </w:rPr>
            </w:pPr>
            <w:r>
              <w:rPr>
                <w:rFonts w:ascii="GHEA Grapalat" w:hAnsi="GHEA Grapalat" w:cstheme="minorBidi"/>
                <w:sz w:val="24"/>
                <w:szCs w:val="24"/>
                <w:lang w:val="hy-AM"/>
              </w:rPr>
              <w:t xml:space="preserve"> </w:t>
            </w:r>
            <w:r w:rsidR="00916CF2" w:rsidRPr="00916CF2">
              <w:rPr>
                <w:rFonts w:ascii="GHEA Grapalat" w:hAnsi="GHEA Grapalat" w:cstheme="minorBidi"/>
                <w:sz w:val="24"/>
                <w:szCs w:val="24"/>
                <w:lang w:val="hy-AM"/>
              </w:rPr>
              <w:t>Վկայագրումը վերաբերում է պետական գրանցում իրականացնող իրավաբանական անձանց կարողությունների, համակարգերի և գործընթացների համապատասխանության հավաստմանը, որի նպատակն է ապահովել նրանց կողմից իրականացվող պետական գրանցման գործընթացների հետևելիությունը, թափանցիկությունը։</w:t>
            </w:r>
          </w:p>
          <w:p w14:paraId="43AD78FB" w14:textId="3CD5291D" w:rsidR="007C61B1" w:rsidRPr="00F82BBA" w:rsidRDefault="007C61B1" w:rsidP="00F82BBA">
            <w:pPr>
              <w:spacing w:after="160" w:line="360" w:lineRule="auto"/>
              <w:ind w:right="75"/>
              <w:contextualSpacing/>
              <w:jc w:val="both"/>
              <w:rPr>
                <w:rFonts w:ascii="GHEA Grapalat" w:hAnsi="GHEA Grapalat" w:cstheme="minorBidi"/>
                <w:b/>
                <w:bCs/>
                <w:sz w:val="24"/>
                <w:szCs w:val="24"/>
                <w:lang w:val="hy-AM"/>
              </w:rPr>
            </w:pPr>
          </w:p>
        </w:tc>
      </w:tr>
      <w:tr w:rsidR="007532FF" w:rsidRPr="00253A7C" w14:paraId="5D510D1A" w14:textId="77777777" w:rsidTr="007A01C8">
        <w:trPr>
          <w:trHeight w:val="1160"/>
          <w:tblCellSpacing w:w="0" w:type="dxa"/>
          <w:jc w:val="center"/>
        </w:trPr>
        <w:tc>
          <w:tcPr>
            <w:tcW w:w="7600" w:type="dxa"/>
            <w:tcBorders>
              <w:top w:val="single" w:sz="4" w:space="0" w:color="auto"/>
              <w:left w:val="single" w:sz="4" w:space="0" w:color="auto"/>
              <w:bottom w:val="single" w:sz="4" w:space="0" w:color="auto"/>
              <w:right w:val="single" w:sz="4" w:space="0" w:color="auto"/>
            </w:tcBorders>
            <w:shd w:val="clear" w:color="auto" w:fill="FFFFFF"/>
          </w:tcPr>
          <w:p w14:paraId="668E4184" w14:textId="718AF19B" w:rsidR="007532FF" w:rsidRPr="00F82BBA" w:rsidRDefault="007532FF" w:rsidP="00F82BBA">
            <w:pPr>
              <w:shd w:val="clear" w:color="auto" w:fill="FFFFFF"/>
              <w:spacing w:line="360" w:lineRule="auto"/>
              <w:ind w:left="75" w:right="225" w:firstLine="448"/>
              <w:jc w:val="both"/>
              <w:rPr>
                <w:rFonts w:ascii="GHEA Grapalat" w:hAnsi="GHEA Grapalat"/>
                <w:sz w:val="24"/>
                <w:szCs w:val="24"/>
                <w:lang w:val="hy-AM"/>
              </w:rPr>
            </w:pPr>
            <w:r w:rsidRPr="00F82BBA">
              <w:rPr>
                <w:rFonts w:ascii="GHEA Grapalat" w:hAnsi="GHEA Grapalat"/>
                <w:sz w:val="24"/>
                <w:szCs w:val="24"/>
                <w:lang w:val="hy-AM"/>
              </w:rPr>
              <w:lastRenderedPageBreak/>
              <w:t>6.</w:t>
            </w:r>
            <w:r w:rsidRPr="00F82BBA">
              <w:rPr>
                <w:rFonts w:ascii="GHEA Grapalat" w:hAnsi="GHEA Grapalat"/>
                <w:sz w:val="24"/>
                <w:szCs w:val="24"/>
                <w:lang w:val="hy-AM"/>
              </w:rPr>
              <w:tab/>
              <w:t xml:space="preserve"> Նախագծի 4-րդ հոդվածով առաջարկվում է Օրենքի 9-րդ հոդվածի 8-րդ մասի 2-րդ կետում «ծրագրի» բառից հետո լրացնել «և հավատարմագրման գործունեության անկողմնակալության վրա ազդող ռիսկերի» բառերը, որի արդյունքում Հավատարմագրման խորհուրդը լիազորվում է նաև քննարկել և առաջարկություններ ներկայացնել ԱՐՄՆԱԲ-ի հավատարմագրման գործունեության անկողմնակալության վրա ազդող ռիսկերի վերաբերյալ։ Կարծում եմ, լրացուցիչ </w:t>
            </w:r>
            <w:r w:rsidRPr="00F82BBA">
              <w:rPr>
                <w:rFonts w:ascii="GHEA Grapalat" w:hAnsi="GHEA Grapalat"/>
                <w:sz w:val="24"/>
                <w:szCs w:val="24"/>
                <w:lang w:val="hy-AM"/>
              </w:rPr>
              <w:lastRenderedPageBreak/>
              <w:t>հիմնավորման կարիք ունի ոչ միայն «հավատարմագրման գործունեության անկողմնակալության վրա ազդող ռիսկեր» եզրույթը, այլ նաև Խորհրդին նմանօրինակ լիազորությամբ օժտելը:</w:t>
            </w:r>
          </w:p>
        </w:tc>
        <w:tc>
          <w:tcPr>
            <w:tcW w:w="7425" w:type="dxa"/>
            <w:tcBorders>
              <w:top w:val="single" w:sz="4" w:space="0" w:color="auto"/>
              <w:left w:val="single" w:sz="4" w:space="0" w:color="auto"/>
              <w:bottom w:val="single" w:sz="4" w:space="0" w:color="auto"/>
              <w:right w:val="single" w:sz="4" w:space="0" w:color="auto"/>
            </w:tcBorders>
            <w:shd w:val="clear" w:color="auto" w:fill="FFFFFF"/>
          </w:tcPr>
          <w:p w14:paraId="58B32AEA" w14:textId="7BEB2C2B" w:rsidR="007532FF" w:rsidRPr="00F82BBA" w:rsidRDefault="007764F8" w:rsidP="00125F34">
            <w:pPr>
              <w:spacing w:after="160" w:line="360" w:lineRule="auto"/>
              <w:ind w:left="30" w:right="90"/>
              <w:contextualSpacing/>
              <w:jc w:val="center"/>
              <w:rPr>
                <w:rFonts w:ascii="GHEA Grapalat" w:hAnsi="GHEA Grapalat" w:cstheme="minorBidi"/>
                <w:b/>
                <w:bCs/>
                <w:sz w:val="24"/>
                <w:szCs w:val="24"/>
                <w:lang w:val="hy-AM"/>
              </w:rPr>
            </w:pPr>
            <w:r w:rsidRPr="00F82BBA">
              <w:rPr>
                <w:rFonts w:ascii="GHEA Grapalat" w:hAnsi="GHEA Grapalat" w:cstheme="minorBidi"/>
                <w:b/>
                <w:bCs/>
                <w:sz w:val="24"/>
                <w:szCs w:val="24"/>
                <w:lang w:val="hy-AM"/>
              </w:rPr>
              <w:lastRenderedPageBreak/>
              <w:t>Չի ընդունվել</w:t>
            </w:r>
          </w:p>
          <w:p w14:paraId="3142FBED" w14:textId="137C4BBB" w:rsidR="00B466E3" w:rsidRPr="00E85F4F" w:rsidRDefault="005628EE" w:rsidP="00125F34">
            <w:pPr>
              <w:spacing w:line="360" w:lineRule="auto"/>
              <w:ind w:left="30" w:right="90"/>
              <w:jc w:val="both"/>
              <w:rPr>
                <w:rFonts w:ascii="GHEA Grapalat" w:hAnsi="GHEA Grapalat"/>
                <w:color w:val="000000" w:themeColor="text1"/>
                <w:sz w:val="24"/>
                <w:szCs w:val="24"/>
                <w:lang w:val="hy-AM"/>
              </w:rPr>
            </w:pPr>
            <w:r w:rsidRPr="00E85F4F">
              <w:rPr>
                <w:rFonts w:ascii="GHEA Grapalat" w:hAnsi="GHEA Grapalat"/>
                <w:color w:val="000000" w:themeColor="text1"/>
                <w:sz w:val="24"/>
                <w:szCs w:val="24"/>
                <w:lang w:val="hy-AM"/>
              </w:rPr>
              <w:t xml:space="preserve">Հավատարմագրման գործունեության անկողմնակալության վրա ազդող ռիսկերը սահմանված են </w:t>
            </w:r>
            <w:r w:rsidR="00451BA6" w:rsidRPr="00E85F4F">
              <w:rPr>
                <w:rFonts w:ascii="GHEA Grapalat" w:hAnsi="GHEA Grapalat"/>
                <w:color w:val="000000" w:themeColor="text1"/>
                <w:sz w:val="24"/>
                <w:szCs w:val="24"/>
                <w:lang w:val="hy-AM"/>
              </w:rPr>
              <w:t>միջազգային ISO/IEC 17011 ստանդարտ</w:t>
            </w:r>
            <w:r w:rsidR="005D5C0C" w:rsidRPr="00E85F4F">
              <w:rPr>
                <w:rFonts w:ascii="GHEA Grapalat" w:hAnsi="GHEA Grapalat"/>
                <w:color w:val="000000" w:themeColor="text1"/>
                <w:sz w:val="24"/>
                <w:szCs w:val="24"/>
                <w:lang w:val="hy-AM"/>
              </w:rPr>
              <w:t>ի 4.4.5 կետով</w:t>
            </w:r>
            <w:r w:rsidR="00451BA6" w:rsidRPr="00E85F4F">
              <w:rPr>
                <w:rFonts w:ascii="GHEA Grapalat" w:hAnsi="GHEA Grapalat"/>
                <w:color w:val="000000" w:themeColor="text1"/>
                <w:sz w:val="24"/>
                <w:szCs w:val="24"/>
                <w:lang w:val="hy-AM"/>
              </w:rPr>
              <w:t>, որի համաձայն</w:t>
            </w:r>
            <w:r w:rsidR="00B466E3" w:rsidRPr="00E85F4F">
              <w:rPr>
                <w:color w:val="000000" w:themeColor="text1"/>
                <w:lang w:val="hy-AM"/>
              </w:rPr>
              <w:t xml:space="preserve">  </w:t>
            </w:r>
            <w:r w:rsidR="00B466E3" w:rsidRPr="00E85F4F">
              <w:rPr>
                <w:rFonts w:ascii="GHEA Grapalat" w:hAnsi="GHEA Grapalat"/>
                <w:color w:val="000000" w:themeColor="text1"/>
                <w:sz w:val="24"/>
                <w:szCs w:val="24"/>
                <w:lang w:val="hy-AM"/>
              </w:rPr>
              <w:t>անկողմնակալության վրա ազդող ռիսկերն անհրաժեշտ է քննարկել շահագրգիռ կողմերից բաղկացած կոմիտեում կամ խորհրդում: Տվյալ դեպքում նշված գործառույթը դրված է ԱՐՄՆԱԲ-ի Հավատարմագրման խորհրդի վրա, որը կազմված է երեք շահագրգիռ կողմերից`</w:t>
            </w:r>
          </w:p>
          <w:p w14:paraId="71C79002" w14:textId="77777777" w:rsidR="00B466E3" w:rsidRPr="00E85F4F" w:rsidRDefault="00B466E3" w:rsidP="00125F34">
            <w:pPr>
              <w:spacing w:line="360" w:lineRule="auto"/>
              <w:ind w:left="30" w:right="90"/>
              <w:jc w:val="both"/>
              <w:rPr>
                <w:rFonts w:ascii="GHEA Grapalat" w:hAnsi="GHEA Grapalat"/>
                <w:color w:val="000000" w:themeColor="text1"/>
                <w:sz w:val="24"/>
                <w:szCs w:val="24"/>
                <w:lang w:val="hy-AM"/>
              </w:rPr>
            </w:pPr>
            <w:r w:rsidRPr="00E85F4F">
              <w:rPr>
                <w:rFonts w:ascii="GHEA Grapalat" w:hAnsi="GHEA Grapalat"/>
                <w:color w:val="000000" w:themeColor="text1"/>
                <w:sz w:val="24"/>
                <w:szCs w:val="24"/>
                <w:lang w:val="hy-AM"/>
              </w:rPr>
              <w:lastRenderedPageBreak/>
              <w:t>1) 4 պետական կառավարման մարմինների և պետական ոչ առևտրային կազմակերպությունների ներկայացուցիչներից.</w:t>
            </w:r>
          </w:p>
          <w:p w14:paraId="0FEC7F8F" w14:textId="77777777" w:rsidR="00B466E3" w:rsidRPr="00E85F4F" w:rsidRDefault="00B466E3" w:rsidP="00125F34">
            <w:pPr>
              <w:spacing w:line="360" w:lineRule="auto"/>
              <w:ind w:left="30" w:right="90"/>
              <w:jc w:val="both"/>
              <w:rPr>
                <w:rFonts w:ascii="GHEA Grapalat" w:hAnsi="GHEA Grapalat"/>
                <w:color w:val="000000" w:themeColor="text1"/>
                <w:sz w:val="24"/>
                <w:szCs w:val="24"/>
                <w:lang w:val="hy-AM"/>
              </w:rPr>
            </w:pPr>
            <w:r w:rsidRPr="00E85F4F">
              <w:rPr>
                <w:rFonts w:ascii="GHEA Grapalat" w:hAnsi="GHEA Grapalat"/>
                <w:color w:val="000000" w:themeColor="text1"/>
                <w:sz w:val="24"/>
                <w:szCs w:val="24"/>
                <w:lang w:val="hy-AM"/>
              </w:rPr>
              <w:t>2) 2 հավատարմագրված ՀԳՄ-ների ներկայացուցիչներից.</w:t>
            </w:r>
          </w:p>
          <w:p w14:paraId="7A745E42" w14:textId="33E6F162" w:rsidR="007764F8" w:rsidRPr="006F26E7" w:rsidRDefault="00B466E3" w:rsidP="00125F34">
            <w:pPr>
              <w:spacing w:line="360" w:lineRule="auto"/>
              <w:ind w:left="30" w:right="90"/>
              <w:jc w:val="both"/>
              <w:rPr>
                <w:rFonts w:ascii="GHEA Grapalat" w:hAnsi="GHEA Grapalat"/>
                <w:color w:val="000000" w:themeColor="text1"/>
                <w:sz w:val="24"/>
                <w:szCs w:val="24"/>
                <w:lang w:val="hy-AM"/>
              </w:rPr>
            </w:pPr>
            <w:r w:rsidRPr="00E85F4F">
              <w:rPr>
                <w:rFonts w:ascii="GHEA Grapalat" w:hAnsi="GHEA Grapalat"/>
                <w:color w:val="000000" w:themeColor="text1"/>
                <w:sz w:val="24"/>
                <w:szCs w:val="24"/>
                <w:lang w:val="hy-AM"/>
              </w:rPr>
              <w:t>3) 3 հասարակական և գիտական կազմակերպությունների ներկայացուցիչներից:</w:t>
            </w:r>
          </w:p>
        </w:tc>
      </w:tr>
      <w:tr w:rsidR="007532FF" w:rsidRPr="00253A7C" w14:paraId="37B5BFF9" w14:textId="77777777" w:rsidTr="007A01C8">
        <w:trPr>
          <w:trHeight w:val="1160"/>
          <w:tblCellSpacing w:w="0" w:type="dxa"/>
          <w:jc w:val="center"/>
        </w:trPr>
        <w:tc>
          <w:tcPr>
            <w:tcW w:w="7600" w:type="dxa"/>
            <w:tcBorders>
              <w:top w:val="single" w:sz="4" w:space="0" w:color="auto"/>
              <w:left w:val="single" w:sz="4" w:space="0" w:color="auto"/>
              <w:bottom w:val="single" w:sz="4" w:space="0" w:color="auto"/>
              <w:right w:val="single" w:sz="4" w:space="0" w:color="auto"/>
            </w:tcBorders>
            <w:shd w:val="clear" w:color="auto" w:fill="FFFFFF"/>
          </w:tcPr>
          <w:p w14:paraId="41DD094F" w14:textId="27217951" w:rsidR="007532FF" w:rsidRPr="00F82BBA" w:rsidRDefault="007532FF" w:rsidP="00F82BBA">
            <w:pPr>
              <w:shd w:val="clear" w:color="auto" w:fill="FFFFFF"/>
              <w:spacing w:line="360" w:lineRule="auto"/>
              <w:ind w:left="75" w:right="225" w:firstLine="448"/>
              <w:jc w:val="both"/>
              <w:rPr>
                <w:rFonts w:ascii="GHEA Grapalat" w:hAnsi="GHEA Grapalat"/>
                <w:sz w:val="24"/>
                <w:szCs w:val="24"/>
                <w:lang w:val="hy-AM"/>
              </w:rPr>
            </w:pPr>
            <w:r w:rsidRPr="00F82BBA">
              <w:rPr>
                <w:rFonts w:ascii="GHEA Grapalat" w:hAnsi="GHEA Grapalat"/>
                <w:sz w:val="24"/>
                <w:szCs w:val="24"/>
                <w:lang w:val="hy-AM"/>
              </w:rPr>
              <w:lastRenderedPageBreak/>
              <w:t>7.</w:t>
            </w:r>
            <w:r w:rsidRPr="00F82BBA">
              <w:rPr>
                <w:rFonts w:ascii="GHEA Grapalat" w:hAnsi="GHEA Grapalat"/>
                <w:sz w:val="24"/>
                <w:szCs w:val="24"/>
                <w:lang w:val="hy-AM"/>
              </w:rPr>
              <w:tab/>
              <w:t>Նախագծի 8-րդ հոդվածի 1-ին մասով սահմանվում է իրավակարգավորում առ այն, որ ՀԳՄ-երը դիմում են ԱՐՄՆԱԲ-ին` հավատարմագրման, հավատարմագրման ընդլայնման, կրճատման, կասեցման, վերականգնման կամ դադարեցման, հավատարմագրման ոլորտի արդիականացման, վերահավատարմագրման, ինչպես նաև ՀԳՄ-ի վերլուծության և պիտանիության գնահատման նպատակով: Վերորգրյալի համատեքստում պարզաբանման կարիք ունի «պիտանիության գնահատում» եզրույթի բովանդակությունը:</w:t>
            </w:r>
          </w:p>
        </w:tc>
        <w:tc>
          <w:tcPr>
            <w:tcW w:w="7425" w:type="dxa"/>
            <w:tcBorders>
              <w:top w:val="single" w:sz="4" w:space="0" w:color="auto"/>
              <w:left w:val="single" w:sz="4" w:space="0" w:color="auto"/>
              <w:bottom w:val="single" w:sz="4" w:space="0" w:color="auto"/>
              <w:right w:val="single" w:sz="4" w:space="0" w:color="auto"/>
            </w:tcBorders>
            <w:shd w:val="clear" w:color="auto" w:fill="FFFFFF"/>
          </w:tcPr>
          <w:p w14:paraId="0C24AC5E" w14:textId="77777777" w:rsidR="00B04C57" w:rsidRPr="00F82BBA" w:rsidRDefault="00B04C57" w:rsidP="00F82BBA">
            <w:pPr>
              <w:spacing w:after="160" w:line="360" w:lineRule="auto"/>
              <w:ind w:right="75"/>
              <w:contextualSpacing/>
              <w:jc w:val="center"/>
              <w:rPr>
                <w:rFonts w:ascii="GHEA Grapalat" w:hAnsi="GHEA Grapalat" w:cstheme="minorBidi"/>
                <w:b/>
                <w:bCs/>
                <w:sz w:val="24"/>
                <w:szCs w:val="24"/>
                <w:lang w:val="hy-AM"/>
              </w:rPr>
            </w:pPr>
            <w:r w:rsidRPr="00F82BBA">
              <w:rPr>
                <w:rFonts w:ascii="GHEA Grapalat" w:hAnsi="GHEA Grapalat" w:cstheme="minorBidi"/>
                <w:b/>
                <w:bCs/>
                <w:sz w:val="24"/>
                <w:szCs w:val="24"/>
                <w:lang w:val="hy-AM"/>
              </w:rPr>
              <w:t>Չի ընդունվել</w:t>
            </w:r>
          </w:p>
          <w:p w14:paraId="57BAE37B" w14:textId="652E38A5" w:rsidR="000757BE" w:rsidRPr="000757BE" w:rsidRDefault="00DF5138" w:rsidP="00125F34">
            <w:pPr>
              <w:spacing w:after="160" w:line="360" w:lineRule="auto"/>
              <w:ind w:left="30" w:right="75"/>
              <w:contextualSpacing/>
              <w:jc w:val="both"/>
              <w:rPr>
                <w:rFonts w:ascii="GHEA Grapalat" w:hAnsi="GHEA Grapalat" w:cstheme="minorBidi"/>
                <w:sz w:val="24"/>
                <w:szCs w:val="24"/>
                <w:lang w:val="hy-AM"/>
              </w:rPr>
            </w:pPr>
            <w:r w:rsidRPr="00E85F4F">
              <w:rPr>
                <w:rFonts w:ascii="GHEA Grapalat" w:hAnsi="GHEA Grapalat"/>
                <w:color w:val="000000" w:themeColor="text1"/>
                <w:sz w:val="24"/>
                <w:szCs w:val="24"/>
                <w:lang w:val="hy-AM"/>
              </w:rPr>
              <w:t>Կ</w:t>
            </w:r>
            <w:r w:rsidR="00224E55" w:rsidRPr="00E85F4F">
              <w:rPr>
                <w:rFonts w:ascii="GHEA Grapalat" w:hAnsi="GHEA Grapalat"/>
                <w:color w:val="000000" w:themeColor="text1"/>
                <w:sz w:val="24"/>
                <w:szCs w:val="24"/>
                <w:lang w:val="hy-AM"/>
              </w:rPr>
              <w:t xml:space="preserve">ամավոր ոլորտում նոր համապատասխանության գնահատման սխեմաները գնահատելու և սխեմաները կիրառման համար պիտանի (ընդունելի) լինելու վերաբերյալ </w:t>
            </w:r>
            <w:r w:rsidRPr="00E85F4F">
              <w:rPr>
                <w:rFonts w:ascii="GHEA Grapalat" w:hAnsi="GHEA Grapalat"/>
                <w:color w:val="000000" w:themeColor="text1"/>
                <w:sz w:val="24"/>
                <w:szCs w:val="24"/>
                <w:lang w:val="hy-AM"/>
              </w:rPr>
              <w:t xml:space="preserve">ԱՐՄՆԱԲ-ի կողմից </w:t>
            </w:r>
            <w:r w:rsidR="00224E55" w:rsidRPr="00E85F4F">
              <w:rPr>
                <w:rFonts w:ascii="GHEA Grapalat" w:hAnsi="GHEA Grapalat"/>
                <w:color w:val="000000" w:themeColor="text1"/>
                <w:sz w:val="24"/>
                <w:szCs w:val="24"/>
                <w:lang w:val="hy-AM"/>
              </w:rPr>
              <w:t>որոշման ընդունելուց հետո միայն ՀԳՄ-ն կարող է հավատարմագրման հայտ ներկայացնել ԱՐՄՆԱԲ-ին: Նոր համապատասխանության գնահատման սխեմաների պիտանիության գնահատման ընթացակարգը մանրամասն նկարագրված է  PR-4.6.3</w:t>
            </w:r>
            <w:r w:rsidR="00FB5745" w:rsidRPr="00E85F4F">
              <w:rPr>
                <w:rFonts w:ascii="GHEA Grapalat" w:hAnsi="GHEA Grapalat"/>
                <w:color w:val="000000" w:themeColor="text1"/>
                <w:sz w:val="24"/>
                <w:szCs w:val="24"/>
                <w:lang w:val="hy-AM"/>
              </w:rPr>
              <w:t xml:space="preserve"> «Համապատասխանության գնահատման նոր սխեմայի (սխեմաների) գնահատման չափանիշներն ու ընթացակարգը» փաստաթղթում, որը տեղադրված է </w:t>
            </w:r>
            <w:hyperlink r:id="rId8" w:history="1">
              <w:r w:rsidR="00FB5745" w:rsidRPr="00E85F4F">
                <w:rPr>
                  <w:rStyle w:val="Hyperlink"/>
                  <w:rFonts w:ascii="GHEA Grapalat" w:hAnsi="GHEA Grapalat"/>
                  <w:color w:val="000000" w:themeColor="text1"/>
                  <w:sz w:val="24"/>
                  <w:szCs w:val="24"/>
                  <w:lang w:val="hy-AM"/>
                </w:rPr>
                <w:t>www.armnab.am</w:t>
              </w:r>
            </w:hyperlink>
            <w:r w:rsidR="00FB5745" w:rsidRPr="00E85F4F">
              <w:rPr>
                <w:rFonts w:ascii="GHEA Grapalat" w:hAnsi="GHEA Grapalat"/>
                <w:color w:val="000000" w:themeColor="text1"/>
                <w:sz w:val="24"/>
                <w:szCs w:val="24"/>
                <w:lang w:val="hy-AM"/>
              </w:rPr>
              <w:t xml:space="preserve"> կայքում:</w:t>
            </w:r>
          </w:p>
        </w:tc>
      </w:tr>
      <w:tr w:rsidR="007532FF" w:rsidRPr="00253A7C" w14:paraId="1A7C32E9" w14:textId="77777777" w:rsidTr="007A01C8">
        <w:trPr>
          <w:trHeight w:val="1160"/>
          <w:tblCellSpacing w:w="0" w:type="dxa"/>
          <w:jc w:val="center"/>
        </w:trPr>
        <w:tc>
          <w:tcPr>
            <w:tcW w:w="7600" w:type="dxa"/>
            <w:tcBorders>
              <w:top w:val="single" w:sz="4" w:space="0" w:color="auto"/>
              <w:left w:val="single" w:sz="4" w:space="0" w:color="auto"/>
              <w:bottom w:val="single" w:sz="4" w:space="0" w:color="auto"/>
              <w:right w:val="single" w:sz="4" w:space="0" w:color="auto"/>
            </w:tcBorders>
            <w:shd w:val="clear" w:color="auto" w:fill="FFFFFF"/>
          </w:tcPr>
          <w:p w14:paraId="1DFF5C5C" w14:textId="38F5451C" w:rsidR="007532FF" w:rsidRPr="00F82BBA" w:rsidRDefault="007532FF" w:rsidP="00F82BBA">
            <w:pPr>
              <w:shd w:val="clear" w:color="auto" w:fill="FFFFFF"/>
              <w:spacing w:line="360" w:lineRule="auto"/>
              <w:ind w:left="75" w:right="225" w:firstLine="448"/>
              <w:jc w:val="both"/>
              <w:rPr>
                <w:rFonts w:ascii="GHEA Grapalat" w:hAnsi="GHEA Grapalat"/>
                <w:sz w:val="24"/>
                <w:szCs w:val="24"/>
                <w:lang w:val="hy-AM"/>
              </w:rPr>
            </w:pPr>
            <w:r w:rsidRPr="00F82BBA">
              <w:rPr>
                <w:rFonts w:ascii="GHEA Grapalat" w:hAnsi="GHEA Grapalat"/>
                <w:sz w:val="24"/>
                <w:szCs w:val="24"/>
                <w:lang w:val="hy-AM"/>
              </w:rPr>
              <w:t>8.</w:t>
            </w:r>
            <w:r w:rsidRPr="00F82BBA">
              <w:rPr>
                <w:rFonts w:ascii="GHEA Grapalat" w:hAnsi="GHEA Grapalat"/>
                <w:sz w:val="24"/>
                <w:szCs w:val="24"/>
                <w:lang w:val="hy-AM"/>
              </w:rPr>
              <w:tab/>
              <w:t xml:space="preserve">Նախագծի 8-րդ հոդվածի 2-րդ մասով առաջարկվում է հանել դրույթն առ այն, որ ՀԳՄ-երը  կարող են բողոքարկել նաև հավատարմագրման գործընթացը՝ թողնելով միայն  հավատարմագրման մասին որոշումները բողոքարկելու </w:t>
            </w:r>
            <w:r w:rsidRPr="00F82BBA">
              <w:rPr>
                <w:rFonts w:ascii="GHEA Grapalat" w:hAnsi="GHEA Grapalat"/>
                <w:sz w:val="24"/>
                <w:szCs w:val="24"/>
                <w:lang w:val="hy-AM"/>
              </w:rPr>
              <w:lastRenderedPageBreak/>
              <w:t>հնարավորություն: Վերոգրյալ իրավակարգավորումը, կարծում եմ, լրացուցիչ քննարկման կարիք ունի։</w:t>
            </w:r>
          </w:p>
        </w:tc>
        <w:tc>
          <w:tcPr>
            <w:tcW w:w="7425" w:type="dxa"/>
            <w:tcBorders>
              <w:top w:val="single" w:sz="4" w:space="0" w:color="auto"/>
              <w:left w:val="single" w:sz="4" w:space="0" w:color="auto"/>
              <w:bottom w:val="single" w:sz="4" w:space="0" w:color="auto"/>
              <w:right w:val="single" w:sz="4" w:space="0" w:color="auto"/>
            </w:tcBorders>
            <w:shd w:val="clear" w:color="auto" w:fill="FFFFFF"/>
          </w:tcPr>
          <w:p w14:paraId="780C227B" w14:textId="77777777" w:rsidR="00F82BBA" w:rsidRPr="00F82BBA" w:rsidRDefault="00F82BBA" w:rsidP="00F82BBA">
            <w:pPr>
              <w:spacing w:after="160" w:line="360" w:lineRule="auto"/>
              <w:ind w:right="75"/>
              <w:contextualSpacing/>
              <w:jc w:val="center"/>
              <w:rPr>
                <w:rFonts w:ascii="GHEA Grapalat" w:hAnsi="GHEA Grapalat" w:cstheme="minorBidi"/>
                <w:b/>
                <w:bCs/>
                <w:sz w:val="24"/>
                <w:szCs w:val="24"/>
                <w:lang w:val="hy-AM"/>
              </w:rPr>
            </w:pPr>
            <w:r w:rsidRPr="00F82BBA">
              <w:rPr>
                <w:rFonts w:ascii="GHEA Grapalat" w:hAnsi="GHEA Grapalat" w:cstheme="minorBidi"/>
                <w:b/>
                <w:bCs/>
                <w:sz w:val="24"/>
                <w:szCs w:val="24"/>
                <w:lang w:val="hy-AM"/>
              </w:rPr>
              <w:lastRenderedPageBreak/>
              <w:t>Չի ընդունվել</w:t>
            </w:r>
          </w:p>
          <w:p w14:paraId="6886E7EC" w14:textId="034FC6C8" w:rsidR="00F82BBA" w:rsidRPr="00F82BBA" w:rsidRDefault="00256BDA" w:rsidP="00125F34">
            <w:pPr>
              <w:spacing w:after="160" w:line="360" w:lineRule="auto"/>
              <w:ind w:left="30" w:right="75" w:hanging="30"/>
              <w:contextualSpacing/>
              <w:jc w:val="both"/>
              <w:rPr>
                <w:rFonts w:ascii="GHEA Grapalat" w:hAnsi="GHEA Grapalat" w:cstheme="minorBidi"/>
                <w:sz w:val="24"/>
                <w:szCs w:val="24"/>
                <w:lang w:val="hy-AM"/>
              </w:rPr>
            </w:pPr>
            <w:r w:rsidRPr="00E85F4F">
              <w:rPr>
                <w:rFonts w:ascii="GHEA Grapalat" w:hAnsi="GHEA Grapalat"/>
                <w:color w:val="000000" w:themeColor="text1"/>
                <w:sz w:val="24"/>
                <w:szCs w:val="24"/>
                <w:lang w:val="hy-AM"/>
              </w:rPr>
              <w:t>«Բողոքարկում (appeal)» տերմինը սահմանվում է միջազգային ISO/IEC 17011 ստանդարտով, որի համաձայն ԱՐՄՆԱԲ-ն իրականացնում է իր գործունեությունը</w:t>
            </w:r>
            <w:r w:rsidR="005628EE" w:rsidRPr="00E85F4F">
              <w:rPr>
                <w:rFonts w:ascii="GHEA Grapalat" w:hAnsi="GHEA Grapalat"/>
                <w:color w:val="000000" w:themeColor="text1"/>
                <w:sz w:val="24"/>
                <w:szCs w:val="24"/>
                <w:lang w:val="hy-AM"/>
              </w:rPr>
              <w:t xml:space="preserve">, որտեղ սահմանված է, </w:t>
            </w:r>
            <w:r w:rsidRPr="00E85F4F">
              <w:rPr>
                <w:rFonts w:ascii="GHEA Grapalat" w:hAnsi="GHEA Grapalat"/>
                <w:color w:val="000000" w:themeColor="text1"/>
                <w:sz w:val="24"/>
                <w:szCs w:val="24"/>
                <w:lang w:val="hy-AM"/>
              </w:rPr>
              <w:t xml:space="preserve">համապատասխանության գնահատման մարմնի կողմից դիմում` </w:t>
            </w:r>
            <w:r w:rsidRPr="00E85F4F">
              <w:rPr>
                <w:rFonts w:ascii="GHEA Grapalat" w:hAnsi="GHEA Grapalat"/>
                <w:color w:val="000000" w:themeColor="text1"/>
                <w:sz w:val="24"/>
                <w:szCs w:val="24"/>
                <w:lang w:val="hy-AM"/>
              </w:rPr>
              <w:lastRenderedPageBreak/>
              <w:t>իր հավատարմագրման</w:t>
            </w:r>
            <w:r w:rsidR="005628EE" w:rsidRPr="00E85F4F">
              <w:rPr>
                <w:rFonts w:ascii="GHEA Grapalat" w:hAnsi="GHEA Grapalat"/>
                <w:color w:val="000000" w:themeColor="text1"/>
                <w:sz w:val="24"/>
                <w:szCs w:val="24"/>
                <w:lang w:val="hy-AM"/>
              </w:rPr>
              <w:t xml:space="preserve"> </w:t>
            </w:r>
            <w:r w:rsidRPr="00E85F4F">
              <w:rPr>
                <w:rFonts w:ascii="GHEA Grapalat" w:hAnsi="GHEA Grapalat"/>
                <w:color w:val="000000" w:themeColor="text1"/>
                <w:sz w:val="24"/>
                <w:szCs w:val="24"/>
                <w:lang w:val="hy-AM"/>
              </w:rPr>
              <w:t>կարգավիճակի վերաբերյալ հավատարմագրման բացասական որոշումը վերանայելու նպատակով:</w:t>
            </w:r>
            <w:r w:rsidR="005628EE" w:rsidRPr="00E85F4F">
              <w:rPr>
                <w:rFonts w:ascii="GHEA Grapalat" w:hAnsi="GHEA Grapalat"/>
                <w:color w:val="000000" w:themeColor="text1"/>
                <w:sz w:val="24"/>
                <w:szCs w:val="24"/>
                <w:lang w:val="hy-AM"/>
              </w:rPr>
              <w:t xml:space="preserve"> Բացասական որոշումները վերաբերում են հավատարմագրման կասեցմանը, կրճատմանը կամ դադարեցմանը, որոնք համարվում են հավատարմագրման կարգավիճակի մասին որոշումներ: </w:t>
            </w:r>
          </w:p>
        </w:tc>
      </w:tr>
      <w:tr w:rsidR="007532FF" w:rsidRPr="000E26F5" w14:paraId="6DCA8052" w14:textId="77777777" w:rsidTr="007A01C8">
        <w:trPr>
          <w:trHeight w:val="1160"/>
          <w:tblCellSpacing w:w="0" w:type="dxa"/>
          <w:jc w:val="center"/>
        </w:trPr>
        <w:tc>
          <w:tcPr>
            <w:tcW w:w="7600" w:type="dxa"/>
            <w:tcBorders>
              <w:top w:val="single" w:sz="4" w:space="0" w:color="auto"/>
              <w:left w:val="single" w:sz="4" w:space="0" w:color="auto"/>
              <w:bottom w:val="single" w:sz="4" w:space="0" w:color="auto"/>
              <w:right w:val="single" w:sz="4" w:space="0" w:color="auto"/>
            </w:tcBorders>
            <w:shd w:val="clear" w:color="auto" w:fill="FFFFFF"/>
          </w:tcPr>
          <w:p w14:paraId="7A5D8441" w14:textId="4D285AC7" w:rsidR="007532FF" w:rsidRPr="00F82BBA" w:rsidRDefault="007532FF" w:rsidP="00F82BBA">
            <w:pPr>
              <w:shd w:val="clear" w:color="auto" w:fill="FFFFFF"/>
              <w:spacing w:line="360" w:lineRule="auto"/>
              <w:ind w:left="75" w:right="225" w:firstLine="448"/>
              <w:jc w:val="both"/>
              <w:rPr>
                <w:rFonts w:ascii="GHEA Grapalat" w:hAnsi="GHEA Grapalat"/>
                <w:sz w:val="24"/>
                <w:szCs w:val="24"/>
                <w:lang w:val="hy-AM"/>
              </w:rPr>
            </w:pPr>
            <w:r w:rsidRPr="00F82BBA">
              <w:rPr>
                <w:rFonts w:ascii="GHEA Grapalat" w:hAnsi="GHEA Grapalat"/>
                <w:sz w:val="24"/>
                <w:szCs w:val="24"/>
                <w:lang w:val="hy-AM"/>
              </w:rPr>
              <w:lastRenderedPageBreak/>
              <w:t>9.</w:t>
            </w:r>
            <w:r w:rsidRPr="00F82BBA">
              <w:rPr>
                <w:rFonts w:ascii="GHEA Grapalat" w:hAnsi="GHEA Grapalat"/>
                <w:sz w:val="24"/>
                <w:szCs w:val="24"/>
                <w:lang w:val="hy-AM"/>
              </w:rPr>
              <w:tab/>
              <w:t xml:space="preserve">Նախագծի 9-րդ հոդվածի 4-րդ մասով առաջարկվում է սահմանել, որ ՀԳՄ-ները Հայաստանի Հանրապետությունում համապատասխանության գնահատման գործունեություն իրականացնելու նպատակով հավատարմագրման համար կարող են դիմել միայն ԱՐՄՆԱԲ-ին և անհրաժեշտության դեպքում տարածաշրջանային և միջազգային հավատարմագրման կազմակերպությունների բազմակողմ փոխադարձ ճանաչման համաձայնագրերի ստորագրող կողմ հանդիսացող պետությունների հավատարմագրման մարմիններին՝ հաշվի առնելով հավատարմագրման տարածաշրջանային և միջազգային հավատարմագրման կազմակերպությունների կողմից սահմանված պահանջները: Վերոգրյալի համատեքստում առաջարկում եմ հստակեցնել, թե որ դեպքերում ՀԳՄ-ն կարող է համապատասխանության գնահատման գործունեություն իրականացնելու նպատակով հավատարմագրման համար դիմել ոչ թե ԱՐՄՆԱԲ-ին, այլ կառույցներին, այսինքն որոնք են այն </w:t>
            </w:r>
            <w:r w:rsidRPr="00F82BBA">
              <w:rPr>
                <w:rFonts w:ascii="GHEA Grapalat" w:hAnsi="GHEA Grapalat"/>
                <w:sz w:val="24"/>
                <w:szCs w:val="24"/>
                <w:lang w:val="hy-AM"/>
              </w:rPr>
              <w:lastRenderedPageBreak/>
              <w:t>դեպքերը, որոնք կարող են գործնականում դիտարկվել որպես անհրաժեշտություն։</w:t>
            </w:r>
          </w:p>
        </w:tc>
        <w:tc>
          <w:tcPr>
            <w:tcW w:w="7425" w:type="dxa"/>
            <w:tcBorders>
              <w:top w:val="single" w:sz="4" w:space="0" w:color="auto"/>
              <w:left w:val="single" w:sz="4" w:space="0" w:color="auto"/>
              <w:bottom w:val="single" w:sz="4" w:space="0" w:color="auto"/>
              <w:right w:val="single" w:sz="4" w:space="0" w:color="auto"/>
            </w:tcBorders>
            <w:shd w:val="clear" w:color="auto" w:fill="FFFFFF"/>
          </w:tcPr>
          <w:p w14:paraId="70A7BB54" w14:textId="1776FBCA" w:rsidR="00043857" w:rsidRPr="000E26F5" w:rsidRDefault="000E26F5" w:rsidP="000E26F5">
            <w:pPr>
              <w:pStyle w:val="NormalWeb"/>
              <w:spacing w:before="0" w:beforeAutospacing="0" w:after="0" w:afterAutospacing="0" w:line="360" w:lineRule="auto"/>
              <w:ind w:left="46" w:right="75"/>
              <w:jc w:val="center"/>
              <w:rPr>
                <w:rFonts w:ascii="GHEA Grapalat" w:hAnsi="GHEA Grapalat" w:cstheme="minorBidi"/>
                <w:b/>
                <w:bCs/>
                <w:lang w:val="hy-AM"/>
              </w:rPr>
            </w:pPr>
            <w:r w:rsidRPr="000E26F5">
              <w:rPr>
                <w:rFonts w:ascii="GHEA Grapalat" w:hAnsi="GHEA Grapalat" w:cstheme="minorBidi"/>
                <w:b/>
                <w:bCs/>
                <w:lang w:val="hy-AM"/>
              </w:rPr>
              <w:lastRenderedPageBreak/>
              <w:t>Ընդունվել է</w:t>
            </w:r>
          </w:p>
        </w:tc>
      </w:tr>
      <w:tr w:rsidR="00DF5A81" w:rsidRPr="00F82BBA" w14:paraId="6F063F03" w14:textId="77777777" w:rsidTr="007A01C8">
        <w:trPr>
          <w:trHeight w:val="683"/>
          <w:tblCellSpacing w:w="0" w:type="dxa"/>
          <w:jc w:val="center"/>
        </w:trPr>
        <w:tc>
          <w:tcPr>
            <w:tcW w:w="7600" w:type="dxa"/>
            <w:vMerge w:val="restart"/>
            <w:tcBorders>
              <w:top w:val="single" w:sz="4" w:space="0" w:color="auto"/>
              <w:left w:val="single" w:sz="4" w:space="0" w:color="auto"/>
              <w:right w:val="single" w:sz="4" w:space="0" w:color="auto"/>
            </w:tcBorders>
            <w:shd w:val="clear" w:color="auto" w:fill="AEAAAA" w:themeFill="background2" w:themeFillShade="BF"/>
          </w:tcPr>
          <w:p w14:paraId="33D233D3" w14:textId="27CF80B4" w:rsidR="006B2648" w:rsidRPr="00F82BBA" w:rsidRDefault="006B2648" w:rsidP="00F82BBA">
            <w:pPr>
              <w:pStyle w:val="ListParagraph"/>
              <w:numPr>
                <w:ilvl w:val="0"/>
                <w:numId w:val="2"/>
              </w:numPr>
              <w:spacing w:line="360" w:lineRule="auto"/>
              <w:ind w:right="168"/>
              <w:jc w:val="center"/>
              <w:rPr>
                <w:rFonts w:ascii="GHEA Grapalat" w:hAnsi="GHEA Grapalat" w:cs="Sylfaen"/>
                <w:b/>
                <w:bCs/>
                <w:sz w:val="24"/>
                <w:szCs w:val="24"/>
                <w:lang w:val="hy-AM"/>
              </w:rPr>
            </w:pPr>
            <w:bookmarkStart w:id="2" w:name="_Hlk212630723"/>
            <w:r w:rsidRPr="00F82BBA">
              <w:rPr>
                <w:rFonts w:ascii="GHEA Grapalat" w:hAnsi="GHEA Grapalat" w:cs="Sylfaen"/>
                <w:b/>
                <w:bCs/>
                <w:sz w:val="24"/>
                <w:szCs w:val="24"/>
                <w:lang w:val="hy-AM"/>
              </w:rPr>
              <w:t>ԿՐԹՈՒԹՅԱՆ, ԳԻՏՈՒԹՅԱՆ, ՄՇԱԿՈՒՅԹԻ ԵՎ ՍՊՈՐՏԻ ՆԱԽԱՐԱՐՈՒԹՅՈՒՆ</w:t>
            </w:r>
          </w:p>
          <w:p w14:paraId="572606CD" w14:textId="3B82EE93" w:rsidR="00DF5A81" w:rsidRPr="00F82BBA" w:rsidRDefault="00DF5A81" w:rsidP="00F82BBA">
            <w:pPr>
              <w:spacing w:line="360" w:lineRule="auto"/>
              <w:ind w:left="720"/>
              <w:rPr>
                <w:rFonts w:ascii="GHEA Grapalat" w:hAnsi="GHEA Grapalat" w:cs="Sylfaen"/>
                <w:b/>
                <w:bCs/>
                <w:sz w:val="24"/>
                <w:szCs w:val="24"/>
                <w:lang w:val="hy-AM"/>
              </w:rPr>
            </w:pPr>
          </w:p>
        </w:tc>
        <w:tc>
          <w:tcPr>
            <w:tcW w:w="7425"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68DFDBF5" w14:textId="4D87EE87" w:rsidR="00DF5A81" w:rsidRPr="00F82BBA" w:rsidRDefault="006B2648" w:rsidP="00F82BBA">
            <w:pPr>
              <w:spacing w:line="360" w:lineRule="auto"/>
              <w:ind w:left="173" w:right="168" w:hanging="173"/>
              <w:jc w:val="center"/>
              <w:rPr>
                <w:rFonts w:ascii="GHEA Grapalat" w:eastAsia="Times New Roman" w:hAnsi="GHEA Grapalat"/>
                <w:b/>
                <w:bCs/>
                <w:color w:val="000000"/>
                <w:sz w:val="24"/>
                <w:szCs w:val="24"/>
                <w:lang w:val="hy-AM"/>
              </w:rPr>
            </w:pPr>
            <w:r w:rsidRPr="00F82BBA">
              <w:rPr>
                <w:rFonts w:ascii="GHEA Grapalat" w:eastAsia="Times New Roman" w:hAnsi="GHEA Grapalat" w:cs="Cambria Math"/>
                <w:b/>
                <w:bCs/>
                <w:sz w:val="24"/>
                <w:szCs w:val="24"/>
                <w:lang w:val="hy-AM"/>
              </w:rPr>
              <w:t>23.1</w:t>
            </w:r>
            <w:r w:rsidRPr="00F82BBA">
              <w:rPr>
                <w:rFonts w:ascii="GHEA Grapalat" w:eastAsia="Times New Roman" w:hAnsi="GHEA Grapalat" w:cs="Cambria Math"/>
                <w:b/>
                <w:bCs/>
                <w:sz w:val="24"/>
                <w:szCs w:val="24"/>
                <w:lang w:val="ru-RU"/>
              </w:rPr>
              <w:t>0</w:t>
            </w:r>
            <w:r w:rsidRPr="00F82BBA">
              <w:rPr>
                <w:rFonts w:ascii="GHEA Grapalat" w:eastAsia="Times New Roman" w:hAnsi="GHEA Grapalat" w:cs="Cambria Math"/>
                <w:b/>
                <w:bCs/>
                <w:sz w:val="24"/>
                <w:szCs w:val="24"/>
                <w:lang w:val="hy-AM"/>
              </w:rPr>
              <w:t>.</w:t>
            </w:r>
            <w:r w:rsidRPr="00F82BBA">
              <w:rPr>
                <w:rFonts w:ascii="GHEA Grapalat" w:eastAsia="Times New Roman" w:hAnsi="GHEA Grapalat" w:cs="Sylfaen"/>
                <w:b/>
                <w:bCs/>
                <w:sz w:val="24"/>
                <w:szCs w:val="24"/>
                <w:lang w:val="hy-AM"/>
              </w:rPr>
              <w:t>202</w:t>
            </w:r>
            <w:r w:rsidRPr="00F82BBA">
              <w:rPr>
                <w:rFonts w:ascii="GHEA Grapalat" w:eastAsia="Times New Roman" w:hAnsi="GHEA Grapalat" w:cs="Sylfaen"/>
                <w:b/>
                <w:bCs/>
                <w:sz w:val="24"/>
                <w:szCs w:val="24"/>
                <w:lang w:val="ru-RU"/>
              </w:rPr>
              <w:t>5</w:t>
            </w:r>
            <w:r w:rsidRPr="00F82BBA">
              <w:rPr>
                <w:rFonts w:ascii="GHEA Grapalat" w:eastAsia="Times New Roman" w:hAnsi="GHEA Grapalat" w:cs="Sylfaen"/>
                <w:b/>
                <w:bCs/>
                <w:sz w:val="24"/>
                <w:szCs w:val="24"/>
                <w:lang w:val="hy-AM"/>
              </w:rPr>
              <w:t xml:space="preserve"> թ</w:t>
            </w:r>
            <w:r w:rsidRPr="00F82BBA">
              <w:rPr>
                <w:rFonts w:ascii="GHEA Grapalat" w:eastAsia="Times New Roman" w:hAnsi="GHEA Grapalat" w:cs="Cambria Math"/>
                <w:b/>
                <w:bCs/>
                <w:sz w:val="24"/>
                <w:szCs w:val="24"/>
                <w:lang w:val="hy-AM"/>
              </w:rPr>
              <w:t xml:space="preserve">. </w:t>
            </w:r>
          </w:p>
        </w:tc>
      </w:tr>
      <w:tr w:rsidR="00DF5A81" w:rsidRPr="00F82BBA" w14:paraId="053CAEEA" w14:textId="77777777" w:rsidTr="007A01C8">
        <w:trPr>
          <w:trHeight w:val="350"/>
          <w:tblCellSpacing w:w="0" w:type="dxa"/>
          <w:jc w:val="center"/>
        </w:trPr>
        <w:tc>
          <w:tcPr>
            <w:tcW w:w="7600" w:type="dxa"/>
            <w:vMerge/>
            <w:tcBorders>
              <w:left w:val="single" w:sz="4" w:space="0" w:color="auto"/>
              <w:bottom w:val="single" w:sz="4" w:space="0" w:color="auto"/>
              <w:right w:val="single" w:sz="4" w:space="0" w:color="auto"/>
            </w:tcBorders>
            <w:shd w:val="clear" w:color="auto" w:fill="AEAAAA" w:themeFill="background2" w:themeFillShade="BF"/>
          </w:tcPr>
          <w:p w14:paraId="5DAC3D57" w14:textId="77777777" w:rsidR="00DF5A81" w:rsidRPr="00F82BBA" w:rsidRDefault="00DF5A81" w:rsidP="00F82BBA">
            <w:pPr>
              <w:pStyle w:val="NormalWeb"/>
              <w:shd w:val="clear" w:color="auto" w:fill="FFFFFF"/>
              <w:spacing w:before="0" w:beforeAutospacing="0" w:after="0" w:afterAutospacing="0" w:line="360" w:lineRule="auto"/>
              <w:ind w:right="165" w:firstLine="576"/>
              <w:jc w:val="both"/>
              <w:rPr>
                <w:rFonts w:ascii="GHEA Grapalat" w:hAnsi="GHEA Grapalat" w:cs="Sylfaen"/>
                <w:b/>
                <w:bCs/>
                <w:lang w:val="hy-AM"/>
              </w:rPr>
            </w:pPr>
          </w:p>
        </w:tc>
        <w:tc>
          <w:tcPr>
            <w:tcW w:w="7425"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33BA1822" w14:textId="09DD4E31" w:rsidR="00DF5A81" w:rsidRPr="00F82BBA" w:rsidRDefault="00DF5A81" w:rsidP="00F82BBA">
            <w:pPr>
              <w:spacing w:line="360" w:lineRule="auto"/>
              <w:ind w:left="173" w:right="168" w:hanging="173"/>
              <w:jc w:val="center"/>
              <w:rPr>
                <w:rFonts w:ascii="GHEA Grapalat" w:eastAsia="Times New Roman" w:hAnsi="GHEA Grapalat"/>
                <w:b/>
                <w:bCs/>
                <w:color w:val="000000"/>
                <w:sz w:val="24"/>
                <w:szCs w:val="24"/>
                <w:lang w:val="hy-AM"/>
              </w:rPr>
            </w:pPr>
            <w:r w:rsidRPr="00F82BBA">
              <w:rPr>
                <w:rFonts w:ascii="GHEA Grapalat" w:eastAsia="Times New Roman" w:hAnsi="GHEA Grapalat"/>
                <w:b/>
                <w:bCs/>
                <w:color w:val="000000"/>
                <w:sz w:val="24"/>
                <w:szCs w:val="24"/>
                <w:lang w:val="hy-AM"/>
              </w:rPr>
              <w:t xml:space="preserve">N </w:t>
            </w:r>
            <w:r w:rsidR="006B2648" w:rsidRPr="00F82BBA">
              <w:rPr>
                <w:rFonts w:ascii="GHEA Grapalat" w:eastAsia="Times New Roman" w:hAnsi="GHEA Grapalat"/>
                <w:b/>
                <w:bCs/>
                <w:color w:val="000000"/>
                <w:sz w:val="24"/>
                <w:szCs w:val="24"/>
              </w:rPr>
              <w:t>01/18.2/35476-2025</w:t>
            </w:r>
          </w:p>
        </w:tc>
      </w:tr>
      <w:bookmarkEnd w:id="2"/>
      <w:tr w:rsidR="00DF5A81" w:rsidRPr="00F82BBA" w14:paraId="32F9F77A" w14:textId="77777777" w:rsidTr="007A01C8">
        <w:trPr>
          <w:trHeight w:val="1160"/>
          <w:tblCellSpacing w:w="0" w:type="dxa"/>
          <w:jc w:val="center"/>
        </w:trPr>
        <w:tc>
          <w:tcPr>
            <w:tcW w:w="7600" w:type="dxa"/>
            <w:tcBorders>
              <w:top w:val="single" w:sz="4" w:space="0" w:color="auto"/>
              <w:left w:val="single" w:sz="4" w:space="0" w:color="auto"/>
              <w:bottom w:val="single" w:sz="4" w:space="0" w:color="auto"/>
              <w:right w:val="single" w:sz="4" w:space="0" w:color="auto"/>
            </w:tcBorders>
            <w:shd w:val="clear" w:color="auto" w:fill="FFFFFF"/>
          </w:tcPr>
          <w:p w14:paraId="4EFF6975" w14:textId="683186EF" w:rsidR="00DF5A81" w:rsidRPr="00F82BBA" w:rsidRDefault="008008BF" w:rsidP="00F82BBA">
            <w:pPr>
              <w:shd w:val="clear" w:color="auto" w:fill="FFFFFF"/>
              <w:spacing w:line="360" w:lineRule="auto"/>
              <w:ind w:left="73" w:right="225" w:firstLine="630"/>
              <w:jc w:val="both"/>
              <w:rPr>
                <w:rFonts w:ascii="GHEA Grapalat" w:hAnsi="GHEA Grapalat"/>
                <w:sz w:val="24"/>
                <w:szCs w:val="24"/>
                <w:lang w:val="hy-AM"/>
              </w:rPr>
            </w:pPr>
            <w:r w:rsidRPr="00F82BBA">
              <w:rPr>
                <w:rFonts w:ascii="GHEA Grapalat" w:hAnsi="GHEA Grapalat"/>
                <w:sz w:val="24"/>
                <w:szCs w:val="24"/>
                <w:lang w:val="hy-AM"/>
              </w:rPr>
              <w:t xml:space="preserve">Կրթության, գիտության, մշակույթի և սպորտի նախարարությունը  </w:t>
            </w:r>
            <w:r w:rsidRPr="00F82BBA">
              <w:rPr>
                <w:rFonts w:ascii="GHEA Grapalat" w:hAnsi="GHEA Grapalat"/>
                <w:bCs/>
                <w:sz w:val="24"/>
                <w:szCs w:val="24"/>
                <w:lang w:val="af-ZA"/>
              </w:rPr>
              <w:t xml:space="preserve"> ««Հավատարմագրման մասին» օրենքում փոփոխություններ և լրացումներ կատարելու մասին» օրենքի նախագծի </w:t>
            </w:r>
            <w:r w:rsidRPr="00F82BBA">
              <w:rPr>
                <w:rFonts w:ascii="GHEA Grapalat" w:hAnsi="GHEA Grapalat"/>
                <w:sz w:val="24"/>
                <w:szCs w:val="24"/>
                <w:lang w:val="hy-AM"/>
              </w:rPr>
              <w:t>վերաբերյալ առաջարկություններ և դիտողություններ չունի։</w:t>
            </w:r>
          </w:p>
        </w:tc>
        <w:tc>
          <w:tcPr>
            <w:tcW w:w="7425" w:type="dxa"/>
            <w:tcBorders>
              <w:top w:val="single" w:sz="4" w:space="0" w:color="auto"/>
              <w:left w:val="single" w:sz="4" w:space="0" w:color="auto"/>
              <w:bottom w:val="single" w:sz="4" w:space="0" w:color="auto"/>
              <w:right w:val="single" w:sz="4" w:space="0" w:color="auto"/>
            </w:tcBorders>
            <w:shd w:val="clear" w:color="auto" w:fill="FFFFFF"/>
          </w:tcPr>
          <w:p w14:paraId="377D9355" w14:textId="77777777" w:rsidR="00DF5A81" w:rsidRPr="00F82BBA" w:rsidRDefault="00DF5A81" w:rsidP="00F82BBA">
            <w:pPr>
              <w:spacing w:after="160" w:line="360" w:lineRule="auto"/>
              <w:ind w:right="75"/>
              <w:contextualSpacing/>
              <w:jc w:val="both"/>
              <w:rPr>
                <w:rFonts w:ascii="GHEA Grapalat" w:hAnsi="GHEA Grapalat" w:cstheme="minorBidi"/>
                <w:sz w:val="24"/>
                <w:szCs w:val="24"/>
                <w:lang w:val="hy-AM"/>
              </w:rPr>
            </w:pPr>
          </w:p>
          <w:p w14:paraId="6F616EEA" w14:textId="23DE1E45" w:rsidR="00DF5A81" w:rsidRPr="00F82BBA" w:rsidRDefault="00DF5A81" w:rsidP="00F82BBA">
            <w:pPr>
              <w:tabs>
                <w:tab w:val="left" w:pos="1320"/>
              </w:tabs>
              <w:spacing w:line="360" w:lineRule="auto"/>
              <w:jc w:val="center"/>
              <w:rPr>
                <w:rFonts w:ascii="GHEA Grapalat" w:hAnsi="GHEA Grapalat" w:cstheme="minorBidi"/>
                <w:b/>
                <w:bCs/>
                <w:sz w:val="24"/>
                <w:szCs w:val="24"/>
                <w:lang w:val="hy-AM"/>
              </w:rPr>
            </w:pPr>
          </w:p>
          <w:p w14:paraId="21360220" w14:textId="77777777" w:rsidR="00C30960" w:rsidRPr="00F82BBA" w:rsidRDefault="00C30960" w:rsidP="00F82BBA">
            <w:pPr>
              <w:tabs>
                <w:tab w:val="left" w:pos="1320"/>
              </w:tabs>
              <w:spacing w:line="360" w:lineRule="auto"/>
              <w:jc w:val="center"/>
              <w:rPr>
                <w:rFonts w:ascii="GHEA Grapalat" w:hAnsi="GHEA Grapalat" w:cstheme="minorBidi"/>
                <w:b/>
                <w:bCs/>
                <w:sz w:val="24"/>
                <w:szCs w:val="24"/>
                <w:lang w:val="hy-AM"/>
              </w:rPr>
            </w:pPr>
          </w:p>
          <w:p w14:paraId="27153D9B" w14:textId="77777777" w:rsidR="00C30960" w:rsidRPr="00F82BBA" w:rsidRDefault="00C30960" w:rsidP="00F82BBA">
            <w:pPr>
              <w:tabs>
                <w:tab w:val="left" w:pos="1320"/>
              </w:tabs>
              <w:spacing w:line="360" w:lineRule="auto"/>
              <w:jc w:val="center"/>
              <w:rPr>
                <w:rFonts w:ascii="GHEA Grapalat" w:hAnsi="GHEA Grapalat" w:cstheme="minorBidi"/>
                <w:b/>
                <w:bCs/>
                <w:sz w:val="24"/>
                <w:szCs w:val="24"/>
                <w:lang w:val="hy-AM"/>
              </w:rPr>
            </w:pPr>
          </w:p>
          <w:p w14:paraId="6789F7F2" w14:textId="1E3B0030" w:rsidR="00C30960" w:rsidRPr="00F82BBA" w:rsidRDefault="00C30960" w:rsidP="00F82BBA">
            <w:pPr>
              <w:tabs>
                <w:tab w:val="left" w:pos="1320"/>
              </w:tabs>
              <w:spacing w:line="360" w:lineRule="auto"/>
              <w:rPr>
                <w:rFonts w:ascii="GHEA Grapalat" w:hAnsi="GHEA Grapalat" w:cstheme="minorBidi"/>
                <w:b/>
                <w:bCs/>
                <w:sz w:val="24"/>
                <w:szCs w:val="24"/>
                <w:lang w:val="hy-AM"/>
              </w:rPr>
            </w:pPr>
          </w:p>
        </w:tc>
      </w:tr>
      <w:tr w:rsidR="00292EA5" w:rsidRPr="00F82BBA" w14:paraId="0A136E95" w14:textId="77777777" w:rsidTr="007A01C8">
        <w:trPr>
          <w:tblCellSpacing w:w="0" w:type="dxa"/>
          <w:jc w:val="center"/>
        </w:trPr>
        <w:tc>
          <w:tcPr>
            <w:tcW w:w="7600" w:type="dxa"/>
            <w:vMerge w:val="restart"/>
            <w:tcBorders>
              <w:top w:val="single" w:sz="4" w:space="0" w:color="auto"/>
              <w:left w:val="single" w:sz="4" w:space="0" w:color="auto"/>
              <w:right w:val="single" w:sz="4" w:space="0" w:color="auto"/>
            </w:tcBorders>
            <w:shd w:val="clear" w:color="auto" w:fill="AEAAAA" w:themeFill="background2" w:themeFillShade="BF"/>
          </w:tcPr>
          <w:p w14:paraId="003DF864" w14:textId="26F8955A" w:rsidR="00292EA5" w:rsidRPr="00F82BBA" w:rsidRDefault="00BF4D13" w:rsidP="00F82BBA">
            <w:pPr>
              <w:pStyle w:val="ListParagraph"/>
              <w:numPr>
                <w:ilvl w:val="0"/>
                <w:numId w:val="2"/>
              </w:numPr>
              <w:spacing w:line="360" w:lineRule="auto"/>
              <w:ind w:left="163" w:right="168" w:firstLine="540"/>
              <w:jc w:val="center"/>
              <w:rPr>
                <w:rFonts w:ascii="GHEA Grapalat" w:hAnsi="GHEA Grapalat" w:cs="Sylfaen"/>
                <w:b/>
                <w:bCs/>
                <w:sz w:val="24"/>
                <w:szCs w:val="24"/>
                <w:lang w:val="hy-AM"/>
              </w:rPr>
            </w:pPr>
            <w:bookmarkStart w:id="3" w:name="_Hlk212631437"/>
            <w:r w:rsidRPr="00F82BBA">
              <w:rPr>
                <w:rFonts w:ascii="GHEA Grapalat" w:hAnsi="GHEA Grapalat" w:cs="Sylfaen"/>
                <w:b/>
                <w:bCs/>
                <w:sz w:val="24"/>
                <w:szCs w:val="24"/>
              </w:rPr>
              <w:t>ՊԵՏԱԿԱՆ ԵԿԱՄՈՒՏՆԵՐԻ ԿՈՄԻՏԵ</w:t>
            </w:r>
          </w:p>
        </w:tc>
        <w:tc>
          <w:tcPr>
            <w:tcW w:w="7425"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646ECF4B" w14:textId="267C5641" w:rsidR="00292EA5" w:rsidRPr="00F82BBA" w:rsidRDefault="00292EA5" w:rsidP="00F82BBA">
            <w:pPr>
              <w:spacing w:line="360" w:lineRule="auto"/>
              <w:ind w:left="173" w:right="168" w:hanging="173"/>
              <w:jc w:val="center"/>
              <w:rPr>
                <w:rFonts w:ascii="GHEA Grapalat" w:eastAsia="Times New Roman" w:hAnsi="GHEA Grapalat"/>
                <w:b/>
                <w:bCs/>
                <w:color w:val="000000"/>
                <w:sz w:val="24"/>
                <w:szCs w:val="24"/>
                <w:lang w:val="hy-AM"/>
              </w:rPr>
            </w:pPr>
            <w:r w:rsidRPr="00F82BBA">
              <w:rPr>
                <w:rFonts w:ascii="GHEA Grapalat" w:eastAsia="Times New Roman" w:hAnsi="GHEA Grapalat" w:cs="Cambria Math"/>
                <w:b/>
                <w:bCs/>
                <w:sz w:val="24"/>
                <w:szCs w:val="24"/>
                <w:lang w:val="hy-AM"/>
              </w:rPr>
              <w:t>2</w:t>
            </w:r>
            <w:r w:rsidR="00BF4D13" w:rsidRPr="00F82BBA">
              <w:rPr>
                <w:rFonts w:ascii="GHEA Grapalat" w:eastAsia="Times New Roman" w:hAnsi="GHEA Grapalat" w:cs="Cambria Math"/>
                <w:b/>
                <w:bCs/>
                <w:sz w:val="24"/>
                <w:szCs w:val="24"/>
                <w:lang w:val="hy-AM"/>
              </w:rPr>
              <w:t>4</w:t>
            </w:r>
            <w:r w:rsidRPr="00F82BBA">
              <w:rPr>
                <w:rFonts w:ascii="GHEA Grapalat" w:eastAsia="Times New Roman" w:hAnsi="GHEA Grapalat" w:cs="Cambria Math"/>
                <w:b/>
                <w:bCs/>
                <w:sz w:val="24"/>
                <w:szCs w:val="24"/>
                <w:lang w:val="hy-AM"/>
              </w:rPr>
              <w:t>.1</w:t>
            </w:r>
            <w:r w:rsidRPr="00F82BBA">
              <w:rPr>
                <w:rFonts w:ascii="GHEA Grapalat" w:eastAsia="Times New Roman" w:hAnsi="GHEA Grapalat" w:cs="Cambria Math"/>
                <w:b/>
                <w:bCs/>
                <w:sz w:val="24"/>
                <w:szCs w:val="24"/>
                <w:lang w:val="ru-RU"/>
              </w:rPr>
              <w:t>0</w:t>
            </w:r>
            <w:r w:rsidRPr="00F82BBA">
              <w:rPr>
                <w:rFonts w:ascii="GHEA Grapalat" w:eastAsia="Times New Roman" w:hAnsi="GHEA Grapalat" w:cs="Cambria Math"/>
                <w:b/>
                <w:bCs/>
                <w:sz w:val="24"/>
                <w:szCs w:val="24"/>
                <w:lang w:val="hy-AM"/>
              </w:rPr>
              <w:t>.</w:t>
            </w:r>
            <w:r w:rsidRPr="00F82BBA">
              <w:rPr>
                <w:rFonts w:ascii="GHEA Grapalat" w:eastAsia="Times New Roman" w:hAnsi="GHEA Grapalat" w:cs="Sylfaen"/>
                <w:b/>
                <w:bCs/>
                <w:sz w:val="24"/>
                <w:szCs w:val="24"/>
                <w:lang w:val="hy-AM"/>
              </w:rPr>
              <w:t>202</w:t>
            </w:r>
            <w:r w:rsidRPr="00F82BBA">
              <w:rPr>
                <w:rFonts w:ascii="GHEA Grapalat" w:eastAsia="Times New Roman" w:hAnsi="GHEA Grapalat" w:cs="Sylfaen"/>
                <w:b/>
                <w:bCs/>
                <w:sz w:val="24"/>
                <w:szCs w:val="24"/>
                <w:lang w:val="ru-RU"/>
              </w:rPr>
              <w:t>5</w:t>
            </w:r>
            <w:r w:rsidRPr="00F82BBA">
              <w:rPr>
                <w:rFonts w:ascii="GHEA Grapalat" w:eastAsia="Times New Roman" w:hAnsi="GHEA Grapalat" w:cs="Sylfaen"/>
                <w:b/>
                <w:bCs/>
                <w:sz w:val="24"/>
                <w:szCs w:val="24"/>
                <w:lang w:val="hy-AM"/>
              </w:rPr>
              <w:t xml:space="preserve"> թ</w:t>
            </w:r>
            <w:r w:rsidRPr="00F82BBA">
              <w:rPr>
                <w:rFonts w:ascii="GHEA Grapalat" w:eastAsia="Times New Roman" w:hAnsi="GHEA Grapalat" w:cs="Cambria Math"/>
                <w:b/>
                <w:bCs/>
                <w:sz w:val="24"/>
                <w:szCs w:val="24"/>
                <w:lang w:val="hy-AM"/>
              </w:rPr>
              <w:t xml:space="preserve">. </w:t>
            </w:r>
          </w:p>
        </w:tc>
      </w:tr>
      <w:tr w:rsidR="00292EA5" w:rsidRPr="00F82BBA" w14:paraId="2D8CDBC9" w14:textId="77777777" w:rsidTr="007A01C8">
        <w:trPr>
          <w:trHeight w:val="350"/>
          <w:tblCellSpacing w:w="0" w:type="dxa"/>
          <w:jc w:val="center"/>
        </w:trPr>
        <w:tc>
          <w:tcPr>
            <w:tcW w:w="7600" w:type="dxa"/>
            <w:vMerge/>
            <w:tcBorders>
              <w:left w:val="single" w:sz="4" w:space="0" w:color="auto"/>
              <w:bottom w:val="single" w:sz="4" w:space="0" w:color="auto"/>
              <w:right w:val="single" w:sz="4" w:space="0" w:color="auto"/>
            </w:tcBorders>
            <w:shd w:val="clear" w:color="auto" w:fill="AEAAAA" w:themeFill="background2" w:themeFillShade="BF"/>
          </w:tcPr>
          <w:p w14:paraId="2685EF12" w14:textId="77777777" w:rsidR="00292EA5" w:rsidRPr="00F82BBA" w:rsidRDefault="00292EA5" w:rsidP="00F82BBA">
            <w:pPr>
              <w:pStyle w:val="NormalWeb"/>
              <w:shd w:val="clear" w:color="auto" w:fill="FFFFFF"/>
              <w:spacing w:before="0" w:beforeAutospacing="0" w:after="0" w:afterAutospacing="0" w:line="360" w:lineRule="auto"/>
              <w:ind w:left="163" w:right="165" w:firstLine="540"/>
              <w:jc w:val="both"/>
              <w:rPr>
                <w:rFonts w:ascii="GHEA Grapalat" w:hAnsi="GHEA Grapalat" w:cs="Sylfaen"/>
                <w:b/>
                <w:bCs/>
                <w:lang w:val="hy-AM"/>
              </w:rPr>
            </w:pPr>
          </w:p>
        </w:tc>
        <w:tc>
          <w:tcPr>
            <w:tcW w:w="7425"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7B314E11" w14:textId="0DD4C992" w:rsidR="00292EA5" w:rsidRPr="00F82BBA" w:rsidRDefault="00292EA5" w:rsidP="00F82BBA">
            <w:pPr>
              <w:spacing w:line="360" w:lineRule="auto"/>
              <w:ind w:left="173" w:right="168" w:hanging="173"/>
              <w:jc w:val="center"/>
              <w:rPr>
                <w:rFonts w:ascii="GHEA Grapalat" w:eastAsia="Times New Roman" w:hAnsi="GHEA Grapalat"/>
                <w:b/>
                <w:bCs/>
                <w:color w:val="000000"/>
                <w:sz w:val="24"/>
                <w:szCs w:val="24"/>
                <w:lang w:val="hy-AM"/>
              </w:rPr>
            </w:pPr>
            <w:r w:rsidRPr="00F82BBA">
              <w:rPr>
                <w:rFonts w:ascii="GHEA Grapalat" w:eastAsia="Times New Roman" w:hAnsi="GHEA Grapalat"/>
                <w:b/>
                <w:bCs/>
                <w:color w:val="000000"/>
                <w:sz w:val="24"/>
                <w:szCs w:val="24"/>
                <w:lang w:val="hy-AM"/>
              </w:rPr>
              <w:t xml:space="preserve">N </w:t>
            </w:r>
            <w:r w:rsidR="00BF4D13" w:rsidRPr="00F82BBA">
              <w:rPr>
                <w:rFonts w:ascii="GHEA Grapalat" w:eastAsia="Times New Roman" w:hAnsi="GHEA Grapalat"/>
                <w:b/>
                <w:bCs/>
                <w:color w:val="000000"/>
                <w:sz w:val="24"/>
                <w:szCs w:val="24"/>
              </w:rPr>
              <w:t>01/3-4/64916-2025</w:t>
            </w:r>
          </w:p>
        </w:tc>
      </w:tr>
      <w:bookmarkEnd w:id="3"/>
      <w:tr w:rsidR="00A42FED" w:rsidRPr="00F82BBA" w14:paraId="288A423A" w14:textId="77777777" w:rsidTr="007A01C8">
        <w:trPr>
          <w:trHeight w:val="1160"/>
          <w:tblCellSpacing w:w="0" w:type="dxa"/>
          <w:jc w:val="center"/>
        </w:trPr>
        <w:tc>
          <w:tcPr>
            <w:tcW w:w="7600" w:type="dxa"/>
            <w:tcBorders>
              <w:top w:val="single" w:sz="4" w:space="0" w:color="auto"/>
              <w:left w:val="single" w:sz="4" w:space="0" w:color="auto"/>
              <w:bottom w:val="single" w:sz="4" w:space="0" w:color="auto"/>
              <w:right w:val="single" w:sz="4" w:space="0" w:color="auto"/>
            </w:tcBorders>
            <w:shd w:val="clear" w:color="auto" w:fill="FFFFFF"/>
          </w:tcPr>
          <w:p w14:paraId="5C447518" w14:textId="7DF15AEF" w:rsidR="00A42FED" w:rsidRPr="00F82BBA" w:rsidRDefault="00060166" w:rsidP="00F82BBA">
            <w:pPr>
              <w:pStyle w:val="NoSpacing"/>
              <w:tabs>
                <w:tab w:val="left" w:pos="567"/>
                <w:tab w:val="left" w:pos="851"/>
              </w:tabs>
              <w:spacing w:before="120" w:line="360" w:lineRule="auto"/>
              <w:ind w:left="73" w:right="278" w:firstLine="540"/>
              <w:contextualSpacing/>
              <w:jc w:val="both"/>
              <w:rPr>
                <w:rFonts w:ascii="GHEA Grapalat" w:hAnsi="GHEA Grapalat"/>
                <w:noProof/>
                <w:sz w:val="24"/>
                <w:szCs w:val="24"/>
                <w:lang w:val="hy-AM"/>
              </w:rPr>
            </w:pPr>
            <w:r w:rsidRPr="00F82BBA">
              <w:rPr>
                <w:rFonts w:ascii="GHEA Grapalat" w:hAnsi="GHEA Grapalat" w:cs="Calibri"/>
                <w:sz w:val="24"/>
                <w:szCs w:val="24"/>
                <w:lang w:val="hy-AM"/>
              </w:rPr>
              <w:t>ՀՀ պետական եկամուտների կոմիտեն քննարկել է</w:t>
            </w:r>
            <w:r w:rsidRPr="00F82BBA">
              <w:rPr>
                <w:rFonts w:ascii="GHEA Grapalat" w:hAnsi="GHEA Grapalat"/>
                <w:bCs/>
                <w:color w:val="000000" w:themeColor="text1"/>
                <w:sz w:val="24"/>
                <w:szCs w:val="24"/>
                <w:lang w:val="hy-AM"/>
              </w:rPr>
              <w:t xml:space="preserve"> «Հավատարմագրման մասին» օրենքում փոփոխություններ և լրացումներ կատարելու մասին» </w:t>
            </w:r>
            <w:r w:rsidRPr="00F82BBA">
              <w:rPr>
                <w:rFonts w:ascii="GHEA Grapalat" w:hAnsi="GHEA Grapalat"/>
                <w:sz w:val="24"/>
                <w:szCs w:val="24"/>
                <w:lang w:val="hy-AM"/>
              </w:rPr>
              <w:t>ՀՀ</w:t>
            </w:r>
            <w:r w:rsidRPr="00F82BBA">
              <w:rPr>
                <w:rFonts w:ascii="GHEA Grapalat" w:hAnsi="GHEA Grapalat"/>
                <w:bCs/>
                <w:color w:val="000000" w:themeColor="text1"/>
                <w:sz w:val="24"/>
                <w:szCs w:val="24"/>
                <w:lang w:val="hy-AM"/>
              </w:rPr>
              <w:t xml:space="preserve"> օրենքի նախագիծը, </w:t>
            </w:r>
            <w:r w:rsidRPr="00F82BBA">
              <w:rPr>
                <w:rFonts w:ascii="GHEA Grapalat" w:hAnsi="GHEA Grapalat"/>
                <w:noProof/>
                <w:sz w:val="24"/>
                <w:szCs w:val="24"/>
                <w:lang w:val="hy-AM"/>
              </w:rPr>
              <w:t>որի վերաբերյալ հայտնում ենք, որ առաջարկություններ չկան։</w:t>
            </w:r>
          </w:p>
        </w:tc>
        <w:tc>
          <w:tcPr>
            <w:tcW w:w="7425" w:type="dxa"/>
            <w:tcBorders>
              <w:top w:val="single" w:sz="4" w:space="0" w:color="auto"/>
              <w:left w:val="single" w:sz="4" w:space="0" w:color="auto"/>
              <w:bottom w:val="single" w:sz="4" w:space="0" w:color="auto"/>
              <w:right w:val="single" w:sz="4" w:space="0" w:color="auto"/>
            </w:tcBorders>
            <w:shd w:val="clear" w:color="auto" w:fill="FFFFFF"/>
          </w:tcPr>
          <w:p w14:paraId="494CF61B" w14:textId="294327BB" w:rsidR="00105E99" w:rsidRPr="00F82BBA" w:rsidRDefault="00105E99" w:rsidP="00F82BBA">
            <w:pPr>
              <w:spacing w:after="160" w:line="360" w:lineRule="auto"/>
              <w:ind w:right="75"/>
              <w:contextualSpacing/>
              <w:jc w:val="both"/>
              <w:rPr>
                <w:rFonts w:ascii="GHEA Grapalat" w:hAnsi="GHEA Grapalat" w:cstheme="minorBidi"/>
                <w:sz w:val="24"/>
                <w:szCs w:val="24"/>
                <w:lang w:val="hy-AM"/>
              </w:rPr>
            </w:pPr>
          </w:p>
        </w:tc>
      </w:tr>
      <w:tr w:rsidR="00F766BD" w:rsidRPr="00F82BBA" w14:paraId="18D8FC06" w14:textId="77777777" w:rsidTr="007A01C8">
        <w:trPr>
          <w:tblCellSpacing w:w="0" w:type="dxa"/>
          <w:jc w:val="center"/>
        </w:trPr>
        <w:tc>
          <w:tcPr>
            <w:tcW w:w="7600" w:type="dxa"/>
            <w:vMerge w:val="restart"/>
            <w:tcBorders>
              <w:top w:val="single" w:sz="4" w:space="0" w:color="auto"/>
              <w:left w:val="single" w:sz="4" w:space="0" w:color="auto"/>
              <w:right w:val="single" w:sz="4" w:space="0" w:color="auto"/>
            </w:tcBorders>
            <w:shd w:val="clear" w:color="auto" w:fill="AEAAAA" w:themeFill="background2" w:themeFillShade="BF"/>
          </w:tcPr>
          <w:p w14:paraId="2E7A48D5" w14:textId="24B34442" w:rsidR="00F766BD" w:rsidRPr="00F82BBA" w:rsidRDefault="00F766BD" w:rsidP="00F82BBA">
            <w:pPr>
              <w:pStyle w:val="ListParagraph"/>
              <w:numPr>
                <w:ilvl w:val="0"/>
                <w:numId w:val="2"/>
              </w:numPr>
              <w:spacing w:line="360" w:lineRule="auto"/>
              <w:ind w:right="168"/>
              <w:jc w:val="center"/>
              <w:rPr>
                <w:rFonts w:ascii="GHEA Grapalat" w:hAnsi="GHEA Grapalat" w:cs="Sylfaen"/>
                <w:b/>
                <w:bCs/>
                <w:sz w:val="24"/>
                <w:szCs w:val="24"/>
                <w:lang w:val="hy-AM"/>
              </w:rPr>
            </w:pPr>
            <w:r w:rsidRPr="00F82BBA">
              <w:rPr>
                <w:rFonts w:ascii="GHEA Grapalat" w:hAnsi="GHEA Grapalat" w:cs="Sylfaen"/>
                <w:b/>
                <w:bCs/>
                <w:sz w:val="24"/>
                <w:szCs w:val="24"/>
                <w:lang w:val="hy-AM"/>
              </w:rPr>
              <w:t>ՔԱՂԱՔԱՇԻՆՈՒԹՅԱՆ</w:t>
            </w:r>
            <w:r w:rsidRPr="00F82BBA">
              <w:rPr>
                <w:rFonts w:ascii="GHEA Grapalat" w:hAnsi="GHEA Grapalat" w:cs="Sylfaen"/>
                <w:b/>
                <w:bCs/>
                <w:sz w:val="24"/>
                <w:szCs w:val="24"/>
              </w:rPr>
              <w:t xml:space="preserve"> ԿՈՄԻՏԵ</w:t>
            </w:r>
          </w:p>
        </w:tc>
        <w:tc>
          <w:tcPr>
            <w:tcW w:w="7425"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2448D325" w14:textId="440EE4D4" w:rsidR="00F766BD" w:rsidRPr="00F82BBA" w:rsidRDefault="00F766BD" w:rsidP="00F82BBA">
            <w:pPr>
              <w:spacing w:line="360" w:lineRule="auto"/>
              <w:ind w:left="173" w:right="168" w:hanging="173"/>
              <w:jc w:val="center"/>
              <w:rPr>
                <w:rFonts w:ascii="GHEA Grapalat" w:eastAsia="Times New Roman" w:hAnsi="GHEA Grapalat"/>
                <w:b/>
                <w:bCs/>
                <w:color w:val="000000"/>
                <w:sz w:val="24"/>
                <w:szCs w:val="24"/>
                <w:lang w:val="hy-AM"/>
              </w:rPr>
            </w:pPr>
            <w:r w:rsidRPr="00F82BBA">
              <w:rPr>
                <w:rFonts w:ascii="GHEA Grapalat" w:eastAsia="Times New Roman" w:hAnsi="GHEA Grapalat" w:cs="Cambria Math"/>
                <w:b/>
                <w:bCs/>
                <w:sz w:val="24"/>
                <w:szCs w:val="24"/>
                <w:lang w:val="hy-AM"/>
              </w:rPr>
              <w:t>2</w:t>
            </w:r>
            <w:r w:rsidR="009A0EF0" w:rsidRPr="00F82BBA">
              <w:rPr>
                <w:rFonts w:ascii="GHEA Grapalat" w:eastAsia="Times New Roman" w:hAnsi="GHEA Grapalat" w:cs="Cambria Math"/>
                <w:b/>
                <w:bCs/>
                <w:sz w:val="24"/>
                <w:szCs w:val="24"/>
                <w:lang w:val="hy-AM"/>
              </w:rPr>
              <w:t>7</w:t>
            </w:r>
            <w:r w:rsidRPr="00F82BBA">
              <w:rPr>
                <w:rFonts w:ascii="GHEA Grapalat" w:eastAsia="Times New Roman" w:hAnsi="GHEA Grapalat" w:cs="Cambria Math"/>
                <w:b/>
                <w:bCs/>
                <w:sz w:val="24"/>
                <w:szCs w:val="24"/>
                <w:lang w:val="hy-AM"/>
              </w:rPr>
              <w:t>.1</w:t>
            </w:r>
            <w:r w:rsidRPr="00F82BBA">
              <w:rPr>
                <w:rFonts w:ascii="GHEA Grapalat" w:eastAsia="Times New Roman" w:hAnsi="GHEA Grapalat" w:cs="Cambria Math"/>
                <w:b/>
                <w:bCs/>
                <w:sz w:val="24"/>
                <w:szCs w:val="24"/>
                <w:lang w:val="ru-RU"/>
              </w:rPr>
              <w:t>0</w:t>
            </w:r>
            <w:r w:rsidRPr="00F82BBA">
              <w:rPr>
                <w:rFonts w:ascii="GHEA Grapalat" w:eastAsia="Times New Roman" w:hAnsi="GHEA Grapalat" w:cs="Cambria Math"/>
                <w:b/>
                <w:bCs/>
                <w:sz w:val="24"/>
                <w:szCs w:val="24"/>
                <w:lang w:val="hy-AM"/>
              </w:rPr>
              <w:t>.</w:t>
            </w:r>
            <w:r w:rsidRPr="00F82BBA">
              <w:rPr>
                <w:rFonts w:ascii="GHEA Grapalat" w:eastAsia="Times New Roman" w:hAnsi="GHEA Grapalat" w:cs="Sylfaen"/>
                <w:b/>
                <w:bCs/>
                <w:sz w:val="24"/>
                <w:szCs w:val="24"/>
                <w:lang w:val="hy-AM"/>
              </w:rPr>
              <w:t>202</w:t>
            </w:r>
            <w:r w:rsidRPr="00F82BBA">
              <w:rPr>
                <w:rFonts w:ascii="GHEA Grapalat" w:eastAsia="Times New Roman" w:hAnsi="GHEA Grapalat" w:cs="Sylfaen"/>
                <w:b/>
                <w:bCs/>
                <w:sz w:val="24"/>
                <w:szCs w:val="24"/>
                <w:lang w:val="ru-RU"/>
              </w:rPr>
              <w:t>5</w:t>
            </w:r>
            <w:r w:rsidRPr="00F82BBA">
              <w:rPr>
                <w:rFonts w:ascii="GHEA Grapalat" w:eastAsia="Times New Roman" w:hAnsi="GHEA Grapalat" w:cs="Sylfaen"/>
                <w:b/>
                <w:bCs/>
                <w:sz w:val="24"/>
                <w:szCs w:val="24"/>
                <w:lang w:val="hy-AM"/>
              </w:rPr>
              <w:t xml:space="preserve"> թ</w:t>
            </w:r>
            <w:r w:rsidRPr="00F82BBA">
              <w:rPr>
                <w:rFonts w:ascii="GHEA Grapalat" w:eastAsia="Times New Roman" w:hAnsi="GHEA Grapalat" w:cs="Cambria Math"/>
                <w:b/>
                <w:bCs/>
                <w:sz w:val="24"/>
                <w:szCs w:val="24"/>
                <w:lang w:val="hy-AM"/>
              </w:rPr>
              <w:t xml:space="preserve">. </w:t>
            </w:r>
          </w:p>
        </w:tc>
      </w:tr>
      <w:tr w:rsidR="00F766BD" w:rsidRPr="00F82BBA" w14:paraId="17AABD02" w14:textId="77777777" w:rsidTr="007A01C8">
        <w:trPr>
          <w:trHeight w:val="350"/>
          <w:tblCellSpacing w:w="0" w:type="dxa"/>
          <w:jc w:val="center"/>
        </w:trPr>
        <w:tc>
          <w:tcPr>
            <w:tcW w:w="7600" w:type="dxa"/>
            <w:vMerge/>
            <w:tcBorders>
              <w:left w:val="single" w:sz="4" w:space="0" w:color="auto"/>
              <w:bottom w:val="single" w:sz="4" w:space="0" w:color="auto"/>
              <w:right w:val="single" w:sz="4" w:space="0" w:color="auto"/>
            </w:tcBorders>
            <w:shd w:val="clear" w:color="auto" w:fill="AEAAAA" w:themeFill="background2" w:themeFillShade="BF"/>
          </w:tcPr>
          <w:p w14:paraId="574933E4" w14:textId="77777777" w:rsidR="00F766BD" w:rsidRPr="00F82BBA" w:rsidRDefault="00F766BD" w:rsidP="00F82BBA">
            <w:pPr>
              <w:pStyle w:val="NormalWeb"/>
              <w:shd w:val="clear" w:color="auto" w:fill="FFFFFF"/>
              <w:spacing w:before="0" w:beforeAutospacing="0" w:after="0" w:afterAutospacing="0" w:line="360" w:lineRule="auto"/>
              <w:ind w:left="163" w:right="165" w:firstLine="540"/>
              <w:jc w:val="both"/>
              <w:rPr>
                <w:rFonts w:ascii="GHEA Grapalat" w:hAnsi="GHEA Grapalat" w:cs="Sylfaen"/>
                <w:b/>
                <w:bCs/>
                <w:lang w:val="hy-AM"/>
              </w:rPr>
            </w:pPr>
          </w:p>
        </w:tc>
        <w:tc>
          <w:tcPr>
            <w:tcW w:w="7425"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2E589722" w14:textId="06EE668A" w:rsidR="00F766BD" w:rsidRPr="00F82BBA" w:rsidRDefault="00F766BD" w:rsidP="00F82BBA">
            <w:pPr>
              <w:spacing w:line="360" w:lineRule="auto"/>
              <w:ind w:left="173" w:right="168" w:hanging="173"/>
              <w:jc w:val="center"/>
              <w:rPr>
                <w:rFonts w:ascii="GHEA Grapalat" w:eastAsia="Times New Roman" w:hAnsi="GHEA Grapalat"/>
                <w:b/>
                <w:bCs/>
                <w:color w:val="000000"/>
                <w:sz w:val="24"/>
                <w:szCs w:val="24"/>
                <w:lang w:val="hy-AM"/>
              </w:rPr>
            </w:pPr>
            <w:r w:rsidRPr="00F82BBA">
              <w:rPr>
                <w:rFonts w:ascii="GHEA Grapalat" w:eastAsia="Times New Roman" w:hAnsi="GHEA Grapalat"/>
                <w:b/>
                <w:bCs/>
                <w:color w:val="000000"/>
                <w:sz w:val="24"/>
                <w:szCs w:val="24"/>
                <w:lang w:val="hy-AM"/>
              </w:rPr>
              <w:t xml:space="preserve">N </w:t>
            </w:r>
            <w:r w:rsidR="009A0EF0" w:rsidRPr="00F82BBA">
              <w:rPr>
                <w:rFonts w:ascii="GHEA Grapalat" w:eastAsia="Times New Roman" w:hAnsi="GHEA Grapalat"/>
                <w:b/>
                <w:bCs/>
                <w:color w:val="000000"/>
                <w:sz w:val="24"/>
                <w:szCs w:val="24"/>
              </w:rPr>
              <w:t>01/18.1/17578-2025</w:t>
            </w:r>
          </w:p>
        </w:tc>
      </w:tr>
      <w:tr w:rsidR="00CA6056" w:rsidRPr="00F82BBA" w14:paraId="0898140C" w14:textId="77777777" w:rsidTr="007A01C8">
        <w:trPr>
          <w:trHeight w:val="350"/>
          <w:tblCellSpacing w:w="0" w:type="dxa"/>
          <w:jc w:val="center"/>
        </w:trPr>
        <w:tc>
          <w:tcPr>
            <w:tcW w:w="7600" w:type="dxa"/>
            <w:tcBorders>
              <w:left w:val="single" w:sz="4" w:space="0" w:color="auto"/>
              <w:bottom w:val="single" w:sz="4" w:space="0" w:color="auto"/>
              <w:right w:val="single" w:sz="4" w:space="0" w:color="auto"/>
            </w:tcBorders>
          </w:tcPr>
          <w:p w14:paraId="320E4032" w14:textId="09CE67FB" w:rsidR="00CA6056" w:rsidRPr="00F82BBA" w:rsidRDefault="00CA6056" w:rsidP="00125F34">
            <w:pPr>
              <w:spacing w:line="360" w:lineRule="auto"/>
              <w:ind w:left="73" w:right="120" w:firstLine="180"/>
              <w:jc w:val="both"/>
              <w:rPr>
                <w:rFonts w:ascii="GHEA Grapalat" w:hAnsi="GHEA Grapalat" w:cs="Sylfaen"/>
                <w:sz w:val="24"/>
                <w:szCs w:val="24"/>
                <w:lang w:val="hy-AM"/>
              </w:rPr>
            </w:pPr>
            <w:r w:rsidRPr="00F82BBA">
              <w:rPr>
                <w:rFonts w:ascii="GHEA Grapalat" w:eastAsia="Times New Roman" w:hAnsi="GHEA Grapalat" w:cs="Sylfaen"/>
                <w:sz w:val="24"/>
                <w:szCs w:val="24"/>
                <w:lang w:val="hy-AM"/>
              </w:rPr>
              <w:t xml:space="preserve">«Հավատարմագրման մասին» օրենքում փոփոխություններ և լրացումներ կատարելու մասին» ՀՀ օրենքի նախագծի վերաբերյալ </w:t>
            </w:r>
            <w:r w:rsidRPr="00F82BBA">
              <w:rPr>
                <w:rFonts w:ascii="GHEA Grapalat" w:eastAsia="Times New Roman" w:hAnsi="GHEA Grapalat" w:cs="Sylfaen"/>
                <w:sz w:val="24"/>
                <w:szCs w:val="24"/>
                <w:lang w:val="hy-AM"/>
              </w:rPr>
              <w:lastRenderedPageBreak/>
              <w:t>ՀՀ քաղաքաշինության կոմիտեն առաջարկություններ և դիտողություններ չունի։</w:t>
            </w:r>
          </w:p>
        </w:tc>
        <w:tc>
          <w:tcPr>
            <w:tcW w:w="7425" w:type="dxa"/>
            <w:tcBorders>
              <w:top w:val="single" w:sz="4" w:space="0" w:color="auto"/>
              <w:left w:val="single" w:sz="4" w:space="0" w:color="auto"/>
              <w:bottom w:val="single" w:sz="4" w:space="0" w:color="auto"/>
              <w:right w:val="single" w:sz="4" w:space="0" w:color="auto"/>
            </w:tcBorders>
          </w:tcPr>
          <w:p w14:paraId="67C195AE" w14:textId="77777777" w:rsidR="00CA6056" w:rsidRPr="00F82BBA" w:rsidRDefault="00CA6056" w:rsidP="00F82BBA">
            <w:pPr>
              <w:spacing w:line="360" w:lineRule="auto"/>
              <w:ind w:left="173" w:right="168" w:hanging="173"/>
              <w:jc w:val="center"/>
              <w:rPr>
                <w:rFonts w:ascii="GHEA Grapalat" w:eastAsia="Times New Roman" w:hAnsi="GHEA Grapalat"/>
                <w:color w:val="000000"/>
                <w:sz w:val="24"/>
                <w:szCs w:val="24"/>
                <w:lang w:val="hy-AM"/>
              </w:rPr>
            </w:pPr>
          </w:p>
        </w:tc>
      </w:tr>
      <w:tr w:rsidR="00C05B1F" w:rsidRPr="00F82BBA" w14:paraId="460BD081" w14:textId="77777777" w:rsidTr="007A01C8">
        <w:trPr>
          <w:tblCellSpacing w:w="0" w:type="dxa"/>
          <w:jc w:val="center"/>
        </w:trPr>
        <w:tc>
          <w:tcPr>
            <w:tcW w:w="7600" w:type="dxa"/>
            <w:vMerge w:val="restart"/>
            <w:tcBorders>
              <w:top w:val="single" w:sz="4" w:space="0" w:color="auto"/>
              <w:left w:val="single" w:sz="4" w:space="0" w:color="auto"/>
              <w:right w:val="single" w:sz="4" w:space="0" w:color="auto"/>
            </w:tcBorders>
            <w:shd w:val="clear" w:color="auto" w:fill="AEAAAA" w:themeFill="background2" w:themeFillShade="BF"/>
          </w:tcPr>
          <w:p w14:paraId="07DF9FCB" w14:textId="19036BB1" w:rsidR="00C05B1F" w:rsidRPr="00F82BBA" w:rsidRDefault="00C05B1F" w:rsidP="00125F34">
            <w:pPr>
              <w:pStyle w:val="ListParagraph"/>
              <w:numPr>
                <w:ilvl w:val="0"/>
                <w:numId w:val="2"/>
              </w:numPr>
              <w:spacing w:line="360" w:lineRule="auto"/>
              <w:ind w:right="120"/>
              <w:jc w:val="center"/>
              <w:rPr>
                <w:rFonts w:ascii="GHEA Grapalat" w:hAnsi="GHEA Grapalat" w:cs="Sylfaen"/>
                <w:b/>
                <w:bCs/>
                <w:sz w:val="24"/>
                <w:szCs w:val="24"/>
                <w:lang w:val="hy-AM"/>
              </w:rPr>
            </w:pPr>
            <w:r w:rsidRPr="00F82BBA">
              <w:rPr>
                <w:rFonts w:ascii="GHEA Grapalat" w:hAnsi="GHEA Grapalat" w:cs="Sylfaen"/>
                <w:b/>
                <w:bCs/>
                <w:sz w:val="24"/>
                <w:szCs w:val="24"/>
              </w:rPr>
              <w:t>ՆԵՐՔԻՆ ԳՈՐԾԵՐԻ ՆԱԽԱՐԱՐՈՒԹՅՈՒՆ</w:t>
            </w:r>
          </w:p>
        </w:tc>
        <w:tc>
          <w:tcPr>
            <w:tcW w:w="7425"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2901D317" w14:textId="1E693C2F" w:rsidR="00C05B1F" w:rsidRPr="00F82BBA" w:rsidRDefault="00C05B1F" w:rsidP="00F82BBA">
            <w:pPr>
              <w:spacing w:line="360" w:lineRule="auto"/>
              <w:ind w:left="173" w:right="168" w:hanging="173"/>
              <w:jc w:val="center"/>
              <w:rPr>
                <w:rFonts w:ascii="GHEA Grapalat" w:eastAsia="Times New Roman" w:hAnsi="GHEA Grapalat"/>
                <w:b/>
                <w:bCs/>
                <w:color w:val="000000"/>
                <w:sz w:val="24"/>
                <w:szCs w:val="24"/>
                <w:lang w:val="hy-AM"/>
              </w:rPr>
            </w:pPr>
            <w:r w:rsidRPr="00F82BBA">
              <w:rPr>
                <w:rFonts w:ascii="GHEA Grapalat" w:eastAsia="Times New Roman" w:hAnsi="GHEA Grapalat" w:cs="Cambria Math"/>
                <w:b/>
                <w:bCs/>
                <w:sz w:val="24"/>
                <w:szCs w:val="24"/>
                <w:lang w:val="hy-AM"/>
              </w:rPr>
              <w:t>27.1</w:t>
            </w:r>
            <w:r w:rsidRPr="00F82BBA">
              <w:rPr>
                <w:rFonts w:ascii="GHEA Grapalat" w:eastAsia="Times New Roman" w:hAnsi="GHEA Grapalat" w:cs="Cambria Math"/>
                <w:b/>
                <w:bCs/>
                <w:sz w:val="24"/>
                <w:szCs w:val="24"/>
                <w:lang w:val="ru-RU"/>
              </w:rPr>
              <w:t>0</w:t>
            </w:r>
            <w:r w:rsidRPr="00F82BBA">
              <w:rPr>
                <w:rFonts w:ascii="GHEA Grapalat" w:eastAsia="Times New Roman" w:hAnsi="GHEA Grapalat" w:cs="Cambria Math"/>
                <w:b/>
                <w:bCs/>
                <w:sz w:val="24"/>
                <w:szCs w:val="24"/>
                <w:lang w:val="hy-AM"/>
              </w:rPr>
              <w:t>.</w:t>
            </w:r>
            <w:r w:rsidRPr="00F82BBA">
              <w:rPr>
                <w:rFonts w:ascii="GHEA Grapalat" w:eastAsia="Times New Roman" w:hAnsi="GHEA Grapalat" w:cs="Sylfaen"/>
                <w:b/>
                <w:bCs/>
                <w:sz w:val="24"/>
                <w:szCs w:val="24"/>
                <w:lang w:val="hy-AM"/>
              </w:rPr>
              <w:t>202</w:t>
            </w:r>
            <w:r w:rsidRPr="00F82BBA">
              <w:rPr>
                <w:rFonts w:ascii="GHEA Grapalat" w:eastAsia="Times New Roman" w:hAnsi="GHEA Grapalat" w:cs="Sylfaen"/>
                <w:b/>
                <w:bCs/>
                <w:sz w:val="24"/>
                <w:szCs w:val="24"/>
                <w:lang w:val="ru-RU"/>
              </w:rPr>
              <w:t>5</w:t>
            </w:r>
            <w:r w:rsidRPr="00F82BBA">
              <w:rPr>
                <w:rFonts w:ascii="GHEA Grapalat" w:eastAsia="Times New Roman" w:hAnsi="GHEA Grapalat" w:cs="Sylfaen"/>
                <w:b/>
                <w:bCs/>
                <w:sz w:val="24"/>
                <w:szCs w:val="24"/>
                <w:lang w:val="hy-AM"/>
              </w:rPr>
              <w:t xml:space="preserve"> թ</w:t>
            </w:r>
            <w:r w:rsidRPr="00F82BBA">
              <w:rPr>
                <w:rFonts w:ascii="GHEA Grapalat" w:eastAsia="Times New Roman" w:hAnsi="GHEA Grapalat" w:cs="Cambria Math"/>
                <w:b/>
                <w:bCs/>
                <w:sz w:val="24"/>
                <w:szCs w:val="24"/>
                <w:lang w:val="hy-AM"/>
              </w:rPr>
              <w:t xml:space="preserve">. </w:t>
            </w:r>
          </w:p>
        </w:tc>
      </w:tr>
      <w:tr w:rsidR="00C05B1F" w:rsidRPr="00F82BBA" w14:paraId="5D98FDB2" w14:textId="77777777" w:rsidTr="007A01C8">
        <w:trPr>
          <w:trHeight w:val="350"/>
          <w:tblCellSpacing w:w="0" w:type="dxa"/>
          <w:jc w:val="center"/>
        </w:trPr>
        <w:tc>
          <w:tcPr>
            <w:tcW w:w="7600" w:type="dxa"/>
            <w:vMerge/>
            <w:tcBorders>
              <w:left w:val="single" w:sz="4" w:space="0" w:color="auto"/>
              <w:bottom w:val="single" w:sz="4" w:space="0" w:color="auto"/>
              <w:right w:val="single" w:sz="4" w:space="0" w:color="auto"/>
            </w:tcBorders>
            <w:shd w:val="clear" w:color="auto" w:fill="AEAAAA" w:themeFill="background2" w:themeFillShade="BF"/>
          </w:tcPr>
          <w:p w14:paraId="4E4AB2B7" w14:textId="77777777" w:rsidR="00C05B1F" w:rsidRPr="00F82BBA" w:rsidRDefault="00C05B1F" w:rsidP="00125F34">
            <w:pPr>
              <w:pStyle w:val="NormalWeb"/>
              <w:shd w:val="clear" w:color="auto" w:fill="FFFFFF"/>
              <w:spacing w:before="0" w:beforeAutospacing="0" w:after="0" w:afterAutospacing="0" w:line="360" w:lineRule="auto"/>
              <w:ind w:right="120" w:firstLine="576"/>
              <w:jc w:val="both"/>
              <w:rPr>
                <w:rFonts w:ascii="GHEA Grapalat" w:hAnsi="GHEA Grapalat" w:cs="Sylfaen"/>
                <w:b/>
                <w:bCs/>
                <w:lang w:val="hy-AM"/>
              </w:rPr>
            </w:pPr>
          </w:p>
        </w:tc>
        <w:tc>
          <w:tcPr>
            <w:tcW w:w="7425"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22B6E5C2" w14:textId="70EC2858" w:rsidR="00C05B1F" w:rsidRPr="00F82BBA" w:rsidRDefault="00C05B1F" w:rsidP="00F82BBA">
            <w:pPr>
              <w:spacing w:line="360" w:lineRule="auto"/>
              <w:ind w:left="173" w:right="168" w:hanging="173"/>
              <w:jc w:val="center"/>
              <w:rPr>
                <w:rFonts w:ascii="GHEA Grapalat" w:eastAsia="Times New Roman" w:hAnsi="GHEA Grapalat"/>
                <w:b/>
                <w:bCs/>
                <w:color w:val="000000"/>
                <w:sz w:val="24"/>
                <w:szCs w:val="24"/>
                <w:lang w:val="hy-AM"/>
              </w:rPr>
            </w:pPr>
            <w:r w:rsidRPr="00F82BBA">
              <w:rPr>
                <w:rFonts w:ascii="GHEA Grapalat" w:eastAsia="Times New Roman" w:hAnsi="GHEA Grapalat"/>
                <w:b/>
                <w:bCs/>
                <w:color w:val="000000"/>
                <w:sz w:val="24"/>
                <w:szCs w:val="24"/>
                <w:lang w:val="hy-AM"/>
              </w:rPr>
              <w:t xml:space="preserve">N </w:t>
            </w:r>
            <w:r w:rsidRPr="00F82BBA">
              <w:rPr>
                <w:rFonts w:ascii="GHEA Grapalat" w:eastAsia="Times New Roman" w:hAnsi="GHEA Grapalat"/>
                <w:b/>
                <w:bCs/>
                <w:color w:val="000000"/>
                <w:sz w:val="24"/>
                <w:szCs w:val="24"/>
              </w:rPr>
              <w:t>43/6/292764-25</w:t>
            </w:r>
          </w:p>
        </w:tc>
      </w:tr>
      <w:tr w:rsidR="00C05B1F" w:rsidRPr="00F82BBA" w14:paraId="229DCF1D" w14:textId="77777777" w:rsidTr="007A01C8">
        <w:trPr>
          <w:trHeight w:val="1160"/>
          <w:tblCellSpacing w:w="0" w:type="dxa"/>
          <w:jc w:val="center"/>
        </w:trPr>
        <w:tc>
          <w:tcPr>
            <w:tcW w:w="7600" w:type="dxa"/>
            <w:tcBorders>
              <w:top w:val="single" w:sz="4" w:space="0" w:color="auto"/>
              <w:left w:val="single" w:sz="4" w:space="0" w:color="auto"/>
              <w:bottom w:val="single" w:sz="4" w:space="0" w:color="auto"/>
              <w:right w:val="single" w:sz="4" w:space="0" w:color="auto"/>
            </w:tcBorders>
            <w:shd w:val="clear" w:color="auto" w:fill="FFFFFF"/>
          </w:tcPr>
          <w:p w14:paraId="514974AC" w14:textId="4E77D117" w:rsidR="00C05B1F" w:rsidRPr="00F82BBA" w:rsidRDefault="000D776A" w:rsidP="00125F34">
            <w:pPr>
              <w:shd w:val="clear" w:color="auto" w:fill="FFFFFF"/>
              <w:spacing w:line="360" w:lineRule="auto"/>
              <w:ind w:left="75" w:right="120" w:firstLine="645"/>
              <w:jc w:val="both"/>
              <w:rPr>
                <w:rFonts w:ascii="GHEA Grapalat" w:hAnsi="GHEA Grapalat"/>
                <w:sz w:val="24"/>
                <w:szCs w:val="24"/>
                <w:lang w:val="hy-AM"/>
              </w:rPr>
            </w:pPr>
            <w:r w:rsidRPr="00F82BBA">
              <w:rPr>
                <w:rFonts w:ascii="GHEA Grapalat" w:hAnsi="GHEA Grapalat"/>
                <w:sz w:val="24"/>
                <w:szCs w:val="24"/>
                <w:lang w:val="hy-AM"/>
              </w:rPr>
              <w:t>ՀՀ</w:t>
            </w:r>
            <w:r w:rsidRPr="00F82BBA">
              <w:rPr>
                <w:rFonts w:ascii="GHEA Grapalat" w:hAnsi="GHEA Grapalat"/>
                <w:sz w:val="24"/>
                <w:szCs w:val="24"/>
                <w:lang w:val="fr-FR"/>
              </w:rPr>
              <w:t xml:space="preserve"> </w:t>
            </w:r>
            <w:r w:rsidRPr="00F82BBA">
              <w:rPr>
                <w:rFonts w:ascii="GHEA Grapalat" w:hAnsi="GHEA Grapalat"/>
                <w:sz w:val="24"/>
                <w:szCs w:val="24"/>
                <w:lang w:val="hy-AM"/>
              </w:rPr>
              <w:t>ներքին գործերի</w:t>
            </w:r>
            <w:r w:rsidRPr="00F82BBA">
              <w:rPr>
                <w:rFonts w:ascii="GHEA Grapalat" w:hAnsi="GHEA Grapalat"/>
                <w:sz w:val="24"/>
                <w:szCs w:val="24"/>
                <w:lang w:val="fr-FR"/>
              </w:rPr>
              <w:t xml:space="preserve"> </w:t>
            </w:r>
            <w:r w:rsidRPr="00F82BBA">
              <w:rPr>
                <w:rFonts w:ascii="GHEA Grapalat" w:hAnsi="GHEA Grapalat"/>
                <w:sz w:val="24"/>
                <w:szCs w:val="24"/>
                <w:lang w:val="hy-AM"/>
              </w:rPr>
              <w:t>նախարարությունում ուսումնասիրվել</w:t>
            </w:r>
            <w:r w:rsidRPr="00F82BBA">
              <w:rPr>
                <w:rFonts w:ascii="GHEA Grapalat" w:hAnsi="GHEA Grapalat"/>
                <w:sz w:val="24"/>
                <w:szCs w:val="24"/>
                <w:lang w:val="fr-FR"/>
              </w:rPr>
              <w:t xml:space="preserve"> </w:t>
            </w:r>
            <w:r w:rsidRPr="00F82BBA">
              <w:rPr>
                <w:rFonts w:ascii="GHEA Grapalat" w:hAnsi="GHEA Grapalat"/>
                <w:sz w:val="24"/>
                <w:szCs w:val="24"/>
                <w:lang w:val="hy-AM"/>
              </w:rPr>
              <w:t>է «</w:t>
            </w:r>
            <w:r w:rsidRPr="00F82BBA">
              <w:rPr>
                <w:rFonts w:ascii="GHEA Grapalat" w:hAnsi="GHEA Grapalat"/>
                <w:bCs/>
                <w:sz w:val="24"/>
                <w:szCs w:val="24"/>
                <w:lang w:val="hy-AM"/>
              </w:rPr>
              <w:t>Հավատարմագրման մասին» օրենքում փոփոխություններ և լրացումներ կատարելու մասին» օրենքի նախագիծը</w:t>
            </w:r>
            <w:r w:rsidRPr="00F82BBA">
              <w:rPr>
                <w:rFonts w:ascii="GHEA Grapalat" w:hAnsi="GHEA Grapalat"/>
                <w:sz w:val="24"/>
                <w:szCs w:val="24"/>
                <w:lang w:val="hy-AM"/>
              </w:rPr>
              <w:t>, որի վերաբերյալ առաջարկություններ և առարկություններ չկան։</w:t>
            </w:r>
          </w:p>
        </w:tc>
        <w:tc>
          <w:tcPr>
            <w:tcW w:w="7425" w:type="dxa"/>
            <w:tcBorders>
              <w:top w:val="single" w:sz="4" w:space="0" w:color="auto"/>
              <w:left w:val="single" w:sz="4" w:space="0" w:color="auto"/>
              <w:bottom w:val="single" w:sz="4" w:space="0" w:color="auto"/>
              <w:right w:val="single" w:sz="4" w:space="0" w:color="auto"/>
            </w:tcBorders>
            <w:shd w:val="clear" w:color="auto" w:fill="FFFFFF"/>
          </w:tcPr>
          <w:p w14:paraId="0A0DD09E" w14:textId="77777777" w:rsidR="00C05B1F" w:rsidRPr="00F82BBA" w:rsidRDefault="00C05B1F" w:rsidP="00F82BBA">
            <w:pPr>
              <w:spacing w:after="160" w:line="360" w:lineRule="auto"/>
              <w:ind w:right="75"/>
              <w:contextualSpacing/>
              <w:jc w:val="both"/>
              <w:rPr>
                <w:rFonts w:ascii="GHEA Grapalat" w:hAnsi="GHEA Grapalat" w:cstheme="minorBidi"/>
                <w:sz w:val="24"/>
                <w:szCs w:val="24"/>
                <w:lang w:val="hy-AM"/>
              </w:rPr>
            </w:pPr>
          </w:p>
          <w:p w14:paraId="4F08E09D" w14:textId="77777777" w:rsidR="00C05B1F" w:rsidRPr="00F82BBA" w:rsidRDefault="00C05B1F" w:rsidP="00F82BBA">
            <w:pPr>
              <w:tabs>
                <w:tab w:val="left" w:pos="1320"/>
              </w:tabs>
              <w:spacing w:line="360" w:lineRule="auto"/>
              <w:jc w:val="center"/>
              <w:rPr>
                <w:rFonts w:ascii="GHEA Grapalat" w:hAnsi="GHEA Grapalat" w:cstheme="minorBidi"/>
                <w:b/>
                <w:bCs/>
                <w:sz w:val="24"/>
                <w:szCs w:val="24"/>
                <w:lang w:val="hy-AM"/>
              </w:rPr>
            </w:pPr>
          </w:p>
        </w:tc>
      </w:tr>
      <w:tr w:rsidR="00C05B1F" w:rsidRPr="00F82BBA" w14:paraId="3BD92216" w14:textId="77777777" w:rsidTr="007A01C8">
        <w:trPr>
          <w:tblCellSpacing w:w="0" w:type="dxa"/>
          <w:jc w:val="center"/>
        </w:trPr>
        <w:tc>
          <w:tcPr>
            <w:tcW w:w="7600" w:type="dxa"/>
            <w:vMerge w:val="restart"/>
            <w:tcBorders>
              <w:top w:val="single" w:sz="4" w:space="0" w:color="auto"/>
              <w:left w:val="single" w:sz="4" w:space="0" w:color="auto"/>
              <w:right w:val="single" w:sz="4" w:space="0" w:color="auto"/>
            </w:tcBorders>
            <w:shd w:val="clear" w:color="auto" w:fill="AEAAAA" w:themeFill="background2" w:themeFillShade="BF"/>
          </w:tcPr>
          <w:p w14:paraId="1B41CB9B" w14:textId="7E1CDE06" w:rsidR="00C05B1F" w:rsidRPr="00F82BBA" w:rsidRDefault="00303302" w:rsidP="00125F34">
            <w:pPr>
              <w:pStyle w:val="ListParagraph"/>
              <w:numPr>
                <w:ilvl w:val="0"/>
                <w:numId w:val="2"/>
              </w:numPr>
              <w:spacing w:line="360" w:lineRule="auto"/>
              <w:ind w:right="120"/>
              <w:jc w:val="center"/>
              <w:rPr>
                <w:rFonts w:ascii="GHEA Grapalat" w:hAnsi="GHEA Grapalat" w:cs="Sylfaen"/>
                <w:b/>
                <w:bCs/>
                <w:sz w:val="24"/>
                <w:szCs w:val="24"/>
                <w:lang w:val="hy-AM"/>
              </w:rPr>
            </w:pPr>
            <w:r w:rsidRPr="00F82BBA">
              <w:rPr>
                <w:rFonts w:ascii="GHEA Grapalat" w:hAnsi="GHEA Grapalat" w:cs="Sylfaen"/>
                <w:b/>
                <w:bCs/>
                <w:sz w:val="24"/>
                <w:szCs w:val="24"/>
              </w:rPr>
              <w:t xml:space="preserve">ՏԱՐԱԾՔԱՅԻՆ ԿԱՌԱՎԱՐՄԱՆ ԵՎ ԵՆԹԱԿԱՌՈՒՑՎԱԾՔՆԵՐԻ </w:t>
            </w:r>
            <w:r w:rsidRPr="00F82BBA">
              <w:rPr>
                <w:rFonts w:ascii="GHEA Grapalat" w:hAnsi="GHEA Grapalat" w:cs="Sylfaen"/>
                <w:b/>
                <w:bCs/>
                <w:sz w:val="24"/>
                <w:szCs w:val="24"/>
                <w:lang w:val="hy-AM"/>
              </w:rPr>
              <w:t>ՆԱԽԱՐԱՐՈՒԹՅՈՒՆ</w:t>
            </w:r>
          </w:p>
        </w:tc>
        <w:tc>
          <w:tcPr>
            <w:tcW w:w="7425"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462CB2EE" w14:textId="132095EF" w:rsidR="00C05B1F" w:rsidRPr="00F82BBA" w:rsidRDefault="005C2A55" w:rsidP="00F82BBA">
            <w:pPr>
              <w:spacing w:line="360" w:lineRule="auto"/>
              <w:ind w:left="173" w:right="168" w:hanging="173"/>
              <w:jc w:val="center"/>
              <w:rPr>
                <w:rFonts w:ascii="GHEA Grapalat" w:eastAsia="Times New Roman" w:hAnsi="GHEA Grapalat"/>
                <w:b/>
                <w:bCs/>
                <w:color w:val="000000"/>
                <w:sz w:val="24"/>
                <w:szCs w:val="24"/>
                <w:lang w:val="hy-AM"/>
              </w:rPr>
            </w:pPr>
            <w:r w:rsidRPr="00F82BBA">
              <w:rPr>
                <w:rFonts w:ascii="GHEA Grapalat" w:eastAsia="Microsoft JhengHei" w:hAnsi="GHEA Grapalat"/>
                <w:b/>
                <w:bCs/>
                <w:color w:val="000000"/>
                <w:sz w:val="24"/>
                <w:szCs w:val="24"/>
                <w:lang w:val="hy-AM"/>
              </w:rPr>
              <w:t>28</w:t>
            </w:r>
            <w:r w:rsidR="00303302" w:rsidRPr="00F82BBA">
              <w:rPr>
                <w:rFonts w:ascii="GHEA Grapalat" w:eastAsia="Microsoft JhengHei" w:hAnsi="GHEA Grapalat" w:cs="Microsoft JhengHei"/>
                <w:b/>
                <w:bCs/>
                <w:color w:val="000000"/>
                <w:sz w:val="24"/>
                <w:szCs w:val="24"/>
                <w:lang w:val="hy-AM"/>
              </w:rPr>
              <w:t>.</w:t>
            </w:r>
            <w:r w:rsidRPr="00F82BBA">
              <w:rPr>
                <w:rFonts w:ascii="GHEA Grapalat" w:eastAsia="Microsoft JhengHei" w:hAnsi="GHEA Grapalat"/>
                <w:b/>
                <w:bCs/>
                <w:color w:val="000000"/>
                <w:sz w:val="24"/>
                <w:szCs w:val="24"/>
                <w:lang w:val="hy-AM"/>
              </w:rPr>
              <w:t>10</w:t>
            </w:r>
            <w:r w:rsidR="00303302" w:rsidRPr="00F82BBA">
              <w:rPr>
                <w:rFonts w:ascii="GHEA Grapalat" w:eastAsia="Times New Roman" w:hAnsi="GHEA Grapalat" w:cs="Cambria Math"/>
                <w:b/>
                <w:bCs/>
                <w:color w:val="000000"/>
                <w:sz w:val="24"/>
                <w:szCs w:val="24"/>
                <w:lang w:val="hy-AM"/>
              </w:rPr>
              <w:t>.</w:t>
            </w:r>
            <w:r w:rsidR="00303302" w:rsidRPr="00F82BBA">
              <w:rPr>
                <w:rFonts w:ascii="GHEA Grapalat" w:eastAsia="Times New Roman" w:hAnsi="GHEA Grapalat"/>
                <w:b/>
                <w:bCs/>
                <w:color w:val="000000"/>
                <w:sz w:val="24"/>
                <w:szCs w:val="24"/>
                <w:lang w:val="hy-AM"/>
              </w:rPr>
              <w:t>2025 Թ.</w:t>
            </w:r>
          </w:p>
        </w:tc>
      </w:tr>
      <w:tr w:rsidR="00C05B1F" w:rsidRPr="00F82BBA" w14:paraId="59773A0D" w14:textId="77777777" w:rsidTr="007A01C8">
        <w:trPr>
          <w:trHeight w:val="350"/>
          <w:tblCellSpacing w:w="0" w:type="dxa"/>
          <w:jc w:val="center"/>
        </w:trPr>
        <w:tc>
          <w:tcPr>
            <w:tcW w:w="7600" w:type="dxa"/>
            <w:vMerge/>
            <w:tcBorders>
              <w:left w:val="single" w:sz="4" w:space="0" w:color="auto"/>
              <w:bottom w:val="single" w:sz="4" w:space="0" w:color="auto"/>
              <w:right w:val="single" w:sz="4" w:space="0" w:color="auto"/>
            </w:tcBorders>
            <w:shd w:val="clear" w:color="auto" w:fill="AEAAAA" w:themeFill="background2" w:themeFillShade="BF"/>
          </w:tcPr>
          <w:p w14:paraId="13FD86BA" w14:textId="77777777" w:rsidR="00C05B1F" w:rsidRPr="00F82BBA" w:rsidRDefault="00C05B1F" w:rsidP="00125F34">
            <w:pPr>
              <w:pStyle w:val="NormalWeb"/>
              <w:shd w:val="clear" w:color="auto" w:fill="FFFFFF"/>
              <w:spacing w:before="0" w:beforeAutospacing="0" w:after="0" w:afterAutospacing="0" w:line="360" w:lineRule="auto"/>
              <w:ind w:right="120" w:firstLine="576"/>
              <w:jc w:val="both"/>
              <w:rPr>
                <w:rFonts w:ascii="GHEA Grapalat" w:hAnsi="GHEA Grapalat" w:cs="Sylfaen"/>
                <w:b/>
                <w:bCs/>
                <w:lang w:val="hy-AM"/>
              </w:rPr>
            </w:pPr>
          </w:p>
        </w:tc>
        <w:tc>
          <w:tcPr>
            <w:tcW w:w="7425"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00265428" w14:textId="5EDD4D2A" w:rsidR="00C05B1F" w:rsidRPr="00F82BBA" w:rsidRDefault="00C05B1F" w:rsidP="00F82BBA">
            <w:pPr>
              <w:spacing w:line="360" w:lineRule="auto"/>
              <w:ind w:left="173" w:right="168" w:hanging="173"/>
              <w:jc w:val="center"/>
              <w:rPr>
                <w:rFonts w:ascii="GHEA Grapalat" w:eastAsia="Times New Roman" w:hAnsi="GHEA Grapalat"/>
                <w:b/>
                <w:bCs/>
                <w:color w:val="000000"/>
                <w:sz w:val="24"/>
                <w:szCs w:val="24"/>
                <w:lang w:val="hy-AM"/>
              </w:rPr>
            </w:pPr>
            <w:r w:rsidRPr="00F82BBA">
              <w:rPr>
                <w:rFonts w:ascii="GHEA Grapalat" w:eastAsia="Times New Roman" w:hAnsi="GHEA Grapalat"/>
                <w:b/>
                <w:bCs/>
                <w:color w:val="000000"/>
                <w:sz w:val="24"/>
                <w:szCs w:val="24"/>
                <w:lang w:val="hy-AM"/>
              </w:rPr>
              <w:t xml:space="preserve">N </w:t>
            </w:r>
            <w:r w:rsidR="005C2A55" w:rsidRPr="00F82BBA">
              <w:rPr>
                <w:rFonts w:ascii="GHEA Grapalat" w:eastAsia="Times New Roman" w:hAnsi="GHEA Grapalat"/>
                <w:b/>
                <w:bCs/>
                <w:color w:val="000000"/>
                <w:sz w:val="24"/>
                <w:szCs w:val="24"/>
              </w:rPr>
              <w:t>ԴԽ//36847-2025</w:t>
            </w:r>
          </w:p>
        </w:tc>
      </w:tr>
      <w:tr w:rsidR="00C05B1F" w:rsidRPr="00F82BBA" w14:paraId="328CB0BC" w14:textId="77777777" w:rsidTr="007A01C8">
        <w:trPr>
          <w:trHeight w:val="350"/>
          <w:tblCellSpacing w:w="0" w:type="dxa"/>
          <w:jc w:val="center"/>
        </w:trPr>
        <w:tc>
          <w:tcPr>
            <w:tcW w:w="7600" w:type="dxa"/>
            <w:tcBorders>
              <w:left w:val="single" w:sz="4" w:space="0" w:color="auto"/>
              <w:bottom w:val="single" w:sz="4" w:space="0" w:color="auto"/>
              <w:right w:val="single" w:sz="4" w:space="0" w:color="auto"/>
            </w:tcBorders>
            <w:shd w:val="clear" w:color="auto" w:fill="FFFFFF" w:themeFill="background1"/>
          </w:tcPr>
          <w:p w14:paraId="0799ABC3" w14:textId="659D2F14" w:rsidR="00C05B1F" w:rsidRPr="00F82BBA" w:rsidRDefault="005B7AA9" w:rsidP="00125F34">
            <w:pPr>
              <w:pStyle w:val="NormalWeb"/>
              <w:shd w:val="clear" w:color="auto" w:fill="FFFFFF"/>
              <w:spacing w:before="0" w:beforeAutospacing="0" w:after="0" w:afterAutospacing="0" w:line="360" w:lineRule="auto"/>
              <w:ind w:left="75" w:right="120" w:firstLine="501"/>
              <w:jc w:val="both"/>
              <w:rPr>
                <w:rFonts w:ascii="GHEA Grapalat" w:hAnsi="GHEA Grapalat" w:cs="Sylfaen"/>
                <w:b/>
                <w:bCs/>
                <w:lang w:val="hy-AM"/>
              </w:rPr>
            </w:pPr>
            <w:r w:rsidRPr="00F82BBA">
              <w:rPr>
                <w:rFonts w:ascii="GHEA Grapalat" w:hAnsi="GHEA Grapalat" w:cs="Sylfaen"/>
                <w:lang w:val="hy-AM"/>
              </w:rPr>
              <w:t>«Հավատարմագրման մասին»  Հայաստանի Հանրապետության օրենքում փոփոխություններ և լրացումներ կատարելու մասին» օրենքի նախագծի փաթեթի վերաբերյալ դիտողություններ և առաջարկություններ չկան:</w:t>
            </w:r>
          </w:p>
        </w:tc>
        <w:tc>
          <w:tcPr>
            <w:tcW w:w="7425" w:type="dxa"/>
            <w:tcBorders>
              <w:top w:val="single" w:sz="4" w:space="0" w:color="auto"/>
              <w:left w:val="single" w:sz="4" w:space="0" w:color="auto"/>
              <w:bottom w:val="single" w:sz="4" w:space="0" w:color="auto"/>
              <w:right w:val="single" w:sz="4" w:space="0" w:color="auto"/>
            </w:tcBorders>
            <w:shd w:val="clear" w:color="auto" w:fill="FFFFFF" w:themeFill="background1"/>
          </w:tcPr>
          <w:p w14:paraId="2D5F0D44" w14:textId="77777777" w:rsidR="00C05B1F" w:rsidRPr="00F82BBA" w:rsidRDefault="00C05B1F" w:rsidP="00F82BBA">
            <w:pPr>
              <w:spacing w:line="360" w:lineRule="auto"/>
              <w:ind w:left="173" w:right="168" w:hanging="173"/>
              <w:jc w:val="center"/>
              <w:rPr>
                <w:rFonts w:ascii="GHEA Grapalat" w:eastAsia="Times New Roman" w:hAnsi="GHEA Grapalat"/>
                <w:b/>
                <w:bCs/>
                <w:color w:val="000000"/>
                <w:sz w:val="24"/>
                <w:szCs w:val="24"/>
                <w:lang w:val="hy-AM"/>
              </w:rPr>
            </w:pPr>
          </w:p>
        </w:tc>
      </w:tr>
      <w:tr w:rsidR="00C05B1F" w:rsidRPr="00F82BBA" w14:paraId="1B984E2F" w14:textId="77777777" w:rsidTr="007A01C8">
        <w:trPr>
          <w:tblCellSpacing w:w="0" w:type="dxa"/>
          <w:jc w:val="center"/>
        </w:trPr>
        <w:tc>
          <w:tcPr>
            <w:tcW w:w="7600" w:type="dxa"/>
            <w:vMerge w:val="restart"/>
            <w:tcBorders>
              <w:top w:val="single" w:sz="4" w:space="0" w:color="auto"/>
              <w:left w:val="single" w:sz="4" w:space="0" w:color="auto"/>
              <w:right w:val="single" w:sz="4" w:space="0" w:color="auto"/>
            </w:tcBorders>
            <w:shd w:val="clear" w:color="auto" w:fill="AEAAAA" w:themeFill="background2" w:themeFillShade="BF"/>
          </w:tcPr>
          <w:p w14:paraId="3041B45D" w14:textId="07F46270" w:rsidR="00C05B1F" w:rsidRPr="00F82BBA" w:rsidRDefault="00AB0D85" w:rsidP="00F82BBA">
            <w:pPr>
              <w:pStyle w:val="ListParagraph"/>
              <w:numPr>
                <w:ilvl w:val="0"/>
                <w:numId w:val="2"/>
              </w:numPr>
              <w:spacing w:line="360" w:lineRule="auto"/>
              <w:ind w:right="168"/>
              <w:jc w:val="center"/>
              <w:rPr>
                <w:rFonts w:ascii="GHEA Grapalat" w:hAnsi="GHEA Grapalat" w:cs="Sylfaen"/>
                <w:b/>
                <w:bCs/>
                <w:sz w:val="24"/>
                <w:szCs w:val="24"/>
                <w:lang w:val="hy-AM"/>
              </w:rPr>
            </w:pPr>
            <w:r w:rsidRPr="00F82BBA">
              <w:rPr>
                <w:rFonts w:ascii="GHEA Grapalat" w:hAnsi="GHEA Grapalat" w:cs="Sylfaen"/>
                <w:b/>
                <w:bCs/>
                <w:sz w:val="24"/>
                <w:szCs w:val="24"/>
                <w:lang w:val="hy-AM"/>
              </w:rPr>
              <w:t>ԱՌՈՂՋԱՊԱՀՈՒԹՅԱՆ ՆԱԽԱՐԱՐՈՒԹՅՈՒՆ</w:t>
            </w:r>
          </w:p>
        </w:tc>
        <w:tc>
          <w:tcPr>
            <w:tcW w:w="7425"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63B115A5" w14:textId="224D2467" w:rsidR="00C05B1F" w:rsidRPr="00F82BBA" w:rsidRDefault="00AB0D85" w:rsidP="00F82BBA">
            <w:pPr>
              <w:spacing w:line="360" w:lineRule="auto"/>
              <w:ind w:left="173" w:right="168" w:hanging="173"/>
              <w:jc w:val="center"/>
              <w:rPr>
                <w:rFonts w:ascii="GHEA Grapalat" w:eastAsia="Times New Roman" w:hAnsi="GHEA Grapalat"/>
                <w:b/>
                <w:bCs/>
                <w:color w:val="000000"/>
                <w:sz w:val="24"/>
                <w:szCs w:val="24"/>
                <w:lang w:val="hy-AM"/>
              </w:rPr>
            </w:pPr>
            <w:r w:rsidRPr="00F82BBA">
              <w:rPr>
                <w:rFonts w:ascii="GHEA Grapalat" w:eastAsia="Microsoft JhengHei" w:hAnsi="GHEA Grapalat"/>
                <w:b/>
                <w:bCs/>
                <w:color w:val="000000"/>
                <w:sz w:val="24"/>
                <w:szCs w:val="24"/>
                <w:lang w:val="hy-AM"/>
              </w:rPr>
              <w:t>29</w:t>
            </w:r>
            <w:r w:rsidR="00C05B1F" w:rsidRPr="00F82BBA">
              <w:rPr>
                <w:rFonts w:ascii="GHEA Grapalat" w:eastAsia="Microsoft JhengHei" w:hAnsi="GHEA Grapalat" w:cs="Microsoft JhengHei"/>
                <w:b/>
                <w:bCs/>
                <w:color w:val="000000"/>
                <w:sz w:val="24"/>
                <w:szCs w:val="24"/>
                <w:lang w:val="hy-AM"/>
              </w:rPr>
              <w:t>.</w:t>
            </w:r>
            <w:r w:rsidRPr="00F82BBA">
              <w:rPr>
                <w:rFonts w:ascii="GHEA Grapalat" w:eastAsia="Microsoft JhengHei" w:hAnsi="GHEA Grapalat"/>
                <w:b/>
                <w:bCs/>
                <w:color w:val="000000"/>
                <w:sz w:val="24"/>
                <w:szCs w:val="24"/>
                <w:lang w:val="hy-AM"/>
              </w:rPr>
              <w:t>10</w:t>
            </w:r>
            <w:r w:rsidR="00C05B1F" w:rsidRPr="00F82BBA">
              <w:rPr>
                <w:rFonts w:ascii="GHEA Grapalat" w:eastAsia="Times New Roman" w:hAnsi="GHEA Grapalat" w:cs="Cambria Math"/>
                <w:b/>
                <w:bCs/>
                <w:color w:val="000000"/>
                <w:sz w:val="24"/>
                <w:szCs w:val="24"/>
                <w:lang w:val="hy-AM"/>
              </w:rPr>
              <w:t>.</w:t>
            </w:r>
            <w:r w:rsidR="00C05B1F" w:rsidRPr="00F82BBA">
              <w:rPr>
                <w:rFonts w:ascii="GHEA Grapalat" w:eastAsia="Times New Roman" w:hAnsi="GHEA Grapalat"/>
                <w:b/>
                <w:bCs/>
                <w:color w:val="000000"/>
                <w:sz w:val="24"/>
                <w:szCs w:val="24"/>
                <w:lang w:val="hy-AM"/>
              </w:rPr>
              <w:t>2025 թ.</w:t>
            </w:r>
          </w:p>
        </w:tc>
      </w:tr>
      <w:tr w:rsidR="00C05B1F" w:rsidRPr="00F82BBA" w14:paraId="0848B83F" w14:textId="77777777" w:rsidTr="007A01C8">
        <w:trPr>
          <w:trHeight w:val="350"/>
          <w:tblCellSpacing w:w="0" w:type="dxa"/>
          <w:jc w:val="center"/>
        </w:trPr>
        <w:tc>
          <w:tcPr>
            <w:tcW w:w="7600" w:type="dxa"/>
            <w:vMerge/>
            <w:tcBorders>
              <w:left w:val="single" w:sz="4" w:space="0" w:color="auto"/>
              <w:right w:val="single" w:sz="4" w:space="0" w:color="auto"/>
            </w:tcBorders>
            <w:shd w:val="clear" w:color="auto" w:fill="AEAAAA" w:themeFill="background2" w:themeFillShade="BF"/>
          </w:tcPr>
          <w:p w14:paraId="3CFC227D" w14:textId="77777777" w:rsidR="00C05B1F" w:rsidRPr="00F82BBA" w:rsidRDefault="00C05B1F" w:rsidP="00F82BBA">
            <w:pPr>
              <w:pStyle w:val="NormalWeb"/>
              <w:shd w:val="clear" w:color="auto" w:fill="FFFFFF"/>
              <w:spacing w:before="0" w:beforeAutospacing="0" w:after="0" w:afterAutospacing="0" w:line="360" w:lineRule="auto"/>
              <w:ind w:right="165" w:firstLine="576"/>
              <w:jc w:val="both"/>
              <w:rPr>
                <w:rFonts w:ascii="GHEA Grapalat" w:hAnsi="GHEA Grapalat" w:cs="Sylfaen"/>
                <w:b/>
                <w:bCs/>
                <w:lang w:val="hy-AM"/>
              </w:rPr>
            </w:pPr>
          </w:p>
        </w:tc>
        <w:tc>
          <w:tcPr>
            <w:tcW w:w="7425"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2FC3DED7" w14:textId="248310FB" w:rsidR="00C05B1F" w:rsidRPr="00F82BBA" w:rsidRDefault="00C05B1F" w:rsidP="00F82BBA">
            <w:pPr>
              <w:spacing w:line="360" w:lineRule="auto"/>
              <w:ind w:left="173" w:right="168" w:hanging="173"/>
              <w:jc w:val="center"/>
              <w:rPr>
                <w:rFonts w:ascii="GHEA Grapalat" w:eastAsia="Times New Roman" w:hAnsi="GHEA Grapalat"/>
                <w:b/>
                <w:bCs/>
                <w:color w:val="000000"/>
                <w:sz w:val="24"/>
                <w:szCs w:val="24"/>
                <w:lang w:val="hy-AM"/>
              </w:rPr>
            </w:pPr>
            <w:r w:rsidRPr="00F82BBA">
              <w:rPr>
                <w:rFonts w:ascii="GHEA Grapalat" w:eastAsia="Times New Roman" w:hAnsi="GHEA Grapalat"/>
                <w:b/>
                <w:bCs/>
                <w:color w:val="000000"/>
                <w:sz w:val="24"/>
                <w:szCs w:val="24"/>
                <w:lang w:val="hy-AM"/>
              </w:rPr>
              <w:t xml:space="preserve">N </w:t>
            </w:r>
            <w:r w:rsidR="00AB0D85" w:rsidRPr="00F82BBA">
              <w:rPr>
                <w:rFonts w:ascii="GHEA Grapalat" w:eastAsia="Times New Roman" w:hAnsi="GHEA Grapalat"/>
                <w:b/>
                <w:bCs/>
                <w:color w:val="000000"/>
                <w:sz w:val="24"/>
                <w:szCs w:val="24"/>
              </w:rPr>
              <w:t>ԱԱ/06/35210-2025</w:t>
            </w:r>
          </w:p>
        </w:tc>
      </w:tr>
      <w:tr w:rsidR="00C05B1F" w:rsidRPr="00F82BBA" w14:paraId="38A21473" w14:textId="77777777" w:rsidTr="007A01C8">
        <w:trPr>
          <w:trHeight w:val="1961"/>
          <w:tblCellSpacing w:w="0" w:type="dxa"/>
          <w:jc w:val="center"/>
        </w:trPr>
        <w:tc>
          <w:tcPr>
            <w:tcW w:w="7600" w:type="dxa"/>
            <w:tcBorders>
              <w:left w:val="single" w:sz="4" w:space="0" w:color="auto"/>
              <w:bottom w:val="single" w:sz="4" w:space="0" w:color="auto"/>
              <w:right w:val="single" w:sz="4" w:space="0" w:color="auto"/>
            </w:tcBorders>
            <w:shd w:val="clear" w:color="auto" w:fill="FFFFFF" w:themeFill="background1"/>
          </w:tcPr>
          <w:p w14:paraId="567FA305" w14:textId="0ECCCE63" w:rsidR="00C05B1F" w:rsidRPr="00F82BBA" w:rsidRDefault="00AB0D85" w:rsidP="00125F34">
            <w:pPr>
              <w:spacing w:line="360" w:lineRule="auto"/>
              <w:ind w:left="75" w:right="120" w:firstLine="705"/>
              <w:jc w:val="both"/>
              <w:rPr>
                <w:rFonts w:ascii="GHEA Grapalat" w:hAnsi="GHEA Grapalat" w:cs="Sylfaen"/>
                <w:b/>
                <w:bCs/>
                <w:sz w:val="24"/>
                <w:szCs w:val="24"/>
                <w:lang w:val="hy-AM"/>
              </w:rPr>
            </w:pPr>
            <w:bookmarkStart w:id="4" w:name="_Hlk223526787"/>
            <w:r w:rsidRPr="00F82BBA">
              <w:rPr>
                <w:rFonts w:ascii="GHEA Grapalat" w:eastAsia="Times New Roman" w:hAnsi="GHEA Grapalat" w:cs="Times New Roman"/>
                <w:bCs/>
                <w:iCs/>
                <w:color w:val="000000"/>
                <w:sz w:val="24"/>
                <w:szCs w:val="24"/>
                <w:lang w:val="hy-AM"/>
              </w:rPr>
              <w:t>Առողջապահության</w:t>
            </w:r>
            <w:r w:rsidR="00125F34">
              <w:rPr>
                <w:rFonts w:ascii="GHEA Grapalat" w:eastAsia="Times New Roman" w:hAnsi="GHEA Grapalat" w:cs="Times New Roman"/>
                <w:bCs/>
                <w:iCs/>
                <w:color w:val="000000"/>
                <w:sz w:val="24"/>
                <w:szCs w:val="24"/>
                <w:lang w:val="hy-AM"/>
              </w:rPr>
              <w:t xml:space="preserve"> </w:t>
            </w:r>
            <w:r w:rsidRPr="00F82BBA">
              <w:rPr>
                <w:rFonts w:ascii="GHEA Grapalat" w:eastAsia="Times New Roman" w:hAnsi="GHEA Grapalat" w:cs="Times New Roman"/>
                <w:bCs/>
                <w:iCs/>
                <w:color w:val="000000"/>
                <w:sz w:val="24"/>
                <w:szCs w:val="24"/>
                <w:lang w:val="hy-AM"/>
              </w:rPr>
              <w:t>նախարարությունը «Հավատարմագրման մասին» օրենքում փոփոխություններ և լրացումներ կատարելու մասին»  օրենքի նախագծի վերաբերյալ դիտողություն և առաջարկություն չունի:</w:t>
            </w:r>
          </w:p>
        </w:tc>
        <w:tc>
          <w:tcPr>
            <w:tcW w:w="7425" w:type="dxa"/>
            <w:tcBorders>
              <w:top w:val="single" w:sz="4" w:space="0" w:color="auto"/>
              <w:left w:val="single" w:sz="4" w:space="0" w:color="auto"/>
              <w:bottom w:val="single" w:sz="4" w:space="0" w:color="auto"/>
              <w:right w:val="single" w:sz="4" w:space="0" w:color="auto"/>
            </w:tcBorders>
            <w:shd w:val="clear" w:color="auto" w:fill="FFFFFF" w:themeFill="background1"/>
          </w:tcPr>
          <w:p w14:paraId="799DDFDD" w14:textId="2DFC8CC1" w:rsidR="00C05B1F" w:rsidRPr="00F82BBA" w:rsidRDefault="00C05B1F" w:rsidP="00F82BBA">
            <w:pPr>
              <w:spacing w:line="360" w:lineRule="auto"/>
              <w:ind w:right="168"/>
              <w:rPr>
                <w:rFonts w:ascii="GHEA Grapalat" w:eastAsia="Times New Roman" w:hAnsi="GHEA Grapalat"/>
                <w:b/>
                <w:bCs/>
                <w:color w:val="000000"/>
                <w:sz w:val="24"/>
                <w:szCs w:val="24"/>
                <w:lang w:val="hy-AM"/>
              </w:rPr>
            </w:pPr>
          </w:p>
        </w:tc>
      </w:tr>
      <w:bookmarkEnd w:id="4"/>
      <w:tr w:rsidR="00360334" w:rsidRPr="00F82BBA" w14:paraId="5DE19A90" w14:textId="77777777" w:rsidTr="007A01C8">
        <w:trPr>
          <w:tblCellSpacing w:w="0" w:type="dxa"/>
          <w:jc w:val="center"/>
        </w:trPr>
        <w:tc>
          <w:tcPr>
            <w:tcW w:w="7600" w:type="dxa"/>
            <w:vMerge w:val="restart"/>
            <w:tcBorders>
              <w:top w:val="single" w:sz="4" w:space="0" w:color="auto"/>
              <w:left w:val="single" w:sz="4" w:space="0" w:color="auto"/>
              <w:right w:val="single" w:sz="4" w:space="0" w:color="auto"/>
            </w:tcBorders>
            <w:shd w:val="clear" w:color="auto" w:fill="AEAAAA" w:themeFill="background2" w:themeFillShade="BF"/>
          </w:tcPr>
          <w:p w14:paraId="4AB6C7C6" w14:textId="7FC13AFA" w:rsidR="00B55CFE" w:rsidRPr="00F82BBA" w:rsidRDefault="00360334" w:rsidP="00F82BBA">
            <w:pPr>
              <w:pStyle w:val="ListParagraph"/>
              <w:numPr>
                <w:ilvl w:val="0"/>
                <w:numId w:val="2"/>
              </w:numPr>
              <w:spacing w:line="360" w:lineRule="auto"/>
              <w:ind w:right="168"/>
              <w:jc w:val="center"/>
              <w:rPr>
                <w:rFonts w:ascii="GHEA Grapalat" w:hAnsi="GHEA Grapalat" w:cs="Sylfaen"/>
                <w:b/>
                <w:bCs/>
                <w:sz w:val="24"/>
                <w:szCs w:val="24"/>
                <w:lang w:val="hy-AM"/>
              </w:rPr>
            </w:pPr>
            <w:r w:rsidRPr="00F82BBA">
              <w:rPr>
                <w:rFonts w:ascii="GHEA Grapalat" w:hAnsi="GHEA Grapalat" w:cs="Sylfaen"/>
                <w:b/>
                <w:bCs/>
                <w:sz w:val="24"/>
                <w:szCs w:val="24"/>
              </w:rPr>
              <w:t>ԲԱՐՁՐ ՏԵԽՆՈԼՈԳԻԱԿԱՆ ԱՐԴՅՈՒՆԱԲԵՐՈՒԹՅԱՆ ՆԱԽԱՐԱՐՈՒԹՅՈՒՆ</w:t>
            </w:r>
          </w:p>
        </w:tc>
        <w:tc>
          <w:tcPr>
            <w:tcW w:w="7425"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611AD81C" w14:textId="77777777" w:rsidR="00360334" w:rsidRPr="00F82BBA" w:rsidRDefault="00360334" w:rsidP="00F82BBA">
            <w:pPr>
              <w:spacing w:line="360" w:lineRule="auto"/>
              <w:ind w:left="173" w:right="168" w:hanging="173"/>
              <w:jc w:val="center"/>
              <w:rPr>
                <w:rFonts w:ascii="GHEA Grapalat" w:eastAsia="Times New Roman" w:hAnsi="GHEA Grapalat"/>
                <w:b/>
                <w:bCs/>
                <w:color w:val="000000"/>
                <w:sz w:val="24"/>
                <w:szCs w:val="24"/>
                <w:lang w:val="hy-AM"/>
              </w:rPr>
            </w:pPr>
            <w:r w:rsidRPr="00F82BBA">
              <w:rPr>
                <w:rFonts w:ascii="GHEA Grapalat" w:eastAsia="Microsoft JhengHei" w:hAnsi="GHEA Grapalat"/>
                <w:b/>
                <w:bCs/>
                <w:color w:val="000000"/>
                <w:sz w:val="24"/>
                <w:szCs w:val="24"/>
                <w:lang w:val="hy-AM"/>
              </w:rPr>
              <w:t>29</w:t>
            </w:r>
            <w:r w:rsidRPr="00F82BBA">
              <w:rPr>
                <w:rFonts w:ascii="GHEA Grapalat" w:eastAsia="Microsoft JhengHei" w:hAnsi="GHEA Grapalat" w:cs="Microsoft JhengHei"/>
                <w:b/>
                <w:bCs/>
                <w:color w:val="000000"/>
                <w:sz w:val="24"/>
                <w:szCs w:val="24"/>
                <w:lang w:val="hy-AM"/>
              </w:rPr>
              <w:t>.</w:t>
            </w:r>
            <w:r w:rsidRPr="00F82BBA">
              <w:rPr>
                <w:rFonts w:ascii="GHEA Grapalat" w:eastAsia="Microsoft JhengHei" w:hAnsi="GHEA Grapalat"/>
                <w:b/>
                <w:bCs/>
                <w:color w:val="000000"/>
                <w:sz w:val="24"/>
                <w:szCs w:val="24"/>
                <w:lang w:val="hy-AM"/>
              </w:rPr>
              <w:t>10</w:t>
            </w:r>
            <w:r w:rsidRPr="00F82BBA">
              <w:rPr>
                <w:rFonts w:ascii="GHEA Grapalat" w:eastAsia="Times New Roman" w:hAnsi="GHEA Grapalat" w:cs="Cambria Math"/>
                <w:b/>
                <w:bCs/>
                <w:color w:val="000000"/>
                <w:sz w:val="24"/>
                <w:szCs w:val="24"/>
                <w:lang w:val="hy-AM"/>
              </w:rPr>
              <w:t>.</w:t>
            </w:r>
            <w:r w:rsidRPr="00F82BBA">
              <w:rPr>
                <w:rFonts w:ascii="GHEA Grapalat" w:eastAsia="Times New Roman" w:hAnsi="GHEA Grapalat"/>
                <w:b/>
                <w:bCs/>
                <w:color w:val="000000"/>
                <w:sz w:val="24"/>
                <w:szCs w:val="24"/>
                <w:lang w:val="hy-AM"/>
              </w:rPr>
              <w:t>2025 թ.</w:t>
            </w:r>
          </w:p>
        </w:tc>
      </w:tr>
      <w:tr w:rsidR="00360334" w:rsidRPr="00F82BBA" w14:paraId="2DEA74B1" w14:textId="77777777" w:rsidTr="007A01C8">
        <w:trPr>
          <w:trHeight w:val="350"/>
          <w:tblCellSpacing w:w="0" w:type="dxa"/>
          <w:jc w:val="center"/>
        </w:trPr>
        <w:tc>
          <w:tcPr>
            <w:tcW w:w="7600" w:type="dxa"/>
            <w:vMerge/>
            <w:tcBorders>
              <w:left w:val="single" w:sz="4" w:space="0" w:color="auto"/>
              <w:right w:val="single" w:sz="4" w:space="0" w:color="auto"/>
            </w:tcBorders>
            <w:shd w:val="clear" w:color="auto" w:fill="AEAAAA" w:themeFill="background2" w:themeFillShade="BF"/>
          </w:tcPr>
          <w:p w14:paraId="32F371D6" w14:textId="77777777" w:rsidR="00360334" w:rsidRPr="00F82BBA" w:rsidRDefault="00360334" w:rsidP="00F82BBA">
            <w:pPr>
              <w:pStyle w:val="NormalWeb"/>
              <w:shd w:val="clear" w:color="auto" w:fill="FFFFFF"/>
              <w:spacing w:before="0" w:beforeAutospacing="0" w:after="0" w:afterAutospacing="0" w:line="360" w:lineRule="auto"/>
              <w:ind w:right="165" w:firstLine="576"/>
              <w:jc w:val="both"/>
              <w:rPr>
                <w:rFonts w:ascii="GHEA Grapalat" w:hAnsi="GHEA Grapalat" w:cs="Sylfaen"/>
                <w:b/>
                <w:bCs/>
                <w:lang w:val="hy-AM"/>
              </w:rPr>
            </w:pPr>
          </w:p>
        </w:tc>
        <w:tc>
          <w:tcPr>
            <w:tcW w:w="7425"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4062EB52" w14:textId="3F6E7421" w:rsidR="00360334" w:rsidRPr="00F82BBA" w:rsidRDefault="00360334" w:rsidP="00F82BBA">
            <w:pPr>
              <w:spacing w:line="360" w:lineRule="auto"/>
              <w:ind w:left="173" w:right="168" w:hanging="173"/>
              <w:jc w:val="center"/>
              <w:rPr>
                <w:rFonts w:ascii="GHEA Grapalat" w:eastAsia="Times New Roman" w:hAnsi="GHEA Grapalat"/>
                <w:b/>
                <w:bCs/>
                <w:color w:val="000000"/>
                <w:sz w:val="24"/>
                <w:szCs w:val="24"/>
                <w:lang w:val="hy-AM"/>
              </w:rPr>
            </w:pPr>
            <w:r w:rsidRPr="00F82BBA">
              <w:rPr>
                <w:rFonts w:ascii="GHEA Grapalat" w:eastAsia="Times New Roman" w:hAnsi="GHEA Grapalat"/>
                <w:b/>
                <w:bCs/>
                <w:color w:val="000000"/>
                <w:sz w:val="24"/>
                <w:szCs w:val="24"/>
                <w:lang w:val="hy-AM"/>
              </w:rPr>
              <w:t xml:space="preserve">N </w:t>
            </w:r>
            <w:r w:rsidRPr="00F82BBA">
              <w:rPr>
                <w:rFonts w:ascii="GHEA Grapalat" w:eastAsia="Times New Roman" w:hAnsi="GHEA Grapalat"/>
                <w:b/>
                <w:bCs/>
                <w:color w:val="000000"/>
                <w:sz w:val="24"/>
                <w:szCs w:val="24"/>
              </w:rPr>
              <w:t>01/15.2/9019-2025</w:t>
            </w:r>
          </w:p>
        </w:tc>
      </w:tr>
      <w:tr w:rsidR="00453BBF" w:rsidRPr="00F82BBA" w14:paraId="40150B23" w14:textId="77777777" w:rsidTr="007A01C8">
        <w:trPr>
          <w:trHeight w:val="350"/>
          <w:tblCellSpacing w:w="0" w:type="dxa"/>
          <w:jc w:val="center"/>
        </w:trPr>
        <w:tc>
          <w:tcPr>
            <w:tcW w:w="7600" w:type="dxa"/>
            <w:tcBorders>
              <w:left w:val="single" w:sz="4" w:space="0" w:color="auto"/>
              <w:right w:val="single" w:sz="4" w:space="0" w:color="auto"/>
            </w:tcBorders>
          </w:tcPr>
          <w:p w14:paraId="2F6774EB" w14:textId="30AC87E5" w:rsidR="00453BBF" w:rsidRPr="00F82BBA" w:rsidRDefault="00736CEB" w:rsidP="00125F34">
            <w:pPr>
              <w:pStyle w:val="NormalWeb"/>
              <w:shd w:val="clear" w:color="auto" w:fill="FFFFFF"/>
              <w:spacing w:before="0" w:beforeAutospacing="0" w:after="0" w:afterAutospacing="0" w:line="360" w:lineRule="auto"/>
              <w:ind w:left="75" w:right="165" w:firstLine="88"/>
              <w:jc w:val="both"/>
              <w:rPr>
                <w:rFonts w:ascii="GHEA Grapalat" w:hAnsi="GHEA Grapalat" w:cs="Sylfaen"/>
                <w:b/>
                <w:bCs/>
                <w:lang w:val="hy-AM"/>
              </w:rPr>
            </w:pPr>
            <w:r w:rsidRPr="00F82BBA">
              <w:rPr>
                <w:rFonts w:ascii="GHEA Grapalat" w:hAnsi="GHEA Grapalat"/>
                <w:color w:val="000000" w:themeColor="text1"/>
                <w:lang w:val="hy-AM"/>
              </w:rPr>
              <w:t>«</w:t>
            </w:r>
            <w:r w:rsidRPr="00F82BBA">
              <w:rPr>
                <w:rFonts w:ascii="GHEA Grapalat" w:hAnsi="GHEA Grapalat" w:cs="Arial"/>
                <w:color w:val="000000" w:themeColor="text1"/>
                <w:lang w:val="hy-AM"/>
              </w:rPr>
              <w:t>«Հավատարմագրման մասին</w:t>
            </w:r>
            <w:r w:rsidRPr="00F82BBA">
              <w:rPr>
                <w:rFonts w:ascii="GHEA Grapalat" w:eastAsia="GHEA Grapalat" w:hAnsi="GHEA Grapalat" w:cs="GHEA Grapalat"/>
                <w:noProof/>
                <w:color w:val="000000" w:themeColor="text1"/>
                <w:lang w:val="hy-AM"/>
              </w:rPr>
              <w:t xml:space="preserve">» օրենքում փոփոխություններ և լրացումներ կատարելու </w:t>
            </w:r>
            <w:r w:rsidRPr="00F82BBA">
              <w:rPr>
                <w:rFonts w:ascii="GHEA Grapalat" w:eastAsia="GHEA Grapalat" w:hAnsi="GHEA Grapalat" w:cs="GHEA Grapalat"/>
                <w:noProof/>
                <w:lang w:val="hy-AM"/>
              </w:rPr>
              <w:t xml:space="preserve">մասին» օրենքի </w:t>
            </w:r>
            <w:r w:rsidRPr="00F82BBA">
              <w:rPr>
                <w:rFonts w:ascii="GHEA Grapalat" w:hAnsi="GHEA Grapalat"/>
                <w:lang w:val="hy-AM"/>
              </w:rPr>
              <w:t xml:space="preserve">նախագծի (այսուհետ՝ Նախագիծ) վերաբերյալ </w:t>
            </w:r>
            <w:r w:rsidRPr="00F82BBA">
              <w:rPr>
                <w:rFonts w:ascii="GHEA Grapalat" w:hAnsi="GHEA Grapalat" w:cs="Tahoma"/>
                <w:lang w:val="hy-AM"/>
              </w:rPr>
              <w:t>Հայաստանի Հանրապետության բարձր տեխնոլոգիական արդյունաբերության նախարարությունն իր իրավասությունների շրջանակում առաջարկություններ և դիտողություններ չունի:</w:t>
            </w:r>
          </w:p>
        </w:tc>
        <w:tc>
          <w:tcPr>
            <w:tcW w:w="7425" w:type="dxa"/>
            <w:tcBorders>
              <w:top w:val="single" w:sz="4" w:space="0" w:color="auto"/>
              <w:left w:val="single" w:sz="4" w:space="0" w:color="auto"/>
              <w:bottom w:val="single" w:sz="4" w:space="0" w:color="auto"/>
              <w:right w:val="single" w:sz="4" w:space="0" w:color="auto"/>
            </w:tcBorders>
          </w:tcPr>
          <w:p w14:paraId="2EFD222E" w14:textId="77777777" w:rsidR="00453BBF" w:rsidRPr="00F82BBA" w:rsidRDefault="00453BBF" w:rsidP="00F82BBA">
            <w:pPr>
              <w:spacing w:line="360" w:lineRule="auto"/>
              <w:ind w:left="173" w:right="168" w:hanging="173"/>
              <w:jc w:val="center"/>
              <w:rPr>
                <w:rFonts w:ascii="GHEA Grapalat" w:eastAsia="Times New Roman" w:hAnsi="GHEA Grapalat"/>
                <w:b/>
                <w:bCs/>
                <w:color w:val="000000"/>
                <w:sz w:val="24"/>
                <w:szCs w:val="24"/>
                <w:lang w:val="hy-AM"/>
              </w:rPr>
            </w:pPr>
          </w:p>
        </w:tc>
      </w:tr>
      <w:tr w:rsidR="00B55CFE" w:rsidRPr="00F82BBA" w14:paraId="10715968" w14:textId="77777777" w:rsidTr="007A01C8">
        <w:trPr>
          <w:tblCellSpacing w:w="0" w:type="dxa"/>
          <w:jc w:val="center"/>
        </w:trPr>
        <w:tc>
          <w:tcPr>
            <w:tcW w:w="7600" w:type="dxa"/>
            <w:vMerge w:val="restart"/>
            <w:tcBorders>
              <w:top w:val="single" w:sz="4" w:space="0" w:color="auto"/>
              <w:left w:val="single" w:sz="4" w:space="0" w:color="auto"/>
              <w:right w:val="single" w:sz="4" w:space="0" w:color="auto"/>
            </w:tcBorders>
            <w:shd w:val="clear" w:color="auto" w:fill="AEAAAA" w:themeFill="background2" w:themeFillShade="BF"/>
          </w:tcPr>
          <w:p w14:paraId="7FEC6CFB" w14:textId="479EC25E" w:rsidR="00B55CFE" w:rsidRPr="00F82BBA" w:rsidRDefault="00B55CFE" w:rsidP="00F82BBA">
            <w:pPr>
              <w:pStyle w:val="ListParagraph"/>
              <w:spacing w:line="360" w:lineRule="auto"/>
              <w:ind w:left="1080" w:right="168"/>
              <w:jc w:val="center"/>
              <w:rPr>
                <w:rFonts w:ascii="GHEA Grapalat" w:hAnsi="GHEA Grapalat" w:cs="Sylfaen"/>
                <w:b/>
                <w:bCs/>
                <w:sz w:val="24"/>
                <w:szCs w:val="24"/>
                <w:lang w:val="hy-AM"/>
              </w:rPr>
            </w:pPr>
            <w:r w:rsidRPr="00F82BBA">
              <w:rPr>
                <w:rFonts w:ascii="GHEA Grapalat" w:hAnsi="GHEA Grapalat" w:cs="Sylfaen"/>
                <w:b/>
                <w:bCs/>
                <w:sz w:val="24"/>
                <w:szCs w:val="24"/>
                <w:lang w:val="ru-RU"/>
              </w:rPr>
              <w:t>12</w:t>
            </w:r>
            <w:r w:rsidR="00D839A5" w:rsidRPr="00F82BBA">
              <w:rPr>
                <w:rFonts w:ascii="GHEA Grapalat" w:hAnsi="GHEA Grapalat" w:cs="Sylfaen"/>
                <w:b/>
                <w:bCs/>
                <w:sz w:val="24"/>
                <w:szCs w:val="24"/>
                <w:lang w:val="ru-RU"/>
              </w:rPr>
              <w:t xml:space="preserve">. </w:t>
            </w:r>
            <w:r w:rsidR="00D839A5" w:rsidRPr="00F82BBA">
              <w:rPr>
                <w:rFonts w:ascii="GHEA Grapalat" w:hAnsi="GHEA Grapalat" w:cs="Sylfaen"/>
                <w:b/>
                <w:bCs/>
                <w:sz w:val="24"/>
                <w:szCs w:val="24"/>
              </w:rPr>
              <w:t>ՍՆՆԴԱՄԹԵՐՔԻ ԱՆՎՏԱՆԳՈՒԹՅԱՆ ՏԵՍՉԱԿԱՆ ՄԱՐՄԻՆ</w:t>
            </w:r>
          </w:p>
        </w:tc>
        <w:tc>
          <w:tcPr>
            <w:tcW w:w="7425"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2C1DDB43" w14:textId="41F43DEF" w:rsidR="00B55CFE" w:rsidRPr="00F82BBA" w:rsidRDefault="00D839A5" w:rsidP="00F82BBA">
            <w:pPr>
              <w:spacing w:line="360" w:lineRule="auto"/>
              <w:ind w:left="173" w:right="168" w:hanging="173"/>
              <w:jc w:val="center"/>
              <w:rPr>
                <w:rFonts w:ascii="GHEA Grapalat" w:eastAsia="Times New Roman" w:hAnsi="GHEA Grapalat"/>
                <w:b/>
                <w:bCs/>
                <w:color w:val="000000"/>
                <w:sz w:val="24"/>
                <w:szCs w:val="24"/>
                <w:lang w:val="hy-AM"/>
              </w:rPr>
            </w:pPr>
            <w:r w:rsidRPr="00F82BBA">
              <w:rPr>
                <w:rFonts w:ascii="GHEA Grapalat" w:eastAsia="Microsoft JhengHei" w:hAnsi="GHEA Grapalat"/>
                <w:b/>
                <w:bCs/>
                <w:color w:val="000000"/>
                <w:sz w:val="24"/>
                <w:szCs w:val="24"/>
                <w:lang w:val="hy-AM"/>
              </w:rPr>
              <w:t>31</w:t>
            </w:r>
            <w:r w:rsidR="00B55CFE" w:rsidRPr="00F82BBA">
              <w:rPr>
                <w:rFonts w:ascii="GHEA Grapalat" w:eastAsia="Microsoft JhengHei" w:hAnsi="GHEA Grapalat" w:cs="Microsoft JhengHei"/>
                <w:b/>
                <w:bCs/>
                <w:color w:val="000000"/>
                <w:sz w:val="24"/>
                <w:szCs w:val="24"/>
                <w:lang w:val="hy-AM"/>
              </w:rPr>
              <w:t>.</w:t>
            </w:r>
            <w:r w:rsidR="00B55CFE" w:rsidRPr="00F82BBA">
              <w:rPr>
                <w:rFonts w:ascii="GHEA Grapalat" w:eastAsia="Microsoft JhengHei" w:hAnsi="GHEA Grapalat"/>
                <w:b/>
                <w:bCs/>
                <w:color w:val="000000"/>
                <w:sz w:val="24"/>
                <w:szCs w:val="24"/>
                <w:lang w:val="hy-AM"/>
              </w:rPr>
              <w:t>10</w:t>
            </w:r>
            <w:r w:rsidR="00B55CFE" w:rsidRPr="00F82BBA">
              <w:rPr>
                <w:rFonts w:ascii="GHEA Grapalat" w:eastAsia="Times New Roman" w:hAnsi="GHEA Grapalat" w:cs="Cambria Math"/>
                <w:b/>
                <w:bCs/>
                <w:color w:val="000000"/>
                <w:sz w:val="24"/>
                <w:szCs w:val="24"/>
                <w:lang w:val="hy-AM"/>
              </w:rPr>
              <w:t>.</w:t>
            </w:r>
            <w:r w:rsidR="00B55CFE" w:rsidRPr="00F82BBA">
              <w:rPr>
                <w:rFonts w:ascii="GHEA Grapalat" w:eastAsia="Times New Roman" w:hAnsi="GHEA Grapalat"/>
                <w:b/>
                <w:bCs/>
                <w:color w:val="000000"/>
                <w:sz w:val="24"/>
                <w:szCs w:val="24"/>
                <w:lang w:val="hy-AM"/>
              </w:rPr>
              <w:t>2025 թ.</w:t>
            </w:r>
          </w:p>
        </w:tc>
      </w:tr>
      <w:tr w:rsidR="00B55CFE" w:rsidRPr="00F82BBA" w14:paraId="72BEA5BF" w14:textId="77777777" w:rsidTr="007A01C8">
        <w:trPr>
          <w:trHeight w:val="350"/>
          <w:tblCellSpacing w:w="0" w:type="dxa"/>
          <w:jc w:val="center"/>
        </w:trPr>
        <w:tc>
          <w:tcPr>
            <w:tcW w:w="7600" w:type="dxa"/>
            <w:vMerge/>
            <w:tcBorders>
              <w:left w:val="single" w:sz="4" w:space="0" w:color="auto"/>
              <w:right w:val="single" w:sz="4" w:space="0" w:color="auto"/>
            </w:tcBorders>
            <w:shd w:val="clear" w:color="auto" w:fill="AEAAAA" w:themeFill="background2" w:themeFillShade="BF"/>
          </w:tcPr>
          <w:p w14:paraId="677FA9DE" w14:textId="77777777" w:rsidR="00B55CFE" w:rsidRPr="00F82BBA" w:rsidRDefault="00B55CFE" w:rsidP="00F82BBA">
            <w:pPr>
              <w:pStyle w:val="NormalWeb"/>
              <w:shd w:val="clear" w:color="auto" w:fill="FFFFFF"/>
              <w:spacing w:before="0" w:beforeAutospacing="0" w:after="0" w:afterAutospacing="0" w:line="360" w:lineRule="auto"/>
              <w:ind w:right="165" w:firstLine="576"/>
              <w:jc w:val="both"/>
              <w:rPr>
                <w:rFonts w:ascii="GHEA Grapalat" w:hAnsi="GHEA Grapalat" w:cs="Sylfaen"/>
                <w:b/>
                <w:bCs/>
                <w:lang w:val="hy-AM"/>
              </w:rPr>
            </w:pPr>
          </w:p>
        </w:tc>
        <w:tc>
          <w:tcPr>
            <w:tcW w:w="7425"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27A4A79B" w14:textId="482D95F5" w:rsidR="00B55CFE" w:rsidRPr="00F82BBA" w:rsidRDefault="00B55CFE" w:rsidP="00F82BBA">
            <w:pPr>
              <w:spacing w:line="360" w:lineRule="auto"/>
              <w:ind w:left="173" w:right="168" w:hanging="173"/>
              <w:jc w:val="center"/>
              <w:rPr>
                <w:rFonts w:ascii="GHEA Grapalat" w:eastAsia="Times New Roman" w:hAnsi="GHEA Grapalat"/>
                <w:b/>
                <w:bCs/>
                <w:color w:val="000000"/>
                <w:sz w:val="24"/>
                <w:szCs w:val="24"/>
                <w:lang w:val="hy-AM"/>
              </w:rPr>
            </w:pPr>
            <w:r w:rsidRPr="00F82BBA">
              <w:rPr>
                <w:rFonts w:ascii="GHEA Grapalat" w:eastAsia="Times New Roman" w:hAnsi="GHEA Grapalat"/>
                <w:b/>
                <w:bCs/>
                <w:color w:val="000000"/>
                <w:sz w:val="24"/>
                <w:szCs w:val="24"/>
                <w:lang w:val="hy-AM"/>
              </w:rPr>
              <w:t xml:space="preserve">N </w:t>
            </w:r>
            <w:r w:rsidR="00D839A5" w:rsidRPr="00F82BBA">
              <w:rPr>
                <w:rFonts w:ascii="GHEA Grapalat" w:eastAsia="Times New Roman" w:hAnsi="GHEA Grapalat"/>
                <w:b/>
                <w:bCs/>
                <w:color w:val="000000"/>
                <w:sz w:val="24"/>
                <w:szCs w:val="24"/>
              </w:rPr>
              <w:t>/05</w:t>
            </w:r>
            <w:r w:rsidR="00D839A5" w:rsidRPr="00F82BBA">
              <w:rPr>
                <w:rFonts w:ascii="Cambria Math" w:eastAsia="MS Mincho" w:hAnsi="Cambria Math" w:cs="Cambria Math"/>
                <w:b/>
                <w:bCs/>
                <w:color w:val="000000"/>
                <w:sz w:val="24"/>
                <w:szCs w:val="24"/>
              </w:rPr>
              <w:t>․</w:t>
            </w:r>
            <w:r w:rsidR="00D839A5" w:rsidRPr="00F82BBA">
              <w:rPr>
                <w:rFonts w:ascii="GHEA Grapalat" w:eastAsia="Times New Roman" w:hAnsi="GHEA Grapalat"/>
                <w:b/>
                <w:bCs/>
                <w:color w:val="000000"/>
                <w:sz w:val="24"/>
                <w:szCs w:val="24"/>
              </w:rPr>
              <w:t>5/13668-2025</w:t>
            </w:r>
          </w:p>
        </w:tc>
      </w:tr>
      <w:tr w:rsidR="00B55CFE" w:rsidRPr="00F82BBA" w14:paraId="4108833F" w14:textId="77777777" w:rsidTr="007A01C8">
        <w:trPr>
          <w:trHeight w:val="350"/>
          <w:tblCellSpacing w:w="0" w:type="dxa"/>
          <w:jc w:val="center"/>
        </w:trPr>
        <w:tc>
          <w:tcPr>
            <w:tcW w:w="7600" w:type="dxa"/>
            <w:tcBorders>
              <w:left w:val="single" w:sz="4" w:space="0" w:color="auto"/>
              <w:right w:val="single" w:sz="4" w:space="0" w:color="auto"/>
            </w:tcBorders>
          </w:tcPr>
          <w:p w14:paraId="01D41D0E" w14:textId="77777777" w:rsidR="00E60923" w:rsidRPr="00F82BBA" w:rsidRDefault="00E60923" w:rsidP="00125F34">
            <w:pPr>
              <w:spacing w:line="360" w:lineRule="auto"/>
              <w:ind w:left="75" w:right="120" w:firstLine="285"/>
              <w:jc w:val="both"/>
              <w:rPr>
                <w:rFonts w:ascii="GHEA Grapalat" w:eastAsia="GHEA Grapalat" w:hAnsi="GHEA Grapalat" w:cs="GHEA Grapalat"/>
                <w:sz w:val="24"/>
                <w:szCs w:val="24"/>
                <w:lang w:val="hy-AM"/>
              </w:rPr>
            </w:pPr>
            <w:r w:rsidRPr="00F82BBA">
              <w:rPr>
                <w:rFonts w:ascii="GHEA Grapalat" w:eastAsia="GHEA Grapalat" w:hAnsi="GHEA Grapalat" w:cs="GHEA Grapalat"/>
                <w:sz w:val="24"/>
                <w:szCs w:val="24"/>
                <w:lang w:val="hy-AM"/>
              </w:rPr>
              <w:t>«Հավատարմագրման մասին» օրենքում փոփոխություններ և լրացումներ կատարելու մասին»  օրենքի (այսուհետ՝ Օրենք) նախագծի վերաբերյալ առաջարկում եմ՝</w:t>
            </w:r>
          </w:p>
          <w:p w14:paraId="416B4873" w14:textId="77777777" w:rsidR="00E60923" w:rsidRPr="00F82BBA" w:rsidRDefault="00E60923" w:rsidP="00125F34">
            <w:pPr>
              <w:pStyle w:val="ListParagraph"/>
              <w:numPr>
                <w:ilvl w:val="0"/>
                <w:numId w:val="16"/>
              </w:numPr>
              <w:spacing w:line="360" w:lineRule="auto"/>
              <w:ind w:left="435" w:right="120"/>
              <w:jc w:val="both"/>
              <w:rPr>
                <w:rFonts w:ascii="GHEA Grapalat" w:eastAsia="GHEA Grapalat" w:hAnsi="GHEA Grapalat" w:cs="GHEA Grapalat"/>
                <w:sz w:val="24"/>
                <w:szCs w:val="24"/>
                <w:lang w:val="hy-AM"/>
              </w:rPr>
            </w:pPr>
            <w:r w:rsidRPr="00F82BBA">
              <w:rPr>
                <w:rFonts w:ascii="GHEA Grapalat" w:eastAsia="GHEA Grapalat" w:hAnsi="GHEA Grapalat" w:cs="GHEA Grapalat"/>
                <w:sz w:val="24"/>
                <w:szCs w:val="24"/>
                <w:lang w:val="hy-AM"/>
              </w:rPr>
              <w:t xml:space="preserve">Օրենքի նախագծի 1-ին հոդվածի 1-ին մասում հավատարմագրման ճկուն ոլորտ հասկացության վերջում ավելացնել՝ «համաձայն այն ստանդարտների և միջազգային համաձայնագրերի, որոնց անդամ է Հայաստանի Հանրապետությունը»։ Հստակեցնել նաև «ճկուն ոլորտ» հասկացությունը տարաբնույթ ընկալման խնդիրներից խուսափելու համար։ </w:t>
            </w:r>
          </w:p>
          <w:p w14:paraId="4BC73D9E" w14:textId="77777777" w:rsidR="00E60923" w:rsidRPr="00BD272A" w:rsidRDefault="00E60923" w:rsidP="00125F34">
            <w:pPr>
              <w:pStyle w:val="ListParagraph"/>
              <w:numPr>
                <w:ilvl w:val="0"/>
                <w:numId w:val="16"/>
              </w:numPr>
              <w:spacing w:line="360" w:lineRule="auto"/>
              <w:ind w:left="435" w:right="120"/>
              <w:jc w:val="both"/>
              <w:rPr>
                <w:rFonts w:ascii="GHEA Grapalat" w:eastAsia="GHEA Grapalat" w:hAnsi="GHEA Grapalat" w:cs="GHEA Grapalat"/>
                <w:sz w:val="24"/>
                <w:szCs w:val="24"/>
                <w:lang w:val="hy-AM"/>
              </w:rPr>
            </w:pPr>
            <w:r w:rsidRPr="00BD272A">
              <w:rPr>
                <w:rFonts w:ascii="GHEA Grapalat" w:eastAsia="GHEA Grapalat" w:hAnsi="GHEA Grapalat" w:cs="GHEA Grapalat"/>
                <w:sz w:val="24"/>
                <w:szCs w:val="24"/>
                <w:lang w:val="hy-AM"/>
              </w:rPr>
              <w:t xml:space="preserve">Պարզաբանել Օրենքի նախագծի 2-րդ հոդվածի 3-րդ մասում ներառված միջանկյալ միտքը՝ «(ազգային, միջազգային, </w:t>
            </w:r>
            <w:r w:rsidRPr="00BD272A">
              <w:rPr>
                <w:rFonts w:ascii="GHEA Grapalat" w:eastAsia="GHEA Grapalat" w:hAnsi="GHEA Grapalat" w:cs="GHEA Grapalat"/>
                <w:sz w:val="24"/>
                <w:szCs w:val="24"/>
                <w:lang w:val="hy-AM"/>
              </w:rPr>
              <w:lastRenderedPageBreak/>
              <w:t xml:space="preserve">տարածաշրջանային, այլ պետության ստանդարտով կամ իրավական ակտով չսահմանված)», քանի որ Մաքսային միության հանձնաժողովի 2011 թվականի դեկտեմբերի 9-ի N 880 որոշմամբ հաստատված «Սննդամթերքի անվտանգության մասին» (ՄՄ ՏԿ 021/2011) տեխնիկական կանոնակարգի 23-րդ հոդվածի 3-րդ կետի համաձայն՝ սննդամթերքի համապատասխանության հայտարարագրումն իրականացվում է հայտատուի ընտրությամբ սույն Տեխնիկական կանոնակարգով սահմանված հայտարարագրման սխեմաներից մեկով, եթե Մաքսային միության՝ սննդամթերքի առանձին տեսակների վերաբերյալ տեխնիկական կանոնակարգերով այլ բան սահմանված չէ։ Այսինքն՝ համապատասխանության գնահատման սխեմաները հաստատված են Եվրասիական տնտեսական միության տեխնիկական կանոնակարգերով։ </w:t>
            </w:r>
          </w:p>
          <w:p w14:paraId="3593BF13" w14:textId="0381062B" w:rsidR="00E60923" w:rsidRPr="00F82BBA" w:rsidRDefault="00E60923" w:rsidP="00125F34">
            <w:pPr>
              <w:pStyle w:val="ListParagraph"/>
              <w:numPr>
                <w:ilvl w:val="0"/>
                <w:numId w:val="16"/>
              </w:numPr>
              <w:spacing w:line="360" w:lineRule="auto"/>
              <w:ind w:left="435" w:right="120"/>
              <w:jc w:val="both"/>
              <w:rPr>
                <w:rFonts w:ascii="GHEA Grapalat" w:eastAsia="GHEA Grapalat" w:hAnsi="GHEA Grapalat" w:cs="GHEA Grapalat"/>
                <w:sz w:val="24"/>
                <w:szCs w:val="24"/>
                <w:lang w:val="hy-AM"/>
              </w:rPr>
            </w:pPr>
            <w:r w:rsidRPr="00F82BBA">
              <w:rPr>
                <w:rFonts w:ascii="GHEA Grapalat" w:eastAsia="GHEA Grapalat" w:hAnsi="GHEA Grapalat" w:cs="GHEA Grapalat"/>
                <w:sz w:val="24"/>
                <w:szCs w:val="24"/>
                <w:lang w:val="hy-AM"/>
              </w:rPr>
              <w:t xml:space="preserve">Օրենքի նախագծի 3-րդ հոդվածի 3-րդ մասում ներառված խմբագրության մեջ հաշվի առնել, որ ռեեստրների հասանելիությունը սահմանափակվում է միայն այն տեղեկություններով, </w:t>
            </w:r>
            <w:bookmarkStart w:id="5" w:name="_Hlk214878290"/>
            <w:r w:rsidRPr="00F82BBA">
              <w:rPr>
                <w:rFonts w:ascii="GHEA Grapalat" w:eastAsia="GHEA Grapalat" w:hAnsi="GHEA Grapalat" w:cs="GHEA Grapalat"/>
                <w:sz w:val="24"/>
                <w:szCs w:val="24"/>
                <w:lang w:val="hy-AM"/>
              </w:rPr>
              <w:t>որոնք օրենքով թույլատրված են</w:t>
            </w:r>
            <w:bookmarkEnd w:id="5"/>
            <w:r w:rsidRPr="00F82BBA">
              <w:rPr>
                <w:rFonts w:ascii="GHEA Grapalat" w:eastAsia="GHEA Grapalat" w:hAnsi="GHEA Grapalat" w:cs="GHEA Grapalat"/>
                <w:sz w:val="24"/>
                <w:szCs w:val="24"/>
                <w:lang w:val="hy-AM"/>
              </w:rPr>
              <w:t>։</w:t>
            </w:r>
          </w:p>
          <w:p w14:paraId="07D64577" w14:textId="2A81D994" w:rsidR="00D811F7" w:rsidRPr="00F82BBA" w:rsidRDefault="00D811F7" w:rsidP="00F82BBA">
            <w:pPr>
              <w:spacing w:line="360" w:lineRule="auto"/>
              <w:jc w:val="both"/>
              <w:rPr>
                <w:rFonts w:ascii="GHEA Grapalat" w:eastAsia="GHEA Grapalat" w:hAnsi="GHEA Grapalat" w:cs="GHEA Grapalat"/>
                <w:sz w:val="24"/>
                <w:szCs w:val="24"/>
                <w:lang w:val="hy-AM"/>
              </w:rPr>
            </w:pPr>
          </w:p>
          <w:p w14:paraId="5284C573" w14:textId="4A97BFF1" w:rsidR="00D811F7" w:rsidRPr="00F82BBA" w:rsidRDefault="00D811F7" w:rsidP="00F82BBA">
            <w:pPr>
              <w:spacing w:line="360" w:lineRule="auto"/>
              <w:jc w:val="both"/>
              <w:rPr>
                <w:rFonts w:ascii="GHEA Grapalat" w:eastAsia="GHEA Grapalat" w:hAnsi="GHEA Grapalat" w:cs="GHEA Grapalat"/>
                <w:sz w:val="24"/>
                <w:szCs w:val="24"/>
                <w:lang w:val="hy-AM"/>
              </w:rPr>
            </w:pPr>
          </w:p>
          <w:p w14:paraId="3AAB615C" w14:textId="5BC2D3F9" w:rsidR="00D811F7" w:rsidRPr="00F82BBA" w:rsidRDefault="00D811F7" w:rsidP="00F82BBA">
            <w:pPr>
              <w:spacing w:line="360" w:lineRule="auto"/>
              <w:jc w:val="both"/>
              <w:rPr>
                <w:rFonts w:ascii="GHEA Grapalat" w:eastAsia="GHEA Grapalat" w:hAnsi="GHEA Grapalat" w:cs="GHEA Grapalat"/>
                <w:sz w:val="24"/>
                <w:szCs w:val="24"/>
                <w:lang w:val="hy-AM"/>
              </w:rPr>
            </w:pPr>
          </w:p>
          <w:p w14:paraId="5C4AD138" w14:textId="77777777" w:rsidR="00D811F7" w:rsidRPr="00F82BBA" w:rsidRDefault="00D811F7" w:rsidP="00F82BBA">
            <w:pPr>
              <w:spacing w:line="360" w:lineRule="auto"/>
              <w:jc w:val="both"/>
              <w:rPr>
                <w:rFonts w:ascii="GHEA Grapalat" w:eastAsia="GHEA Grapalat" w:hAnsi="GHEA Grapalat" w:cs="GHEA Grapalat"/>
                <w:sz w:val="24"/>
                <w:szCs w:val="24"/>
                <w:lang w:val="hy-AM"/>
              </w:rPr>
            </w:pPr>
          </w:p>
          <w:p w14:paraId="5E33A725" w14:textId="5BA92295" w:rsidR="00D811F7" w:rsidRDefault="00D811F7" w:rsidP="00F82BBA">
            <w:pPr>
              <w:spacing w:line="360" w:lineRule="auto"/>
              <w:jc w:val="both"/>
              <w:rPr>
                <w:rFonts w:ascii="GHEA Grapalat" w:eastAsia="GHEA Grapalat" w:hAnsi="GHEA Grapalat" w:cs="GHEA Grapalat"/>
                <w:sz w:val="24"/>
                <w:szCs w:val="24"/>
                <w:lang w:val="hy-AM"/>
              </w:rPr>
            </w:pPr>
          </w:p>
          <w:p w14:paraId="02A0A040" w14:textId="67305CDD" w:rsidR="00E85F4F" w:rsidRDefault="00E85F4F" w:rsidP="00F82BBA">
            <w:pPr>
              <w:spacing w:line="360" w:lineRule="auto"/>
              <w:jc w:val="both"/>
              <w:rPr>
                <w:rFonts w:ascii="GHEA Grapalat" w:eastAsia="GHEA Grapalat" w:hAnsi="GHEA Grapalat" w:cs="GHEA Grapalat"/>
                <w:sz w:val="24"/>
                <w:szCs w:val="24"/>
                <w:lang w:val="hy-AM"/>
              </w:rPr>
            </w:pPr>
          </w:p>
          <w:p w14:paraId="45676B2B" w14:textId="2B873C25" w:rsidR="00E85F4F" w:rsidRDefault="00E85F4F" w:rsidP="00F82BBA">
            <w:pPr>
              <w:spacing w:line="360" w:lineRule="auto"/>
              <w:jc w:val="both"/>
              <w:rPr>
                <w:rFonts w:ascii="GHEA Grapalat" w:eastAsia="GHEA Grapalat" w:hAnsi="GHEA Grapalat" w:cs="GHEA Grapalat"/>
                <w:sz w:val="24"/>
                <w:szCs w:val="24"/>
                <w:lang w:val="hy-AM"/>
              </w:rPr>
            </w:pPr>
          </w:p>
          <w:p w14:paraId="7E1B2404" w14:textId="77777777" w:rsidR="00E85F4F" w:rsidRPr="00F82BBA" w:rsidRDefault="00E85F4F" w:rsidP="00F82BBA">
            <w:pPr>
              <w:spacing w:line="360" w:lineRule="auto"/>
              <w:jc w:val="both"/>
              <w:rPr>
                <w:rFonts w:ascii="GHEA Grapalat" w:eastAsia="GHEA Grapalat" w:hAnsi="GHEA Grapalat" w:cs="GHEA Grapalat"/>
                <w:sz w:val="24"/>
                <w:szCs w:val="24"/>
                <w:lang w:val="hy-AM"/>
              </w:rPr>
            </w:pPr>
          </w:p>
          <w:p w14:paraId="6A9C5F6A" w14:textId="2FA1F9EA" w:rsidR="00B55CFE" w:rsidRPr="006D7369" w:rsidRDefault="00E60923" w:rsidP="00125F34">
            <w:pPr>
              <w:pStyle w:val="ListParagraph"/>
              <w:numPr>
                <w:ilvl w:val="0"/>
                <w:numId w:val="16"/>
              </w:numPr>
              <w:spacing w:line="360" w:lineRule="auto"/>
              <w:ind w:left="345" w:right="120"/>
              <w:jc w:val="both"/>
              <w:rPr>
                <w:rFonts w:ascii="GHEA Grapalat" w:eastAsia="GHEA Grapalat" w:hAnsi="GHEA Grapalat" w:cs="GHEA Grapalat"/>
                <w:sz w:val="24"/>
                <w:szCs w:val="24"/>
                <w:lang w:val="hy-AM"/>
              </w:rPr>
            </w:pPr>
            <w:r w:rsidRPr="00F82BBA">
              <w:rPr>
                <w:rFonts w:ascii="GHEA Grapalat" w:eastAsia="GHEA Grapalat" w:hAnsi="GHEA Grapalat" w:cs="GHEA Grapalat"/>
                <w:sz w:val="24"/>
                <w:szCs w:val="24"/>
                <w:lang w:val="hy-AM"/>
              </w:rPr>
              <w:t>Օրենքի նախագծի 9-րդ հոդվածի 4-րդ մասում ներառված նոր խմբագրության վերաբերյալ հստակեցնել՝ անհրաժեշտությունը ո՞ր դեպքերում կարող է առաջանալ։</w:t>
            </w:r>
          </w:p>
        </w:tc>
        <w:tc>
          <w:tcPr>
            <w:tcW w:w="7425" w:type="dxa"/>
            <w:tcBorders>
              <w:top w:val="single" w:sz="4" w:space="0" w:color="auto"/>
              <w:left w:val="single" w:sz="4" w:space="0" w:color="auto"/>
              <w:bottom w:val="single" w:sz="4" w:space="0" w:color="auto"/>
              <w:right w:val="single" w:sz="4" w:space="0" w:color="auto"/>
            </w:tcBorders>
          </w:tcPr>
          <w:p w14:paraId="6DF4D985" w14:textId="77777777" w:rsidR="00B55CFE" w:rsidRPr="00F82BBA" w:rsidRDefault="00B55CFE" w:rsidP="00F82BBA">
            <w:pPr>
              <w:spacing w:line="360" w:lineRule="auto"/>
              <w:ind w:left="173" w:right="168" w:hanging="173"/>
              <w:jc w:val="center"/>
              <w:rPr>
                <w:rFonts w:ascii="GHEA Grapalat" w:eastAsia="Times New Roman" w:hAnsi="GHEA Grapalat"/>
                <w:b/>
                <w:bCs/>
                <w:color w:val="000000"/>
                <w:sz w:val="24"/>
                <w:szCs w:val="24"/>
                <w:lang w:val="hy-AM"/>
              </w:rPr>
            </w:pPr>
          </w:p>
          <w:p w14:paraId="57A570AB" w14:textId="77777777" w:rsidR="00951ACE" w:rsidRPr="00F82BBA" w:rsidRDefault="00951ACE" w:rsidP="00F82BBA">
            <w:pPr>
              <w:spacing w:line="360" w:lineRule="auto"/>
              <w:ind w:left="173" w:right="168" w:hanging="173"/>
              <w:jc w:val="center"/>
              <w:rPr>
                <w:rFonts w:ascii="GHEA Grapalat" w:eastAsia="Times New Roman" w:hAnsi="GHEA Grapalat"/>
                <w:b/>
                <w:bCs/>
                <w:color w:val="000000"/>
                <w:sz w:val="24"/>
                <w:szCs w:val="24"/>
                <w:lang w:val="hy-AM"/>
              </w:rPr>
            </w:pPr>
          </w:p>
          <w:p w14:paraId="353D56F1" w14:textId="77777777" w:rsidR="00951ACE" w:rsidRPr="00F82BBA" w:rsidRDefault="00951ACE" w:rsidP="00F82BBA">
            <w:pPr>
              <w:spacing w:line="360" w:lineRule="auto"/>
              <w:ind w:left="173" w:right="168" w:hanging="173"/>
              <w:jc w:val="center"/>
              <w:rPr>
                <w:rFonts w:ascii="GHEA Grapalat" w:eastAsia="Times New Roman" w:hAnsi="GHEA Grapalat"/>
                <w:b/>
                <w:bCs/>
                <w:color w:val="000000"/>
                <w:sz w:val="24"/>
                <w:szCs w:val="24"/>
                <w:lang w:val="hy-AM"/>
              </w:rPr>
            </w:pPr>
          </w:p>
          <w:p w14:paraId="4FE83FBB" w14:textId="46A329D5" w:rsidR="00951ACE" w:rsidRPr="00F82BBA" w:rsidRDefault="00951ACE" w:rsidP="00F82BBA">
            <w:pPr>
              <w:spacing w:line="360" w:lineRule="auto"/>
              <w:ind w:left="173" w:right="168" w:hanging="173"/>
              <w:jc w:val="center"/>
              <w:rPr>
                <w:rFonts w:ascii="GHEA Grapalat" w:eastAsia="Times New Roman" w:hAnsi="GHEA Grapalat"/>
                <w:b/>
                <w:bCs/>
                <w:color w:val="000000"/>
                <w:sz w:val="24"/>
                <w:szCs w:val="24"/>
                <w:lang w:val="hy-AM"/>
              </w:rPr>
            </w:pPr>
            <w:r w:rsidRPr="00F82BBA">
              <w:rPr>
                <w:rFonts w:ascii="GHEA Grapalat" w:eastAsia="Times New Roman" w:hAnsi="GHEA Grapalat"/>
                <w:b/>
                <w:bCs/>
                <w:color w:val="000000"/>
                <w:sz w:val="24"/>
                <w:szCs w:val="24"/>
                <w:lang w:val="hy-AM"/>
              </w:rPr>
              <w:t>Չի ընդունվել</w:t>
            </w:r>
          </w:p>
          <w:p w14:paraId="7C88BDD9" w14:textId="77777777" w:rsidR="00951ACE" w:rsidRPr="00F82BBA" w:rsidRDefault="00951ACE" w:rsidP="00F82BBA">
            <w:pPr>
              <w:spacing w:line="360" w:lineRule="auto"/>
              <w:ind w:left="173" w:right="168" w:hanging="173"/>
              <w:jc w:val="center"/>
              <w:rPr>
                <w:rFonts w:ascii="GHEA Grapalat" w:eastAsia="Times New Roman" w:hAnsi="GHEA Grapalat"/>
                <w:b/>
                <w:bCs/>
                <w:color w:val="000000"/>
                <w:sz w:val="24"/>
                <w:szCs w:val="24"/>
                <w:lang w:val="hy-AM"/>
              </w:rPr>
            </w:pPr>
          </w:p>
          <w:p w14:paraId="5043F6C0" w14:textId="03390EFF" w:rsidR="00D811F7" w:rsidRDefault="00951ACE" w:rsidP="00125F34">
            <w:pPr>
              <w:spacing w:line="360" w:lineRule="auto"/>
              <w:ind w:left="-240" w:right="168" w:firstLine="240"/>
              <w:jc w:val="center"/>
              <w:rPr>
                <w:rFonts w:ascii="GHEA Grapalat" w:hAnsi="GHEA Grapalat"/>
                <w:sz w:val="24"/>
                <w:szCs w:val="24"/>
                <w:lang w:val="hy-AM"/>
              </w:rPr>
            </w:pPr>
            <w:r w:rsidRPr="00F82BBA">
              <w:rPr>
                <w:rFonts w:ascii="GHEA Grapalat" w:eastAsia="Times New Roman" w:hAnsi="GHEA Grapalat"/>
                <w:color w:val="000000"/>
                <w:sz w:val="24"/>
                <w:szCs w:val="24"/>
                <w:lang w:val="hy-AM"/>
              </w:rPr>
              <w:t xml:space="preserve">«Ճկուն ոլորտ» հասկացությունը սահմանված է </w:t>
            </w:r>
            <w:r w:rsidRPr="00F82BBA">
              <w:rPr>
                <w:rFonts w:ascii="GHEA Grapalat" w:hAnsi="GHEA Grapalat"/>
                <w:sz w:val="24"/>
                <w:szCs w:val="24"/>
                <w:lang w:val="hy-AM"/>
              </w:rPr>
              <w:t xml:space="preserve"> ԻՍՕ/ԻԷԿ 17011 միջազգային ստանդարտի պահանջներին համապատասխան։</w:t>
            </w:r>
          </w:p>
          <w:p w14:paraId="3F01043C" w14:textId="250C4319" w:rsidR="00BD272A" w:rsidRDefault="00BD272A" w:rsidP="00F82BBA">
            <w:pPr>
              <w:spacing w:line="360" w:lineRule="auto"/>
              <w:ind w:left="173" w:right="168" w:hanging="173"/>
              <w:jc w:val="center"/>
              <w:rPr>
                <w:rFonts w:ascii="GHEA Grapalat" w:hAnsi="GHEA Grapalat"/>
                <w:sz w:val="24"/>
                <w:szCs w:val="24"/>
                <w:lang w:val="hy-AM"/>
              </w:rPr>
            </w:pPr>
          </w:p>
          <w:p w14:paraId="6276E3A2" w14:textId="0607979F" w:rsidR="00BD272A" w:rsidRDefault="00BD272A" w:rsidP="00F82BBA">
            <w:pPr>
              <w:spacing w:line="360" w:lineRule="auto"/>
              <w:ind w:left="173" w:right="168" w:hanging="173"/>
              <w:jc w:val="center"/>
              <w:rPr>
                <w:rFonts w:ascii="GHEA Grapalat" w:hAnsi="GHEA Grapalat"/>
                <w:sz w:val="24"/>
                <w:szCs w:val="24"/>
                <w:lang w:val="hy-AM"/>
              </w:rPr>
            </w:pPr>
          </w:p>
          <w:p w14:paraId="6C505319" w14:textId="6090E9F4" w:rsidR="00BD272A" w:rsidRDefault="00BD272A" w:rsidP="00F82BBA">
            <w:pPr>
              <w:spacing w:line="360" w:lineRule="auto"/>
              <w:ind w:left="173" w:right="168" w:hanging="173"/>
              <w:jc w:val="center"/>
              <w:rPr>
                <w:rFonts w:ascii="GHEA Grapalat" w:hAnsi="GHEA Grapalat"/>
                <w:sz w:val="24"/>
                <w:szCs w:val="24"/>
                <w:lang w:val="hy-AM"/>
              </w:rPr>
            </w:pPr>
          </w:p>
          <w:p w14:paraId="4DB0E873" w14:textId="77777777" w:rsidR="00BD272A" w:rsidRPr="00F82BBA" w:rsidRDefault="00BD272A" w:rsidP="00BD272A">
            <w:pPr>
              <w:spacing w:line="360" w:lineRule="auto"/>
              <w:ind w:left="173" w:right="168" w:hanging="173"/>
              <w:jc w:val="center"/>
              <w:rPr>
                <w:rFonts w:ascii="GHEA Grapalat" w:eastAsia="Times New Roman" w:hAnsi="GHEA Grapalat"/>
                <w:b/>
                <w:bCs/>
                <w:color w:val="000000"/>
                <w:sz w:val="24"/>
                <w:szCs w:val="24"/>
                <w:lang w:val="hy-AM"/>
              </w:rPr>
            </w:pPr>
            <w:r w:rsidRPr="00F82BBA">
              <w:rPr>
                <w:rFonts w:ascii="GHEA Grapalat" w:eastAsia="Times New Roman" w:hAnsi="GHEA Grapalat"/>
                <w:b/>
                <w:bCs/>
                <w:color w:val="000000"/>
                <w:sz w:val="24"/>
                <w:szCs w:val="24"/>
                <w:lang w:val="hy-AM"/>
              </w:rPr>
              <w:t>Չի ընդունվել</w:t>
            </w:r>
          </w:p>
          <w:p w14:paraId="48B11CF6" w14:textId="1556F149" w:rsidR="00BD272A" w:rsidRPr="00E85F4F" w:rsidRDefault="001C028C" w:rsidP="00125F34">
            <w:pPr>
              <w:spacing w:line="360" w:lineRule="auto"/>
              <w:ind w:left="30" w:right="168"/>
              <w:jc w:val="both"/>
              <w:rPr>
                <w:rFonts w:ascii="GHEA Grapalat" w:hAnsi="GHEA Grapalat"/>
                <w:color w:val="000000" w:themeColor="text1"/>
                <w:sz w:val="24"/>
                <w:szCs w:val="24"/>
                <w:lang w:val="hy-AM"/>
              </w:rPr>
            </w:pPr>
            <w:r w:rsidRPr="00E85F4F">
              <w:rPr>
                <w:rFonts w:ascii="GHEA Grapalat" w:hAnsi="GHEA Grapalat"/>
                <w:color w:val="000000" w:themeColor="text1"/>
                <w:sz w:val="24"/>
                <w:szCs w:val="24"/>
                <w:lang w:val="hy-AM"/>
              </w:rPr>
              <w:lastRenderedPageBreak/>
              <w:t>Նշված դրույթը վերաբերվում է կամավոր ոլորտում կիրառվող</w:t>
            </w:r>
            <w:r w:rsidR="00125F34">
              <w:rPr>
                <w:rFonts w:ascii="GHEA Grapalat" w:hAnsi="GHEA Grapalat"/>
                <w:color w:val="000000" w:themeColor="text1"/>
                <w:sz w:val="24"/>
                <w:szCs w:val="24"/>
                <w:lang w:val="hy-AM"/>
              </w:rPr>
              <w:t xml:space="preserve"> </w:t>
            </w:r>
            <w:r w:rsidRPr="00E85F4F">
              <w:rPr>
                <w:rFonts w:ascii="GHEA Grapalat" w:hAnsi="GHEA Grapalat"/>
                <w:color w:val="000000" w:themeColor="text1"/>
                <w:sz w:val="24"/>
                <w:szCs w:val="24"/>
                <w:lang w:val="hy-AM"/>
              </w:rPr>
              <w:t>համապատասխանության գնահատման սխեմաներին, այլ ոչ թե կանոնակարգվող ոլորտին:</w:t>
            </w:r>
          </w:p>
          <w:p w14:paraId="65997BB6" w14:textId="77777777" w:rsidR="00D811F7" w:rsidRPr="00F82BBA" w:rsidRDefault="00D811F7" w:rsidP="00F82BBA">
            <w:pPr>
              <w:spacing w:line="360" w:lineRule="auto"/>
              <w:ind w:left="173" w:right="168" w:hanging="173"/>
              <w:jc w:val="center"/>
              <w:rPr>
                <w:rFonts w:ascii="GHEA Grapalat" w:hAnsi="GHEA Grapalat"/>
                <w:sz w:val="24"/>
                <w:szCs w:val="24"/>
                <w:lang w:val="hy-AM"/>
              </w:rPr>
            </w:pPr>
          </w:p>
          <w:p w14:paraId="4AEB396E" w14:textId="77777777" w:rsidR="00D811F7" w:rsidRPr="00F82BBA" w:rsidRDefault="00D811F7" w:rsidP="00F82BBA">
            <w:pPr>
              <w:spacing w:line="360" w:lineRule="auto"/>
              <w:ind w:left="173" w:right="168" w:hanging="173"/>
              <w:jc w:val="center"/>
              <w:rPr>
                <w:rFonts w:ascii="GHEA Grapalat" w:hAnsi="GHEA Grapalat"/>
                <w:sz w:val="24"/>
                <w:szCs w:val="24"/>
                <w:lang w:val="hy-AM"/>
              </w:rPr>
            </w:pPr>
          </w:p>
          <w:p w14:paraId="5280E8C8" w14:textId="77777777" w:rsidR="00D811F7" w:rsidRPr="00F82BBA" w:rsidRDefault="00D811F7" w:rsidP="00F82BBA">
            <w:pPr>
              <w:spacing w:line="360" w:lineRule="auto"/>
              <w:ind w:left="173" w:right="168" w:hanging="173"/>
              <w:jc w:val="center"/>
              <w:rPr>
                <w:rFonts w:ascii="GHEA Grapalat" w:hAnsi="GHEA Grapalat"/>
                <w:sz w:val="24"/>
                <w:szCs w:val="24"/>
                <w:lang w:val="hy-AM"/>
              </w:rPr>
            </w:pPr>
          </w:p>
          <w:p w14:paraId="6077BEE0" w14:textId="77777777" w:rsidR="00D811F7" w:rsidRPr="00F82BBA" w:rsidRDefault="00D811F7" w:rsidP="00F82BBA">
            <w:pPr>
              <w:spacing w:line="360" w:lineRule="auto"/>
              <w:ind w:left="173" w:right="168" w:hanging="173"/>
              <w:jc w:val="center"/>
              <w:rPr>
                <w:rFonts w:ascii="GHEA Grapalat" w:hAnsi="GHEA Grapalat"/>
                <w:sz w:val="24"/>
                <w:szCs w:val="24"/>
                <w:lang w:val="hy-AM"/>
              </w:rPr>
            </w:pPr>
          </w:p>
          <w:p w14:paraId="5EEF5B8F" w14:textId="77777777" w:rsidR="00D811F7" w:rsidRPr="00F82BBA" w:rsidRDefault="00D811F7" w:rsidP="00F82BBA">
            <w:pPr>
              <w:spacing w:line="360" w:lineRule="auto"/>
              <w:ind w:left="173" w:right="168" w:hanging="173"/>
              <w:jc w:val="center"/>
              <w:rPr>
                <w:rFonts w:ascii="GHEA Grapalat" w:hAnsi="GHEA Grapalat"/>
                <w:sz w:val="24"/>
                <w:szCs w:val="24"/>
                <w:lang w:val="hy-AM"/>
              </w:rPr>
            </w:pPr>
          </w:p>
          <w:p w14:paraId="320717E7" w14:textId="77777777" w:rsidR="00D811F7" w:rsidRPr="00F82BBA" w:rsidRDefault="00D811F7" w:rsidP="00F82BBA">
            <w:pPr>
              <w:spacing w:line="360" w:lineRule="auto"/>
              <w:ind w:left="173" w:right="168" w:hanging="173"/>
              <w:jc w:val="center"/>
              <w:rPr>
                <w:rFonts w:ascii="GHEA Grapalat" w:hAnsi="GHEA Grapalat"/>
                <w:sz w:val="24"/>
                <w:szCs w:val="24"/>
                <w:lang w:val="hy-AM"/>
              </w:rPr>
            </w:pPr>
          </w:p>
          <w:p w14:paraId="2FE3D916" w14:textId="77777777" w:rsidR="00D811F7" w:rsidRPr="00F82BBA" w:rsidRDefault="00D811F7" w:rsidP="00F82BBA">
            <w:pPr>
              <w:spacing w:line="360" w:lineRule="auto"/>
              <w:ind w:left="173" w:right="168" w:hanging="173"/>
              <w:jc w:val="center"/>
              <w:rPr>
                <w:rFonts w:ascii="GHEA Grapalat" w:hAnsi="GHEA Grapalat"/>
                <w:sz w:val="24"/>
                <w:szCs w:val="24"/>
                <w:lang w:val="hy-AM"/>
              </w:rPr>
            </w:pPr>
          </w:p>
          <w:p w14:paraId="0BA2E613" w14:textId="77777777" w:rsidR="00D811F7" w:rsidRPr="00F82BBA" w:rsidRDefault="00D811F7" w:rsidP="00F82BBA">
            <w:pPr>
              <w:spacing w:line="360" w:lineRule="auto"/>
              <w:ind w:left="173" w:right="168" w:hanging="173"/>
              <w:jc w:val="center"/>
              <w:rPr>
                <w:rFonts w:ascii="GHEA Grapalat" w:hAnsi="GHEA Grapalat"/>
                <w:sz w:val="24"/>
                <w:szCs w:val="24"/>
                <w:lang w:val="hy-AM"/>
              </w:rPr>
            </w:pPr>
          </w:p>
          <w:p w14:paraId="32ED3F91" w14:textId="77777777" w:rsidR="00D811F7" w:rsidRPr="00F82BBA" w:rsidRDefault="00D811F7" w:rsidP="00F82BBA">
            <w:pPr>
              <w:spacing w:line="360" w:lineRule="auto"/>
              <w:ind w:left="173" w:right="168" w:hanging="173"/>
              <w:jc w:val="center"/>
              <w:rPr>
                <w:rFonts w:ascii="GHEA Grapalat" w:hAnsi="GHEA Grapalat"/>
                <w:sz w:val="24"/>
                <w:szCs w:val="24"/>
                <w:lang w:val="hy-AM"/>
              </w:rPr>
            </w:pPr>
          </w:p>
          <w:p w14:paraId="7EF0C9B0" w14:textId="77777777" w:rsidR="00E85F4F" w:rsidRDefault="00E85F4F" w:rsidP="00F82BBA">
            <w:pPr>
              <w:spacing w:line="360" w:lineRule="auto"/>
              <w:ind w:left="173" w:right="168" w:hanging="173"/>
              <w:jc w:val="center"/>
              <w:rPr>
                <w:rFonts w:ascii="GHEA Grapalat" w:hAnsi="GHEA Grapalat"/>
                <w:b/>
                <w:bCs/>
                <w:sz w:val="24"/>
                <w:szCs w:val="24"/>
                <w:lang w:val="hy-AM"/>
              </w:rPr>
            </w:pPr>
          </w:p>
          <w:p w14:paraId="37DEFEB8" w14:textId="77777777" w:rsidR="00E85F4F" w:rsidRDefault="00E85F4F" w:rsidP="00F82BBA">
            <w:pPr>
              <w:spacing w:line="360" w:lineRule="auto"/>
              <w:ind w:left="173" w:right="168" w:hanging="173"/>
              <w:jc w:val="center"/>
              <w:rPr>
                <w:rFonts w:ascii="GHEA Grapalat" w:hAnsi="GHEA Grapalat"/>
                <w:b/>
                <w:bCs/>
                <w:sz w:val="24"/>
                <w:szCs w:val="24"/>
                <w:lang w:val="hy-AM"/>
              </w:rPr>
            </w:pPr>
          </w:p>
          <w:p w14:paraId="1CD949BD" w14:textId="77777777" w:rsidR="00043857" w:rsidRDefault="00043857" w:rsidP="00F82BBA">
            <w:pPr>
              <w:spacing w:line="360" w:lineRule="auto"/>
              <w:ind w:left="173" w:right="168" w:hanging="173"/>
              <w:jc w:val="center"/>
              <w:rPr>
                <w:rFonts w:ascii="GHEA Grapalat" w:hAnsi="GHEA Grapalat"/>
                <w:b/>
                <w:bCs/>
                <w:sz w:val="24"/>
                <w:szCs w:val="24"/>
                <w:lang w:val="hy-AM"/>
              </w:rPr>
            </w:pPr>
          </w:p>
          <w:p w14:paraId="7ED1417C" w14:textId="2066A51F" w:rsidR="00D811F7" w:rsidRPr="00F82BBA" w:rsidRDefault="00D811F7" w:rsidP="00F82BBA">
            <w:pPr>
              <w:spacing w:line="360" w:lineRule="auto"/>
              <w:ind w:left="173" w:right="168" w:hanging="173"/>
              <w:jc w:val="center"/>
              <w:rPr>
                <w:rFonts w:ascii="GHEA Grapalat" w:hAnsi="GHEA Grapalat"/>
                <w:b/>
                <w:bCs/>
                <w:sz w:val="24"/>
                <w:szCs w:val="24"/>
                <w:lang w:val="hy-AM"/>
              </w:rPr>
            </w:pPr>
            <w:r w:rsidRPr="00F82BBA">
              <w:rPr>
                <w:rFonts w:ascii="GHEA Grapalat" w:hAnsi="GHEA Grapalat"/>
                <w:b/>
                <w:bCs/>
                <w:sz w:val="24"/>
                <w:szCs w:val="24"/>
                <w:lang w:val="hy-AM"/>
              </w:rPr>
              <w:t>Չի ընդունվել</w:t>
            </w:r>
          </w:p>
          <w:p w14:paraId="31DB486E" w14:textId="59CD60C0" w:rsidR="00951ACE" w:rsidRPr="00F82BBA" w:rsidRDefault="00D811F7" w:rsidP="00125F34">
            <w:pPr>
              <w:spacing w:line="360" w:lineRule="auto"/>
              <w:ind w:left="30" w:right="168" w:hanging="30"/>
              <w:jc w:val="both"/>
              <w:rPr>
                <w:rFonts w:ascii="GHEA Grapalat" w:hAnsi="GHEA Grapalat"/>
                <w:sz w:val="24"/>
                <w:szCs w:val="24"/>
                <w:lang w:val="hy-AM"/>
              </w:rPr>
            </w:pPr>
            <w:r w:rsidRPr="00F82BBA">
              <w:rPr>
                <w:rFonts w:ascii="GHEA Grapalat" w:hAnsi="GHEA Grapalat"/>
                <w:sz w:val="24"/>
                <w:szCs w:val="24"/>
                <w:lang w:val="hy-AM"/>
              </w:rPr>
              <w:t>Հաշվի առնելով ներկայացված դիտարկումը՝ հայտնում ենք, որ</w:t>
            </w:r>
            <w:r w:rsidR="00125F34">
              <w:rPr>
                <w:rFonts w:ascii="GHEA Grapalat" w:hAnsi="GHEA Grapalat"/>
                <w:sz w:val="24"/>
                <w:szCs w:val="24"/>
                <w:lang w:val="hy-AM"/>
              </w:rPr>
              <w:t xml:space="preserve"> </w:t>
            </w:r>
            <w:r w:rsidRPr="00F82BBA">
              <w:rPr>
                <w:rFonts w:ascii="GHEA Grapalat" w:hAnsi="GHEA Grapalat"/>
                <w:sz w:val="24"/>
                <w:szCs w:val="24"/>
                <w:lang w:val="hy-AM"/>
              </w:rPr>
              <w:t xml:space="preserve">ռեեստրներում ներառված տեղեկատվությունը օրենքով սահմանված կարգով և ծավալով հասանելի է ցանկացած անձի։ Ընդ որում, հրապարակվում և մատչելի է դառնում միայն այն տեղեկատվությունը, որի բացահայտումը նախատեսված է գործող օրենսդրությամբ և որը չի պարունակում գաղտնիություն </w:t>
            </w:r>
            <w:r w:rsidRPr="00F82BBA">
              <w:rPr>
                <w:rFonts w:ascii="GHEA Grapalat" w:hAnsi="GHEA Grapalat"/>
                <w:sz w:val="24"/>
                <w:szCs w:val="24"/>
                <w:lang w:val="hy-AM"/>
              </w:rPr>
              <w:lastRenderedPageBreak/>
              <w:t>ներկայացնող տվյալներ, այդ թվում՝ անձնական տվյալներ, պետական, ծառայողական կամ առևտրային գաղտնիք, ինչպես նաև անվտանգության, պաշտպանության կամ արտադրական/տեխնոլոգիական գործընթացների վերաբերյալ տեղեկություններ։</w:t>
            </w:r>
            <w:r w:rsidR="00951ACE" w:rsidRPr="00F82BBA">
              <w:rPr>
                <w:rFonts w:ascii="GHEA Grapalat" w:hAnsi="GHEA Grapalat"/>
                <w:sz w:val="24"/>
                <w:szCs w:val="24"/>
                <w:lang w:val="hy-AM"/>
              </w:rPr>
              <w:t xml:space="preserve"> </w:t>
            </w:r>
          </w:p>
          <w:p w14:paraId="1CE2FB45" w14:textId="77777777" w:rsidR="00043857" w:rsidRPr="000E26F5" w:rsidRDefault="00043857" w:rsidP="006D7369">
            <w:pPr>
              <w:spacing w:line="360" w:lineRule="auto"/>
              <w:ind w:left="173" w:right="168" w:hanging="173"/>
              <w:jc w:val="center"/>
              <w:rPr>
                <w:rFonts w:ascii="GHEA Grapalat" w:eastAsia="Times New Roman" w:hAnsi="GHEA Grapalat"/>
                <w:b/>
                <w:bCs/>
                <w:color w:val="000000" w:themeColor="text1"/>
                <w:sz w:val="24"/>
                <w:szCs w:val="24"/>
                <w:lang w:val="hy-AM"/>
              </w:rPr>
            </w:pPr>
          </w:p>
          <w:p w14:paraId="0C0543D9" w14:textId="56EEA955" w:rsidR="00D169D8" w:rsidRPr="006D7369" w:rsidRDefault="001C028C" w:rsidP="006D7369">
            <w:pPr>
              <w:spacing w:line="360" w:lineRule="auto"/>
              <w:ind w:left="173" w:right="168" w:hanging="173"/>
              <w:jc w:val="center"/>
              <w:rPr>
                <w:rFonts w:ascii="GHEA Grapalat" w:eastAsia="Times New Roman" w:hAnsi="GHEA Grapalat"/>
                <w:b/>
                <w:bCs/>
                <w:color w:val="000000" w:themeColor="text1"/>
                <w:sz w:val="24"/>
                <w:szCs w:val="24"/>
              </w:rPr>
            </w:pPr>
            <w:r w:rsidRPr="00E85F4F">
              <w:rPr>
                <w:rFonts w:ascii="GHEA Grapalat" w:eastAsia="Times New Roman" w:hAnsi="GHEA Grapalat"/>
                <w:b/>
                <w:bCs/>
                <w:color w:val="000000" w:themeColor="text1"/>
                <w:sz w:val="24"/>
                <w:szCs w:val="24"/>
              </w:rPr>
              <w:t>Ը</w:t>
            </w:r>
            <w:r w:rsidR="00D169D8" w:rsidRPr="00E85F4F">
              <w:rPr>
                <w:rFonts w:ascii="GHEA Grapalat" w:eastAsia="Times New Roman" w:hAnsi="GHEA Grapalat"/>
                <w:b/>
                <w:bCs/>
                <w:color w:val="000000" w:themeColor="text1"/>
                <w:sz w:val="24"/>
                <w:szCs w:val="24"/>
                <w:lang w:val="hy-AM"/>
              </w:rPr>
              <w:t>նդունվել</w:t>
            </w:r>
            <w:r w:rsidRPr="00E85F4F">
              <w:rPr>
                <w:rFonts w:ascii="GHEA Grapalat" w:eastAsia="Times New Roman" w:hAnsi="GHEA Grapalat"/>
                <w:b/>
                <w:bCs/>
                <w:color w:val="000000" w:themeColor="text1"/>
                <w:sz w:val="24"/>
                <w:szCs w:val="24"/>
              </w:rPr>
              <w:t xml:space="preserve"> է</w:t>
            </w:r>
          </w:p>
        </w:tc>
      </w:tr>
      <w:tr w:rsidR="007D7820" w:rsidRPr="00F82BBA" w14:paraId="3C0B028A" w14:textId="77777777" w:rsidTr="007A01C8">
        <w:trPr>
          <w:tblCellSpacing w:w="0" w:type="dxa"/>
          <w:jc w:val="center"/>
        </w:trPr>
        <w:tc>
          <w:tcPr>
            <w:tcW w:w="7600" w:type="dxa"/>
            <w:vMerge w:val="restart"/>
            <w:tcBorders>
              <w:top w:val="single" w:sz="4" w:space="0" w:color="auto"/>
              <w:left w:val="single" w:sz="4" w:space="0" w:color="auto"/>
              <w:right w:val="single" w:sz="4" w:space="0" w:color="auto"/>
            </w:tcBorders>
            <w:shd w:val="clear" w:color="auto" w:fill="AEAAAA" w:themeFill="background2" w:themeFillShade="BF"/>
          </w:tcPr>
          <w:p w14:paraId="0D2444F9" w14:textId="062482C3" w:rsidR="007D7820" w:rsidRPr="007D7820" w:rsidRDefault="007D7820" w:rsidP="00A07ACF">
            <w:pPr>
              <w:pStyle w:val="ListParagraph"/>
              <w:spacing w:line="360" w:lineRule="auto"/>
              <w:ind w:left="1080" w:right="168"/>
              <w:jc w:val="center"/>
              <w:rPr>
                <w:rFonts w:ascii="GHEA Grapalat" w:hAnsi="GHEA Grapalat" w:cs="Sylfaen"/>
                <w:b/>
                <w:bCs/>
                <w:sz w:val="24"/>
                <w:szCs w:val="24"/>
                <w:lang w:val="hy-AM"/>
              </w:rPr>
            </w:pPr>
            <w:r w:rsidRPr="00F82BBA">
              <w:rPr>
                <w:rFonts w:ascii="GHEA Grapalat" w:hAnsi="GHEA Grapalat" w:cs="Sylfaen"/>
                <w:b/>
                <w:bCs/>
                <w:sz w:val="24"/>
                <w:szCs w:val="24"/>
                <w:lang w:val="ru-RU"/>
              </w:rPr>
              <w:lastRenderedPageBreak/>
              <w:t>1</w:t>
            </w:r>
            <w:r>
              <w:rPr>
                <w:rFonts w:ascii="GHEA Grapalat" w:hAnsi="GHEA Grapalat" w:cs="Sylfaen"/>
                <w:b/>
                <w:bCs/>
                <w:sz w:val="24"/>
                <w:szCs w:val="24"/>
              </w:rPr>
              <w:t>3</w:t>
            </w:r>
            <w:r w:rsidRPr="00F82BBA">
              <w:rPr>
                <w:rFonts w:ascii="GHEA Grapalat" w:hAnsi="GHEA Grapalat" w:cs="Sylfaen"/>
                <w:b/>
                <w:bCs/>
                <w:sz w:val="24"/>
                <w:szCs w:val="24"/>
                <w:lang w:val="ru-RU"/>
              </w:rPr>
              <w:t>.</w:t>
            </w:r>
            <w:r>
              <w:rPr>
                <w:rFonts w:ascii="GHEA Grapalat" w:hAnsi="GHEA Grapalat" w:cs="Sylfaen"/>
                <w:b/>
                <w:bCs/>
                <w:sz w:val="24"/>
                <w:szCs w:val="24"/>
                <w:lang w:val="hy-AM"/>
              </w:rPr>
              <w:t>ԱՐԴԱՐԱԴԱՏՈՒԹՅԱՆ ՆԱԽԱՐԱՐՈՒԹՅՈՒՆ</w:t>
            </w:r>
          </w:p>
        </w:tc>
        <w:tc>
          <w:tcPr>
            <w:tcW w:w="7425"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4376B503" w14:textId="42A4AB58" w:rsidR="007D7820" w:rsidRPr="00F82BBA" w:rsidRDefault="007D7820" w:rsidP="00A07ACF">
            <w:pPr>
              <w:spacing w:line="360" w:lineRule="auto"/>
              <w:ind w:left="173" w:right="168" w:hanging="173"/>
              <w:jc w:val="center"/>
              <w:rPr>
                <w:rFonts w:ascii="GHEA Grapalat" w:eastAsia="Times New Roman" w:hAnsi="GHEA Grapalat"/>
                <w:b/>
                <w:bCs/>
                <w:color w:val="000000"/>
                <w:sz w:val="24"/>
                <w:szCs w:val="24"/>
                <w:lang w:val="hy-AM"/>
              </w:rPr>
            </w:pPr>
            <w:r>
              <w:rPr>
                <w:rFonts w:ascii="GHEA Grapalat" w:eastAsia="Microsoft JhengHei" w:hAnsi="GHEA Grapalat"/>
                <w:b/>
                <w:bCs/>
                <w:color w:val="000000"/>
                <w:sz w:val="24"/>
                <w:szCs w:val="24"/>
                <w:lang w:val="hy-AM"/>
              </w:rPr>
              <w:t>0</w:t>
            </w:r>
            <w:r w:rsidRPr="00F82BBA">
              <w:rPr>
                <w:rFonts w:ascii="GHEA Grapalat" w:eastAsia="Microsoft JhengHei" w:hAnsi="GHEA Grapalat"/>
                <w:b/>
                <w:bCs/>
                <w:color w:val="000000"/>
                <w:sz w:val="24"/>
                <w:szCs w:val="24"/>
                <w:lang w:val="hy-AM"/>
              </w:rPr>
              <w:t>3</w:t>
            </w:r>
            <w:r w:rsidRPr="00F82BBA">
              <w:rPr>
                <w:rFonts w:ascii="GHEA Grapalat" w:eastAsia="Microsoft JhengHei" w:hAnsi="GHEA Grapalat" w:cs="Microsoft JhengHei"/>
                <w:b/>
                <w:bCs/>
                <w:color w:val="000000"/>
                <w:sz w:val="24"/>
                <w:szCs w:val="24"/>
                <w:lang w:val="hy-AM"/>
              </w:rPr>
              <w:t>.</w:t>
            </w:r>
            <w:r w:rsidRPr="00F82BBA">
              <w:rPr>
                <w:rFonts w:ascii="GHEA Grapalat" w:eastAsia="Microsoft JhengHei" w:hAnsi="GHEA Grapalat"/>
                <w:b/>
                <w:bCs/>
                <w:color w:val="000000"/>
                <w:sz w:val="24"/>
                <w:szCs w:val="24"/>
                <w:lang w:val="hy-AM"/>
              </w:rPr>
              <w:t>0</w:t>
            </w:r>
            <w:r>
              <w:rPr>
                <w:rFonts w:ascii="GHEA Grapalat" w:eastAsia="Microsoft JhengHei" w:hAnsi="GHEA Grapalat"/>
                <w:b/>
                <w:bCs/>
                <w:color w:val="000000"/>
                <w:sz w:val="24"/>
                <w:szCs w:val="24"/>
                <w:lang w:val="hy-AM"/>
              </w:rPr>
              <w:t>3</w:t>
            </w:r>
            <w:r w:rsidRPr="00F82BBA">
              <w:rPr>
                <w:rFonts w:ascii="GHEA Grapalat" w:eastAsia="Times New Roman" w:hAnsi="GHEA Grapalat" w:cs="Cambria Math"/>
                <w:b/>
                <w:bCs/>
                <w:color w:val="000000"/>
                <w:sz w:val="24"/>
                <w:szCs w:val="24"/>
                <w:lang w:val="hy-AM"/>
              </w:rPr>
              <w:t>.</w:t>
            </w:r>
            <w:r w:rsidRPr="00F82BBA">
              <w:rPr>
                <w:rFonts w:ascii="GHEA Grapalat" w:eastAsia="Times New Roman" w:hAnsi="GHEA Grapalat"/>
                <w:b/>
                <w:bCs/>
                <w:color w:val="000000"/>
                <w:sz w:val="24"/>
                <w:szCs w:val="24"/>
                <w:lang w:val="hy-AM"/>
              </w:rPr>
              <w:t>202</w:t>
            </w:r>
            <w:r>
              <w:rPr>
                <w:rFonts w:ascii="GHEA Grapalat" w:eastAsia="Times New Roman" w:hAnsi="GHEA Grapalat"/>
                <w:b/>
                <w:bCs/>
                <w:color w:val="000000"/>
                <w:sz w:val="24"/>
                <w:szCs w:val="24"/>
                <w:lang w:val="hy-AM"/>
              </w:rPr>
              <w:t>6</w:t>
            </w:r>
            <w:r w:rsidRPr="00F82BBA">
              <w:rPr>
                <w:rFonts w:ascii="GHEA Grapalat" w:eastAsia="Times New Roman" w:hAnsi="GHEA Grapalat"/>
                <w:b/>
                <w:bCs/>
                <w:color w:val="000000"/>
                <w:sz w:val="24"/>
                <w:szCs w:val="24"/>
                <w:lang w:val="hy-AM"/>
              </w:rPr>
              <w:t xml:space="preserve"> թ.</w:t>
            </w:r>
          </w:p>
        </w:tc>
      </w:tr>
      <w:tr w:rsidR="007D7820" w:rsidRPr="00F82BBA" w14:paraId="5320D26D" w14:textId="77777777" w:rsidTr="007A01C8">
        <w:trPr>
          <w:trHeight w:val="350"/>
          <w:tblCellSpacing w:w="0" w:type="dxa"/>
          <w:jc w:val="center"/>
        </w:trPr>
        <w:tc>
          <w:tcPr>
            <w:tcW w:w="7600" w:type="dxa"/>
            <w:vMerge/>
            <w:tcBorders>
              <w:left w:val="single" w:sz="4" w:space="0" w:color="auto"/>
              <w:right w:val="single" w:sz="4" w:space="0" w:color="auto"/>
            </w:tcBorders>
            <w:shd w:val="clear" w:color="auto" w:fill="AEAAAA" w:themeFill="background2" w:themeFillShade="BF"/>
          </w:tcPr>
          <w:p w14:paraId="0D6D48CB" w14:textId="77777777" w:rsidR="007D7820" w:rsidRPr="00F82BBA" w:rsidRDefault="007D7820" w:rsidP="00A07ACF">
            <w:pPr>
              <w:pStyle w:val="NormalWeb"/>
              <w:shd w:val="clear" w:color="auto" w:fill="FFFFFF"/>
              <w:spacing w:before="0" w:beforeAutospacing="0" w:after="0" w:afterAutospacing="0" w:line="360" w:lineRule="auto"/>
              <w:ind w:right="165" w:firstLine="576"/>
              <w:jc w:val="both"/>
              <w:rPr>
                <w:rFonts w:ascii="GHEA Grapalat" w:hAnsi="GHEA Grapalat" w:cs="Sylfaen"/>
                <w:b/>
                <w:bCs/>
                <w:lang w:val="hy-AM"/>
              </w:rPr>
            </w:pPr>
          </w:p>
        </w:tc>
        <w:tc>
          <w:tcPr>
            <w:tcW w:w="7425"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348E535C" w14:textId="6C096838" w:rsidR="007D7820" w:rsidRPr="00F82BBA" w:rsidRDefault="007D7820" w:rsidP="00A07ACF">
            <w:pPr>
              <w:spacing w:line="360" w:lineRule="auto"/>
              <w:ind w:left="173" w:right="168" w:hanging="173"/>
              <w:jc w:val="center"/>
              <w:rPr>
                <w:rFonts w:ascii="GHEA Grapalat" w:eastAsia="Times New Roman" w:hAnsi="GHEA Grapalat"/>
                <w:b/>
                <w:bCs/>
                <w:color w:val="000000"/>
                <w:sz w:val="24"/>
                <w:szCs w:val="24"/>
                <w:lang w:val="hy-AM"/>
              </w:rPr>
            </w:pPr>
            <w:r w:rsidRPr="00F82BBA">
              <w:rPr>
                <w:rFonts w:ascii="GHEA Grapalat" w:eastAsia="Times New Roman" w:hAnsi="GHEA Grapalat"/>
                <w:b/>
                <w:bCs/>
                <w:color w:val="000000"/>
                <w:sz w:val="24"/>
                <w:szCs w:val="24"/>
                <w:lang w:val="hy-AM"/>
              </w:rPr>
              <w:t xml:space="preserve">N </w:t>
            </w:r>
            <w:r w:rsidRPr="007D7820">
              <w:rPr>
                <w:rFonts w:ascii="GHEA Grapalat" w:eastAsia="Times New Roman" w:hAnsi="GHEA Grapalat"/>
                <w:b/>
                <w:bCs/>
                <w:color w:val="000000"/>
                <w:sz w:val="24"/>
                <w:szCs w:val="24"/>
              </w:rPr>
              <w:t>/27.1.2/6039-2026</w:t>
            </w:r>
          </w:p>
        </w:tc>
      </w:tr>
      <w:tr w:rsidR="007D7820" w:rsidRPr="00F82BBA" w14:paraId="0F9DC784" w14:textId="77777777" w:rsidTr="007A01C8">
        <w:trPr>
          <w:trHeight w:val="1961"/>
          <w:tblCellSpacing w:w="0" w:type="dxa"/>
          <w:jc w:val="center"/>
        </w:trPr>
        <w:tc>
          <w:tcPr>
            <w:tcW w:w="7600" w:type="dxa"/>
            <w:tcBorders>
              <w:left w:val="single" w:sz="4" w:space="0" w:color="auto"/>
              <w:right w:val="single" w:sz="4" w:space="0" w:color="auto"/>
            </w:tcBorders>
            <w:shd w:val="clear" w:color="auto" w:fill="FFFFFF" w:themeFill="background1"/>
          </w:tcPr>
          <w:p w14:paraId="385699B2" w14:textId="77777777" w:rsidR="007D7820" w:rsidRPr="007D7820" w:rsidRDefault="007D7820" w:rsidP="00125F34">
            <w:pPr>
              <w:autoSpaceDE w:val="0"/>
              <w:autoSpaceDN w:val="0"/>
              <w:adjustRightInd w:val="0"/>
              <w:spacing w:line="360" w:lineRule="auto"/>
              <w:ind w:left="75" w:right="120" w:firstLine="284"/>
              <w:jc w:val="both"/>
              <w:rPr>
                <w:rFonts w:ascii="GHEA Grapalat" w:eastAsia="NSimSun" w:hAnsi="GHEA Grapalat" w:cs="GHEA Grapalat"/>
                <w:bCs/>
                <w:kern w:val="2"/>
                <w:sz w:val="24"/>
                <w:szCs w:val="24"/>
                <w:lang w:val="hy-AM" w:eastAsia="zh-CN" w:bidi="hi-IN"/>
              </w:rPr>
            </w:pPr>
            <w:r w:rsidRPr="007D7820">
              <w:rPr>
                <w:rFonts w:ascii="GHEA Grapalat" w:eastAsia="NSimSun" w:hAnsi="GHEA Grapalat" w:cs="GHEA Grapalat"/>
                <w:bCs/>
                <w:kern w:val="2"/>
                <w:sz w:val="24"/>
                <w:szCs w:val="24"/>
                <w:lang w:val="hy-AM" w:eastAsia="zh-CN" w:bidi="hi-IN"/>
              </w:rPr>
              <w:t>««Հավատարմագրման մասին»» օրենքում փոփոխություններ և լրացումներ կատարելու մասին»  օրենքի նախագծի (այսուհետ՝ Նախագիծ) վերաբերյալ հայտնում ենք հետևյալը</w:t>
            </w:r>
            <w:r w:rsidRPr="007D7820">
              <w:rPr>
                <w:rFonts w:ascii="Cambria Math" w:eastAsia="NSimSun" w:hAnsi="Cambria Math" w:cs="Cambria Math"/>
                <w:bCs/>
                <w:kern w:val="2"/>
                <w:sz w:val="24"/>
                <w:szCs w:val="24"/>
                <w:lang w:val="hy-AM" w:eastAsia="zh-CN" w:bidi="hi-IN"/>
              </w:rPr>
              <w:t>․</w:t>
            </w:r>
          </w:p>
          <w:p w14:paraId="6D53211F" w14:textId="77777777" w:rsidR="007D7820" w:rsidRPr="007D7820" w:rsidRDefault="007D7820" w:rsidP="00125F34">
            <w:pPr>
              <w:autoSpaceDE w:val="0"/>
              <w:autoSpaceDN w:val="0"/>
              <w:adjustRightInd w:val="0"/>
              <w:spacing w:line="360" w:lineRule="auto"/>
              <w:ind w:left="75" w:right="120" w:firstLine="284"/>
              <w:jc w:val="both"/>
              <w:rPr>
                <w:rFonts w:ascii="GHEA Grapalat" w:eastAsia="NSimSun" w:hAnsi="GHEA Grapalat" w:cs="GHEA Grapalat"/>
                <w:bCs/>
                <w:i/>
                <w:kern w:val="2"/>
                <w:sz w:val="24"/>
                <w:szCs w:val="24"/>
                <w:lang w:val="hy-AM" w:eastAsia="zh-CN" w:bidi="hi-IN"/>
              </w:rPr>
            </w:pPr>
            <w:r w:rsidRPr="007D7820">
              <w:rPr>
                <w:rFonts w:ascii="GHEA Grapalat" w:eastAsia="NSimSun" w:hAnsi="GHEA Grapalat" w:cs="GHEA Grapalat"/>
                <w:bCs/>
                <w:kern w:val="2"/>
                <w:sz w:val="24"/>
                <w:szCs w:val="24"/>
                <w:lang w:val="hy-AM" w:eastAsia="zh-CN" w:bidi="hi-IN"/>
              </w:rPr>
              <w:t>1</w:t>
            </w:r>
            <w:r w:rsidRPr="007D7820">
              <w:rPr>
                <w:rFonts w:ascii="Microsoft JhengHei" w:eastAsia="Microsoft JhengHei" w:hAnsi="Microsoft JhengHei" w:cs="Microsoft JhengHei" w:hint="eastAsia"/>
                <w:bCs/>
                <w:kern w:val="2"/>
                <w:sz w:val="24"/>
                <w:szCs w:val="24"/>
                <w:lang w:val="hy-AM" w:eastAsia="zh-CN" w:bidi="hi-IN"/>
              </w:rPr>
              <w:t>․</w:t>
            </w:r>
            <w:r w:rsidRPr="007D7820">
              <w:rPr>
                <w:rFonts w:ascii="GHEA Grapalat" w:eastAsia="NSimSun" w:hAnsi="GHEA Grapalat" w:cs="GHEA Grapalat"/>
                <w:bCs/>
                <w:kern w:val="2"/>
                <w:sz w:val="24"/>
                <w:szCs w:val="24"/>
                <w:lang w:val="hy-AM" w:eastAsia="zh-CN" w:bidi="hi-IN"/>
              </w:rPr>
              <w:t xml:space="preserve">  Նախագծի 9-րդ հոդվածի 4-րդ մասով նախատեսվում է «Հավատարմագրման մասի»» օրենքի 15-րդ հոդվածի 1-ին մասի 8-րդ կետը շարադրել նոր խմբագրությամբ, որի համաձայն՝ </w:t>
            </w:r>
            <w:r w:rsidRPr="007D7820">
              <w:rPr>
                <w:rFonts w:ascii="GHEA Grapalat" w:eastAsia="NSimSun" w:hAnsi="GHEA Grapalat" w:cs="GHEA Grapalat"/>
                <w:bCs/>
                <w:i/>
                <w:kern w:val="2"/>
                <w:sz w:val="24"/>
                <w:szCs w:val="24"/>
                <w:lang w:val="hy-AM" w:eastAsia="zh-CN" w:bidi="hi-IN"/>
              </w:rPr>
              <w:t xml:space="preserve">Հայաստանի Հանրապետությունում համապատասխանության գնահատման գործունեություն իրականացնելու նպատակով հավատարմագրման համար կարող են դիմել միայն ԱՐՄՆԱԲ-ին և ՀԳՄ-ի որոշմամբ նաև տարածաշրջանային և միջազգային հավատարմագրման կազմակերպությունների բազմակողմ փոխադարձ ճանաչման համաձայնագրերի ստորագրող կողմ </w:t>
            </w:r>
            <w:r w:rsidRPr="007D7820">
              <w:rPr>
                <w:rFonts w:ascii="GHEA Grapalat" w:eastAsia="NSimSun" w:hAnsi="GHEA Grapalat" w:cs="GHEA Grapalat"/>
                <w:bCs/>
                <w:i/>
                <w:kern w:val="2"/>
                <w:sz w:val="24"/>
                <w:szCs w:val="24"/>
                <w:lang w:val="hy-AM" w:eastAsia="zh-CN" w:bidi="hi-IN"/>
              </w:rPr>
              <w:lastRenderedPageBreak/>
              <w:t>հանդիսացող պետությունների հավատարմագրման մարմիններին՝ հաշվի առնելով հավատարմագրման տարածաշրջանային և միջազգային հավատարմագրման կազմակերպությունների կողմից սահմանված պահանջները։</w:t>
            </w:r>
          </w:p>
          <w:p w14:paraId="292A8BD6" w14:textId="77777777" w:rsidR="007D7820" w:rsidRPr="007D7820" w:rsidRDefault="007D7820" w:rsidP="00125F34">
            <w:pPr>
              <w:autoSpaceDE w:val="0"/>
              <w:autoSpaceDN w:val="0"/>
              <w:adjustRightInd w:val="0"/>
              <w:spacing w:line="360" w:lineRule="auto"/>
              <w:ind w:right="120" w:firstLine="284"/>
              <w:jc w:val="both"/>
              <w:rPr>
                <w:rFonts w:ascii="GHEA Grapalat" w:eastAsia="NSimSun" w:hAnsi="GHEA Grapalat" w:cs="GHEA Grapalat"/>
                <w:bCs/>
                <w:i/>
                <w:kern w:val="2"/>
                <w:sz w:val="24"/>
                <w:szCs w:val="24"/>
                <w:lang w:val="hy-AM" w:eastAsia="zh-CN" w:bidi="hi-IN"/>
              </w:rPr>
            </w:pPr>
            <w:r w:rsidRPr="007D7820">
              <w:rPr>
                <w:rFonts w:ascii="GHEA Grapalat" w:eastAsia="NSimSun" w:hAnsi="GHEA Grapalat" w:cs="GHEA Grapalat"/>
                <w:bCs/>
                <w:kern w:val="2"/>
                <w:sz w:val="24"/>
                <w:szCs w:val="24"/>
                <w:lang w:val="hy-AM" w:eastAsia="zh-CN" w:bidi="hi-IN"/>
              </w:rPr>
              <w:t xml:space="preserve">Ինչի արդյունքում ստացվում է հետևյալը՝ </w:t>
            </w:r>
            <w:r w:rsidRPr="007D7820">
              <w:rPr>
                <w:rFonts w:ascii="GHEA Grapalat" w:eastAsia="NSimSun" w:hAnsi="GHEA Grapalat" w:cs="GHEA Grapalat"/>
                <w:b/>
                <w:bCs/>
                <w:i/>
                <w:kern w:val="2"/>
                <w:sz w:val="24"/>
                <w:szCs w:val="24"/>
                <w:lang w:val="hy-AM" w:eastAsia="zh-CN" w:bidi="hi-IN"/>
              </w:rPr>
              <w:t>ՀԳՄ-ները պարտավոր են՝</w:t>
            </w:r>
            <w:r w:rsidRPr="007D7820">
              <w:rPr>
                <w:rFonts w:ascii="GHEA Grapalat" w:eastAsia="NSimSun" w:hAnsi="GHEA Grapalat" w:cs="GHEA Grapalat"/>
                <w:bCs/>
                <w:kern w:val="2"/>
                <w:sz w:val="24"/>
                <w:szCs w:val="24"/>
                <w:lang w:val="hy-AM" w:eastAsia="zh-CN" w:bidi="hi-IN"/>
              </w:rPr>
              <w:t xml:space="preserve"> </w:t>
            </w:r>
            <w:r w:rsidRPr="007D7820">
              <w:rPr>
                <w:rFonts w:ascii="GHEA Grapalat" w:eastAsia="NSimSun" w:hAnsi="GHEA Grapalat" w:cs="GHEA Grapalat"/>
                <w:bCs/>
                <w:i/>
                <w:kern w:val="2"/>
                <w:sz w:val="24"/>
                <w:szCs w:val="24"/>
                <w:lang w:val="hy-AM" w:eastAsia="zh-CN" w:bidi="hi-IN"/>
              </w:rPr>
              <w:t xml:space="preserve">Հայաստանի Հանրապետությունում համապատասխանության գնահատման գործունեություն իրականացնելու նպատակով հավատարմագրման համար </w:t>
            </w:r>
            <w:r w:rsidRPr="007D7820">
              <w:rPr>
                <w:rFonts w:ascii="GHEA Grapalat" w:eastAsia="NSimSun" w:hAnsi="GHEA Grapalat" w:cs="GHEA Grapalat"/>
                <w:b/>
                <w:bCs/>
                <w:i/>
                <w:kern w:val="2"/>
                <w:sz w:val="24"/>
                <w:szCs w:val="24"/>
                <w:lang w:val="hy-AM" w:eastAsia="zh-CN" w:bidi="hi-IN"/>
              </w:rPr>
              <w:t>կարող են</w:t>
            </w:r>
            <w:r w:rsidRPr="007D7820">
              <w:rPr>
                <w:rFonts w:ascii="GHEA Grapalat" w:eastAsia="NSimSun" w:hAnsi="GHEA Grapalat" w:cs="GHEA Grapalat"/>
                <w:bCs/>
                <w:i/>
                <w:kern w:val="2"/>
                <w:sz w:val="24"/>
                <w:szCs w:val="24"/>
                <w:lang w:val="hy-AM" w:eastAsia="zh-CN" w:bidi="hi-IN"/>
              </w:rPr>
              <w:t xml:space="preserve"> դիմել միայն ԱՐՄՆԱԲ-ին և ՀԳՄ-ի որոշմամբ նաև տարածաշրջանային և միջազգային հավատարմագրման կազմակերպությունների բազմակողմ փոխադարձ ճանաչման համաձայնագրերի ստորագրող կողմ հանդիսացող պետությունների հավատարմագրման մարմիններին՝ հաշվի առնելով հավատարմագրման տարածաշրջանային և միջազգային հավատարմագրման կազմակերպությունների կողմից սահմանված պահանջները։</w:t>
            </w:r>
          </w:p>
          <w:p w14:paraId="60436808" w14:textId="77777777" w:rsidR="007D7820" w:rsidRPr="007D7820" w:rsidRDefault="007D7820" w:rsidP="00125F34">
            <w:pPr>
              <w:autoSpaceDE w:val="0"/>
              <w:autoSpaceDN w:val="0"/>
              <w:adjustRightInd w:val="0"/>
              <w:spacing w:line="360" w:lineRule="auto"/>
              <w:ind w:right="120" w:firstLine="284"/>
              <w:jc w:val="both"/>
              <w:rPr>
                <w:rFonts w:ascii="GHEA Grapalat" w:eastAsia="NSimSun" w:hAnsi="GHEA Grapalat" w:cs="GHEA Grapalat"/>
                <w:bCs/>
                <w:kern w:val="2"/>
                <w:sz w:val="24"/>
                <w:szCs w:val="24"/>
                <w:lang w:val="hy-AM" w:eastAsia="zh-CN" w:bidi="hi-IN"/>
              </w:rPr>
            </w:pPr>
          </w:p>
          <w:p w14:paraId="14FAEC33" w14:textId="77777777" w:rsidR="007D7820" w:rsidRPr="007D7820" w:rsidRDefault="007D7820" w:rsidP="00125F34">
            <w:pPr>
              <w:autoSpaceDE w:val="0"/>
              <w:autoSpaceDN w:val="0"/>
              <w:adjustRightInd w:val="0"/>
              <w:spacing w:line="360" w:lineRule="auto"/>
              <w:ind w:right="120" w:firstLine="284"/>
              <w:jc w:val="both"/>
              <w:rPr>
                <w:rFonts w:ascii="GHEA Grapalat" w:eastAsia="NSimSun" w:hAnsi="GHEA Grapalat" w:cs="GHEA Grapalat"/>
                <w:bCs/>
                <w:kern w:val="2"/>
                <w:sz w:val="24"/>
                <w:szCs w:val="24"/>
                <w:lang w:val="hy-AM" w:eastAsia="zh-CN" w:bidi="hi-IN"/>
              </w:rPr>
            </w:pPr>
            <w:r w:rsidRPr="007D7820">
              <w:rPr>
                <w:rFonts w:ascii="GHEA Grapalat" w:eastAsia="NSimSun" w:hAnsi="GHEA Grapalat" w:cs="GHEA Grapalat"/>
                <w:bCs/>
                <w:kern w:val="2"/>
                <w:sz w:val="24"/>
                <w:szCs w:val="24"/>
                <w:lang w:val="hy-AM" w:eastAsia="zh-CN" w:bidi="hi-IN"/>
              </w:rPr>
              <w:t>Ուստի, գտնում ենք, որ շարահյուսական առումով անհրաժեշտ է խմբագրել վերոգրյալ դրույթը։</w:t>
            </w:r>
          </w:p>
          <w:p w14:paraId="79442C94" w14:textId="77777777" w:rsidR="007D7820" w:rsidRPr="007D7820" w:rsidRDefault="007D7820" w:rsidP="00125F34">
            <w:pPr>
              <w:autoSpaceDE w:val="0"/>
              <w:autoSpaceDN w:val="0"/>
              <w:adjustRightInd w:val="0"/>
              <w:spacing w:line="360" w:lineRule="auto"/>
              <w:ind w:left="75" w:right="120" w:firstLine="209"/>
              <w:jc w:val="both"/>
              <w:rPr>
                <w:rFonts w:ascii="GHEA Grapalat" w:eastAsia="NSimSun" w:hAnsi="GHEA Grapalat" w:cs="GHEA Grapalat"/>
                <w:bCs/>
                <w:kern w:val="2"/>
                <w:sz w:val="24"/>
                <w:szCs w:val="24"/>
                <w:lang w:val="hy-AM" w:eastAsia="zh-CN" w:bidi="hi-IN"/>
              </w:rPr>
            </w:pPr>
            <w:r w:rsidRPr="007D7820">
              <w:rPr>
                <w:rFonts w:ascii="GHEA Grapalat" w:eastAsia="NSimSun" w:hAnsi="GHEA Grapalat" w:cs="GHEA Grapalat"/>
                <w:bCs/>
                <w:kern w:val="2"/>
                <w:sz w:val="24"/>
                <w:szCs w:val="24"/>
                <w:lang w:val="hy-AM" w:eastAsia="zh-CN" w:bidi="hi-IN"/>
              </w:rPr>
              <w:t>Միաժամանակ նշենք, որ անհրաժեշտ է հստակեցնել, թե որ դեպքում է ՀԳՄ-ն</w:t>
            </w:r>
            <w:r w:rsidRPr="007D7820">
              <w:rPr>
                <w:rFonts w:ascii="GHEA Grapalat" w:eastAsia="NSimSun" w:hAnsi="GHEA Grapalat" w:cs="GHEA Grapalat"/>
                <w:bCs/>
                <w:i/>
                <w:kern w:val="2"/>
                <w:sz w:val="24"/>
                <w:szCs w:val="24"/>
                <w:lang w:val="hy-AM" w:eastAsia="zh-CN" w:bidi="hi-IN"/>
              </w:rPr>
              <w:t xml:space="preserve"> </w:t>
            </w:r>
            <w:r w:rsidRPr="007D7820">
              <w:rPr>
                <w:rFonts w:ascii="GHEA Grapalat" w:eastAsia="NSimSun" w:hAnsi="GHEA Grapalat" w:cs="GHEA Grapalat"/>
                <w:bCs/>
                <w:kern w:val="2"/>
                <w:sz w:val="24"/>
                <w:szCs w:val="24"/>
                <w:lang w:val="hy-AM" w:eastAsia="zh-CN" w:bidi="hi-IN"/>
              </w:rPr>
              <w:t xml:space="preserve">Հայաստանի Հանրապետությունում համապատասխանության գնահատման գործունեություն իրականացնելու նպատակով հավատարմագրման համար դիմում </w:t>
            </w:r>
            <w:r w:rsidRPr="007D7820">
              <w:rPr>
                <w:rFonts w:ascii="GHEA Grapalat" w:eastAsia="NSimSun" w:hAnsi="GHEA Grapalat" w:cs="GHEA Grapalat"/>
                <w:bCs/>
                <w:kern w:val="2"/>
                <w:sz w:val="24"/>
                <w:szCs w:val="24"/>
                <w:lang w:val="hy-AM" w:eastAsia="zh-CN" w:bidi="hi-IN"/>
              </w:rPr>
              <w:lastRenderedPageBreak/>
              <w:t xml:space="preserve">ԱՐՄՆԱԲ-ին, իսկ որ դեպքում իր որոշմամբ նաև տարածաշրջանային և միջազգային հավատարմագրման կազմակերպությունների բազմակողմ փոխադարձ ճանաչման համաձայնագրերի ստորագրող կողմ հանդիսացող պետությունների հավատարմագրման մարմիններին։ </w:t>
            </w:r>
          </w:p>
          <w:p w14:paraId="448A5E50" w14:textId="77777777" w:rsidR="00A76D8E" w:rsidRDefault="00A76D8E" w:rsidP="00125F34">
            <w:pPr>
              <w:autoSpaceDE w:val="0"/>
              <w:autoSpaceDN w:val="0"/>
              <w:adjustRightInd w:val="0"/>
              <w:spacing w:line="360" w:lineRule="auto"/>
              <w:ind w:left="75" w:right="120" w:firstLine="209"/>
              <w:jc w:val="both"/>
              <w:rPr>
                <w:rFonts w:ascii="GHEA Grapalat" w:eastAsia="NSimSun" w:hAnsi="GHEA Grapalat" w:cs="GHEA Grapalat"/>
                <w:bCs/>
                <w:kern w:val="2"/>
                <w:sz w:val="24"/>
                <w:szCs w:val="24"/>
                <w:lang w:val="hy-AM" w:eastAsia="zh-CN" w:bidi="hi-IN"/>
              </w:rPr>
            </w:pPr>
          </w:p>
          <w:p w14:paraId="3C5F22F6" w14:textId="77777777" w:rsidR="00A76D8E" w:rsidRDefault="00A76D8E" w:rsidP="00125F34">
            <w:pPr>
              <w:autoSpaceDE w:val="0"/>
              <w:autoSpaceDN w:val="0"/>
              <w:adjustRightInd w:val="0"/>
              <w:spacing w:line="360" w:lineRule="auto"/>
              <w:ind w:left="75" w:right="120" w:firstLine="209"/>
              <w:jc w:val="both"/>
              <w:rPr>
                <w:rFonts w:ascii="GHEA Grapalat" w:eastAsia="NSimSun" w:hAnsi="GHEA Grapalat" w:cs="GHEA Grapalat"/>
                <w:bCs/>
                <w:kern w:val="2"/>
                <w:sz w:val="24"/>
                <w:szCs w:val="24"/>
                <w:lang w:val="hy-AM" w:eastAsia="zh-CN" w:bidi="hi-IN"/>
              </w:rPr>
            </w:pPr>
          </w:p>
          <w:p w14:paraId="5EBDC88D" w14:textId="77777777" w:rsidR="00A76D8E" w:rsidRDefault="00A76D8E" w:rsidP="00125F34">
            <w:pPr>
              <w:autoSpaceDE w:val="0"/>
              <w:autoSpaceDN w:val="0"/>
              <w:adjustRightInd w:val="0"/>
              <w:spacing w:line="360" w:lineRule="auto"/>
              <w:ind w:left="75" w:right="120" w:firstLine="209"/>
              <w:jc w:val="both"/>
              <w:rPr>
                <w:rFonts w:ascii="GHEA Grapalat" w:eastAsia="NSimSun" w:hAnsi="GHEA Grapalat" w:cs="GHEA Grapalat"/>
                <w:bCs/>
                <w:kern w:val="2"/>
                <w:sz w:val="24"/>
                <w:szCs w:val="24"/>
                <w:lang w:val="hy-AM" w:eastAsia="zh-CN" w:bidi="hi-IN"/>
              </w:rPr>
            </w:pPr>
          </w:p>
          <w:p w14:paraId="476F119E" w14:textId="28CD157B" w:rsidR="007D7820" w:rsidRPr="007D7820" w:rsidRDefault="007D7820" w:rsidP="00125F34">
            <w:pPr>
              <w:autoSpaceDE w:val="0"/>
              <w:autoSpaceDN w:val="0"/>
              <w:adjustRightInd w:val="0"/>
              <w:spacing w:line="360" w:lineRule="auto"/>
              <w:ind w:left="75" w:right="120" w:firstLine="209"/>
              <w:jc w:val="both"/>
              <w:rPr>
                <w:rFonts w:ascii="GHEA Grapalat" w:eastAsia="NSimSun" w:hAnsi="GHEA Grapalat" w:cs="GHEA Grapalat"/>
                <w:bCs/>
                <w:kern w:val="2"/>
                <w:sz w:val="24"/>
                <w:szCs w:val="24"/>
                <w:lang w:val="hy-AM" w:eastAsia="zh-CN" w:bidi="hi-IN"/>
              </w:rPr>
            </w:pPr>
            <w:r w:rsidRPr="007D7820">
              <w:rPr>
                <w:rFonts w:ascii="GHEA Grapalat" w:eastAsia="NSimSun" w:hAnsi="GHEA Grapalat" w:cs="GHEA Grapalat"/>
                <w:bCs/>
                <w:kern w:val="2"/>
                <w:sz w:val="24"/>
                <w:szCs w:val="24"/>
                <w:lang w:val="hy-AM" w:eastAsia="zh-CN" w:bidi="hi-IN"/>
              </w:rPr>
              <w:t>2</w:t>
            </w:r>
            <w:r w:rsidRPr="007D7820">
              <w:rPr>
                <w:rFonts w:ascii="Microsoft JhengHei" w:eastAsia="Microsoft JhengHei" w:hAnsi="Microsoft JhengHei" w:cs="Microsoft JhengHei" w:hint="eastAsia"/>
                <w:bCs/>
                <w:kern w:val="2"/>
                <w:sz w:val="24"/>
                <w:szCs w:val="24"/>
                <w:lang w:val="hy-AM" w:eastAsia="zh-CN" w:bidi="hi-IN"/>
              </w:rPr>
              <w:t>․</w:t>
            </w:r>
            <w:r w:rsidRPr="007D7820">
              <w:rPr>
                <w:rFonts w:ascii="GHEA Grapalat" w:eastAsia="NSimSun" w:hAnsi="GHEA Grapalat" w:cs="GHEA Grapalat"/>
                <w:bCs/>
                <w:kern w:val="2"/>
                <w:sz w:val="24"/>
                <w:szCs w:val="24"/>
                <w:lang w:val="hy-AM" w:eastAsia="zh-CN" w:bidi="hi-IN"/>
              </w:rPr>
              <w:t xml:space="preserve"> Նախագծի 1-ին հոդվածում առկա «կետով» բառն անհրաժեշտ է փոխարինել «կետ» բառով, սույն դիտարկումը վերաբերում է նաև Նախագծում առկա բոլոր համանման կարգավորումներին։</w:t>
            </w:r>
          </w:p>
          <w:p w14:paraId="1471BDE8" w14:textId="72BFC0F7" w:rsidR="007D7820" w:rsidRPr="00F82BBA" w:rsidRDefault="007D7820" w:rsidP="00A07ACF">
            <w:pPr>
              <w:spacing w:line="360" w:lineRule="auto"/>
              <w:ind w:left="165" w:right="195" w:firstLine="615"/>
              <w:jc w:val="both"/>
              <w:rPr>
                <w:rFonts w:ascii="GHEA Grapalat" w:hAnsi="GHEA Grapalat" w:cs="Sylfaen"/>
                <w:b/>
                <w:bCs/>
                <w:sz w:val="24"/>
                <w:szCs w:val="24"/>
                <w:lang w:val="hy-AM"/>
              </w:rPr>
            </w:pPr>
          </w:p>
        </w:tc>
        <w:tc>
          <w:tcPr>
            <w:tcW w:w="7425" w:type="dxa"/>
            <w:tcBorders>
              <w:top w:val="single" w:sz="4" w:space="0" w:color="auto"/>
              <w:left w:val="single" w:sz="4" w:space="0" w:color="auto"/>
              <w:bottom w:val="single" w:sz="4" w:space="0" w:color="auto"/>
              <w:right w:val="single" w:sz="4" w:space="0" w:color="auto"/>
            </w:tcBorders>
            <w:shd w:val="clear" w:color="auto" w:fill="FFFFFF" w:themeFill="background1"/>
          </w:tcPr>
          <w:p w14:paraId="19C1C538" w14:textId="77777777" w:rsidR="007D7820" w:rsidRDefault="007D7820" w:rsidP="00125F34">
            <w:pPr>
              <w:spacing w:line="360" w:lineRule="auto"/>
              <w:ind w:right="168"/>
              <w:jc w:val="center"/>
              <w:rPr>
                <w:rFonts w:ascii="GHEA Grapalat" w:eastAsia="Times New Roman" w:hAnsi="GHEA Grapalat"/>
                <w:b/>
                <w:bCs/>
                <w:color w:val="000000"/>
                <w:sz w:val="24"/>
                <w:szCs w:val="24"/>
                <w:lang w:val="hy-AM"/>
              </w:rPr>
            </w:pPr>
          </w:p>
          <w:p w14:paraId="59DF2367" w14:textId="77777777" w:rsidR="00125F34" w:rsidRDefault="00125F34" w:rsidP="00125F34">
            <w:pPr>
              <w:spacing w:line="360" w:lineRule="auto"/>
              <w:ind w:right="168"/>
              <w:jc w:val="center"/>
              <w:rPr>
                <w:rFonts w:ascii="GHEA Grapalat" w:eastAsia="Times New Roman" w:hAnsi="GHEA Grapalat"/>
                <w:b/>
                <w:bCs/>
                <w:color w:val="000000"/>
                <w:sz w:val="24"/>
                <w:szCs w:val="24"/>
                <w:lang w:val="hy-AM"/>
              </w:rPr>
            </w:pPr>
          </w:p>
          <w:p w14:paraId="130E60B3" w14:textId="77777777" w:rsidR="00125F34" w:rsidRDefault="00125F34" w:rsidP="00125F34">
            <w:pPr>
              <w:spacing w:line="360" w:lineRule="auto"/>
              <w:ind w:right="168"/>
              <w:jc w:val="center"/>
              <w:rPr>
                <w:rFonts w:ascii="GHEA Grapalat" w:eastAsia="Times New Roman" w:hAnsi="GHEA Grapalat"/>
                <w:b/>
                <w:bCs/>
                <w:color w:val="000000"/>
                <w:sz w:val="24"/>
                <w:szCs w:val="24"/>
                <w:lang w:val="hy-AM"/>
              </w:rPr>
            </w:pPr>
          </w:p>
          <w:p w14:paraId="0CE78DBE" w14:textId="77777777" w:rsidR="00125F34" w:rsidRDefault="00125F34" w:rsidP="00125F34">
            <w:pPr>
              <w:spacing w:line="360" w:lineRule="auto"/>
              <w:ind w:right="168"/>
              <w:jc w:val="center"/>
              <w:rPr>
                <w:rFonts w:ascii="GHEA Grapalat" w:eastAsia="Times New Roman" w:hAnsi="GHEA Grapalat"/>
                <w:b/>
                <w:bCs/>
                <w:color w:val="000000"/>
                <w:sz w:val="24"/>
                <w:szCs w:val="24"/>
                <w:lang w:val="hy-AM"/>
              </w:rPr>
            </w:pPr>
          </w:p>
          <w:p w14:paraId="5C2500F3" w14:textId="77777777" w:rsidR="00125F34" w:rsidRDefault="00125F34" w:rsidP="00125F34">
            <w:pPr>
              <w:spacing w:line="360" w:lineRule="auto"/>
              <w:ind w:right="168"/>
              <w:jc w:val="center"/>
              <w:rPr>
                <w:rFonts w:ascii="GHEA Grapalat" w:eastAsia="Times New Roman" w:hAnsi="GHEA Grapalat"/>
                <w:b/>
                <w:bCs/>
                <w:color w:val="000000"/>
                <w:sz w:val="24"/>
                <w:szCs w:val="24"/>
                <w:lang w:val="hy-AM"/>
              </w:rPr>
            </w:pPr>
          </w:p>
          <w:p w14:paraId="76A5FE5C" w14:textId="77777777" w:rsidR="00125F34" w:rsidRDefault="00125F34" w:rsidP="00125F34">
            <w:pPr>
              <w:spacing w:line="360" w:lineRule="auto"/>
              <w:ind w:right="168"/>
              <w:jc w:val="center"/>
              <w:rPr>
                <w:rFonts w:ascii="GHEA Grapalat" w:eastAsia="Times New Roman" w:hAnsi="GHEA Grapalat"/>
                <w:b/>
                <w:bCs/>
                <w:color w:val="000000"/>
                <w:sz w:val="24"/>
                <w:szCs w:val="24"/>
                <w:lang w:val="hy-AM"/>
              </w:rPr>
            </w:pPr>
          </w:p>
          <w:p w14:paraId="239909FF" w14:textId="77777777" w:rsidR="00125F34" w:rsidRDefault="00125F34" w:rsidP="00125F34">
            <w:pPr>
              <w:spacing w:line="360" w:lineRule="auto"/>
              <w:ind w:right="168"/>
              <w:jc w:val="center"/>
              <w:rPr>
                <w:rFonts w:ascii="GHEA Grapalat" w:eastAsia="Times New Roman" w:hAnsi="GHEA Grapalat"/>
                <w:b/>
                <w:bCs/>
                <w:color w:val="000000"/>
                <w:sz w:val="24"/>
                <w:szCs w:val="24"/>
                <w:lang w:val="hy-AM"/>
              </w:rPr>
            </w:pPr>
          </w:p>
          <w:p w14:paraId="3372022E" w14:textId="77777777" w:rsidR="00125F34" w:rsidRDefault="00125F34" w:rsidP="00125F34">
            <w:pPr>
              <w:spacing w:line="360" w:lineRule="auto"/>
              <w:ind w:right="168"/>
              <w:jc w:val="center"/>
              <w:rPr>
                <w:rFonts w:ascii="GHEA Grapalat" w:eastAsia="Times New Roman" w:hAnsi="GHEA Grapalat"/>
                <w:b/>
                <w:bCs/>
                <w:color w:val="000000"/>
                <w:sz w:val="24"/>
                <w:szCs w:val="24"/>
                <w:lang w:val="hy-AM"/>
              </w:rPr>
            </w:pPr>
          </w:p>
          <w:p w14:paraId="6AD6498B" w14:textId="77777777" w:rsidR="00125F34" w:rsidRDefault="00125F34" w:rsidP="00125F34">
            <w:pPr>
              <w:spacing w:line="360" w:lineRule="auto"/>
              <w:ind w:right="168"/>
              <w:jc w:val="center"/>
              <w:rPr>
                <w:rFonts w:ascii="GHEA Grapalat" w:eastAsia="Times New Roman" w:hAnsi="GHEA Grapalat"/>
                <w:b/>
                <w:bCs/>
                <w:color w:val="000000"/>
                <w:sz w:val="24"/>
                <w:szCs w:val="24"/>
                <w:lang w:val="hy-AM"/>
              </w:rPr>
            </w:pPr>
          </w:p>
          <w:p w14:paraId="05E07E4D" w14:textId="77777777" w:rsidR="00125F34" w:rsidRDefault="00125F34" w:rsidP="00125F34">
            <w:pPr>
              <w:spacing w:line="360" w:lineRule="auto"/>
              <w:ind w:right="168"/>
              <w:jc w:val="center"/>
              <w:rPr>
                <w:rFonts w:ascii="GHEA Grapalat" w:eastAsia="Times New Roman" w:hAnsi="GHEA Grapalat"/>
                <w:b/>
                <w:bCs/>
                <w:color w:val="000000"/>
                <w:sz w:val="24"/>
                <w:szCs w:val="24"/>
                <w:lang w:val="hy-AM"/>
              </w:rPr>
            </w:pPr>
          </w:p>
          <w:p w14:paraId="6A7F2AB6" w14:textId="77777777" w:rsidR="00125F34" w:rsidRDefault="00125F34" w:rsidP="00125F34">
            <w:pPr>
              <w:spacing w:line="360" w:lineRule="auto"/>
              <w:ind w:right="168"/>
              <w:jc w:val="center"/>
              <w:rPr>
                <w:rFonts w:ascii="GHEA Grapalat" w:eastAsia="Times New Roman" w:hAnsi="GHEA Grapalat"/>
                <w:b/>
                <w:bCs/>
                <w:color w:val="000000"/>
                <w:sz w:val="24"/>
                <w:szCs w:val="24"/>
                <w:lang w:val="hy-AM"/>
              </w:rPr>
            </w:pPr>
          </w:p>
          <w:p w14:paraId="46BC7D32" w14:textId="77777777" w:rsidR="00125F34" w:rsidRDefault="00125F34" w:rsidP="00125F34">
            <w:pPr>
              <w:spacing w:line="360" w:lineRule="auto"/>
              <w:ind w:right="168"/>
              <w:jc w:val="center"/>
              <w:rPr>
                <w:rFonts w:ascii="GHEA Grapalat" w:eastAsia="Times New Roman" w:hAnsi="GHEA Grapalat"/>
                <w:b/>
                <w:bCs/>
                <w:color w:val="000000"/>
                <w:sz w:val="24"/>
                <w:szCs w:val="24"/>
                <w:lang w:val="hy-AM"/>
              </w:rPr>
            </w:pPr>
          </w:p>
          <w:p w14:paraId="6DE19CD9" w14:textId="77777777" w:rsidR="00125F34" w:rsidRDefault="00125F34" w:rsidP="00125F34">
            <w:pPr>
              <w:spacing w:line="360" w:lineRule="auto"/>
              <w:ind w:right="168"/>
              <w:jc w:val="center"/>
              <w:rPr>
                <w:rFonts w:ascii="GHEA Grapalat" w:eastAsia="Times New Roman" w:hAnsi="GHEA Grapalat"/>
                <w:b/>
                <w:bCs/>
                <w:color w:val="000000"/>
                <w:sz w:val="24"/>
                <w:szCs w:val="24"/>
                <w:lang w:val="hy-AM"/>
              </w:rPr>
            </w:pPr>
          </w:p>
          <w:p w14:paraId="76125E89" w14:textId="77777777" w:rsidR="00125F34" w:rsidRDefault="00125F34" w:rsidP="00125F34">
            <w:pPr>
              <w:spacing w:line="360" w:lineRule="auto"/>
              <w:ind w:right="168"/>
              <w:jc w:val="center"/>
              <w:rPr>
                <w:rFonts w:ascii="GHEA Grapalat" w:eastAsia="Times New Roman" w:hAnsi="GHEA Grapalat"/>
                <w:b/>
                <w:bCs/>
                <w:color w:val="000000"/>
                <w:sz w:val="24"/>
                <w:szCs w:val="24"/>
                <w:lang w:val="hy-AM"/>
              </w:rPr>
            </w:pPr>
          </w:p>
          <w:p w14:paraId="532B5583" w14:textId="77777777" w:rsidR="00125F34" w:rsidRDefault="00125F34" w:rsidP="00125F34">
            <w:pPr>
              <w:spacing w:line="360" w:lineRule="auto"/>
              <w:ind w:right="168"/>
              <w:jc w:val="center"/>
              <w:rPr>
                <w:rFonts w:ascii="GHEA Grapalat" w:eastAsia="Times New Roman" w:hAnsi="GHEA Grapalat"/>
                <w:b/>
                <w:bCs/>
                <w:color w:val="000000"/>
                <w:sz w:val="24"/>
                <w:szCs w:val="24"/>
                <w:lang w:val="hy-AM"/>
              </w:rPr>
            </w:pPr>
          </w:p>
          <w:p w14:paraId="7F71086E" w14:textId="77777777" w:rsidR="00125F34" w:rsidRDefault="00125F34" w:rsidP="00125F34">
            <w:pPr>
              <w:spacing w:line="360" w:lineRule="auto"/>
              <w:ind w:right="168"/>
              <w:jc w:val="center"/>
              <w:rPr>
                <w:rFonts w:ascii="GHEA Grapalat" w:eastAsia="Times New Roman" w:hAnsi="GHEA Grapalat"/>
                <w:b/>
                <w:bCs/>
                <w:color w:val="000000"/>
                <w:sz w:val="24"/>
                <w:szCs w:val="24"/>
                <w:lang w:val="hy-AM"/>
              </w:rPr>
            </w:pPr>
          </w:p>
          <w:p w14:paraId="4E20A4DE" w14:textId="77777777" w:rsidR="00125F34" w:rsidRDefault="00125F34" w:rsidP="00125F34">
            <w:pPr>
              <w:spacing w:line="360" w:lineRule="auto"/>
              <w:ind w:right="168"/>
              <w:jc w:val="center"/>
              <w:rPr>
                <w:rFonts w:ascii="GHEA Grapalat" w:eastAsia="Times New Roman" w:hAnsi="GHEA Grapalat"/>
                <w:b/>
                <w:bCs/>
                <w:color w:val="000000"/>
                <w:sz w:val="24"/>
                <w:szCs w:val="24"/>
                <w:lang w:val="hy-AM"/>
              </w:rPr>
            </w:pPr>
          </w:p>
          <w:p w14:paraId="1ECFE52E" w14:textId="77777777" w:rsidR="00125F34" w:rsidRDefault="00125F34" w:rsidP="00125F34">
            <w:pPr>
              <w:spacing w:line="360" w:lineRule="auto"/>
              <w:ind w:right="168"/>
              <w:jc w:val="center"/>
              <w:rPr>
                <w:rFonts w:ascii="GHEA Grapalat" w:eastAsia="Times New Roman" w:hAnsi="GHEA Grapalat"/>
                <w:b/>
                <w:bCs/>
                <w:color w:val="000000"/>
                <w:sz w:val="24"/>
                <w:szCs w:val="24"/>
                <w:lang w:val="hy-AM"/>
              </w:rPr>
            </w:pPr>
          </w:p>
          <w:p w14:paraId="661039F0" w14:textId="77777777" w:rsidR="00125F34" w:rsidRDefault="00125F34" w:rsidP="00125F34">
            <w:pPr>
              <w:spacing w:line="360" w:lineRule="auto"/>
              <w:ind w:right="168"/>
              <w:jc w:val="center"/>
              <w:rPr>
                <w:rFonts w:ascii="GHEA Grapalat" w:eastAsia="Times New Roman" w:hAnsi="GHEA Grapalat"/>
                <w:b/>
                <w:bCs/>
                <w:color w:val="000000"/>
                <w:sz w:val="24"/>
                <w:szCs w:val="24"/>
                <w:lang w:val="hy-AM"/>
              </w:rPr>
            </w:pPr>
          </w:p>
          <w:p w14:paraId="624D81EC" w14:textId="77777777" w:rsidR="00125F34" w:rsidRDefault="00125F34" w:rsidP="00125F34">
            <w:pPr>
              <w:spacing w:line="360" w:lineRule="auto"/>
              <w:ind w:right="168"/>
              <w:jc w:val="center"/>
              <w:rPr>
                <w:rFonts w:ascii="GHEA Grapalat" w:eastAsia="Times New Roman" w:hAnsi="GHEA Grapalat"/>
                <w:b/>
                <w:bCs/>
                <w:color w:val="000000"/>
                <w:sz w:val="24"/>
                <w:szCs w:val="24"/>
                <w:lang w:val="hy-AM"/>
              </w:rPr>
            </w:pPr>
          </w:p>
          <w:p w14:paraId="4EDBC40A" w14:textId="77777777" w:rsidR="00125F34" w:rsidRDefault="00125F34" w:rsidP="00125F34">
            <w:pPr>
              <w:spacing w:line="360" w:lineRule="auto"/>
              <w:ind w:right="168"/>
              <w:jc w:val="center"/>
              <w:rPr>
                <w:rFonts w:ascii="GHEA Grapalat" w:eastAsia="Times New Roman" w:hAnsi="GHEA Grapalat"/>
                <w:b/>
                <w:bCs/>
                <w:color w:val="000000"/>
                <w:sz w:val="24"/>
                <w:szCs w:val="24"/>
                <w:lang w:val="hy-AM"/>
              </w:rPr>
            </w:pPr>
          </w:p>
          <w:p w14:paraId="7A55A3E3" w14:textId="77777777" w:rsidR="00125F34" w:rsidRDefault="00125F34" w:rsidP="00125F34">
            <w:pPr>
              <w:spacing w:line="360" w:lineRule="auto"/>
              <w:ind w:right="168"/>
              <w:jc w:val="center"/>
              <w:rPr>
                <w:rFonts w:ascii="GHEA Grapalat" w:eastAsia="Times New Roman" w:hAnsi="GHEA Grapalat"/>
                <w:b/>
                <w:bCs/>
                <w:color w:val="000000"/>
                <w:sz w:val="24"/>
                <w:szCs w:val="24"/>
                <w:lang w:val="hy-AM"/>
              </w:rPr>
            </w:pPr>
          </w:p>
          <w:p w14:paraId="5A4436D5" w14:textId="77777777" w:rsidR="00125F34" w:rsidRDefault="00125F34" w:rsidP="00125F34">
            <w:pPr>
              <w:spacing w:line="360" w:lineRule="auto"/>
              <w:ind w:right="168"/>
              <w:jc w:val="center"/>
              <w:rPr>
                <w:rFonts w:ascii="GHEA Grapalat" w:eastAsia="Times New Roman" w:hAnsi="GHEA Grapalat"/>
                <w:b/>
                <w:bCs/>
                <w:color w:val="000000"/>
                <w:sz w:val="24"/>
                <w:szCs w:val="24"/>
                <w:lang w:val="hy-AM"/>
              </w:rPr>
            </w:pPr>
          </w:p>
          <w:p w14:paraId="29221D8E" w14:textId="77777777" w:rsidR="00125F34" w:rsidRDefault="00125F34" w:rsidP="00125F34">
            <w:pPr>
              <w:spacing w:line="360" w:lineRule="auto"/>
              <w:ind w:right="168"/>
              <w:jc w:val="center"/>
              <w:rPr>
                <w:rFonts w:ascii="GHEA Grapalat" w:eastAsia="Times New Roman" w:hAnsi="GHEA Grapalat"/>
                <w:b/>
                <w:bCs/>
                <w:color w:val="000000"/>
                <w:sz w:val="24"/>
                <w:szCs w:val="24"/>
                <w:lang w:val="hy-AM"/>
              </w:rPr>
            </w:pPr>
          </w:p>
          <w:p w14:paraId="2319E61C" w14:textId="77777777" w:rsidR="00125F34" w:rsidRDefault="00125F34" w:rsidP="00125F34">
            <w:pPr>
              <w:spacing w:line="360" w:lineRule="auto"/>
              <w:ind w:right="168"/>
              <w:jc w:val="center"/>
              <w:rPr>
                <w:rFonts w:ascii="GHEA Grapalat" w:eastAsia="Times New Roman" w:hAnsi="GHEA Grapalat"/>
                <w:b/>
                <w:bCs/>
                <w:color w:val="000000"/>
                <w:sz w:val="24"/>
                <w:szCs w:val="24"/>
                <w:lang w:val="hy-AM"/>
              </w:rPr>
            </w:pPr>
          </w:p>
          <w:p w14:paraId="3FD6DA83" w14:textId="77777777" w:rsidR="00125F34" w:rsidRDefault="00125F34" w:rsidP="00125F34">
            <w:pPr>
              <w:spacing w:line="360" w:lineRule="auto"/>
              <w:ind w:right="168"/>
              <w:jc w:val="center"/>
              <w:rPr>
                <w:rFonts w:ascii="GHEA Grapalat" w:eastAsia="Times New Roman" w:hAnsi="GHEA Grapalat"/>
                <w:b/>
                <w:bCs/>
                <w:color w:val="000000"/>
                <w:sz w:val="24"/>
                <w:szCs w:val="24"/>
                <w:lang w:val="hy-AM"/>
              </w:rPr>
            </w:pPr>
          </w:p>
          <w:p w14:paraId="2D677FC8" w14:textId="77777777" w:rsidR="00125F34" w:rsidRDefault="00125F34" w:rsidP="00125F34">
            <w:pPr>
              <w:spacing w:line="360" w:lineRule="auto"/>
              <w:ind w:right="168"/>
              <w:jc w:val="center"/>
              <w:rPr>
                <w:rFonts w:ascii="GHEA Grapalat" w:eastAsia="Times New Roman" w:hAnsi="GHEA Grapalat"/>
                <w:b/>
                <w:bCs/>
                <w:color w:val="000000"/>
                <w:sz w:val="24"/>
                <w:szCs w:val="24"/>
                <w:lang w:val="hy-AM"/>
              </w:rPr>
            </w:pPr>
          </w:p>
          <w:p w14:paraId="20D2297F" w14:textId="77777777" w:rsidR="00125F34" w:rsidRDefault="00125F34" w:rsidP="00125F34">
            <w:pPr>
              <w:spacing w:line="360" w:lineRule="auto"/>
              <w:ind w:right="168"/>
              <w:jc w:val="center"/>
              <w:rPr>
                <w:rFonts w:ascii="GHEA Grapalat" w:eastAsia="Times New Roman" w:hAnsi="GHEA Grapalat"/>
                <w:b/>
                <w:bCs/>
                <w:color w:val="000000"/>
                <w:sz w:val="24"/>
                <w:szCs w:val="24"/>
                <w:lang w:val="hy-AM"/>
              </w:rPr>
            </w:pPr>
          </w:p>
          <w:p w14:paraId="342105C1" w14:textId="77777777" w:rsidR="00125F34" w:rsidRDefault="00125F34" w:rsidP="00125F34">
            <w:pPr>
              <w:spacing w:line="360" w:lineRule="auto"/>
              <w:ind w:right="168"/>
              <w:jc w:val="center"/>
              <w:rPr>
                <w:rFonts w:ascii="GHEA Grapalat" w:eastAsia="Times New Roman" w:hAnsi="GHEA Grapalat"/>
                <w:b/>
                <w:bCs/>
                <w:color w:val="000000"/>
                <w:sz w:val="24"/>
                <w:szCs w:val="24"/>
                <w:lang w:val="hy-AM"/>
              </w:rPr>
            </w:pPr>
          </w:p>
          <w:p w14:paraId="344B768F" w14:textId="77777777" w:rsidR="00125F34" w:rsidRDefault="00125F34" w:rsidP="00125F34">
            <w:pPr>
              <w:spacing w:line="360" w:lineRule="auto"/>
              <w:ind w:right="168"/>
              <w:jc w:val="center"/>
              <w:rPr>
                <w:rFonts w:ascii="GHEA Grapalat" w:eastAsia="Times New Roman" w:hAnsi="GHEA Grapalat"/>
                <w:b/>
                <w:bCs/>
                <w:color w:val="000000"/>
                <w:sz w:val="24"/>
                <w:szCs w:val="24"/>
                <w:lang w:val="hy-AM"/>
              </w:rPr>
            </w:pPr>
          </w:p>
          <w:p w14:paraId="182533CC" w14:textId="0ED0EB55" w:rsidR="00125F34" w:rsidRDefault="00125F34" w:rsidP="00125F34">
            <w:pPr>
              <w:spacing w:line="360" w:lineRule="auto"/>
              <w:ind w:right="168"/>
              <w:jc w:val="center"/>
              <w:rPr>
                <w:rFonts w:ascii="GHEA Grapalat" w:eastAsia="Times New Roman" w:hAnsi="GHEA Grapalat"/>
                <w:b/>
                <w:bCs/>
                <w:color w:val="000000"/>
                <w:sz w:val="24"/>
                <w:szCs w:val="24"/>
                <w:lang w:val="hy-AM"/>
              </w:rPr>
            </w:pPr>
            <w:r>
              <w:rPr>
                <w:rFonts w:ascii="GHEA Grapalat" w:eastAsia="Times New Roman" w:hAnsi="GHEA Grapalat"/>
                <w:b/>
                <w:bCs/>
                <w:color w:val="000000"/>
                <w:sz w:val="24"/>
                <w:szCs w:val="24"/>
                <w:lang w:val="hy-AM"/>
              </w:rPr>
              <w:t>Ընդունվել է</w:t>
            </w:r>
          </w:p>
          <w:p w14:paraId="51E198C9" w14:textId="77777777" w:rsidR="00125F34" w:rsidRDefault="00125F34" w:rsidP="00125F34">
            <w:pPr>
              <w:spacing w:line="360" w:lineRule="auto"/>
              <w:ind w:right="168"/>
              <w:jc w:val="center"/>
              <w:rPr>
                <w:rFonts w:ascii="GHEA Grapalat" w:eastAsia="Times New Roman" w:hAnsi="GHEA Grapalat"/>
                <w:b/>
                <w:bCs/>
                <w:color w:val="000000"/>
                <w:sz w:val="24"/>
                <w:szCs w:val="24"/>
                <w:lang w:val="hy-AM"/>
              </w:rPr>
            </w:pPr>
          </w:p>
          <w:p w14:paraId="195FA031" w14:textId="77777777" w:rsidR="00125F34" w:rsidRDefault="00125F34" w:rsidP="00125F34">
            <w:pPr>
              <w:spacing w:line="360" w:lineRule="auto"/>
              <w:ind w:right="168"/>
              <w:jc w:val="center"/>
              <w:rPr>
                <w:rFonts w:ascii="GHEA Grapalat" w:eastAsia="Times New Roman" w:hAnsi="GHEA Grapalat"/>
                <w:b/>
                <w:bCs/>
                <w:color w:val="000000"/>
                <w:sz w:val="24"/>
                <w:szCs w:val="24"/>
                <w:lang w:val="hy-AM"/>
              </w:rPr>
            </w:pPr>
          </w:p>
          <w:p w14:paraId="52E5158E" w14:textId="59FC8F39" w:rsidR="00125F34" w:rsidRPr="00A76D8E" w:rsidRDefault="00A76D8E" w:rsidP="00A76D8E">
            <w:pPr>
              <w:spacing w:line="360" w:lineRule="auto"/>
              <w:ind w:left="30" w:right="168"/>
              <w:jc w:val="both"/>
              <w:rPr>
                <w:rFonts w:ascii="GHEA Grapalat" w:eastAsia="Times New Roman" w:hAnsi="GHEA Grapalat"/>
                <w:color w:val="000000"/>
                <w:sz w:val="24"/>
                <w:szCs w:val="24"/>
                <w:lang w:val="hy-AM"/>
              </w:rPr>
            </w:pPr>
            <w:r w:rsidRPr="00A76D8E">
              <w:rPr>
                <w:rFonts w:ascii="GHEA Grapalat" w:eastAsia="Times New Roman" w:hAnsi="GHEA Grapalat"/>
                <w:color w:val="000000"/>
                <w:sz w:val="24"/>
                <w:szCs w:val="24"/>
                <w:lang w:val="hy-AM"/>
              </w:rPr>
              <w:t>Դրույթը խմբագրվել է</w:t>
            </w:r>
            <w:r>
              <w:rPr>
                <w:rFonts w:ascii="GHEA Grapalat" w:eastAsia="Times New Roman" w:hAnsi="GHEA Grapalat"/>
                <w:color w:val="000000"/>
                <w:sz w:val="24"/>
                <w:szCs w:val="24"/>
                <w:lang w:val="hy-AM"/>
              </w:rPr>
              <w:t xml:space="preserve"> և հստակեցվել է, որ ՀՀ-ում համապատասխանության գնահատման </w:t>
            </w:r>
            <w:r w:rsidRPr="007D7820">
              <w:rPr>
                <w:rFonts w:ascii="GHEA Grapalat" w:eastAsia="NSimSun" w:hAnsi="GHEA Grapalat" w:cs="GHEA Grapalat"/>
                <w:bCs/>
                <w:kern w:val="2"/>
                <w:sz w:val="24"/>
                <w:szCs w:val="24"/>
                <w:lang w:val="hy-AM" w:eastAsia="zh-CN" w:bidi="hi-IN"/>
              </w:rPr>
              <w:t xml:space="preserve">գործունեություն </w:t>
            </w:r>
            <w:r w:rsidRPr="007D7820">
              <w:rPr>
                <w:rFonts w:ascii="GHEA Grapalat" w:eastAsia="NSimSun" w:hAnsi="GHEA Grapalat" w:cs="GHEA Grapalat"/>
                <w:bCs/>
                <w:kern w:val="2"/>
                <w:sz w:val="24"/>
                <w:szCs w:val="24"/>
                <w:lang w:val="hy-AM" w:eastAsia="zh-CN" w:bidi="hi-IN"/>
              </w:rPr>
              <w:lastRenderedPageBreak/>
              <w:t xml:space="preserve">իրականացնելու նպատակով </w:t>
            </w:r>
            <w:r>
              <w:rPr>
                <w:rFonts w:ascii="GHEA Grapalat" w:eastAsia="Times New Roman" w:hAnsi="GHEA Grapalat"/>
                <w:color w:val="000000"/>
                <w:sz w:val="24"/>
                <w:szCs w:val="24"/>
                <w:lang w:val="hy-AM"/>
              </w:rPr>
              <w:t xml:space="preserve">համապատասխանության գնահատման մարմիններն իրենց հայեցողությամբ կարող են դիմել ԱՐՄՆԱԲ-ին կամ </w:t>
            </w:r>
            <w:r w:rsidRPr="007D7820">
              <w:rPr>
                <w:rFonts w:ascii="GHEA Grapalat" w:eastAsia="NSimSun" w:hAnsi="GHEA Grapalat" w:cs="GHEA Grapalat"/>
                <w:bCs/>
                <w:kern w:val="2"/>
                <w:sz w:val="24"/>
                <w:szCs w:val="24"/>
                <w:lang w:val="hy-AM" w:eastAsia="zh-CN" w:bidi="hi-IN"/>
              </w:rPr>
              <w:t>տարածաշրջանային և միջազգային հավատարմագրման կազմակերպությունների բազմակողմ փոխադարձ ճանաչման համաձայնագրերի ստորագրող կողմ հանդիսացող պետությունների հավատարմագրման մարմիններին</w:t>
            </w:r>
            <w:r>
              <w:rPr>
                <w:rFonts w:ascii="GHEA Grapalat" w:eastAsia="NSimSun" w:hAnsi="GHEA Grapalat" w:cs="GHEA Grapalat"/>
                <w:bCs/>
                <w:kern w:val="2"/>
                <w:sz w:val="24"/>
                <w:szCs w:val="24"/>
                <w:lang w:val="hy-AM" w:eastAsia="zh-CN" w:bidi="hi-IN"/>
              </w:rPr>
              <w:t>։</w:t>
            </w:r>
          </w:p>
          <w:p w14:paraId="6A966C72" w14:textId="77777777" w:rsidR="00125F34" w:rsidRDefault="00125F34" w:rsidP="00125F34">
            <w:pPr>
              <w:spacing w:line="360" w:lineRule="auto"/>
              <w:ind w:right="168"/>
              <w:jc w:val="center"/>
              <w:rPr>
                <w:rFonts w:ascii="GHEA Grapalat" w:eastAsia="Times New Roman" w:hAnsi="GHEA Grapalat"/>
                <w:b/>
                <w:bCs/>
                <w:color w:val="000000"/>
                <w:sz w:val="24"/>
                <w:szCs w:val="24"/>
                <w:lang w:val="hy-AM"/>
              </w:rPr>
            </w:pPr>
          </w:p>
          <w:p w14:paraId="3D589856" w14:textId="77777777" w:rsidR="00125F34" w:rsidRDefault="00125F34" w:rsidP="00125F34">
            <w:pPr>
              <w:spacing w:line="360" w:lineRule="auto"/>
              <w:ind w:right="168"/>
              <w:jc w:val="center"/>
              <w:rPr>
                <w:rFonts w:ascii="GHEA Grapalat" w:eastAsia="Times New Roman" w:hAnsi="GHEA Grapalat"/>
                <w:b/>
                <w:bCs/>
                <w:color w:val="000000"/>
                <w:sz w:val="24"/>
                <w:szCs w:val="24"/>
                <w:lang w:val="hy-AM"/>
              </w:rPr>
            </w:pPr>
          </w:p>
          <w:p w14:paraId="5AD07ABE" w14:textId="77777777" w:rsidR="00125F34" w:rsidRDefault="00125F34" w:rsidP="00125F34">
            <w:pPr>
              <w:spacing w:line="360" w:lineRule="auto"/>
              <w:ind w:right="168"/>
              <w:jc w:val="center"/>
              <w:rPr>
                <w:rFonts w:ascii="GHEA Grapalat" w:eastAsia="Times New Roman" w:hAnsi="GHEA Grapalat"/>
                <w:b/>
                <w:bCs/>
                <w:color w:val="000000"/>
                <w:sz w:val="24"/>
                <w:szCs w:val="24"/>
                <w:lang w:val="hy-AM"/>
              </w:rPr>
            </w:pPr>
          </w:p>
          <w:p w14:paraId="6A8F1ECE" w14:textId="59F8FA21" w:rsidR="00125F34" w:rsidRPr="00F82BBA" w:rsidRDefault="00125F34" w:rsidP="00125F34">
            <w:pPr>
              <w:spacing w:line="360" w:lineRule="auto"/>
              <w:ind w:right="168"/>
              <w:jc w:val="center"/>
              <w:rPr>
                <w:rFonts w:ascii="GHEA Grapalat" w:eastAsia="Times New Roman" w:hAnsi="GHEA Grapalat"/>
                <w:b/>
                <w:bCs/>
                <w:color w:val="000000"/>
                <w:sz w:val="24"/>
                <w:szCs w:val="24"/>
                <w:lang w:val="hy-AM"/>
              </w:rPr>
            </w:pPr>
            <w:r>
              <w:rPr>
                <w:rFonts w:ascii="GHEA Grapalat" w:eastAsia="Times New Roman" w:hAnsi="GHEA Grapalat"/>
                <w:b/>
                <w:bCs/>
                <w:color w:val="000000"/>
                <w:sz w:val="24"/>
                <w:szCs w:val="24"/>
                <w:lang w:val="hy-AM"/>
              </w:rPr>
              <w:t>Ընդունվել է</w:t>
            </w:r>
          </w:p>
        </w:tc>
      </w:tr>
      <w:tr w:rsidR="007A01C8" w:rsidRPr="00F82BBA" w14:paraId="2C0C7254" w14:textId="77777777" w:rsidTr="007A01C8">
        <w:trPr>
          <w:trHeight w:val="683"/>
          <w:tblCellSpacing w:w="0" w:type="dxa"/>
          <w:jc w:val="center"/>
        </w:trPr>
        <w:tc>
          <w:tcPr>
            <w:tcW w:w="7600" w:type="dxa"/>
            <w:vMerge w:val="restart"/>
            <w:tcBorders>
              <w:left w:val="single" w:sz="4" w:space="0" w:color="auto"/>
              <w:right w:val="single" w:sz="4" w:space="0" w:color="auto"/>
            </w:tcBorders>
            <w:shd w:val="clear" w:color="auto" w:fill="FFFFFF" w:themeFill="background1"/>
          </w:tcPr>
          <w:p w14:paraId="35C88525" w14:textId="6844157A" w:rsidR="007A01C8" w:rsidRPr="007A01C8" w:rsidRDefault="007A01C8" w:rsidP="007A01C8">
            <w:pPr>
              <w:autoSpaceDE w:val="0"/>
              <w:autoSpaceDN w:val="0"/>
              <w:adjustRightInd w:val="0"/>
              <w:spacing w:line="276" w:lineRule="auto"/>
              <w:ind w:left="75" w:right="120" w:firstLine="284"/>
              <w:jc w:val="both"/>
              <w:rPr>
                <w:rFonts w:ascii="GHEA Grapalat" w:eastAsia="NSimSun" w:hAnsi="GHEA Grapalat" w:cs="GHEA Grapalat"/>
                <w:bCs/>
                <w:kern w:val="2"/>
                <w:sz w:val="24"/>
                <w:szCs w:val="24"/>
                <w:lang w:val="hy-AM" w:eastAsia="zh-CN" w:bidi="hi-IN"/>
              </w:rPr>
            </w:pPr>
            <w:r w:rsidRPr="007A01C8">
              <w:rPr>
                <w:rFonts w:ascii="GHEA Grapalat" w:eastAsia="NSimSun" w:hAnsi="GHEA Grapalat" w:cs="GHEA Grapalat"/>
                <w:b/>
                <w:kern w:val="2"/>
                <w:sz w:val="24"/>
                <w:szCs w:val="24"/>
                <w:lang w:eastAsia="zh-CN" w:bidi="hi-IN"/>
              </w:rPr>
              <w:lastRenderedPageBreak/>
              <w:t>14.</w:t>
            </w:r>
            <w:r w:rsidRPr="007A01C8">
              <w:rPr>
                <w:rFonts w:ascii="GHEA Grapalat" w:eastAsia="NSimSun" w:hAnsi="GHEA Grapalat" w:cs="GHEA Grapalat"/>
                <w:bCs/>
                <w:kern w:val="2"/>
                <w:sz w:val="24"/>
                <w:szCs w:val="24"/>
                <w:lang w:eastAsia="zh-CN" w:bidi="hi-IN"/>
              </w:rPr>
              <w:t xml:space="preserve"> </w:t>
            </w:r>
            <w:r w:rsidRPr="007A01C8">
              <w:rPr>
                <w:rFonts w:ascii="GHEA Grapalat" w:eastAsia="NSimSun" w:hAnsi="GHEA Grapalat" w:cs="GHEA Grapalat"/>
                <w:b/>
                <w:kern w:val="2"/>
                <w:sz w:val="24"/>
                <w:szCs w:val="24"/>
                <w:lang w:val="hy-AM" w:eastAsia="zh-CN" w:bidi="hi-IN"/>
              </w:rPr>
              <w:t>ՎԱՐՉԱՊԵՏԻ ԱՇԽԱՏԱԿԱԶՄԻ ՏԵՍՉԱԿԱՆ ՄԱՐՄԻՆՆԵՐԻ ԱՇԽԱՏԱՆՔՆԵՐԻ ՀԱՄԱԿԱՐԳՄԱՆ ԳՐԱՍԵՆՅԱԿ</w:t>
            </w:r>
          </w:p>
        </w:tc>
        <w:tc>
          <w:tcPr>
            <w:tcW w:w="7425" w:type="dxa"/>
            <w:tcBorders>
              <w:top w:val="single" w:sz="4" w:space="0" w:color="auto"/>
              <w:left w:val="single" w:sz="4" w:space="0" w:color="auto"/>
              <w:bottom w:val="single" w:sz="4" w:space="0" w:color="auto"/>
              <w:right w:val="single" w:sz="4" w:space="0" w:color="auto"/>
            </w:tcBorders>
            <w:shd w:val="clear" w:color="auto" w:fill="FFFFFF" w:themeFill="background1"/>
          </w:tcPr>
          <w:p w14:paraId="68A8BAA0" w14:textId="1FBC9BF9" w:rsidR="007A01C8" w:rsidRPr="007A01C8" w:rsidRDefault="007A01C8" w:rsidP="007A01C8">
            <w:pPr>
              <w:spacing w:line="276" w:lineRule="auto"/>
              <w:ind w:right="168"/>
              <w:jc w:val="center"/>
              <w:rPr>
                <w:rFonts w:ascii="GHEA Grapalat" w:eastAsia="Times New Roman" w:hAnsi="GHEA Grapalat"/>
                <w:b/>
                <w:bCs/>
                <w:color w:val="000000"/>
                <w:sz w:val="24"/>
                <w:szCs w:val="24"/>
                <w:lang w:val="hy-AM"/>
              </w:rPr>
            </w:pPr>
            <w:r w:rsidRPr="007A01C8">
              <w:rPr>
                <w:rFonts w:ascii="GHEA Grapalat" w:eastAsia="Times New Roman" w:hAnsi="GHEA Grapalat"/>
                <w:b/>
                <w:bCs/>
                <w:color w:val="000000"/>
                <w:sz w:val="24"/>
                <w:szCs w:val="24"/>
                <w:lang w:val="hy-AM"/>
              </w:rPr>
              <w:t>ԵԶՐԱԿԱՑՈՒԹՅՈՒՆ</w:t>
            </w:r>
          </w:p>
        </w:tc>
      </w:tr>
      <w:tr w:rsidR="007A01C8" w:rsidRPr="00F82BBA" w14:paraId="4B0FB204" w14:textId="77777777" w:rsidTr="007A01C8">
        <w:trPr>
          <w:trHeight w:val="251"/>
          <w:tblCellSpacing w:w="0" w:type="dxa"/>
          <w:jc w:val="center"/>
        </w:trPr>
        <w:tc>
          <w:tcPr>
            <w:tcW w:w="7600" w:type="dxa"/>
            <w:vMerge/>
            <w:tcBorders>
              <w:left w:val="single" w:sz="4" w:space="0" w:color="auto"/>
              <w:right w:val="single" w:sz="4" w:space="0" w:color="auto"/>
            </w:tcBorders>
            <w:shd w:val="clear" w:color="auto" w:fill="FFFFFF" w:themeFill="background1"/>
          </w:tcPr>
          <w:p w14:paraId="20D8E308" w14:textId="77777777" w:rsidR="007A01C8" w:rsidRPr="007A01C8" w:rsidRDefault="007A01C8" w:rsidP="007A01C8">
            <w:pPr>
              <w:autoSpaceDE w:val="0"/>
              <w:autoSpaceDN w:val="0"/>
              <w:adjustRightInd w:val="0"/>
              <w:spacing w:line="276" w:lineRule="auto"/>
              <w:ind w:left="75" w:right="120" w:firstLine="284"/>
              <w:jc w:val="both"/>
              <w:rPr>
                <w:rFonts w:ascii="GHEA Grapalat" w:eastAsia="NSimSun" w:hAnsi="GHEA Grapalat" w:cs="GHEA Grapalat"/>
                <w:bCs/>
                <w:kern w:val="2"/>
                <w:sz w:val="24"/>
                <w:szCs w:val="24"/>
                <w:lang w:val="hy-AM" w:eastAsia="zh-CN" w:bidi="hi-IN"/>
              </w:rPr>
            </w:pPr>
          </w:p>
        </w:tc>
        <w:tc>
          <w:tcPr>
            <w:tcW w:w="7425" w:type="dxa"/>
            <w:tcBorders>
              <w:top w:val="single" w:sz="4" w:space="0" w:color="auto"/>
              <w:left w:val="single" w:sz="4" w:space="0" w:color="auto"/>
              <w:bottom w:val="single" w:sz="4" w:space="0" w:color="auto"/>
              <w:right w:val="single" w:sz="4" w:space="0" w:color="auto"/>
            </w:tcBorders>
            <w:shd w:val="clear" w:color="auto" w:fill="FFFFFF" w:themeFill="background1"/>
          </w:tcPr>
          <w:p w14:paraId="3B8A7DFA" w14:textId="610B512C" w:rsidR="007A01C8" w:rsidRPr="007A01C8" w:rsidRDefault="007A01C8" w:rsidP="007A01C8">
            <w:pPr>
              <w:spacing w:line="276" w:lineRule="auto"/>
              <w:ind w:right="168"/>
              <w:jc w:val="center"/>
              <w:rPr>
                <w:rFonts w:ascii="GHEA Grapalat" w:eastAsia="Times New Roman" w:hAnsi="GHEA Grapalat"/>
                <w:b/>
                <w:bCs/>
                <w:color w:val="000000"/>
                <w:sz w:val="24"/>
                <w:szCs w:val="24"/>
                <w:lang w:val="hy-AM"/>
              </w:rPr>
            </w:pPr>
            <w:r w:rsidRPr="007A01C8">
              <w:rPr>
                <w:rFonts w:ascii="GHEA Grapalat" w:eastAsia="Times New Roman" w:hAnsi="GHEA Grapalat"/>
                <w:b/>
                <w:bCs/>
                <w:color w:val="000000"/>
                <w:sz w:val="24"/>
                <w:szCs w:val="24"/>
                <w:lang w:val="hy-AM"/>
              </w:rPr>
              <w:t>31</w:t>
            </w:r>
            <w:r w:rsidRPr="007A01C8">
              <w:rPr>
                <w:rFonts w:ascii="Cambria Math" w:eastAsia="Times New Roman" w:hAnsi="Cambria Math" w:cs="Cambria Math"/>
                <w:b/>
                <w:bCs/>
                <w:color w:val="000000"/>
                <w:sz w:val="24"/>
                <w:szCs w:val="24"/>
                <w:lang w:val="hy-AM"/>
              </w:rPr>
              <w:t>․</w:t>
            </w:r>
            <w:r w:rsidRPr="007A01C8">
              <w:rPr>
                <w:rFonts w:ascii="GHEA Grapalat" w:eastAsia="Times New Roman" w:hAnsi="GHEA Grapalat"/>
                <w:b/>
                <w:bCs/>
                <w:color w:val="000000"/>
                <w:sz w:val="24"/>
                <w:szCs w:val="24"/>
                <w:lang w:val="hy-AM"/>
              </w:rPr>
              <w:t>03</w:t>
            </w:r>
            <w:r w:rsidRPr="007A01C8">
              <w:rPr>
                <w:rFonts w:ascii="Cambria Math" w:eastAsia="Times New Roman" w:hAnsi="Cambria Math" w:cs="Cambria Math"/>
                <w:b/>
                <w:bCs/>
                <w:color w:val="000000"/>
                <w:sz w:val="24"/>
                <w:szCs w:val="24"/>
                <w:lang w:val="hy-AM"/>
              </w:rPr>
              <w:t>․</w:t>
            </w:r>
            <w:r w:rsidRPr="007A01C8">
              <w:rPr>
                <w:rFonts w:ascii="GHEA Grapalat" w:eastAsia="Times New Roman" w:hAnsi="GHEA Grapalat"/>
                <w:b/>
                <w:bCs/>
                <w:color w:val="000000"/>
                <w:sz w:val="24"/>
                <w:szCs w:val="24"/>
                <w:lang w:val="hy-AM"/>
              </w:rPr>
              <w:t>2026</w:t>
            </w:r>
          </w:p>
        </w:tc>
      </w:tr>
      <w:tr w:rsidR="007A01C8" w:rsidRPr="00253A7C" w14:paraId="0F30EBCB" w14:textId="77777777" w:rsidTr="00253A7C">
        <w:trPr>
          <w:trHeight w:val="7460"/>
          <w:tblCellSpacing w:w="0" w:type="dxa"/>
          <w:jc w:val="center"/>
        </w:trPr>
        <w:tc>
          <w:tcPr>
            <w:tcW w:w="7600" w:type="dxa"/>
            <w:tcBorders>
              <w:left w:val="single" w:sz="4" w:space="0" w:color="auto"/>
              <w:right w:val="single" w:sz="4" w:space="0" w:color="auto"/>
            </w:tcBorders>
            <w:shd w:val="clear" w:color="auto" w:fill="FFFFFF" w:themeFill="background1"/>
          </w:tcPr>
          <w:p w14:paraId="62D291DA" w14:textId="77777777" w:rsidR="007A01C8" w:rsidRPr="00A86D23" w:rsidRDefault="007A01C8" w:rsidP="007A01C8">
            <w:pPr>
              <w:shd w:val="clear" w:color="auto" w:fill="FFFFFF"/>
              <w:spacing w:line="360" w:lineRule="auto"/>
              <w:ind w:left="168" w:right="122" w:firstLine="810"/>
              <w:jc w:val="both"/>
              <w:rPr>
                <w:rFonts w:ascii="GHEA Grapalat" w:eastAsia="Times New Roman" w:hAnsi="GHEA Grapalat"/>
                <w:bCs/>
                <w:sz w:val="24"/>
                <w:szCs w:val="24"/>
                <w:lang w:val="hy-AM"/>
              </w:rPr>
            </w:pPr>
            <w:r w:rsidRPr="00A86D23">
              <w:rPr>
                <w:rFonts w:ascii="GHEA Grapalat" w:eastAsia="Times New Roman" w:hAnsi="GHEA Grapalat"/>
                <w:bCs/>
                <w:sz w:val="24"/>
                <w:szCs w:val="24"/>
                <w:lang w:val="hy-AM"/>
              </w:rPr>
              <w:lastRenderedPageBreak/>
              <w:t xml:space="preserve">Քննարկելով </w:t>
            </w:r>
            <w:r w:rsidRPr="00A86D23">
              <w:rPr>
                <w:rFonts w:ascii="GHEA Grapalat" w:hAnsi="GHEA Grapalat"/>
                <w:sz w:val="24"/>
                <w:szCs w:val="24"/>
                <w:lang w:val="hy-AM"/>
              </w:rPr>
              <w:t>«Հավատարմագրման մասին» Հայաստանի Հանրապետության օրենքում փոփոխություններ և լրացումներ կատարելու մասին»</w:t>
            </w:r>
            <w:r w:rsidRPr="00A86D23">
              <w:rPr>
                <w:rFonts w:ascii="GHEA Grapalat" w:hAnsi="GHEA Grapalat" w:cs="Sylfaen"/>
                <w:sz w:val="24"/>
                <w:szCs w:val="24"/>
                <w:lang w:val="hy-AM"/>
              </w:rPr>
              <w:t xml:space="preserve"> </w:t>
            </w:r>
            <w:r w:rsidRPr="00A86D23">
              <w:rPr>
                <w:rFonts w:ascii="GHEA Grapalat" w:hAnsi="GHEA Grapalat"/>
                <w:sz w:val="24"/>
                <w:szCs w:val="24"/>
                <w:lang w:val="hy-AM"/>
              </w:rPr>
              <w:t>օրենքի նախագիծը (այսուհետ՝ Նախագիծ)՝ հայտնում եմ, որ Գրասենյակը պնդում է իր՝ նախկինում ներկայացրած դիտարկումները, որոնք իրացված չեն, մասնավորապես.</w:t>
            </w:r>
          </w:p>
          <w:p w14:paraId="4332407F" w14:textId="115657FE" w:rsidR="007A01C8" w:rsidRPr="007A01C8" w:rsidRDefault="007A01C8" w:rsidP="007A01C8">
            <w:pPr>
              <w:pStyle w:val="ListParagraph"/>
              <w:numPr>
                <w:ilvl w:val="0"/>
                <w:numId w:val="20"/>
              </w:numPr>
              <w:shd w:val="clear" w:color="auto" w:fill="FFFFFF"/>
              <w:spacing w:line="360" w:lineRule="auto"/>
              <w:ind w:left="168" w:right="122" w:firstLine="810"/>
              <w:jc w:val="both"/>
              <w:rPr>
                <w:rFonts w:ascii="GHEA Grapalat" w:hAnsi="GHEA Grapalat"/>
                <w:bCs/>
                <w:sz w:val="24"/>
                <w:szCs w:val="24"/>
                <w:lang w:val="hy-AM"/>
              </w:rPr>
            </w:pPr>
            <w:r w:rsidRPr="00A86D23">
              <w:rPr>
                <w:rFonts w:ascii="GHEA Grapalat" w:hAnsi="GHEA Grapalat"/>
                <w:sz w:val="24"/>
                <w:szCs w:val="24"/>
                <w:lang w:val="hy-AM"/>
              </w:rPr>
              <w:t>Նախագծի 1-ին հոդվածի 1-ին մասով նախատեսվում է Օրենքը լրացնել</w:t>
            </w:r>
            <w:r w:rsidRPr="00A86D23">
              <w:rPr>
                <w:rFonts w:ascii="GHEA Grapalat" w:hAnsi="GHEA Grapalat" w:cs="Arial"/>
                <w:b/>
                <w:bCs/>
                <w:sz w:val="24"/>
                <w:szCs w:val="24"/>
                <w:lang w:val="hy-AM"/>
              </w:rPr>
              <w:t xml:space="preserve"> «հավատարմագրման ճկուն ոլորտ» հասկացությամբ, </w:t>
            </w:r>
            <w:r w:rsidRPr="00A86D23">
              <w:rPr>
                <w:rFonts w:ascii="GHEA Grapalat" w:hAnsi="GHEA Grapalat" w:cs="Arial"/>
                <w:bCs/>
                <w:sz w:val="24"/>
                <w:szCs w:val="24"/>
                <w:lang w:val="hy-AM"/>
              </w:rPr>
              <w:t>որը բնորոշվում է որպես</w:t>
            </w:r>
            <w:r w:rsidRPr="00A86D23">
              <w:rPr>
                <w:rFonts w:ascii="GHEA Grapalat" w:hAnsi="GHEA Grapalat" w:cs="Arial"/>
                <w:b/>
                <w:bCs/>
                <w:sz w:val="24"/>
                <w:szCs w:val="24"/>
                <w:lang w:val="hy-AM"/>
              </w:rPr>
              <w:t xml:space="preserve"> </w:t>
            </w:r>
            <w:r w:rsidRPr="00A86D23">
              <w:rPr>
                <w:rFonts w:ascii="GHEA Grapalat" w:hAnsi="GHEA Grapalat" w:cs="Arial"/>
                <w:sz w:val="24"/>
                <w:szCs w:val="24"/>
                <w:lang w:val="hy-AM"/>
              </w:rPr>
              <w:t xml:space="preserve">հավատարմագրման ոլորտ, որը թույլատրում է ՀԳՄ-ներին փոփոխություններ կատարել մեթոդներում և այլ պարամետրերում, որոնք գտնվում են ՀԳՄ-ի իրազեկության շրջանակում և հաստատված են ԱՐՄՆԱԲ-ի կողմից: Վերոգրյալի համատեքստում հարկ եմ համարում նշել, որ նմանօրինակ իրավակարգավորումից բխում է, որ հավատարմագրված մարմինը կարող է ցանկացած պահի փոխել իր հավատարմագրած մեթոդը կամ այլ պարամետրերը, որն ինքնին, կարծում եմ, հակասում է հավատարմագրման էությանը, մասնավորապես այն տեսանկյունից, որ հավատարմագրման շրջանակներում հավատարմագրվում է կիրառվող մեթոդը կամ կիրառվող պարամետրը: </w:t>
            </w:r>
          </w:p>
          <w:p w14:paraId="387A5C21" w14:textId="55511FBD" w:rsidR="007A01C8" w:rsidRDefault="007A01C8" w:rsidP="007A01C8">
            <w:pPr>
              <w:shd w:val="clear" w:color="auto" w:fill="FFFFFF"/>
              <w:spacing w:line="360" w:lineRule="auto"/>
              <w:ind w:right="-90"/>
              <w:jc w:val="both"/>
              <w:rPr>
                <w:rFonts w:ascii="GHEA Grapalat" w:hAnsi="GHEA Grapalat"/>
                <w:bCs/>
                <w:sz w:val="24"/>
                <w:szCs w:val="24"/>
                <w:lang w:val="hy-AM"/>
              </w:rPr>
            </w:pPr>
          </w:p>
          <w:p w14:paraId="243B6829" w14:textId="16179FD9" w:rsidR="007A01C8" w:rsidRDefault="007A01C8" w:rsidP="007A01C8">
            <w:pPr>
              <w:shd w:val="clear" w:color="auto" w:fill="FFFFFF"/>
              <w:spacing w:line="360" w:lineRule="auto"/>
              <w:ind w:right="-90"/>
              <w:jc w:val="both"/>
              <w:rPr>
                <w:rFonts w:ascii="GHEA Grapalat" w:hAnsi="GHEA Grapalat"/>
                <w:bCs/>
                <w:sz w:val="24"/>
                <w:szCs w:val="24"/>
                <w:lang w:val="hy-AM"/>
              </w:rPr>
            </w:pPr>
          </w:p>
          <w:p w14:paraId="235C0F17" w14:textId="1DBBB53B" w:rsidR="007A01C8" w:rsidRDefault="007A01C8" w:rsidP="007A01C8">
            <w:pPr>
              <w:shd w:val="clear" w:color="auto" w:fill="FFFFFF"/>
              <w:spacing w:line="360" w:lineRule="auto"/>
              <w:ind w:right="-90"/>
              <w:jc w:val="both"/>
              <w:rPr>
                <w:rFonts w:ascii="GHEA Grapalat" w:hAnsi="GHEA Grapalat"/>
                <w:bCs/>
                <w:sz w:val="24"/>
                <w:szCs w:val="24"/>
                <w:lang w:val="hy-AM"/>
              </w:rPr>
            </w:pPr>
          </w:p>
          <w:p w14:paraId="45246409" w14:textId="201E91AD" w:rsidR="007A01C8" w:rsidRDefault="007A01C8" w:rsidP="007A01C8">
            <w:pPr>
              <w:shd w:val="clear" w:color="auto" w:fill="FFFFFF"/>
              <w:spacing w:line="360" w:lineRule="auto"/>
              <w:ind w:right="-90"/>
              <w:jc w:val="both"/>
              <w:rPr>
                <w:rFonts w:ascii="GHEA Grapalat" w:hAnsi="GHEA Grapalat"/>
                <w:bCs/>
                <w:sz w:val="24"/>
                <w:szCs w:val="24"/>
                <w:lang w:val="hy-AM"/>
              </w:rPr>
            </w:pPr>
          </w:p>
          <w:p w14:paraId="4FC75C9C" w14:textId="2E38A071" w:rsidR="007A01C8" w:rsidRDefault="007A01C8" w:rsidP="007A01C8">
            <w:pPr>
              <w:shd w:val="clear" w:color="auto" w:fill="FFFFFF"/>
              <w:spacing w:line="360" w:lineRule="auto"/>
              <w:ind w:right="-90"/>
              <w:jc w:val="both"/>
              <w:rPr>
                <w:rFonts w:ascii="GHEA Grapalat" w:hAnsi="GHEA Grapalat"/>
                <w:bCs/>
                <w:sz w:val="24"/>
                <w:szCs w:val="24"/>
                <w:lang w:val="hy-AM"/>
              </w:rPr>
            </w:pPr>
          </w:p>
          <w:p w14:paraId="4D6FEBBD" w14:textId="59B37F96" w:rsidR="007A01C8" w:rsidRDefault="007A01C8" w:rsidP="007A01C8">
            <w:pPr>
              <w:shd w:val="clear" w:color="auto" w:fill="FFFFFF"/>
              <w:spacing w:line="360" w:lineRule="auto"/>
              <w:ind w:right="-90"/>
              <w:jc w:val="both"/>
              <w:rPr>
                <w:rFonts w:ascii="GHEA Grapalat" w:hAnsi="GHEA Grapalat"/>
                <w:bCs/>
                <w:sz w:val="24"/>
                <w:szCs w:val="24"/>
                <w:lang w:val="hy-AM"/>
              </w:rPr>
            </w:pPr>
          </w:p>
          <w:p w14:paraId="563273BC" w14:textId="688ECFC2" w:rsidR="007A01C8" w:rsidRDefault="007A01C8" w:rsidP="007A01C8">
            <w:pPr>
              <w:shd w:val="clear" w:color="auto" w:fill="FFFFFF"/>
              <w:spacing w:line="360" w:lineRule="auto"/>
              <w:ind w:right="-90"/>
              <w:jc w:val="both"/>
              <w:rPr>
                <w:rFonts w:ascii="GHEA Grapalat" w:hAnsi="GHEA Grapalat"/>
                <w:bCs/>
                <w:sz w:val="24"/>
                <w:szCs w:val="24"/>
                <w:lang w:val="hy-AM"/>
              </w:rPr>
            </w:pPr>
          </w:p>
          <w:p w14:paraId="49C524DC" w14:textId="2B23EE87" w:rsidR="007A01C8" w:rsidRDefault="007A01C8" w:rsidP="007A01C8">
            <w:pPr>
              <w:shd w:val="clear" w:color="auto" w:fill="FFFFFF"/>
              <w:spacing w:line="360" w:lineRule="auto"/>
              <w:ind w:right="-90"/>
              <w:jc w:val="both"/>
              <w:rPr>
                <w:rFonts w:ascii="GHEA Grapalat" w:hAnsi="GHEA Grapalat"/>
                <w:bCs/>
                <w:sz w:val="24"/>
                <w:szCs w:val="24"/>
                <w:lang w:val="hy-AM"/>
              </w:rPr>
            </w:pPr>
          </w:p>
          <w:p w14:paraId="1C828C62" w14:textId="57504F30" w:rsidR="007A01C8" w:rsidRDefault="007A01C8" w:rsidP="007A01C8">
            <w:pPr>
              <w:shd w:val="clear" w:color="auto" w:fill="FFFFFF"/>
              <w:spacing w:line="360" w:lineRule="auto"/>
              <w:ind w:right="-90"/>
              <w:jc w:val="both"/>
              <w:rPr>
                <w:rFonts w:ascii="GHEA Grapalat" w:hAnsi="GHEA Grapalat"/>
                <w:bCs/>
                <w:sz w:val="24"/>
                <w:szCs w:val="24"/>
                <w:lang w:val="hy-AM"/>
              </w:rPr>
            </w:pPr>
          </w:p>
          <w:p w14:paraId="3EFAB822" w14:textId="5677B82F" w:rsidR="007A01C8" w:rsidRDefault="007A01C8" w:rsidP="007A01C8">
            <w:pPr>
              <w:shd w:val="clear" w:color="auto" w:fill="FFFFFF"/>
              <w:spacing w:line="360" w:lineRule="auto"/>
              <w:ind w:right="-90"/>
              <w:jc w:val="both"/>
              <w:rPr>
                <w:rFonts w:ascii="GHEA Grapalat" w:hAnsi="GHEA Grapalat"/>
                <w:bCs/>
                <w:sz w:val="24"/>
                <w:szCs w:val="24"/>
                <w:lang w:val="hy-AM"/>
              </w:rPr>
            </w:pPr>
          </w:p>
          <w:p w14:paraId="49E1BFE9" w14:textId="748C2981" w:rsidR="007A01C8" w:rsidRDefault="007A01C8" w:rsidP="007A01C8">
            <w:pPr>
              <w:shd w:val="clear" w:color="auto" w:fill="FFFFFF"/>
              <w:spacing w:line="360" w:lineRule="auto"/>
              <w:ind w:right="-90"/>
              <w:jc w:val="both"/>
              <w:rPr>
                <w:rFonts w:ascii="GHEA Grapalat" w:hAnsi="GHEA Grapalat"/>
                <w:bCs/>
                <w:sz w:val="24"/>
                <w:szCs w:val="24"/>
                <w:lang w:val="hy-AM"/>
              </w:rPr>
            </w:pPr>
          </w:p>
          <w:p w14:paraId="40212E3A" w14:textId="53F7445B" w:rsidR="007A01C8" w:rsidRDefault="007A01C8" w:rsidP="007A01C8">
            <w:pPr>
              <w:shd w:val="clear" w:color="auto" w:fill="FFFFFF"/>
              <w:spacing w:line="360" w:lineRule="auto"/>
              <w:ind w:right="-90"/>
              <w:jc w:val="both"/>
              <w:rPr>
                <w:rFonts w:ascii="GHEA Grapalat" w:hAnsi="GHEA Grapalat"/>
                <w:bCs/>
                <w:sz w:val="24"/>
                <w:szCs w:val="24"/>
                <w:lang w:val="hy-AM"/>
              </w:rPr>
            </w:pPr>
          </w:p>
          <w:p w14:paraId="5006365E" w14:textId="19608FCA" w:rsidR="007A01C8" w:rsidRDefault="007A01C8" w:rsidP="007A01C8">
            <w:pPr>
              <w:shd w:val="clear" w:color="auto" w:fill="FFFFFF"/>
              <w:spacing w:line="360" w:lineRule="auto"/>
              <w:ind w:right="-90"/>
              <w:jc w:val="both"/>
              <w:rPr>
                <w:rFonts w:ascii="GHEA Grapalat" w:hAnsi="GHEA Grapalat"/>
                <w:bCs/>
                <w:sz w:val="24"/>
                <w:szCs w:val="24"/>
                <w:lang w:val="hy-AM"/>
              </w:rPr>
            </w:pPr>
          </w:p>
          <w:p w14:paraId="2878F17B" w14:textId="42D4BEE5" w:rsidR="007A01C8" w:rsidRDefault="007A01C8" w:rsidP="007A01C8">
            <w:pPr>
              <w:shd w:val="clear" w:color="auto" w:fill="FFFFFF"/>
              <w:spacing w:line="360" w:lineRule="auto"/>
              <w:ind w:right="-90"/>
              <w:jc w:val="both"/>
              <w:rPr>
                <w:rFonts w:ascii="GHEA Grapalat" w:hAnsi="GHEA Grapalat"/>
                <w:bCs/>
                <w:sz w:val="24"/>
                <w:szCs w:val="24"/>
                <w:lang w:val="hy-AM"/>
              </w:rPr>
            </w:pPr>
          </w:p>
          <w:p w14:paraId="76AC2E68" w14:textId="77777777" w:rsidR="007A01C8" w:rsidRPr="007A01C8" w:rsidRDefault="007A01C8" w:rsidP="007A01C8">
            <w:pPr>
              <w:shd w:val="clear" w:color="auto" w:fill="FFFFFF"/>
              <w:spacing w:line="360" w:lineRule="auto"/>
              <w:ind w:right="-90"/>
              <w:jc w:val="both"/>
              <w:rPr>
                <w:rFonts w:ascii="GHEA Grapalat" w:hAnsi="GHEA Grapalat"/>
                <w:bCs/>
                <w:sz w:val="24"/>
                <w:szCs w:val="24"/>
                <w:lang w:val="hy-AM"/>
              </w:rPr>
            </w:pPr>
          </w:p>
          <w:p w14:paraId="2C562811" w14:textId="77777777" w:rsidR="007A01C8" w:rsidRPr="00CE403F" w:rsidRDefault="007A01C8" w:rsidP="007A01C8">
            <w:pPr>
              <w:pStyle w:val="ListParagraph"/>
              <w:numPr>
                <w:ilvl w:val="0"/>
                <w:numId w:val="20"/>
              </w:numPr>
              <w:shd w:val="clear" w:color="auto" w:fill="FFFFFF"/>
              <w:spacing w:line="360" w:lineRule="auto"/>
              <w:ind w:left="168" w:right="122" w:firstLine="810"/>
              <w:jc w:val="both"/>
              <w:rPr>
                <w:rFonts w:ascii="GHEA Grapalat" w:hAnsi="GHEA Grapalat"/>
                <w:bCs/>
                <w:sz w:val="24"/>
                <w:szCs w:val="24"/>
                <w:lang w:val="hy-AM"/>
              </w:rPr>
            </w:pPr>
            <w:r w:rsidRPr="00A86D23">
              <w:rPr>
                <w:rFonts w:ascii="GHEA Grapalat" w:hAnsi="GHEA Grapalat"/>
                <w:sz w:val="24"/>
                <w:szCs w:val="24"/>
                <w:lang w:val="hy-AM"/>
              </w:rPr>
              <w:t>Նախագծի 1-ին հոդվածի 3-րդ մասով նախատեսվում</w:t>
            </w:r>
            <w:r w:rsidRPr="00A86D23">
              <w:rPr>
                <w:rFonts w:ascii="GHEA Grapalat" w:hAnsi="GHEA Grapalat" w:cs="Arial"/>
                <w:sz w:val="24"/>
                <w:szCs w:val="24"/>
                <w:lang w:val="hy-AM"/>
              </w:rPr>
              <w:t xml:space="preserve"> է Օրենքը լրացնել</w:t>
            </w:r>
            <w:r w:rsidRPr="00A86D23">
              <w:rPr>
                <w:rFonts w:ascii="GHEA Grapalat" w:hAnsi="GHEA Grapalat"/>
                <w:sz w:val="24"/>
                <w:szCs w:val="24"/>
                <w:shd w:val="clear" w:color="auto" w:fill="FFFFFF"/>
                <w:lang w:val="hy-AM"/>
              </w:rPr>
              <w:t xml:space="preserve"> </w:t>
            </w:r>
            <w:r w:rsidRPr="00A86D23">
              <w:rPr>
                <w:rFonts w:ascii="GHEA Grapalat" w:hAnsi="GHEA Grapalat"/>
                <w:b/>
                <w:bCs/>
                <w:sz w:val="24"/>
                <w:szCs w:val="24"/>
                <w:shd w:val="clear" w:color="auto" w:fill="FFFFFF"/>
                <w:lang w:val="hy-AM"/>
              </w:rPr>
              <w:t>«</w:t>
            </w:r>
            <w:r w:rsidRPr="00A86D23">
              <w:rPr>
                <w:rFonts w:ascii="GHEA Grapalat" w:hAnsi="GHEA Grapalat"/>
                <w:b/>
                <w:bCs/>
                <w:i/>
                <w:sz w:val="24"/>
                <w:szCs w:val="24"/>
                <w:shd w:val="clear" w:color="auto" w:fill="FFFFFF"/>
                <w:lang w:val="hy-AM"/>
              </w:rPr>
              <w:t xml:space="preserve">տեխնիկական գնահատող» հասկացությամբ, որը բնորոշվում է որպես </w:t>
            </w:r>
            <w:r w:rsidRPr="00A86D23">
              <w:rPr>
                <w:rFonts w:ascii="GHEA Grapalat" w:hAnsi="GHEA Grapalat"/>
                <w:sz w:val="24"/>
                <w:szCs w:val="24"/>
                <w:shd w:val="clear" w:color="auto" w:fill="FFFFFF"/>
                <w:lang w:val="hy-AM"/>
              </w:rPr>
              <w:t xml:space="preserve">հավատարմագրման փորձագետների (գնահատողների) </w:t>
            </w:r>
            <w:r w:rsidRPr="00A86D23">
              <w:rPr>
                <w:rFonts w:ascii="GHEA Grapalat" w:hAnsi="GHEA Grapalat" w:cs="Arial"/>
                <w:sz w:val="24"/>
                <w:szCs w:val="24"/>
                <w:shd w:val="clear" w:color="auto" w:fill="FFFFFF"/>
                <w:lang w:val="hy-AM"/>
              </w:rPr>
              <w:t xml:space="preserve">ռեեստրում գրանցված հավատարմագրման որոշակի բնագավառում հատուկ գիտելիքներ ունեցող ֆիզիկական անձ, որն ԱՐՄՆԱԲ-ի կողմից նշանակվել է ինքնուրույն կամ որպես գնահատման խմբի անդամ՝ համապատասխանության գնահատման մարմնի գնահատում իրականացնելու համար: Վերոգրյալ լրացումը խնդրահարույց է </w:t>
            </w:r>
            <w:r w:rsidRPr="00A86D23">
              <w:rPr>
                <w:rFonts w:ascii="GHEA Grapalat" w:hAnsi="GHEA Grapalat" w:cs="Arial"/>
                <w:sz w:val="24"/>
                <w:szCs w:val="24"/>
                <w:shd w:val="clear" w:color="auto" w:fill="FFFFFF"/>
                <w:lang w:val="hy-AM"/>
              </w:rPr>
              <w:lastRenderedPageBreak/>
              <w:t xml:space="preserve">այն տեսանկյունից, որ </w:t>
            </w:r>
            <w:r>
              <w:rPr>
                <w:rFonts w:ascii="GHEA Grapalat" w:hAnsi="GHEA Grapalat" w:cs="Arial"/>
                <w:sz w:val="24"/>
                <w:szCs w:val="24"/>
                <w:shd w:val="clear" w:color="auto" w:fill="FFFFFF"/>
                <w:lang w:val="hy-AM"/>
              </w:rPr>
              <w:t xml:space="preserve">մեծամասամբ </w:t>
            </w:r>
            <w:r w:rsidRPr="00A86D23">
              <w:rPr>
                <w:rFonts w:ascii="GHEA Grapalat" w:hAnsi="GHEA Grapalat" w:cs="Arial"/>
                <w:sz w:val="24"/>
                <w:szCs w:val="24"/>
                <w:shd w:val="clear" w:color="auto" w:fill="FFFFFF"/>
                <w:lang w:val="hy-AM"/>
              </w:rPr>
              <w:t>այն</w:t>
            </w:r>
            <w:r>
              <w:rPr>
                <w:rFonts w:ascii="GHEA Grapalat" w:hAnsi="GHEA Grapalat" w:cs="Arial"/>
                <w:sz w:val="24"/>
                <w:szCs w:val="24"/>
                <w:shd w:val="clear" w:color="auto" w:fill="FFFFFF"/>
                <w:lang w:val="hy-AM"/>
              </w:rPr>
              <w:t xml:space="preserve"> կրկնորդում </w:t>
            </w:r>
            <w:r w:rsidRPr="00A86D23">
              <w:rPr>
                <w:rFonts w:ascii="GHEA Grapalat" w:hAnsi="GHEA Grapalat" w:cs="Arial"/>
                <w:sz w:val="24"/>
                <w:szCs w:val="24"/>
                <w:shd w:val="clear" w:color="auto" w:fill="FFFFFF"/>
                <w:lang w:val="hy-AM"/>
              </w:rPr>
              <w:t xml:space="preserve">է Օրենքի 2-րդ հոդվածի 1-ին մասի 20-րդ կետով սահմանված </w:t>
            </w:r>
            <w:r w:rsidRPr="00E07755">
              <w:rPr>
                <w:rFonts w:ascii="GHEA Grapalat" w:hAnsi="GHEA Grapalat" w:cs="Arial"/>
                <w:b/>
                <w:bCs/>
                <w:i/>
                <w:sz w:val="24"/>
                <w:szCs w:val="24"/>
                <w:shd w:val="clear" w:color="auto" w:fill="FFFFFF"/>
                <w:lang w:val="hy-AM"/>
              </w:rPr>
              <w:t>«</w:t>
            </w:r>
            <w:r w:rsidRPr="00E07755">
              <w:rPr>
                <w:rFonts w:ascii="GHEA Grapalat" w:hAnsi="GHEA Grapalat"/>
                <w:b/>
                <w:bCs/>
                <w:i/>
                <w:sz w:val="24"/>
                <w:szCs w:val="24"/>
                <w:shd w:val="clear" w:color="auto" w:fill="FFFFFF"/>
                <w:lang w:val="hy-AM"/>
              </w:rPr>
              <w:t>հավատարմագրման փորձագետ»</w:t>
            </w:r>
            <w:r w:rsidRPr="00A86D23">
              <w:rPr>
                <w:rFonts w:ascii="GHEA Grapalat" w:hAnsi="GHEA Grapalat"/>
                <w:b/>
                <w:bCs/>
                <w:sz w:val="24"/>
                <w:szCs w:val="24"/>
                <w:shd w:val="clear" w:color="auto" w:fill="FFFFFF"/>
                <w:lang w:val="hy-AM"/>
              </w:rPr>
              <w:t xml:space="preserve"> (գնահատող</w:t>
            </w:r>
            <w:r>
              <w:rPr>
                <w:rFonts w:ascii="GHEA Grapalat" w:hAnsi="GHEA Grapalat"/>
                <w:b/>
                <w:bCs/>
                <w:sz w:val="24"/>
                <w:szCs w:val="24"/>
                <w:shd w:val="clear" w:color="auto" w:fill="FFFFFF"/>
                <w:lang w:val="hy-AM"/>
              </w:rPr>
              <w:t>)</w:t>
            </w:r>
            <w:r w:rsidRPr="00A86D23">
              <w:rPr>
                <w:rFonts w:ascii="GHEA Grapalat" w:hAnsi="GHEA Grapalat" w:cs="Arial"/>
                <w:sz w:val="24"/>
                <w:szCs w:val="24"/>
                <w:shd w:val="clear" w:color="auto" w:fill="FFFFFF"/>
                <w:lang w:val="hy-AM"/>
              </w:rPr>
              <w:t xml:space="preserve"> և 21-րդ կետով սահմանված </w:t>
            </w:r>
            <w:r w:rsidRPr="00E07755">
              <w:rPr>
                <w:rFonts w:ascii="GHEA Grapalat" w:hAnsi="GHEA Grapalat" w:cs="Arial"/>
                <w:b/>
                <w:bCs/>
                <w:i/>
                <w:sz w:val="24"/>
                <w:szCs w:val="24"/>
                <w:shd w:val="clear" w:color="auto" w:fill="FFFFFF"/>
                <w:lang w:val="hy-AM"/>
              </w:rPr>
              <w:t>«</w:t>
            </w:r>
            <w:r w:rsidRPr="00E07755">
              <w:rPr>
                <w:rFonts w:ascii="GHEA Grapalat" w:hAnsi="GHEA Grapalat"/>
                <w:b/>
                <w:bCs/>
                <w:i/>
                <w:sz w:val="24"/>
                <w:szCs w:val="24"/>
                <w:shd w:val="clear" w:color="auto" w:fill="FFFFFF"/>
                <w:lang w:val="hy-AM"/>
              </w:rPr>
              <w:t>տեխնիկական փորձագետ»</w:t>
            </w:r>
            <w:r w:rsidRPr="00A86D23">
              <w:rPr>
                <w:rFonts w:ascii="GHEA Grapalat" w:hAnsi="GHEA Grapalat"/>
                <w:b/>
                <w:bCs/>
                <w:sz w:val="24"/>
                <w:szCs w:val="24"/>
                <w:shd w:val="clear" w:color="auto" w:fill="FFFFFF"/>
                <w:lang w:val="hy-AM"/>
              </w:rPr>
              <w:t xml:space="preserve"> հասկացություններին</w:t>
            </w:r>
            <w:r>
              <w:rPr>
                <w:rFonts w:ascii="GHEA Grapalat" w:hAnsi="GHEA Grapalat"/>
                <w:b/>
                <w:bCs/>
                <w:sz w:val="24"/>
                <w:szCs w:val="24"/>
                <w:shd w:val="clear" w:color="auto" w:fill="FFFFFF"/>
                <w:lang w:val="hy-AM"/>
              </w:rPr>
              <w:t xml:space="preserve">, </w:t>
            </w:r>
            <w:r w:rsidRPr="00A11825">
              <w:rPr>
                <w:rFonts w:ascii="GHEA Grapalat" w:hAnsi="GHEA Grapalat"/>
                <w:bCs/>
                <w:sz w:val="24"/>
                <w:szCs w:val="24"/>
                <w:shd w:val="clear" w:color="auto" w:fill="FFFFFF"/>
                <w:lang w:val="hy-AM"/>
              </w:rPr>
              <w:t>ուստի վերջինիս նախատեսումը լրացուցիչ հիմնավորման կարիք ունի:</w:t>
            </w:r>
          </w:p>
          <w:p w14:paraId="343B9550" w14:textId="77777777" w:rsidR="007A01C8" w:rsidRPr="00652015" w:rsidRDefault="007A01C8" w:rsidP="007A01C8">
            <w:pPr>
              <w:pStyle w:val="ListParagraph"/>
              <w:numPr>
                <w:ilvl w:val="0"/>
                <w:numId w:val="20"/>
              </w:numPr>
              <w:shd w:val="clear" w:color="auto" w:fill="FFFFFF"/>
              <w:spacing w:line="360" w:lineRule="auto"/>
              <w:ind w:left="78" w:right="212" w:firstLine="810"/>
              <w:jc w:val="both"/>
              <w:rPr>
                <w:rFonts w:ascii="GHEA Grapalat" w:hAnsi="GHEA Grapalat"/>
                <w:bCs/>
                <w:sz w:val="24"/>
                <w:szCs w:val="24"/>
                <w:lang w:val="hy-AM"/>
              </w:rPr>
            </w:pPr>
            <w:r w:rsidRPr="00B42AE8">
              <w:rPr>
                <w:rFonts w:ascii="GHEA Grapalat" w:hAnsi="GHEA Grapalat" w:cs="Sylfaen"/>
                <w:sz w:val="24"/>
                <w:szCs w:val="24"/>
                <w:lang w:val="hy-AM"/>
              </w:rPr>
              <w:t>Նա</w:t>
            </w:r>
            <w:r w:rsidRPr="00B42AE8">
              <w:rPr>
                <w:rFonts w:ascii="GHEA Grapalat" w:hAnsi="GHEA Grapalat"/>
                <w:sz w:val="24"/>
                <w:szCs w:val="24"/>
                <w:lang w:val="hy-AM"/>
              </w:rPr>
              <w:t>խագծի 4-րդ հոդվածով առաջարկվում է Օրենքի 9-րդ հոդվածի 8-րդ մասի 2-րդ կետում «ծրագրի» բառից հետո լրացնել «և հավատարմագրման գործունեության անկողմնակալության վրա ազդող ռիսկերի» բառերը, որի արդյունքում Հավատարմագրման խորհուրդը լիազորվում է նաև քննարկել և առաջարկություններ ներկայացնել ԱՐՄՆԱԲ-ի</w:t>
            </w:r>
            <w:r w:rsidRPr="00B42AE8">
              <w:rPr>
                <w:rFonts w:cs="Calibri"/>
                <w:sz w:val="24"/>
                <w:szCs w:val="24"/>
                <w:lang w:val="hy-AM"/>
              </w:rPr>
              <w:t> </w:t>
            </w:r>
            <w:r w:rsidRPr="00B42AE8">
              <w:rPr>
                <w:rFonts w:ascii="GHEA Grapalat" w:eastAsia="GHEA Grapalat" w:hAnsi="GHEA Grapalat" w:cs="GHEA Grapalat"/>
                <w:noProof/>
                <w:kern w:val="2"/>
                <w:sz w:val="24"/>
                <w:szCs w:val="24"/>
                <w:lang w:val="hy-AM"/>
                <w14:ligatures w14:val="standardContextual"/>
              </w:rPr>
              <w:t>հավատարմագրման գործունեության անկողմնակալության վրա ազդող ռիսկերի</w:t>
            </w:r>
            <w:r w:rsidRPr="00B42AE8">
              <w:rPr>
                <w:rFonts w:ascii="GHEA Grapalat" w:hAnsi="GHEA Grapalat"/>
                <w:sz w:val="24"/>
                <w:szCs w:val="24"/>
                <w:lang w:val="hy-AM"/>
              </w:rPr>
              <w:t xml:space="preserve"> վերաբերյալ։ Կարծում եմ, լրացուցիչ հիմնավորման կարիք ունի ոչ միայն «հավատարմագրման գործունեության անկողմնակալության վրա ազդող ռիսկեր» եզրույթը, այլ նաև Խորհրդին նմանօրինակ լիազորությամբ օժտելու նպատակահարմարության հարցը: Միաժամանակ, ինչ վերաբերում է ամփոփաթերթում նշված պարզաբանմանը առ այն, որ </w:t>
            </w:r>
            <w:r w:rsidRPr="00B42AE8">
              <w:rPr>
                <w:rFonts w:ascii="GHEA Grapalat" w:hAnsi="GHEA Grapalat" w:cs="Calibri"/>
                <w:color w:val="000000"/>
                <w:sz w:val="24"/>
                <w:szCs w:val="24"/>
                <w:lang w:val="hy-AM"/>
              </w:rPr>
              <w:t xml:space="preserve">հավատարմագրման գործունեության անկողմնակալության վրա ազդող ռիսկերը սահմանված են միջազգային ISO/IEC 17011 ստանդարտով, ապա, ցանկացած պարագայում, անհրաժեշտ է </w:t>
            </w:r>
            <w:r w:rsidRPr="00B42AE8">
              <w:rPr>
                <w:rFonts w:ascii="GHEA Grapalat" w:hAnsi="GHEA Grapalat" w:cs="Calibri"/>
                <w:color w:val="000000"/>
                <w:sz w:val="24"/>
                <w:szCs w:val="24"/>
                <w:lang w:val="hy-AM"/>
              </w:rPr>
              <w:lastRenderedPageBreak/>
              <w:t>առնվազն օրենքում նախատեսել համապատասխան կարգավորում։</w:t>
            </w:r>
          </w:p>
          <w:p w14:paraId="08160233" w14:textId="110F1932" w:rsidR="007A01C8" w:rsidRPr="007A01C8" w:rsidRDefault="007A01C8" w:rsidP="007A01C8">
            <w:pPr>
              <w:pStyle w:val="ListParagraph"/>
              <w:numPr>
                <w:ilvl w:val="0"/>
                <w:numId w:val="20"/>
              </w:numPr>
              <w:shd w:val="clear" w:color="auto" w:fill="FFFFFF"/>
              <w:spacing w:line="360" w:lineRule="auto"/>
              <w:ind w:left="168" w:right="122" w:firstLine="552"/>
              <w:jc w:val="both"/>
              <w:rPr>
                <w:rFonts w:ascii="GHEA Grapalat" w:eastAsia="NSimSun" w:hAnsi="GHEA Grapalat" w:cs="GHEA Grapalat"/>
                <w:bCs/>
                <w:kern w:val="2"/>
                <w:sz w:val="24"/>
                <w:szCs w:val="24"/>
                <w:lang w:val="hy-AM" w:eastAsia="zh-CN" w:bidi="hi-IN"/>
              </w:rPr>
            </w:pPr>
            <w:r w:rsidRPr="00B42AE8">
              <w:rPr>
                <w:rFonts w:ascii="GHEA Grapalat" w:hAnsi="GHEA Grapalat" w:cs="Sylfaen"/>
                <w:sz w:val="24"/>
                <w:szCs w:val="24"/>
                <w:lang w:val="hy-AM"/>
              </w:rPr>
              <w:t>Նախագծի</w:t>
            </w:r>
            <w:r w:rsidRPr="00B42AE8">
              <w:rPr>
                <w:rFonts w:ascii="GHEA Grapalat" w:hAnsi="GHEA Grapalat"/>
                <w:sz w:val="24"/>
                <w:szCs w:val="24"/>
                <w:lang w:val="hy-AM"/>
              </w:rPr>
              <w:t xml:space="preserve"> 8-րդ հոդվածի 1-ին մասով սահմանվում է իրավակարգավորում առ այն, որ ՀԳՄ-երը</w:t>
            </w:r>
            <w:r w:rsidRPr="00B42AE8">
              <w:rPr>
                <w:rFonts w:cs="Calibri"/>
                <w:sz w:val="24"/>
                <w:szCs w:val="24"/>
                <w:lang w:val="hy-AM"/>
              </w:rPr>
              <w:t> </w:t>
            </w:r>
            <w:r w:rsidRPr="00B42AE8">
              <w:rPr>
                <w:rFonts w:ascii="GHEA Grapalat" w:hAnsi="GHEA Grapalat"/>
                <w:sz w:val="24"/>
                <w:szCs w:val="24"/>
                <w:lang w:val="hy-AM"/>
              </w:rPr>
              <w:t xml:space="preserve">դիմում են ԱՐՄՆԱԲ-ին` ոչ միայն հավատարմագրման, հավատարմագրման ընդլայնման, կրճատման, կասեցման, վերականգնման կամ դադարեցման, հավատարմագրման ոլորտի արդիականացման, վերահավատարմագրման, այլ նաև </w:t>
            </w:r>
            <w:r w:rsidRPr="00B42AE8">
              <w:rPr>
                <w:rFonts w:ascii="GHEA Grapalat" w:hAnsi="GHEA Grapalat"/>
                <w:b/>
                <w:i/>
                <w:sz w:val="24"/>
                <w:szCs w:val="24"/>
                <w:lang w:val="hy-AM"/>
              </w:rPr>
              <w:t>ՀԳՄ-ի վերլուծության և</w:t>
            </w:r>
            <w:r w:rsidRPr="00B42AE8">
              <w:rPr>
                <w:rFonts w:ascii="GHEA Grapalat" w:hAnsi="GHEA Grapalat"/>
                <w:sz w:val="24"/>
                <w:szCs w:val="24"/>
                <w:lang w:val="hy-AM"/>
              </w:rPr>
              <w:t xml:space="preserve"> </w:t>
            </w:r>
            <w:r w:rsidRPr="00B42AE8">
              <w:rPr>
                <w:rFonts w:ascii="GHEA Grapalat" w:hAnsi="GHEA Grapalat"/>
                <w:b/>
                <w:i/>
                <w:sz w:val="24"/>
                <w:szCs w:val="24"/>
                <w:lang w:val="hy-AM"/>
              </w:rPr>
              <w:t>պիտանիության գնահատման</w:t>
            </w:r>
            <w:r w:rsidRPr="00B42AE8">
              <w:rPr>
                <w:rFonts w:ascii="GHEA Grapalat" w:hAnsi="GHEA Grapalat"/>
                <w:sz w:val="24"/>
                <w:szCs w:val="24"/>
                <w:lang w:val="hy-AM"/>
              </w:rPr>
              <w:t xml:space="preserve"> նպատակով: Վերորգրյալի համատեքստում պարզաբանման կարիք ունի «պիտանիության գնահատում» եզրույթի բովանդակությունը: Միաժամանակ, ամփոփաթերթում նշված դիտարկման վերաբերյալ </w:t>
            </w:r>
            <w:r w:rsidRPr="00B42AE8">
              <w:rPr>
                <w:rFonts w:ascii="GHEA Grapalat" w:hAnsi="GHEA Grapalat"/>
                <w:i/>
                <w:sz w:val="24"/>
                <w:szCs w:val="24"/>
                <w:lang w:val="hy-AM"/>
              </w:rPr>
              <w:t>(</w:t>
            </w:r>
            <w:r w:rsidRPr="00B42AE8">
              <w:rPr>
                <w:rFonts w:ascii="GHEA Grapalat" w:hAnsi="GHEA Grapalat" w:cs="Calibri"/>
                <w:i/>
                <w:color w:val="000000"/>
                <w:sz w:val="24"/>
                <w:szCs w:val="24"/>
                <w:lang w:val="hy-AM"/>
              </w:rPr>
              <w:t xml:space="preserve">նոր համապատասխանության գնահատման սխեմաների պիտանիության գնահատման ընթացակարգը մանրամասն նկարագրված է  PR-4.6.3 «Համապատասխանության գնահատման նոր սխեմայի (սխեմաների) գնահատման չափանիշներն ու ընթացակարգը» փաստաթղթում, որը տեղադրված է </w:t>
            </w:r>
            <w:hyperlink r:id="rId9" w:history="1">
              <w:r w:rsidRPr="00B42AE8">
                <w:rPr>
                  <w:rFonts w:ascii="GHEA Grapalat" w:hAnsi="GHEA Grapalat" w:cs="Calibri"/>
                  <w:i/>
                  <w:color w:val="000000"/>
                  <w:sz w:val="24"/>
                  <w:szCs w:val="24"/>
                  <w:u w:val="single"/>
                  <w:lang w:val="hy-AM"/>
                </w:rPr>
                <w:t>www.armnab.am</w:t>
              </w:r>
            </w:hyperlink>
            <w:r w:rsidRPr="00B42AE8">
              <w:rPr>
                <w:rFonts w:ascii="GHEA Grapalat" w:hAnsi="GHEA Grapalat" w:cs="Calibri"/>
                <w:i/>
                <w:color w:val="000000"/>
                <w:sz w:val="24"/>
                <w:szCs w:val="24"/>
                <w:lang w:val="hy-AM"/>
              </w:rPr>
              <w:t xml:space="preserve"> կայքում</w:t>
            </w:r>
            <w:r w:rsidRPr="00B42AE8">
              <w:rPr>
                <w:rFonts w:ascii="GHEA Grapalat" w:hAnsi="GHEA Grapalat"/>
                <w:i/>
                <w:sz w:val="24"/>
                <w:szCs w:val="24"/>
                <w:lang w:val="hy-AM"/>
              </w:rPr>
              <w:t>)</w:t>
            </w:r>
            <w:r w:rsidRPr="00B42AE8">
              <w:rPr>
                <w:rFonts w:ascii="GHEA Grapalat" w:hAnsi="GHEA Grapalat"/>
                <w:sz w:val="24"/>
                <w:szCs w:val="24"/>
                <w:lang w:val="hy-AM"/>
              </w:rPr>
              <w:t xml:space="preserve"> հարկ է նշել, որ ցանկացած ձևակերպում, որը օգտագործվում է օրենքում, պետք է հնարավորինս հստակեցվի և այն մոտեցումը, որ այն առկա է որևէ այլ փաստաթղթում, կարծում եմ, ընդունելի չէ։ </w:t>
            </w:r>
            <w:r w:rsidRPr="00B42AE8">
              <w:rPr>
                <w:rFonts w:ascii="GHEA Grapalat" w:hAnsi="GHEA Grapalat"/>
                <w:sz w:val="24"/>
                <w:szCs w:val="24"/>
                <w:lang w:val="hy-AM"/>
              </w:rPr>
              <w:tab/>
            </w:r>
          </w:p>
        </w:tc>
        <w:tc>
          <w:tcPr>
            <w:tcW w:w="7425" w:type="dxa"/>
            <w:tcBorders>
              <w:top w:val="single" w:sz="4" w:space="0" w:color="auto"/>
              <w:left w:val="single" w:sz="4" w:space="0" w:color="auto"/>
              <w:bottom w:val="single" w:sz="4" w:space="0" w:color="auto"/>
              <w:right w:val="single" w:sz="4" w:space="0" w:color="auto"/>
            </w:tcBorders>
            <w:shd w:val="clear" w:color="auto" w:fill="FFFFFF" w:themeFill="background1"/>
          </w:tcPr>
          <w:p w14:paraId="29F0E005" w14:textId="77777777" w:rsidR="007A01C8" w:rsidRDefault="007A01C8" w:rsidP="007A01C8">
            <w:pPr>
              <w:spacing w:line="276" w:lineRule="auto"/>
              <w:ind w:right="168"/>
              <w:jc w:val="center"/>
              <w:rPr>
                <w:rFonts w:ascii="GHEA Grapalat" w:eastAsia="Times New Roman" w:hAnsi="GHEA Grapalat"/>
                <w:b/>
                <w:bCs/>
                <w:color w:val="000000"/>
                <w:sz w:val="24"/>
                <w:szCs w:val="24"/>
                <w:lang w:val="hy-AM"/>
              </w:rPr>
            </w:pPr>
          </w:p>
          <w:p w14:paraId="53670094" w14:textId="77777777" w:rsidR="007A01C8" w:rsidRDefault="007A01C8" w:rsidP="007A01C8">
            <w:pPr>
              <w:spacing w:line="276" w:lineRule="auto"/>
              <w:ind w:right="168"/>
              <w:jc w:val="center"/>
              <w:rPr>
                <w:rFonts w:ascii="GHEA Grapalat" w:eastAsia="Times New Roman" w:hAnsi="GHEA Grapalat"/>
                <w:b/>
                <w:bCs/>
                <w:color w:val="000000"/>
                <w:sz w:val="24"/>
                <w:szCs w:val="24"/>
                <w:lang w:val="hy-AM"/>
              </w:rPr>
            </w:pPr>
          </w:p>
          <w:p w14:paraId="324AA586" w14:textId="77777777" w:rsidR="007A01C8" w:rsidRDefault="007A01C8" w:rsidP="007A01C8">
            <w:pPr>
              <w:spacing w:line="276" w:lineRule="auto"/>
              <w:ind w:right="168"/>
              <w:jc w:val="center"/>
              <w:rPr>
                <w:rFonts w:ascii="GHEA Grapalat" w:eastAsia="Times New Roman" w:hAnsi="GHEA Grapalat"/>
                <w:b/>
                <w:bCs/>
                <w:color w:val="000000"/>
                <w:sz w:val="24"/>
                <w:szCs w:val="24"/>
                <w:lang w:val="hy-AM"/>
              </w:rPr>
            </w:pPr>
          </w:p>
          <w:p w14:paraId="09E3C501" w14:textId="77777777" w:rsidR="007A01C8" w:rsidRDefault="007A01C8" w:rsidP="007A01C8">
            <w:pPr>
              <w:spacing w:line="276" w:lineRule="auto"/>
              <w:ind w:right="168"/>
              <w:jc w:val="center"/>
              <w:rPr>
                <w:rFonts w:ascii="GHEA Grapalat" w:eastAsia="Times New Roman" w:hAnsi="GHEA Grapalat"/>
                <w:b/>
                <w:bCs/>
                <w:color w:val="000000"/>
                <w:sz w:val="24"/>
                <w:szCs w:val="24"/>
                <w:lang w:val="hy-AM"/>
              </w:rPr>
            </w:pPr>
          </w:p>
          <w:p w14:paraId="3FB8FBBE" w14:textId="77777777" w:rsidR="007A01C8" w:rsidRDefault="007A01C8" w:rsidP="007A01C8">
            <w:pPr>
              <w:spacing w:line="276" w:lineRule="auto"/>
              <w:ind w:right="168"/>
              <w:jc w:val="center"/>
              <w:rPr>
                <w:rFonts w:ascii="GHEA Grapalat" w:eastAsia="Times New Roman" w:hAnsi="GHEA Grapalat"/>
                <w:b/>
                <w:bCs/>
                <w:color w:val="000000"/>
                <w:sz w:val="24"/>
                <w:szCs w:val="24"/>
                <w:lang w:val="hy-AM"/>
              </w:rPr>
            </w:pPr>
          </w:p>
          <w:p w14:paraId="780039F1" w14:textId="77777777" w:rsidR="007A01C8" w:rsidRDefault="007A01C8" w:rsidP="007A01C8">
            <w:pPr>
              <w:spacing w:line="276" w:lineRule="auto"/>
              <w:ind w:right="168"/>
              <w:jc w:val="center"/>
              <w:rPr>
                <w:rFonts w:ascii="GHEA Grapalat" w:eastAsia="Times New Roman" w:hAnsi="GHEA Grapalat"/>
                <w:b/>
                <w:bCs/>
                <w:color w:val="000000"/>
                <w:sz w:val="24"/>
                <w:szCs w:val="24"/>
                <w:lang w:val="hy-AM"/>
              </w:rPr>
            </w:pPr>
          </w:p>
          <w:p w14:paraId="2FA52708" w14:textId="77777777" w:rsidR="007A01C8" w:rsidRDefault="007A01C8" w:rsidP="007A01C8">
            <w:pPr>
              <w:spacing w:line="276" w:lineRule="auto"/>
              <w:ind w:right="168"/>
              <w:jc w:val="center"/>
              <w:rPr>
                <w:rFonts w:ascii="GHEA Grapalat" w:eastAsia="Times New Roman" w:hAnsi="GHEA Grapalat"/>
                <w:b/>
                <w:bCs/>
                <w:color w:val="000000"/>
                <w:sz w:val="24"/>
                <w:szCs w:val="24"/>
                <w:lang w:val="hy-AM"/>
              </w:rPr>
            </w:pPr>
          </w:p>
          <w:p w14:paraId="09F9FD51" w14:textId="77777777" w:rsidR="007A01C8" w:rsidRDefault="007A01C8" w:rsidP="007A01C8">
            <w:pPr>
              <w:spacing w:line="276" w:lineRule="auto"/>
              <w:ind w:right="168"/>
              <w:jc w:val="center"/>
              <w:rPr>
                <w:rFonts w:ascii="GHEA Grapalat" w:eastAsia="Times New Roman" w:hAnsi="GHEA Grapalat"/>
                <w:b/>
                <w:bCs/>
                <w:color w:val="000000"/>
                <w:sz w:val="24"/>
                <w:szCs w:val="24"/>
                <w:lang w:val="hy-AM"/>
              </w:rPr>
            </w:pPr>
          </w:p>
          <w:p w14:paraId="2F0720B2" w14:textId="1BE70D68" w:rsidR="007A01C8" w:rsidRDefault="007A01C8" w:rsidP="007A01C8">
            <w:pPr>
              <w:spacing w:line="276" w:lineRule="auto"/>
              <w:ind w:right="168"/>
              <w:jc w:val="center"/>
              <w:rPr>
                <w:rFonts w:ascii="GHEA Grapalat" w:eastAsia="Times New Roman" w:hAnsi="GHEA Grapalat"/>
                <w:b/>
                <w:bCs/>
                <w:color w:val="000000"/>
                <w:sz w:val="24"/>
                <w:szCs w:val="24"/>
                <w:lang w:val="hy-AM"/>
              </w:rPr>
            </w:pPr>
            <w:r>
              <w:rPr>
                <w:rFonts w:ascii="GHEA Grapalat" w:eastAsia="Times New Roman" w:hAnsi="GHEA Grapalat"/>
                <w:b/>
                <w:bCs/>
                <w:color w:val="000000"/>
                <w:sz w:val="24"/>
                <w:szCs w:val="24"/>
                <w:lang w:val="hy-AM"/>
              </w:rPr>
              <w:t>Չի ընդունվել</w:t>
            </w:r>
          </w:p>
          <w:p w14:paraId="3F7E29F3" w14:textId="77777777" w:rsidR="007A01C8" w:rsidRPr="007A01C8" w:rsidRDefault="007A01C8" w:rsidP="007A01C8">
            <w:pPr>
              <w:pStyle w:val="ListParagraph"/>
              <w:shd w:val="clear" w:color="auto" w:fill="FFFFFF"/>
              <w:spacing w:line="360" w:lineRule="auto"/>
              <w:ind w:left="216" w:right="187" w:firstLine="504"/>
              <w:jc w:val="both"/>
              <w:rPr>
                <w:rFonts w:ascii="GHEA Grapalat" w:hAnsi="GHEA Grapalat"/>
                <w:bCs/>
                <w:sz w:val="24"/>
                <w:szCs w:val="24"/>
                <w:lang w:val="hy-AM"/>
              </w:rPr>
            </w:pPr>
            <w:r w:rsidRPr="007A01C8">
              <w:rPr>
                <w:rFonts w:ascii="GHEA Grapalat" w:hAnsi="GHEA Grapalat"/>
                <w:bCs/>
                <w:sz w:val="24"/>
                <w:szCs w:val="24"/>
                <w:lang w:val="hy-AM"/>
              </w:rPr>
              <w:t xml:space="preserve">Չի ընդունվել - ԳՕՍՏ ԻՍՕ/ԻԷԿ 17011-2018 «Համապատասխանության գնահատում. Համապատասխանության գնահատման մարմինների հավատարմագրում իրականացնող հավատարմագրման մարմիններին ներկայացվող պահանջներ» ստանդարտի 7.8.4 կետի պահանջը ապահովելու և Հավատարմագրման եվրոպական համագործակցության կազմակերպության (EA) կողմից 2025 թվականի նոյեմբերին «Հավատարմագրման ազգային մարմին» ՊՈԱԿ-ին գնահատելու արդյունքների հիման վրա ուղղիչ գործուղություններն իրականացնելու համար անհրաժեշտ է Օրենքում ևս սահմանել «Ճկուն ոլորտ» հասկացությունը (նշված հասկացությունը սահմանված է ԳՕՍՏ ԻՍՕ/ԻԷԿ 17011-2018-ում), որը կիրառվելու է միայն  չկանոնակարգվող ոլորտում (օրինակ՝ բուսասանիտարական և բույսերի պաշտպանության միջոցներ, անսանաբուժական </w:t>
            </w:r>
            <w:r w:rsidRPr="007A01C8">
              <w:rPr>
                <w:rFonts w:ascii="GHEA Grapalat" w:hAnsi="GHEA Grapalat"/>
                <w:bCs/>
                <w:sz w:val="24"/>
                <w:szCs w:val="24"/>
                <w:lang w:val="hy-AM"/>
              </w:rPr>
              <w:lastRenderedPageBreak/>
              <w:t>հետազոտություններ, դեղեր) փորձարկում իրականացնող վերահավատարմագրված լաբորատորիաների կողմից, երբ</w:t>
            </w:r>
            <w:r w:rsidRPr="007A01C8">
              <w:rPr>
                <w:rFonts w:ascii="Cambria Math" w:hAnsi="Cambria Math" w:cs="Cambria Math"/>
                <w:bCs/>
                <w:sz w:val="24"/>
                <w:szCs w:val="24"/>
                <w:lang w:val="hy-AM"/>
              </w:rPr>
              <w:t>․</w:t>
            </w:r>
          </w:p>
          <w:p w14:paraId="661C2E96" w14:textId="77777777" w:rsidR="007A01C8" w:rsidRPr="007A01C8" w:rsidRDefault="007A01C8" w:rsidP="007A01C8">
            <w:pPr>
              <w:pStyle w:val="ListParagraph"/>
              <w:shd w:val="clear" w:color="auto" w:fill="FFFFFF"/>
              <w:spacing w:line="360" w:lineRule="auto"/>
              <w:ind w:right="83"/>
              <w:jc w:val="both"/>
              <w:rPr>
                <w:rFonts w:ascii="GHEA Grapalat" w:hAnsi="GHEA Grapalat"/>
                <w:bCs/>
                <w:sz w:val="24"/>
                <w:szCs w:val="24"/>
                <w:lang w:val="hy-AM"/>
              </w:rPr>
            </w:pPr>
            <w:r w:rsidRPr="007A01C8">
              <w:rPr>
                <w:rFonts w:ascii="GHEA Grapalat" w:hAnsi="GHEA Grapalat"/>
                <w:bCs/>
                <w:sz w:val="24"/>
                <w:szCs w:val="24"/>
                <w:lang w:val="hy-AM"/>
              </w:rPr>
              <w:t>ա) կիրառվում է այն փորձարկման մեթոդիկան, որը նախկինում գնահատվել և հավատարմագրվել է ԱՐՄՆԱԲ-ի կողմից և ներառված է լաբորատորիայի գործող հավատարմագրման ոլորտում,</w:t>
            </w:r>
          </w:p>
          <w:p w14:paraId="62340C21" w14:textId="77777777" w:rsidR="007A01C8" w:rsidRPr="007A01C8" w:rsidRDefault="007A01C8" w:rsidP="007A01C8">
            <w:pPr>
              <w:pStyle w:val="ListParagraph"/>
              <w:shd w:val="clear" w:color="auto" w:fill="FFFFFF"/>
              <w:spacing w:line="360" w:lineRule="auto"/>
              <w:ind w:right="83"/>
              <w:jc w:val="both"/>
              <w:rPr>
                <w:rFonts w:ascii="GHEA Grapalat" w:hAnsi="GHEA Grapalat"/>
                <w:bCs/>
                <w:sz w:val="24"/>
                <w:szCs w:val="24"/>
                <w:lang w:val="hy-AM"/>
              </w:rPr>
            </w:pPr>
            <w:r w:rsidRPr="007A01C8">
              <w:rPr>
                <w:rFonts w:ascii="GHEA Grapalat" w:hAnsi="GHEA Grapalat"/>
                <w:bCs/>
                <w:sz w:val="24"/>
                <w:szCs w:val="24"/>
                <w:lang w:val="hy-AM"/>
              </w:rPr>
              <w:t>բ) կիրառվում է հավատարմագրման ոլորտով սահմանված սարքավորումը (չափման միջոցը),</w:t>
            </w:r>
          </w:p>
          <w:p w14:paraId="01C22D73" w14:textId="14862B44" w:rsidR="007A01C8" w:rsidRDefault="007A01C8" w:rsidP="007A01C8">
            <w:pPr>
              <w:pStyle w:val="ListParagraph"/>
              <w:shd w:val="clear" w:color="auto" w:fill="FFFFFF"/>
              <w:spacing w:line="360" w:lineRule="auto"/>
              <w:ind w:right="83"/>
              <w:jc w:val="both"/>
              <w:rPr>
                <w:rFonts w:ascii="GHEA Grapalat" w:hAnsi="GHEA Grapalat"/>
                <w:bCs/>
                <w:sz w:val="24"/>
                <w:szCs w:val="24"/>
                <w:lang w:val="hy-AM"/>
              </w:rPr>
            </w:pPr>
            <w:r w:rsidRPr="007A01C8">
              <w:rPr>
                <w:rFonts w:ascii="GHEA Grapalat" w:hAnsi="GHEA Grapalat"/>
                <w:bCs/>
                <w:sz w:val="24"/>
                <w:szCs w:val="24"/>
                <w:lang w:val="hy-AM"/>
              </w:rPr>
              <w:t>գ) ապահովվում է հավաքածուների և/կամ սարքավորումների օգտագործումը արտադրողի ցուցումներին համապատասխան (որտեղ կիրառելի է)։</w:t>
            </w:r>
          </w:p>
          <w:p w14:paraId="5404B9E7" w14:textId="545CC5DB" w:rsidR="007A01C8" w:rsidRDefault="007A01C8" w:rsidP="007A01C8">
            <w:pPr>
              <w:pStyle w:val="ListParagraph"/>
              <w:shd w:val="clear" w:color="auto" w:fill="FFFFFF"/>
              <w:spacing w:line="360" w:lineRule="auto"/>
              <w:ind w:right="187"/>
              <w:jc w:val="both"/>
              <w:rPr>
                <w:rFonts w:ascii="GHEA Grapalat" w:hAnsi="GHEA Grapalat"/>
                <w:bCs/>
                <w:sz w:val="24"/>
                <w:szCs w:val="24"/>
                <w:lang w:val="hy-AM"/>
              </w:rPr>
            </w:pPr>
          </w:p>
          <w:p w14:paraId="24D3F370" w14:textId="77777777" w:rsidR="007A01C8" w:rsidRDefault="007A01C8" w:rsidP="007A01C8">
            <w:pPr>
              <w:pStyle w:val="ListParagraph"/>
              <w:shd w:val="clear" w:color="auto" w:fill="FFFFFF"/>
              <w:spacing w:line="360" w:lineRule="auto"/>
              <w:ind w:right="-90"/>
              <w:jc w:val="center"/>
              <w:rPr>
                <w:rFonts w:ascii="GHEA Grapalat" w:hAnsi="GHEA Grapalat"/>
                <w:b/>
                <w:sz w:val="24"/>
                <w:szCs w:val="24"/>
                <w:lang w:val="hy-AM"/>
              </w:rPr>
            </w:pPr>
          </w:p>
          <w:p w14:paraId="0C7564D4" w14:textId="0B465913" w:rsidR="007A01C8" w:rsidRPr="007A01C8" w:rsidRDefault="007A01C8" w:rsidP="007A01C8">
            <w:pPr>
              <w:pStyle w:val="ListParagraph"/>
              <w:shd w:val="clear" w:color="auto" w:fill="FFFFFF"/>
              <w:spacing w:line="360" w:lineRule="auto"/>
              <w:ind w:right="-90"/>
              <w:jc w:val="center"/>
              <w:rPr>
                <w:rFonts w:ascii="GHEA Grapalat" w:hAnsi="GHEA Grapalat"/>
                <w:b/>
                <w:sz w:val="24"/>
                <w:szCs w:val="24"/>
                <w:lang w:val="hy-AM"/>
              </w:rPr>
            </w:pPr>
            <w:r w:rsidRPr="007A01C8">
              <w:rPr>
                <w:rFonts w:ascii="GHEA Grapalat" w:hAnsi="GHEA Grapalat"/>
                <w:b/>
                <w:sz w:val="24"/>
                <w:szCs w:val="24"/>
                <w:lang w:val="hy-AM"/>
              </w:rPr>
              <w:t>Ընդունվել է</w:t>
            </w:r>
          </w:p>
          <w:p w14:paraId="3CFCD1D1" w14:textId="5B33D7A0" w:rsidR="007A01C8" w:rsidRPr="007A01C8" w:rsidRDefault="007A01C8" w:rsidP="007A01C8">
            <w:pPr>
              <w:shd w:val="clear" w:color="auto" w:fill="FFFFFF"/>
              <w:spacing w:line="360" w:lineRule="auto"/>
              <w:ind w:right="83"/>
              <w:jc w:val="both"/>
              <w:rPr>
                <w:rFonts w:ascii="GHEA Grapalat" w:hAnsi="GHEA Grapalat"/>
                <w:bCs/>
                <w:sz w:val="24"/>
                <w:szCs w:val="24"/>
                <w:lang w:val="hy-AM"/>
              </w:rPr>
            </w:pPr>
            <w:r>
              <w:rPr>
                <w:rFonts w:ascii="GHEA Grapalat" w:hAnsi="GHEA Grapalat"/>
                <w:bCs/>
                <w:sz w:val="24"/>
                <w:szCs w:val="24"/>
                <w:lang w:val="hy-AM"/>
              </w:rPr>
              <w:t xml:space="preserve">   </w:t>
            </w:r>
            <w:r w:rsidRPr="007A01C8">
              <w:rPr>
                <w:rFonts w:ascii="GHEA Grapalat" w:hAnsi="GHEA Grapalat"/>
                <w:bCs/>
                <w:sz w:val="24"/>
                <w:szCs w:val="24"/>
                <w:lang w:val="hy-AM"/>
              </w:rPr>
              <w:t>Փոփոխվել և հստակեցվել է «Հավատարմագրման փորձագետ (գնահատող)» հասկացությունը</w:t>
            </w:r>
            <w:r w:rsidRPr="007A01C8">
              <w:rPr>
                <w:rFonts w:ascii="Cambria Math" w:hAnsi="Cambria Math" w:cs="Cambria Math"/>
                <w:bCs/>
                <w:sz w:val="24"/>
                <w:szCs w:val="24"/>
                <w:lang w:val="hy-AM"/>
              </w:rPr>
              <w:t>․</w:t>
            </w:r>
          </w:p>
          <w:p w14:paraId="2FB71F51" w14:textId="2FFD152A" w:rsidR="007A01C8" w:rsidRDefault="007A01C8" w:rsidP="007A01C8">
            <w:pPr>
              <w:shd w:val="clear" w:color="auto" w:fill="FFFFFF"/>
              <w:spacing w:line="360" w:lineRule="auto"/>
              <w:ind w:right="83"/>
              <w:jc w:val="both"/>
              <w:rPr>
                <w:rFonts w:ascii="GHEA Grapalat" w:hAnsi="GHEA Grapalat"/>
                <w:bCs/>
                <w:sz w:val="24"/>
                <w:szCs w:val="24"/>
                <w:lang w:val="hy-AM"/>
              </w:rPr>
            </w:pPr>
            <w:r w:rsidRPr="007A01C8">
              <w:rPr>
                <w:rFonts w:ascii="GHEA Grapalat" w:hAnsi="GHEA Grapalat"/>
                <w:bCs/>
                <w:sz w:val="24"/>
                <w:szCs w:val="24"/>
                <w:lang w:val="hy-AM"/>
              </w:rPr>
              <w:t xml:space="preserve">«20) </w:t>
            </w:r>
            <w:bookmarkStart w:id="6" w:name="_Hlk225937472"/>
            <w:r w:rsidRPr="007A01C8">
              <w:rPr>
                <w:rFonts w:ascii="GHEA Grapalat" w:hAnsi="GHEA Grapalat"/>
                <w:bCs/>
                <w:sz w:val="24"/>
                <w:szCs w:val="24"/>
                <w:lang w:val="hy-AM"/>
              </w:rPr>
              <w:t>հավատարմագրման փորձագետ (գնահատող)` հավատարմագրման փորձագետների (գնահատողների) ռեեստրում գրանցված ֆիզիկական անձ, որին ԱՐՄՆԱԲ-ը նշանակել է ՀԳՄ-ի կառավարման համակարգի գնահատում  իրականացնելու, գնահատման գործընթացը ղեկավարելու համար</w:t>
            </w:r>
            <w:bookmarkEnd w:id="6"/>
            <w:r>
              <w:rPr>
                <w:rFonts w:ascii="GHEA Grapalat" w:hAnsi="GHEA Grapalat"/>
                <w:bCs/>
                <w:sz w:val="24"/>
                <w:szCs w:val="24"/>
                <w:lang w:val="hy-AM"/>
              </w:rPr>
              <w:t>։</w:t>
            </w:r>
          </w:p>
          <w:p w14:paraId="1B21B145" w14:textId="769A62B4" w:rsidR="007A01C8" w:rsidRDefault="007A01C8" w:rsidP="007A01C8">
            <w:pPr>
              <w:shd w:val="clear" w:color="auto" w:fill="FFFFFF"/>
              <w:spacing w:line="360" w:lineRule="auto"/>
              <w:ind w:right="-90"/>
              <w:jc w:val="both"/>
              <w:rPr>
                <w:rFonts w:ascii="GHEA Grapalat" w:hAnsi="GHEA Grapalat"/>
                <w:bCs/>
                <w:sz w:val="24"/>
                <w:szCs w:val="24"/>
                <w:lang w:val="hy-AM"/>
              </w:rPr>
            </w:pPr>
          </w:p>
          <w:p w14:paraId="1BC98DE7" w14:textId="1E5589CC" w:rsidR="007A01C8" w:rsidRDefault="007A01C8" w:rsidP="007A01C8">
            <w:pPr>
              <w:shd w:val="clear" w:color="auto" w:fill="FFFFFF"/>
              <w:spacing w:line="360" w:lineRule="auto"/>
              <w:ind w:right="-90"/>
              <w:jc w:val="both"/>
              <w:rPr>
                <w:rFonts w:ascii="GHEA Grapalat" w:hAnsi="GHEA Grapalat"/>
                <w:bCs/>
                <w:sz w:val="24"/>
                <w:szCs w:val="24"/>
                <w:lang w:val="hy-AM"/>
              </w:rPr>
            </w:pPr>
          </w:p>
          <w:p w14:paraId="52941766" w14:textId="1652780D" w:rsidR="007A01C8" w:rsidRDefault="007A01C8" w:rsidP="007A01C8">
            <w:pPr>
              <w:shd w:val="clear" w:color="auto" w:fill="FFFFFF"/>
              <w:spacing w:line="360" w:lineRule="auto"/>
              <w:ind w:right="-90"/>
              <w:jc w:val="both"/>
              <w:rPr>
                <w:rFonts w:ascii="GHEA Grapalat" w:hAnsi="GHEA Grapalat"/>
                <w:bCs/>
                <w:sz w:val="24"/>
                <w:szCs w:val="24"/>
                <w:lang w:val="hy-AM"/>
              </w:rPr>
            </w:pPr>
          </w:p>
          <w:p w14:paraId="74D455F3" w14:textId="10F23335" w:rsidR="007A01C8" w:rsidRDefault="007A01C8" w:rsidP="007A01C8">
            <w:pPr>
              <w:shd w:val="clear" w:color="auto" w:fill="FFFFFF"/>
              <w:spacing w:line="360" w:lineRule="auto"/>
              <w:ind w:right="-90"/>
              <w:jc w:val="both"/>
              <w:rPr>
                <w:rFonts w:ascii="GHEA Grapalat" w:hAnsi="GHEA Grapalat"/>
                <w:bCs/>
                <w:sz w:val="24"/>
                <w:szCs w:val="24"/>
                <w:lang w:val="hy-AM"/>
              </w:rPr>
            </w:pPr>
          </w:p>
          <w:p w14:paraId="6AE8538E" w14:textId="7943E892" w:rsidR="007A01C8" w:rsidRDefault="007A01C8" w:rsidP="007A01C8">
            <w:pPr>
              <w:shd w:val="clear" w:color="auto" w:fill="FFFFFF"/>
              <w:spacing w:line="360" w:lineRule="auto"/>
              <w:ind w:right="-90"/>
              <w:jc w:val="both"/>
              <w:rPr>
                <w:rFonts w:ascii="GHEA Grapalat" w:hAnsi="GHEA Grapalat"/>
                <w:bCs/>
                <w:sz w:val="24"/>
                <w:szCs w:val="24"/>
                <w:lang w:val="hy-AM"/>
              </w:rPr>
            </w:pPr>
          </w:p>
          <w:p w14:paraId="3D3E18AF" w14:textId="1245BDEE" w:rsidR="007A01C8" w:rsidRDefault="007A01C8" w:rsidP="007A01C8">
            <w:pPr>
              <w:shd w:val="clear" w:color="auto" w:fill="FFFFFF"/>
              <w:spacing w:line="360" w:lineRule="auto"/>
              <w:ind w:right="-90"/>
              <w:jc w:val="both"/>
              <w:rPr>
                <w:rFonts w:ascii="GHEA Grapalat" w:hAnsi="GHEA Grapalat"/>
                <w:bCs/>
                <w:sz w:val="24"/>
                <w:szCs w:val="24"/>
                <w:lang w:val="hy-AM"/>
              </w:rPr>
            </w:pPr>
          </w:p>
          <w:p w14:paraId="18940A76" w14:textId="026210C9" w:rsidR="007A01C8" w:rsidRDefault="007A01C8" w:rsidP="007A01C8">
            <w:pPr>
              <w:shd w:val="clear" w:color="auto" w:fill="FFFFFF"/>
              <w:spacing w:line="360" w:lineRule="auto"/>
              <w:ind w:right="-90"/>
              <w:jc w:val="both"/>
              <w:rPr>
                <w:rFonts w:ascii="GHEA Grapalat" w:hAnsi="GHEA Grapalat"/>
                <w:bCs/>
                <w:sz w:val="24"/>
                <w:szCs w:val="24"/>
                <w:lang w:val="hy-AM"/>
              </w:rPr>
            </w:pPr>
          </w:p>
          <w:p w14:paraId="072AA02D" w14:textId="77777777" w:rsidR="007A01C8" w:rsidRDefault="007A01C8" w:rsidP="007A01C8">
            <w:pPr>
              <w:shd w:val="clear" w:color="auto" w:fill="FFFFFF"/>
              <w:spacing w:line="360" w:lineRule="auto"/>
              <w:ind w:right="-90"/>
              <w:jc w:val="both"/>
              <w:rPr>
                <w:rFonts w:ascii="GHEA Grapalat" w:hAnsi="GHEA Grapalat"/>
                <w:bCs/>
                <w:sz w:val="24"/>
                <w:szCs w:val="24"/>
                <w:lang w:val="hy-AM"/>
              </w:rPr>
            </w:pPr>
          </w:p>
          <w:p w14:paraId="37A0D99C" w14:textId="30C91668" w:rsidR="007A01C8" w:rsidRPr="007A01C8" w:rsidRDefault="007A01C8" w:rsidP="007A01C8">
            <w:pPr>
              <w:pStyle w:val="ListParagraph"/>
              <w:shd w:val="clear" w:color="auto" w:fill="FFFFFF"/>
              <w:spacing w:line="360" w:lineRule="auto"/>
              <w:ind w:right="-90"/>
              <w:jc w:val="center"/>
              <w:rPr>
                <w:rFonts w:ascii="GHEA Grapalat" w:hAnsi="GHEA Grapalat"/>
                <w:b/>
                <w:sz w:val="24"/>
                <w:szCs w:val="24"/>
                <w:lang w:val="hy-AM"/>
              </w:rPr>
            </w:pPr>
            <w:r w:rsidRPr="007A01C8">
              <w:rPr>
                <w:rFonts w:ascii="GHEA Grapalat" w:hAnsi="GHEA Grapalat"/>
                <w:b/>
                <w:sz w:val="24"/>
                <w:szCs w:val="24"/>
                <w:lang w:val="hy-AM"/>
              </w:rPr>
              <w:t>Չի ընդունվել</w:t>
            </w:r>
          </w:p>
          <w:p w14:paraId="1E619B06" w14:textId="0ABA0E8D" w:rsidR="007A01C8" w:rsidRDefault="007A01C8" w:rsidP="007A01C8">
            <w:pPr>
              <w:shd w:val="clear" w:color="auto" w:fill="FFFFFF"/>
              <w:spacing w:line="360" w:lineRule="auto"/>
              <w:ind w:right="97"/>
              <w:jc w:val="both"/>
              <w:rPr>
                <w:rFonts w:ascii="GHEA Grapalat" w:hAnsi="GHEA Grapalat"/>
                <w:bCs/>
                <w:sz w:val="24"/>
                <w:szCs w:val="24"/>
                <w:lang w:val="hy-AM"/>
              </w:rPr>
            </w:pPr>
            <w:r>
              <w:rPr>
                <w:rFonts w:ascii="GHEA Grapalat" w:hAnsi="GHEA Grapalat"/>
                <w:bCs/>
                <w:sz w:val="24"/>
                <w:szCs w:val="24"/>
                <w:lang w:val="hy-AM"/>
              </w:rPr>
              <w:t xml:space="preserve">    </w:t>
            </w:r>
            <w:r w:rsidRPr="007A01C8">
              <w:rPr>
                <w:rFonts w:ascii="GHEA Grapalat" w:hAnsi="GHEA Grapalat"/>
                <w:bCs/>
                <w:sz w:val="24"/>
                <w:szCs w:val="24"/>
                <w:lang w:val="hy-AM"/>
              </w:rPr>
              <w:t>Հավատարմագրման խորհրդին ԱՐՄՆԱԲ-ի</w:t>
            </w:r>
            <w:r w:rsidRPr="007A01C8">
              <w:rPr>
                <w:lang w:val="hy-AM"/>
              </w:rPr>
              <w:t xml:space="preserve"> </w:t>
            </w:r>
            <w:r w:rsidRPr="007A01C8">
              <w:rPr>
                <w:rFonts w:ascii="GHEA Grapalat" w:hAnsi="GHEA Grapalat"/>
                <w:bCs/>
                <w:sz w:val="24"/>
                <w:szCs w:val="24"/>
                <w:lang w:val="hy-AM"/>
              </w:rPr>
              <w:t>հավատարմագրման գործունեության անկողմնակալության վրա ազդող ռիսկերի քննարկման լիազորությունը տրված է ՀՀ Էկոնոմիկայի նախարարի 2024թ.-ի սեպտեմբերի 18-ի «Հավատարմագրման ազգային մարմնի հավատարմագրման խորհրդի գործառույթները, լիազորություններն ու աշխատակարգը» N 2356-Ա հրամանով:</w:t>
            </w:r>
          </w:p>
          <w:p w14:paraId="1ECCE323" w14:textId="35326AC1" w:rsidR="007A01C8" w:rsidRDefault="007A01C8" w:rsidP="007A01C8">
            <w:pPr>
              <w:shd w:val="clear" w:color="auto" w:fill="FFFFFF"/>
              <w:spacing w:line="360" w:lineRule="auto"/>
              <w:ind w:right="97"/>
              <w:jc w:val="both"/>
              <w:rPr>
                <w:rFonts w:ascii="GHEA Grapalat" w:hAnsi="GHEA Grapalat"/>
                <w:bCs/>
                <w:sz w:val="24"/>
                <w:szCs w:val="24"/>
                <w:lang w:val="hy-AM"/>
              </w:rPr>
            </w:pPr>
          </w:p>
          <w:p w14:paraId="6A364FC8" w14:textId="409F8FCC" w:rsidR="007A01C8" w:rsidRDefault="007A01C8" w:rsidP="007A01C8">
            <w:pPr>
              <w:shd w:val="clear" w:color="auto" w:fill="FFFFFF"/>
              <w:spacing w:line="360" w:lineRule="auto"/>
              <w:ind w:right="97"/>
              <w:jc w:val="both"/>
              <w:rPr>
                <w:rFonts w:ascii="GHEA Grapalat" w:hAnsi="GHEA Grapalat"/>
                <w:bCs/>
                <w:sz w:val="24"/>
                <w:szCs w:val="24"/>
                <w:lang w:val="hy-AM"/>
              </w:rPr>
            </w:pPr>
          </w:p>
          <w:p w14:paraId="445C6910" w14:textId="2837707E" w:rsidR="007A01C8" w:rsidRDefault="007A01C8" w:rsidP="007A01C8">
            <w:pPr>
              <w:shd w:val="clear" w:color="auto" w:fill="FFFFFF"/>
              <w:spacing w:line="360" w:lineRule="auto"/>
              <w:ind w:right="97"/>
              <w:jc w:val="both"/>
              <w:rPr>
                <w:rFonts w:ascii="GHEA Grapalat" w:hAnsi="GHEA Grapalat"/>
                <w:bCs/>
                <w:sz w:val="24"/>
                <w:szCs w:val="24"/>
                <w:lang w:val="hy-AM"/>
              </w:rPr>
            </w:pPr>
          </w:p>
          <w:p w14:paraId="71E357E7" w14:textId="39B039B8" w:rsidR="007A01C8" w:rsidRDefault="007A01C8" w:rsidP="007A01C8">
            <w:pPr>
              <w:shd w:val="clear" w:color="auto" w:fill="FFFFFF"/>
              <w:spacing w:line="360" w:lineRule="auto"/>
              <w:ind w:right="97"/>
              <w:jc w:val="both"/>
              <w:rPr>
                <w:rFonts w:ascii="GHEA Grapalat" w:hAnsi="GHEA Grapalat"/>
                <w:bCs/>
                <w:sz w:val="24"/>
                <w:szCs w:val="24"/>
                <w:lang w:val="hy-AM"/>
              </w:rPr>
            </w:pPr>
          </w:p>
          <w:p w14:paraId="38A32AFA" w14:textId="66B47835" w:rsidR="007A01C8" w:rsidRDefault="007A01C8" w:rsidP="007A01C8">
            <w:pPr>
              <w:shd w:val="clear" w:color="auto" w:fill="FFFFFF"/>
              <w:spacing w:line="360" w:lineRule="auto"/>
              <w:ind w:right="97"/>
              <w:jc w:val="both"/>
              <w:rPr>
                <w:rFonts w:ascii="GHEA Grapalat" w:hAnsi="GHEA Grapalat"/>
                <w:bCs/>
                <w:sz w:val="24"/>
                <w:szCs w:val="24"/>
                <w:lang w:val="hy-AM"/>
              </w:rPr>
            </w:pPr>
          </w:p>
          <w:p w14:paraId="34747CB8" w14:textId="73E17529" w:rsidR="007A01C8" w:rsidRDefault="007A01C8" w:rsidP="007A01C8">
            <w:pPr>
              <w:shd w:val="clear" w:color="auto" w:fill="FFFFFF"/>
              <w:spacing w:line="360" w:lineRule="auto"/>
              <w:ind w:right="97"/>
              <w:jc w:val="both"/>
              <w:rPr>
                <w:rFonts w:ascii="GHEA Grapalat" w:hAnsi="GHEA Grapalat"/>
                <w:bCs/>
                <w:sz w:val="24"/>
                <w:szCs w:val="24"/>
                <w:lang w:val="hy-AM"/>
              </w:rPr>
            </w:pPr>
          </w:p>
          <w:p w14:paraId="2B588953" w14:textId="7E99107D" w:rsidR="007A01C8" w:rsidRDefault="007A01C8" w:rsidP="007A01C8">
            <w:pPr>
              <w:shd w:val="clear" w:color="auto" w:fill="FFFFFF"/>
              <w:spacing w:line="360" w:lineRule="auto"/>
              <w:ind w:right="97"/>
              <w:jc w:val="both"/>
              <w:rPr>
                <w:rFonts w:ascii="GHEA Grapalat" w:hAnsi="GHEA Grapalat"/>
                <w:bCs/>
                <w:sz w:val="24"/>
                <w:szCs w:val="24"/>
                <w:lang w:val="hy-AM"/>
              </w:rPr>
            </w:pPr>
          </w:p>
          <w:p w14:paraId="511A755C" w14:textId="7F151E43" w:rsidR="007A01C8" w:rsidRDefault="007A01C8" w:rsidP="007A01C8">
            <w:pPr>
              <w:shd w:val="clear" w:color="auto" w:fill="FFFFFF"/>
              <w:spacing w:line="360" w:lineRule="auto"/>
              <w:ind w:right="97"/>
              <w:jc w:val="both"/>
              <w:rPr>
                <w:rFonts w:ascii="GHEA Grapalat" w:hAnsi="GHEA Grapalat"/>
                <w:bCs/>
                <w:sz w:val="24"/>
                <w:szCs w:val="24"/>
                <w:lang w:val="hy-AM"/>
              </w:rPr>
            </w:pPr>
          </w:p>
          <w:p w14:paraId="5550F86E" w14:textId="1E5764A9" w:rsidR="007A01C8" w:rsidRPr="007A01C8" w:rsidRDefault="007A01C8" w:rsidP="007A01C8">
            <w:pPr>
              <w:shd w:val="clear" w:color="auto" w:fill="FFFFFF"/>
              <w:spacing w:line="360" w:lineRule="auto"/>
              <w:ind w:right="97"/>
              <w:jc w:val="center"/>
              <w:rPr>
                <w:rFonts w:ascii="GHEA Grapalat" w:hAnsi="GHEA Grapalat"/>
                <w:b/>
                <w:bCs/>
                <w:sz w:val="24"/>
                <w:szCs w:val="24"/>
                <w:lang w:val="hy-AM"/>
              </w:rPr>
            </w:pPr>
          </w:p>
          <w:p w14:paraId="2AAB472B" w14:textId="77777777" w:rsidR="007A01C8" w:rsidRPr="007A01C8" w:rsidRDefault="007A01C8" w:rsidP="007A01C8">
            <w:pPr>
              <w:pStyle w:val="ListParagraph"/>
              <w:shd w:val="clear" w:color="auto" w:fill="FFFFFF"/>
              <w:spacing w:line="360" w:lineRule="auto"/>
              <w:ind w:right="-90"/>
              <w:jc w:val="center"/>
              <w:rPr>
                <w:rFonts w:ascii="GHEA Grapalat" w:hAnsi="GHEA Grapalat" w:cs="Sylfaen"/>
                <w:b/>
                <w:bCs/>
                <w:sz w:val="24"/>
                <w:szCs w:val="24"/>
                <w:lang w:val="hy-AM"/>
              </w:rPr>
            </w:pPr>
            <w:r w:rsidRPr="007A01C8">
              <w:rPr>
                <w:rFonts w:ascii="GHEA Grapalat" w:hAnsi="GHEA Grapalat" w:cs="Sylfaen"/>
                <w:b/>
                <w:bCs/>
                <w:sz w:val="24"/>
                <w:szCs w:val="24"/>
                <w:lang w:val="hy-AM"/>
              </w:rPr>
              <w:t>Ընդունվել է</w:t>
            </w:r>
          </w:p>
          <w:p w14:paraId="425BCB0B" w14:textId="323E744F" w:rsidR="007A01C8" w:rsidRPr="007A01C8" w:rsidRDefault="007A01C8" w:rsidP="007A01C8">
            <w:pPr>
              <w:pStyle w:val="ListParagraph"/>
              <w:shd w:val="clear" w:color="auto" w:fill="FFFFFF"/>
              <w:spacing w:line="360" w:lineRule="auto"/>
              <w:ind w:left="126" w:right="-90"/>
              <w:jc w:val="both"/>
              <w:rPr>
                <w:rFonts w:ascii="GHEA Grapalat" w:hAnsi="GHEA Grapalat"/>
                <w:sz w:val="24"/>
                <w:szCs w:val="24"/>
                <w:lang w:val="hy-AM"/>
              </w:rPr>
            </w:pPr>
            <w:r w:rsidRPr="00DC398B">
              <w:rPr>
                <w:rFonts w:ascii="GHEA Grapalat" w:hAnsi="GHEA Grapalat"/>
                <w:sz w:val="24"/>
                <w:szCs w:val="24"/>
                <w:lang w:val="hy-AM"/>
              </w:rPr>
              <w:t xml:space="preserve"> </w:t>
            </w:r>
            <w:r w:rsidRPr="007A01C8">
              <w:rPr>
                <w:rFonts w:ascii="GHEA Grapalat" w:hAnsi="GHEA Grapalat"/>
                <w:sz w:val="24"/>
                <w:szCs w:val="24"/>
                <w:lang w:val="hy-AM"/>
              </w:rPr>
              <w:t>«Պիտանիության գնահատում» բառերը փոխարինվել են «գնահատում» բառով, իսկ «Համապատասխանության գնահատման սխեմա (ՀԳՍ)» հասկացությունը սահմանված է հետևյալ միջազգային փաստաթղթերում (ISO/IEC 17000, EA-1/22, IAF MD 25), որը կիրառում է նաև ԱՐՄՆԱԲ-ը:</w:t>
            </w:r>
          </w:p>
          <w:p w14:paraId="45434FDE" w14:textId="77777777" w:rsidR="007A01C8" w:rsidRPr="007A01C8" w:rsidRDefault="007A01C8" w:rsidP="007A01C8">
            <w:pPr>
              <w:shd w:val="clear" w:color="auto" w:fill="FFFFFF"/>
              <w:spacing w:line="360" w:lineRule="auto"/>
              <w:ind w:right="97"/>
              <w:jc w:val="both"/>
              <w:rPr>
                <w:rFonts w:ascii="GHEA Grapalat" w:hAnsi="GHEA Grapalat"/>
                <w:bCs/>
                <w:sz w:val="24"/>
                <w:szCs w:val="24"/>
                <w:lang w:val="hy-AM"/>
              </w:rPr>
            </w:pPr>
          </w:p>
          <w:p w14:paraId="6ED938B6" w14:textId="77777777" w:rsidR="007A01C8" w:rsidRPr="007A01C8" w:rsidRDefault="007A01C8" w:rsidP="007A01C8">
            <w:pPr>
              <w:shd w:val="clear" w:color="auto" w:fill="FFFFFF"/>
              <w:spacing w:line="360" w:lineRule="auto"/>
              <w:ind w:right="-90"/>
              <w:jc w:val="both"/>
              <w:rPr>
                <w:rFonts w:ascii="GHEA Grapalat" w:hAnsi="GHEA Grapalat"/>
                <w:bCs/>
                <w:sz w:val="24"/>
                <w:szCs w:val="24"/>
                <w:lang w:val="hy-AM"/>
              </w:rPr>
            </w:pPr>
          </w:p>
          <w:p w14:paraId="061F54D4" w14:textId="77777777" w:rsidR="007A01C8" w:rsidRPr="007A01C8" w:rsidRDefault="007A01C8" w:rsidP="007A01C8">
            <w:pPr>
              <w:pStyle w:val="ListParagraph"/>
              <w:shd w:val="clear" w:color="auto" w:fill="FFFFFF"/>
              <w:spacing w:line="360" w:lineRule="auto"/>
              <w:ind w:right="-90"/>
              <w:jc w:val="both"/>
              <w:rPr>
                <w:rFonts w:ascii="GHEA Grapalat" w:hAnsi="GHEA Grapalat"/>
                <w:bCs/>
                <w:sz w:val="24"/>
                <w:szCs w:val="24"/>
                <w:lang w:val="hy-AM"/>
              </w:rPr>
            </w:pPr>
          </w:p>
          <w:p w14:paraId="4F5F1EE4" w14:textId="3F90BF49" w:rsidR="007A01C8" w:rsidRPr="007A01C8" w:rsidRDefault="007A01C8" w:rsidP="007A01C8">
            <w:pPr>
              <w:spacing w:line="276" w:lineRule="auto"/>
              <w:ind w:right="168"/>
              <w:jc w:val="center"/>
              <w:rPr>
                <w:rFonts w:ascii="GHEA Grapalat" w:eastAsia="Times New Roman" w:hAnsi="GHEA Grapalat"/>
                <w:b/>
                <w:bCs/>
                <w:color w:val="000000"/>
                <w:sz w:val="24"/>
                <w:szCs w:val="24"/>
                <w:lang w:val="hy-AM"/>
              </w:rPr>
            </w:pPr>
          </w:p>
        </w:tc>
      </w:tr>
      <w:tr w:rsidR="00253A7C" w:rsidRPr="00253A7C" w14:paraId="712C7A64" w14:textId="77777777" w:rsidTr="00253A7C">
        <w:trPr>
          <w:trHeight w:val="703"/>
          <w:tblCellSpacing w:w="0" w:type="dxa"/>
          <w:jc w:val="center"/>
        </w:trPr>
        <w:tc>
          <w:tcPr>
            <w:tcW w:w="7600" w:type="dxa"/>
            <w:vMerge w:val="restart"/>
            <w:tcBorders>
              <w:left w:val="single" w:sz="4" w:space="0" w:color="auto"/>
              <w:right w:val="single" w:sz="4" w:space="0" w:color="auto"/>
            </w:tcBorders>
            <w:shd w:val="clear" w:color="auto" w:fill="FFFFFF" w:themeFill="background1"/>
          </w:tcPr>
          <w:p w14:paraId="42CE568C" w14:textId="5AEDA4AD" w:rsidR="00253A7C" w:rsidRPr="00253A7C" w:rsidRDefault="00253A7C" w:rsidP="00253A7C">
            <w:pPr>
              <w:shd w:val="clear" w:color="auto" w:fill="FFFFFF"/>
              <w:spacing w:line="360" w:lineRule="auto"/>
              <w:ind w:left="168" w:right="122" w:firstLine="810"/>
              <w:jc w:val="center"/>
              <w:rPr>
                <w:rFonts w:ascii="GHEA Grapalat" w:eastAsia="Times New Roman" w:hAnsi="GHEA Grapalat"/>
                <w:b/>
                <w:sz w:val="24"/>
                <w:szCs w:val="24"/>
                <w:lang w:val="hy-AM"/>
              </w:rPr>
            </w:pPr>
            <w:r w:rsidRPr="00253A7C">
              <w:rPr>
                <w:rFonts w:ascii="GHEA Grapalat" w:eastAsia="Times New Roman" w:hAnsi="GHEA Grapalat"/>
                <w:b/>
                <w:sz w:val="24"/>
                <w:szCs w:val="24"/>
                <w:lang w:val="hy-AM"/>
              </w:rPr>
              <w:lastRenderedPageBreak/>
              <w:t>ՎԱՐՉԱՊԵՏԻ ԱՇԽԱՏԱԿԱԶՄԻ ԻՐԱՎԱԲԱՆԱԿԱՆ ՎԱՐՉՈՒԹՅՈՒՆ</w:t>
            </w:r>
          </w:p>
        </w:tc>
        <w:tc>
          <w:tcPr>
            <w:tcW w:w="7425" w:type="dxa"/>
            <w:tcBorders>
              <w:top w:val="single" w:sz="4" w:space="0" w:color="auto"/>
              <w:left w:val="single" w:sz="4" w:space="0" w:color="auto"/>
              <w:bottom w:val="single" w:sz="4" w:space="0" w:color="auto"/>
              <w:right w:val="single" w:sz="4" w:space="0" w:color="auto"/>
            </w:tcBorders>
            <w:shd w:val="clear" w:color="auto" w:fill="FFFFFF" w:themeFill="background1"/>
          </w:tcPr>
          <w:p w14:paraId="00DB1E77" w14:textId="46702A50" w:rsidR="00253A7C" w:rsidRPr="00253A7C" w:rsidRDefault="00253A7C" w:rsidP="00253A7C">
            <w:pPr>
              <w:ind w:right="168"/>
              <w:jc w:val="center"/>
              <w:rPr>
                <w:rFonts w:ascii="GHEA Grapalat" w:eastAsia="Times New Roman" w:hAnsi="GHEA Grapalat"/>
                <w:b/>
                <w:bCs/>
                <w:color w:val="000000"/>
                <w:sz w:val="24"/>
                <w:szCs w:val="24"/>
                <w:lang w:val="hy-AM"/>
              </w:rPr>
            </w:pPr>
            <w:r w:rsidRPr="00253A7C">
              <w:rPr>
                <w:rFonts w:ascii="GHEA Grapalat" w:eastAsia="Times New Roman" w:hAnsi="GHEA Grapalat"/>
                <w:b/>
                <w:sz w:val="24"/>
                <w:szCs w:val="24"/>
                <w:lang w:val="hy-AM"/>
              </w:rPr>
              <w:t>ԵԶՐԱԿԱՑՈՒԹՅՈՒՆ</w:t>
            </w:r>
          </w:p>
        </w:tc>
      </w:tr>
      <w:tr w:rsidR="00253A7C" w:rsidRPr="00253A7C" w14:paraId="47AF54D8" w14:textId="77777777" w:rsidTr="00253A7C">
        <w:trPr>
          <w:trHeight w:val="247"/>
          <w:tblCellSpacing w:w="0" w:type="dxa"/>
          <w:jc w:val="center"/>
        </w:trPr>
        <w:tc>
          <w:tcPr>
            <w:tcW w:w="7600" w:type="dxa"/>
            <w:vMerge/>
            <w:tcBorders>
              <w:left w:val="single" w:sz="4" w:space="0" w:color="auto"/>
              <w:right w:val="single" w:sz="4" w:space="0" w:color="auto"/>
            </w:tcBorders>
            <w:shd w:val="clear" w:color="auto" w:fill="FFFFFF" w:themeFill="background1"/>
          </w:tcPr>
          <w:p w14:paraId="3D70CB42" w14:textId="77777777" w:rsidR="00253A7C" w:rsidRPr="00253A7C" w:rsidRDefault="00253A7C" w:rsidP="007A01C8">
            <w:pPr>
              <w:shd w:val="clear" w:color="auto" w:fill="FFFFFF"/>
              <w:spacing w:line="360" w:lineRule="auto"/>
              <w:ind w:left="168" w:right="122" w:firstLine="810"/>
              <w:jc w:val="both"/>
              <w:rPr>
                <w:rFonts w:ascii="GHEA Grapalat" w:eastAsia="Times New Roman" w:hAnsi="GHEA Grapalat"/>
                <w:bCs/>
                <w:sz w:val="24"/>
                <w:szCs w:val="24"/>
                <w:lang w:val="hy-AM"/>
              </w:rPr>
            </w:pPr>
          </w:p>
        </w:tc>
        <w:tc>
          <w:tcPr>
            <w:tcW w:w="7425" w:type="dxa"/>
            <w:tcBorders>
              <w:top w:val="single" w:sz="4" w:space="0" w:color="auto"/>
              <w:left w:val="single" w:sz="4" w:space="0" w:color="auto"/>
              <w:bottom w:val="single" w:sz="4" w:space="0" w:color="auto"/>
              <w:right w:val="single" w:sz="4" w:space="0" w:color="auto"/>
            </w:tcBorders>
            <w:shd w:val="clear" w:color="auto" w:fill="FFFFFF" w:themeFill="background1"/>
          </w:tcPr>
          <w:p w14:paraId="2B32673D" w14:textId="4B959777" w:rsidR="00253A7C" w:rsidRPr="00253A7C" w:rsidRDefault="00253A7C" w:rsidP="00253A7C">
            <w:pPr>
              <w:ind w:right="168"/>
              <w:jc w:val="center"/>
              <w:rPr>
                <w:rFonts w:ascii="GHEA Grapalat" w:eastAsia="Times New Roman" w:hAnsi="GHEA Grapalat"/>
                <w:b/>
                <w:bCs/>
                <w:color w:val="000000"/>
                <w:sz w:val="24"/>
                <w:szCs w:val="24"/>
                <w:lang w:val="hy-AM"/>
              </w:rPr>
            </w:pPr>
            <w:r w:rsidRPr="00253A7C">
              <w:rPr>
                <w:rFonts w:ascii="GHEA Grapalat" w:eastAsia="Times New Roman" w:hAnsi="GHEA Grapalat"/>
                <w:b/>
                <w:bCs/>
                <w:color w:val="000000"/>
                <w:sz w:val="24"/>
                <w:szCs w:val="24"/>
                <w:lang w:val="hy-AM"/>
              </w:rPr>
              <w:t>03</w:t>
            </w:r>
            <w:r w:rsidRPr="00253A7C">
              <w:rPr>
                <w:rFonts w:ascii="Cambria Math" w:eastAsia="Times New Roman" w:hAnsi="Cambria Math" w:cs="Cambria Math"/>
                <w:b/>
                <w:bCs/>
                <w:color w:val="000000"/>
                <w:sz w:val="24"/>
                <w:szCs w:val="24"/>
                <w:lang w:val="hy-AM"/>
              </w:rPr>
              <w:t>․</w:t>
            </w:r>
            <w:r w:rsidRPr="00253A7C">
              <w:rPr>
                <w:rFonts w:ascii="GHEA Grapalat" w:eastAsia="Times New Roman" w:hAnsi="GHEA Grapalat"/>
                <w:b/>
                <w:bCs/>
                <w:color w:val="000000"/>
                <w:sz w:val="24"/>
                <w:szCs w:val="24"/>
                <w:lang w:val="hy-AM"/>
              </w:rPr>
              <w:t>04</w:t>
            </w:r>
            <w:r w:rsidRPr="00253A7C">
              <w:rPr>
                <w:rFonts w:ascii="Cambria Math" w:eastAsia="Times New Roman" w:hAnsi="Cambria Math" w:cs="Cambria Math"/>
                <w:b/>
                <w:bCs/>
                <w:color w:val="000000"/>
                <w:sz w:val="24"/>
                <w:szCs w:val="24"/>
                <w:lang w:val="hy-AM"/>
              </w:rPr>
              <w:t>․</w:t>
            </w:r>
            <w:r w:rsidRPr="00253A7C">
              <w:rPr>
                <w:rFonts w:ascii="GHEA Grapalat" w:eastAsia="Times New Roman" w:hAnsi="GHEA Grapalat"/>
                <w:b/>
                <w:bCs/>
                <w:color w:val="000000"/>
                <w:sz w:val="24"/>
                <w:szCs w:val="24"/>
                <w:lang w:val="hy-AM"/>
              </w:rPr>
              <w:t>2026</w:t>
            </w:r>
          </w:p>
        </w:tc>
      </w:tr>
      <w:tr w:rsidR="00253A7C" w:rsidRPr="00253A7C" w14:paraId="5667DC2C" w14:textId="77777777" w:rsidTr="00253A7C">
        <w:trPr>
          <w:trHeight w:val="841"/>
          <w:tblCellSpacing w:w="0" w:type="dxa"/>
          <w:jc w:val="center"/>
        </w:trPr>
        <w:tc>
          <w:tcPr>
            <w:tcW w:w="7600" w:type="dxa"/>
            <w:tcBorders>
              <w:left w:val="single" w:sz="4" w:space="0" w:color="auto"/>
              <w:bottom w:val="single" w:sz="4" w:space="0" w:color="auto"/>
              <w:right w:val="single" w:sz="4" w:space="0" w:color="auto"/>
            </w:tcBorders>
            <w:shd w:val="clear" w:color="auto" w:fill="FFFFFF" w:themeFill="background1"/>
          </w:tcPr>
          <w:p w14:paraId="4F50E17E" w14:textId="77777777" w:rsidR="00253A7C" w:rsidRPr="00253A7C" w:rsidRDefault="00253A7C" w:rsidP="00253A7C">
            <w:pPr>
              <w:tabs>
                <w:tab w:val="left" w:pos="900"/>
              </w:tabs>
              <w:spacing w:line="276" w:lineRule="auto"/>
              <w:ind w:right="90" w:firstLine="540"/>
              <w:jc w:val="both"/>
              <w:rPr>
                <w:rFonts w:ascii="GHEA Grapalat" w:hAnsi="GHEA Grapalat"/>
                <w:bCs/>
                <w:sz w:val="24"/>
                <w:szCs w:val="24"/>
                <w:highlight w:val="yellow"/>
                <w:lang w:val="hy-AM"/>
              </w:rPr>
            </w:pPr>
            <w:r w:rsidRPr="00253A7C">
              <w:rPr>
                <w:rFonts w:ascii="GHEA Grapalat" w:hAnsi="GHEA Grapalat" w:cs="Arial"/>
                <w:bCs/>
                <w:sz w:val="24"/>
                <w:szCs w:val="24"/>
                <w:lang w:val="hy-AM"/>
              </w:rPr>
              <w:t>Նախագծի</w:t>
            </w:r>
            <w:r w:rsidRPr="00253A7C">
              <w:rPr>
                <w:rFonts w:ascii="GHEA Grapalat" w:hAnsi="GHEA Grapalat"/>
                <w:bCs/>
                <w:sz w:val="24"/>
                <w:szCs w:val="24"/>
                <w:lang w:val="hy-AM"/>
              </w:rPr>
              <w:t xml:space="preserve"> 2-</w:t>
            </w:r>
            <w:r w:rsidRPr="00253A7C">
              <w:rPr>
                <w:rStyle w:val="Strong"/>
                <w:rFonts w:ascii="GHEA Grapalat" w:hAnsi="GHEA Grapalat"/>
                <w:sz w:val="24"/>
                <w:szCs w:val="24"/>
                <w:lang w:val="hy-AM"/>
              </w:rPr>
              <w:t xml:space="preserve">րդ հոդվածով՝ </w:t>
            </w:r>
            <w:r w:rsidRPr="00253A7C">
              <w:rPr>
                <w:rFonts w:ascii="GHEA Grapalat" w:hAnsi="GHEA Grapalat"/>
                <w:bCs/>
                <w:sz w:val="24"/>
                <w:szCs w:val="24"/>
                <w:shd w:val="clear" w:color="auto" w:fill="FFFFFF"/>
                <w:lang w:val="hy-AM"/>
              </w:rPr>
              <w:t xml:space="preserve"> </w:t>
            </w:r>
            <w:r w:rsidRPr="00253A7C">
              <w:rPr>
                <w:rStyle w:val="Strong"/>
                <w:rFonts w:ascii="GHEA Grapalat" w:hAnsi="GHEA Grapalat"/>
                <w:sz w:val="24"/>
                <w:szCs w:val="24"/>
                <w:lang w:val="hy-AM"/>
              </w:rPr>
              <w:t xml:space="preserve">օրենքի 7-րդ հոդվածի 1-ին մասում լրացվող 5.6-րդ կետով նախատեսվում է, որ </w:t>
            </w:r>
            <w:r w:rsidRPr="00253A7C">
              <w:rPr>
                <w:rFonts w:ascii="GHEA Grapalat" w:hAnsi="GHEA Grapalat" w:cs="Arial"/>
                <w:sz w:val="24"/>
                <w:szCs w:val="24"/>
                <w:shd w:val="clear" w:color="auto" w:fill="FFFFFF"/>
                <w:lang w:val="hy-AM"/>
              </w:rPr>
              <w:t>լիազորված պետական կառավարման մարմինը</w:t>
            </w:r>
            <w:r w:rsidRPr="00253A7C">
              <w:rPr>
                <w:rFonts w:ascii="GHEA Grapalat" w:hAnsi="GHEA Grapalat"/>
                <w:sz w:val="24"/>
                <w:szCs w:val="24"/>
                <w:shd w:val="clear" w:color="auto" w:fill="FFFFFF"/>
                <w:lang w:val="hy-AM"/>
              </w:rPr>
              <w:t xml:space="preserve"> հաստատում է (…) ՀԳՍ-ի վերլուծության և պիտանիության գնահատման աշխատանքների համար վճարման </w:t>
            </w:r>
            <w:r w:rsidRPr="00253A7C">
              <w:rPr>
                <w:rFonts w:ascii="GHEA Grapalat" w:hAnsi="GHEA Grapalat"/>
                <w:i/>
                <w:sz w:val="24"/>
                <w:szCs w:val="24"/>
                <w:u w:val="single"/>
                <w:shd w:val="clear" w:color="auto" w:fill="FFFFFF"/>
                <w:lang w:val="hy-AM"/>
              </w:rPr>
              <w:t>չափը և</w:t>
            </w:r>
            <w:r w:rsidRPr="00253A7C">
              <w:rPr>
                <w:rFonts w:ascii="GHEA Grapalat" w:hAnsi="GHEA Grapalat"/>
                <w:sz w:val="24"/>
                <w:szCs w:val="24"/>
                <w:shd w:val="clear" w:color="auto" w:fill="FFFFFF"/>
                <w:lang w:val="hy-AM"/>
              </w:rPr>
              <w:t xml:space="preserve"> </w:t>
            </w:r>
            <w:r w:rsidRPr="00253A7C">
              <w:rPr>
                <w:rFonts w:ascii="GHEA Grapalat" w:hAnsi="GHEA Grapalat"/>
                <w:i/>
                <w:sz w:val="24"/>
                <w:szCs w:val="24"/>
                <w:u w:val="single"/>
                <w:shd w:val="clear" w:color="auto" w:fill="FFFFFF"/>
                <w:lang w:val="hy-AM"/>
              </w:rPr>
              <w:t>կարգը,</w:t>
            </w:r>
            <w:r w:rsidRPr="00253A7C">
              <w:rPr>
                <w:rFonts w:ascii="GHEA Grapalat" w:hAnsi="GHEA Grapalat"/>
                <w:sz w:val="24"/>
                <w:szCs w:val="24"/>
                <w:shd w:val="clear" w:color="auto" w:fill="FFFFFF"/>
                <w:lang w:val="hy-AM"/>
              </w:rPr>
              <w:t xml:space="preserve"> </w:t>
            </w:r>
            <w:r w:rsidRPr="00253A7C">
              <w:rPr>
                <w:rFonts w:ascii="GHEA Grapalat" w:hAnsi="GHEA Grapalat"/>
                <w:bCs/>
                <w:sz w:val="24"/>
                <w:szCs w:val="24"/>
                <w:shd w:val="clear" w:color="auto" w:fill="FFFFFF"/>
                <w:lang w:val="hy-AM"/>
              </w:rPr>
              <w:t>սակայն նախագծի անցումային դրույթներում սահմանված չէ ենթաօրենսդրական նորմատիվ իրավական ակտի ընդունման նախատեսվող ժամկետը, ինչը հակասում է «Նորմատիվ իրավական ակտերի մասին» օրենքի 13-րդ հոդվածի 5-րդ մասի դրույթներին</w:t>
            </w:r>
            <w:r w:rsidRPr="00253A7C">
              <w:rPr>
                <w:rFonts w:ascii="GHEA Grapalat" w:hAnsi="GHEA Grapalat"/>
                <w:bCs/>
                <w:color w:val="000000"/>
                <w:sz w:val="24"/>
                <w:szCs w:val="24"/>
                <w:shd w:val="clear" w:color="auto" w:fill="FFFFFF"/>
                <w:lang w:val="hy-AM"/>
              </w:rPr>
              <w:t>:</w:t>
            </w:r>
          </w:p>
          <w:p w14:paraId="5A72020E" w14:textId="77777777" w:rsidR="00253A7C" w:rsidRPr="00253A7C" w:rsidRDefault="00253A7C" w:rsidP="007A01C8">
            <w:pPr>
              <w:shd w:val="clear" w:color="auto" w:fill="FFFFFF"/>
              <w:spacing w:line="360" w:lineRule="auto"/>
              <w:ind w:left="168" w:right="122" w:firstLine="810"/>
              <w:jc w:val="both"/>
              <w:rPr>
                <w:rFonts w:ascii="GHEA Grapalat" w:eastAsia="Times New Roman" w:hAnsi="GHEA Grapalat"/>
                <w:bCs/>
                <w:sz w:val="24"/>
                <w:szCs w:val="24"/>
                <w:lang w:val="hy-AM"/>
              </w:rPr>
            </w:pPr>
          </w:p>
        </w:tc>
        <w:tc>
          <w:tcPr>
            <w:tcW w:w="7425" w:type="dxa"/>
            <w:tcBorders>
              <w:top w:val="single" w:sz="4" w:space="0" w:color="auto"/>
              <w:left w:val="single" w:sz="4" w:space="0" w:color="auto"/>
              <w:bottom w:val="single" w:sz="4" w:space="0" w:color="auto"/>
              <w:right w:val="single" w:sz="4" w:space="0" w:color="auto"/>
            </w:tcBorders>
            <w:shd w:val="clear" w:color="auto" w:fill="FFFFFF" w:themeFill="background1"/>
          </w:tcPr>
          <w:p w14:paraId="62C5B970" w14:textId="48D26C67" w:rsidR="00253A7C" w:rsidRPr="00253A7C" w:rsidRDefault="00253A7C" w:rsidP="007A01C8">
            <w:pPr>
              <w:spacing w:line="276" w:lineRule="auto"/>
              <w:ind w:right="168"/>
              <w:jc w:val="center"/>
              <w:rPr>
                <w:rFonts w:ascii="GHEA Grapalat" w:eastAsia="Times New Roman" w:hAnsi="GHEA Grapalat"/>
                <w:b/>
                <w:bCs/>
                <w:color w:val="000000"/>
                <w:sz w:val="24"/>
                <w:szCs w:val="24"/>
                <w:lang w:val="hy-AM"/>
              </w:rPr>
            </w:pPr>
            <w:r>
              <w:rPr>
                <w:rFonts w:ascii="GHEA Grapalat" w:eastAsia="Times New Roman" w:hAnsi="GHEA Grapalat"/>
                <w:b/>
                <w:bCs/>
                <w:color w:val="000000"/>
                <w:sz w:val="24"/>
                <w:szCs w:val="24"/>
                <w:lang w:val="hy-AM"/>
              </w:rPr>
              <w:t>Ընդունվել է</w:t>
            </w:r>
          </w:p>
        </w:tc>
      </w:tr>
    </w:tbl>
    <w:p w14:paraId="316D984D" w14:textId="77777777" w:rsidR="00AF44C6" w:rsidRPr="006807AA" w:rsidRDefault="00AF44C6" w:rsidP="006D7369">
      <w:pPr>
        <w:spacing w:line="360" w:lineRule="auto"/>
        <w:ind w:right="-122"/>
        <w:jc w:val="both"/>
        <w:rPr>
          <w:rFonts w:ascii="GHEA Grapalat" w:hAnsi="GHEA Grapalat" w:cs="Sylfaen"/>
          <w:color w:val="000000" w:themeColor="text1"/>
          <w:sz w:val="24"/>
          <w:szCs w:val="24"/>
          <w:lang w:val="hy-AM"/>
        </w:rPr>
      </w:pPr>
    </w:p>
    <w:sectPr w:rsidR="00AF44C6" w:rsidRPr="006807AA" w:rsidSect="00125F34">
      <w:pgSz w:w="15840" w:h="12240" w:orient="landscape"/>
      <w:pgMar w:top="360" w:right="1440" w:bottom="108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EB78EA" w14:textId="77777777" w:rsidR="00941FF5" w:rsidRDefault="00941FF5" w:rsidP="00587ADD">
      <w:r>
        <w:separator/>
      </w:r>
    </w:p>
  </w:endnote>
  <w:endnote w:type="continuationSeparator" w:id="0">
    <w:p w14:paraId="026CE559" w14:textId="77777777" w:rsidR="00941FF5" w:rsidRDefault="00941FF5" w:rsidP="00587A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F">
    <w:altName w:val="Calibri"/>
    <w:charset w:val="00"/>
    <w:family w:val="auto"/>
    <w:pitch w:val="variable"/>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80EE57" w14:textId="77777777" w:rsidR="00941FF5" w:rsidRDefault="00941FF5" w:rsidP="00587ADD">
      <w:r>
        <w:separator/>
      </w:r>
    </w:p>
  </w:footnote>
  <w:footnote w:type="continuationSeparator" w:id="0">
    <w:p w14:paraId="0C9EF056" w14:textId="77777777" w:rsidR="00941FF5" w:rsidRDefault="00941FF5" w:rsidP="00587A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A25B47"/>
    <w:multiLevelType w:val="hybridMultilevel"/>
    <w:tmpl w:val="6E44B00E"/>
    <w:lvl w:ilvl="0" w:tplc="6FDCD178">
      <w:start w:val="1"/>
      <w:numFmt w:val="decimal"/>
      <w:lvlText w:val="%1."/>
      <w:lvlJc w:val="left"/>
      <w:pPr>
        <w:ind w:left="360" w:hanging="360"/>
      </w:pPr>
      <w:rPr>
        <w:b w:val="0"/>
        <w:bCs w:val="0"/>
        <w:color w:val="000000" w:themeColor="text1"/>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9C87F30"/>
    <w:multiLevelType w:val="hybridMultilevel"/>
    <w:tmpl w:val="3998DD66"/>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0B4B6493"/>
    <w:multiLevelType w:val="hybridMultilevel"/>
    <w:tmpl w:val="6322A484"/>
    <w:lvl w:ilvl="0" w:tplc="3438B7A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225D24"/>
    <w:multiLevelType w:val="hybridMultilevel"/>
    <w:tmpl w:val="E528BEB2"/>
    <w:lvl w:ilvl="0" w:tplc="A6B2A02C">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2D2685"/>
    <w:multiLevelType w:val="hybridMultilevel"/>
    <w:tmpl w:val="F6C6B552"/>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1C424209"/>
    <w:multiLevelType w:val="hybridMultilevel"/>
    <w:tmpl w:val="DA8E02F0"/>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 w15:restartNumberingAfterBreak="0">
    <w:nsid w:val="2AB63D78"/>
    <w:multiLevelType w:val="hybridMultilevel"/>
    <w:tmpl w:val="F6C6B552"/>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2BF87751"/>
    <w:multiLevelType w:val="hybridMultilevel"/>
    <w:tmpl w:val="7772CF30"/>
    <w:lvl w:ilvl="0" w:tplc="FFFFFFFF">
      <w:start w:val="1"/>
      <w:numFmt w:val="decimal"/>
      <w:lvlText w:val="%1."/>
      <w:lvlJc w:val="left"/>
      <w:pPr>
        <w:ind w:left="216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377C5552"/>
    <w:multiLevelType w:val="hybridMultilevel"/>
    <w:tmpl w:val="817E1FF4"/>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9" w15:restartNumberingAfterBreak="0">
    <w:nsid w:val="3B90568C"/>
    <w:multiLevelType w:val="hybridMultilevel"/>
    <w:tmpl w:val="F6C6B55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0D60970"/>
    <w:multiLevelType w:val="hybridMultilevel"/>
    <w:tmpl w:val="0E06430E"/>
    <w:lvl w:ilvl="0" w:tplc="0409000F">
      <w:start w:val="1"/>
      <w:numFmt w:val="decimal"/>
      <w:lvlText w:val="%1."/>
      <w:lvlJc w:val="left"/>
      <w:pPr>
        <w:ind w:left="1155" w:hanging="360"/>
      </w:p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11" w15:restartNumberingAfterBreak="0">
    <w:nsid w:val="4DD475BF"/>
    <w:multiLevelType w:val="hybridMultilevel"/>
    <w:tmpl w:val="291EAA9E"/>
    <w:lvl w:ilvl="0" w:tplc="A6B2A02C">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F326D81"/>
    <w:multiLevelType w:val="hybridMultilevel"/>
    <w:tmpl w:val="5CE8A8E0"/>
    <w:lvl w:ilvl="0" w:tplc="FFFFFFFF">
      <w:start w:val="1"/>
      <w:numFmt w:val="decimal"/>
      <w:lvlText w:val="%1."/>
      <w:lvlJc w:val="left"/>
      <w:pPr>
        <w:ind w:left="10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192530"/>
    <w:multiLevelType w:val="hybridMultilevel"/>
    <w:tmpl w:val="F6C6B552"/>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5E04122C"/>
    <w:multiLevelType w:val="hybridMultilevel"/>
    <w:tmpl w:val="3AE83920"/>
    <w:lvl w:ilvl="0" w:tplc="3892810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6020667E"/>
    <w:multiLevelType w:val="hybridMultilevel"/>
    <w:tmpl w:val="64EE9BE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6DFA62F7"/>
    <w:multiLevelType w:val="hybridMultilevel"/>
    <w:tmpl w:val="F6C6B552"/>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76782790"/>
    <w:multiLevelType w:val="hybridMultilevel"/>
    <w:tmpl w:val="F6C6B552"/>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15:restartNumberingAfterBreak="0">
    <w:nsid w:val="7E927628"/>
    <w:multiLevelType w:val="multilevel"/>
    <w:tmpl w:val="6FCEA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9"/>
  </w:num>
  <w:num w:numId="3">
    <w:abstractNumId w:val="8"/>
  </w:num>
  <w:num w:numId="4">
    <w:abstractNumId w:val="8"/>
  </w:num>
  <w:num w:numId="5">
    <w:abstractNumId w:val="14"/>
  </w:num>
  <w:num w:numId="6">
    <w:abstractNumId w:val="1"/>
  </w:num>
  <w:num w:numId="7">
    <w:abstractNumId w:val="0"/>
  </w:num>
  <w:num w:numId="8">
    <w:abstractNumId w:val="5"/>
  </w:num>
  <w:num w:numId="9">
    <w:abstractNumId w:val="13"/>
  </w:num>
  <w:num w:numId="10">
    <w:abstractNumId w:val="6"/>
  </w:num>
  <w:num w:numId="11">
    <w:abstractNumId w:val="4"/>
  </w:num>
  <w:num w:numId="12">
    <w:abstractNumId w:val="16"/>
  </w:num>
  <w:num w:numId="13">
    <w:abstractNumId w:val="7"/>
  </w:num>
  <w:num w:numId="14">
    <w:abstractNumId w:val="17"/>
  </w:num>
  <w:num w:numId="15">
    <w:abstractNumId w:val="12"/>
  </w:num>
  <w:num w:numId="16">
    <w:abstractNumId w:val="10"/>
  </w:num>
  <w:num w:numId="17">
    <w:abstractNumId w:val="18"/>
  </w:num>
  <w:num w:numId="18">
    <w:abstractNumId w:val="11"/>
  </w:num>
  <w:num w:numId="19">
    <w:abstractNumId w:val="3"/>
  </w:num>
  <w:num w:numId="20">
    <w:abstractNumId w:val="1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4CA"/>
    <w:rsid w:val="0000079F"/>
    <w:rsid w:val="0000261E"/>
    <w:rsid w:val="000045C9"/>
    <w:rsid w:val="00005704"/>
    <w:rsid w:val="00005C8C"/>
    <w:rsid w:val="0000661F"/>
    <w:rsid w:val="0001511D"/>
    <w:rsid w:val="0001610A"/>
    <w:rsid w:val="000172DF"/>
    <w:rsid w:val="000200A0"/>
    <w:rsid w:val="00020157"/>
    <w:rsid w:val="00020440"/>
    <w:rsid w:val="000230FB"/>
    <w:rsid w:val="00023D68"/>
    <w:rsid w:val="000264FE"/>
    <w:rsid w:val="00026E66"/>
    <w:rsid w:val="00040E8C"/>
    <w:rsid w:val="00042ABA"/>
    <w:rsid w:val="0004355A"/>
    <w:rsid w:val="00043857"/>
    <w:rsid w:val="000517B0"/>
    <w:rsid w:val="0005185F"/>
    <w:rsid w:val="00051F51"/>
    <w:rsid w:val="00052B19"/>
    <w:rsid w:val="000540AF"/>
    <w:rsid w:val="00060166"/>
    <w:rsid w:val="0006271C"/>
    <w:rsid w:val="00065B6A"/>
    <w:rsid w:val="00071388"/>
    <w:rsid w:val="00072FE4"/>
    <w:rsid w:val="00074B54"/>
    <w:rsid w:val="000757BE"/>
    <w:rsid w:val="00075A2A"/>
    <w:rsid w:val="00076B27"/>
    <w:rsid w:val="000774D3"/>
    <w:rsid w:val="00080AFE"/>
    <w:rsid w:val="000827CC"/>
    <w:rsid w:val="000837A3"/>
    <w:rsid w:val="000873E3"/>
    <w:rsid w:val="00091EC1"/>
    <w:rsid w:val="0009443C"/>
    <w:rsid w:val="000A2082"/>
    <w:rsid w:val="000A3972"/>
    <w:rsid w:val="000B38D1"/>
    <w:rsid w:val="000B549E"/>
    <w:rsid w:val="000C30BB"/>
    <w:rsid w:val="000C477C"/>
    <w:rsid w:val="000C4B91"/>
    <w:rsid w:val="000C4F24"/>
    <w:rsid w:val="000C5FCC"/>
    <w:rsid w:val="000D0C16"/>
    <w:rsid w:val="000D596D"/>
    <w:rsid w:val="000D776A"/>
    <w:rsid w:val="000E26F5"/>
    <w:rsid w:val="000E61A9"/>
    <w:rsid w:val="000F0A48"/>
    <w:rsid w:val="000F34AA"/>
    <w:rsid w:val="000F467D"/>
    <w:rsid w:val="000F468A"/>
    <w:rsid w:val="000F4A01"/>
    <w:rsid w:val="000F4C8A"/>
    <w:rsid w:val="000F7DD9"/>
    <w:rsid w:val="001052C3"/>
    <w:rsid w:val="00105E99"/>
    <w:rsid w:val="00105F98"/>
    <w:rsid w:val="00106D4E"/>
    <w:rsid w:val="00106F9D"/>
    <w:rsid w:val="001159FC"/>
    <w:rsid w:val="00115C65"/>
    <w:rsid w:val="00115DBD"/>
    <w:rsid w:val="00121CCC"/>
    <w:rsid w:val="001229B5"/>
    <w:rsid w:val="0012524C"/>
    <w:rsid w:val="001259FF"/>
    <w:rsid w:val="00125F34"/>
    <w:rsid w:val="00132885"/>
    <w:rsid w:val="00135258"/>
    <w:rsid w:val="00141353"/>
    <w:rsid w:val="00141EB7"/>
    <w:rsid w:val="00144BC5"/>
    <w:rsid w:val="001453B0"/>
    <w:rsid w:val="001457A4"/>
    <w:rsid w:val="00146A11"/>
    <w:rsid w:val="00151B5F"/>
    <w:rsid w:val="0015220A"/>
    <w:rsid w:val="0015301D"/>
    <w:rsid w:val="001535A1"/>
    <w:rsid w:val="00153869"/>
    <w:rsid w:val="001567AF"/>
    <w:rsid w:val="0016468E"/>
    <w:rsid w:val="00166523"/>
    <w:rsid w:val="00166E57"/>
    <w:rsid w:val="00167848"/>
    <w:rsid w:val="001732EB"/>
    <w:rsid w:val="00174ADB"/>
    <w:rsid w:val="00175A91"/>
    <w:rsid w:val="00177410"/>
    <w:rsid w:val="001776E9"/>
    <w:rsid w:val="00180190"/>
    <w:rsid w:val="001821F3"/>
    <w:rsid w:val="001836E4"/>
    <w:rsid w:val="0018407D"/>
    <w:rsid w:val="00190A9B"/>
    <w:rsid w:val="001924A1"/>
    <w:rsid w:val="00193A4B"/>
    <w:rsid w:val="001946DC"/>
    <w:rsid w:val="001955B6"/>
    <w:rsid w:val="001958C6"/>
    <w:rsid w:val="001A01FB"/>
    <w:rsid w:val="001A2100"/>
    <w:rsid w:val="001A550E"/>
    <w:rsid w:val="001A685A"/>
    <w:rsid w:val="001A73E6"/>
    <w:rsid w:val="001B0F38"/>
    <w:rsid w:val="001B4E4F"/>
    <w:rsid w:val="001B71FA"/>
    <w:rsid w:val="001C028C"/>
    <w:rsid w:val="001C5758"/>
    <w:rsid w:val="001D7747"/>
    <w:rsid w:val="001E093D"/>
    <w:rsid w:val="001E3DA1"/>
    <w:rsid w:val="001E445C"/>
    <w:rsid w:val="001E7E88"/>
    <w:rsid w:val="001F0FF6"/>
    <w:rsid w:val="001F1EFA"/>
    <w:rsid w:val="001F542D"/>
    <w:rsid w:val="00213427"/>
    <w:rsid w:val="00214637"/>
    <w:rsid w:val="0021578A"/>
    <w:rsid w:val="00216856"/>
    <w:rsid w:val="002204A5"/>
    <w:rsid w:val="002225AC"/>
    <w:rsid w:val="00224E55"/>
    <w:rsid w:val="0022731B"/>
    <w:rsid w:val="00230358"/>
    <w:rsid w:val="00230D27"/>
    <w:rsid w:val="002310D0"/>
    <w:rsid w:val="002310E1"/>
    <w:rsid w:val="0023140C"/>
    <w:rsid w:val="00245C50"/>
    <w:rsid w:val="00250835"/>
    <w:rsid w:val="002528EF"/>
    <w:rsid w:val="00253A7C"/>
    <w:rsid w:val="00256BDA"/>
    <w:rsid w:val="00257092"/>
    <w:rsid w:val="00262803"/>
    <w:rsid w:val="002665E5"/>
    <w:rsid w:val="00273220"/>
    <w:rsid w:val="002738C2"/>
    <w:rsid w:val="002760FC"/>
    <w:rsid w:val="002776A2"/>
    <w:rsid w:val="002813C0"/>
    <w:rsid w:val="002837D2"/>
    <w:rsid w:val="00283803"/>
    <w:rsid w:val="00284A4C"/>
    <w:rsid w:val="00285CE7"/>
    <w:rsid w:val="00292EA5"/>
    <w:rsid w:val="00293D37"/>
    <w:rsid w:val="00295A87"/>
    <w:rsid w:val="002A3872"/>
    <w:rsid w:val="002A3AFC"/>
    <w:rsid w:val="002B1FAC"/>
    <w:rsid w:val="002B2000"/>
    <w:rsid w:val="002B4AC3"/>
    <w:rsid w:val="002B521A"/>
    <w:rsid w:val="002B61EC"/>
    <w:rsid w:val="002B6325"/>
    <w:rsid w:val="002B6978"/>
    <w:rsid w:val="002C5764"/>
    <w:rsid w:val="002C79DB"/>
    <w:rsid w:val="002C7AD6"/>
    <w:rsid w:val="002C7ED6"/>
    <w:rsid w:val="002D3143"/>
    <w:rsid w:val="002D45F4"/>
    <w:rsid w:val="002D7238"/>
    <w:rsid w:val="002E0F6C"/>
    <w:rsid w:val="002E1ECA"/>
    <w:rsid w:val="002E3384"/>
    <w:rsid w:val="002E3AA4"/>
    <w:rsid w:val="002E634A"/>
    <w:rsid w:val="002F0E21"/>
    <w:rsid w:val="002F434A"/>
    <w:rsid w:val="002F524F"/>
    <w:rsid w:val="00301500"/>
    <w:rsid w:val="00302634"/>
    <w:rsid w:val="00303302"/>
    <w:rsid w:val="0030564D"/>
    <w:rsid w:val="00307F68"/>
    <w:rsid w:val="00313FB3"/>
    <w:rsid w:val="00314621"/>
    <w:rsid w:val="00322966"/>
    <w:rsid w:val="003307F9"/>
    <w:rsid w:val="00332E58"/>
    <w:rsid w:val="00335B0E"/>
    <w:rsid w:val="003376D1"/>
    <w:rsid w:val="003434E8"/>
    <w:rsid w:val="00343905"/>
    <w:rsid w:val="00343A8C"/>
    <w:rsid w:val="00347879"/>
    <w:rsid w:val="003500C9"/>
    <w:rsid w:val="0035068B"/>
    <w:rsid w:val="00350737"/>
    <w:rsid w:val="00354A9F"/>
    <w:rsid w:val="00360334"/>
    <w:rsid w:val="00362938"/>
    <w:rsid w:val="00367FA9"/>
    <w:rsid w:val="00370722"/>
    <w:rsid w:val="00373258"/>
    <w:rsid w:val="00381D6C"/>
    <w:rsid w:val="00382168"/>
    <w:rsid w:val="0038229A"/>
    <w:rsid w:val="00382EC0"/>
    <w:rsid w:val="00387CF0"/>
    <w:rsid w:val="00392F0C"/>
    <w:rsid w:val="00395238"/>
    <w:rsid w:val="003A05C7"/>
    <w:rsid w:val="003A29BD"/>
    <w:rsid w:val="003A3885"/>
    <w:rsid w:val="003A61DF"/>
    <w:rsid w:val="003B0E82"/>
    <w:rsid w:val="003B330B"/>
    <w:rsid w:val="003C2FBD"/>
    <w:rsid w:val="003C3D20"/>
    <w:rsid w:val="003C4AC4"/>
    <w:rsid w:val="003C4C55"/>
    <w:rsid w:val="003C7EA6"/>
    <w:rsid w:val="003D3AE1"/>
    <w:rsid w:val="003E184A"/>
    <w:rsid w:val="003E3DC9"/>
    <w:rsid w:val="003E53F2"/>
    <w:rsid w:val="003E5D18"/>
    <w:rsid w:val="003F0BB7"/>
    <w:rsid w:val="003F26E8"/>
    <w:rsid w:val="003F5641"/>
    <w:rsid w:val="003F6B72"/>
    <w:rsid w:val="003F70D9"/>
    <w:rsid w:val="004014EC"/>
    <w:rsid w:val="004020CD"/>
    <w:rsid w:val="00407A58"/>
    <w:rsid w:val="00407A88"/>
    <w:rsid w:val="00410862"/>
    <w:rsid w:val="00414E22"/>
    <w:rsid w:val="00416781"/>
    <w:rsid w:val="00420C98"/>
    <w:rsid w:val="004224CA"/>
    <w:rsid w:val="00427E7C"/>
    <w:rsid w:val="004313F1"/>
    <w:rsid w:val="0043231B"/>
    <w:rsid w:val="00434B05"/>
    <w:rsid w:val="004359A9"/>
    <w:rsid w:val="00440AB3"/>
    <w:rsid w:val="00445816"/>
    <w:rsid w:val="00451BA6"/>
    <w:rsid w:val="00453BBF"/>
    <w:rsid w:val="004544FC"/>
    <w:rsid w:val="00456EAF"/>
    <w:rsid w:val="00456FC5"/>
    <w:rsid w:val="00457257"/>
    <w:rsid w:val="00461996"/>
    <w:rsid w:val="00465F5B"/>
    <w:rsid w:val="00484FBB"/>
    <w:rsid w:val="004871C2"/>
    <w:rsid w:val="00490FEE"/>
    <w:rsid w:val="00495344"/>
    <w:rsid w:val="004A0219"/>
    <w:rsid w:val="004A16F9"/>
    <w:rsid w:val="004A2442"/>
    <w:rsid w:val="004A27BC"/>
    <w:rsid w:val="004A3124"/>
    <w:rsid w:val="004A324A"/>
    <w:rsid w:val="004A5AD9"/>
    <w:rsid w:val="004A6CB2"/>
    <w:rsid w:val="004A7609"/>
    <w:rsid w:val="004B20BA"/>
    <w:rsid w:val="004B28DB"/>
    <w:rsid w:val="004B4850"/>
    <w:rsid w:val="004B497D"/>
    <w:rsid w:val="004B53CC"/>
    <w:rsid w:val="004B7973"/>
    <w:rsid w:val="004C032D"/>
    <w:rsid w:val="004C2FEF"/>
    <w:rsid w:val="004C4668"/>
    <w:rsid w:val="004C4D19"/>
    <w:rsid w:val="004C5626"/>
    <w:rsid w:val="004C58F1"/>
    <w:rsid w:val="004D1698"/>
    <w:rsid w:val="004D1DAF"/>
    <w:rsid w:val="004D22C8"/>
    <w:rsid w:val="004D4135"/>
    <w:rsid w:val="004D5F40"/>
    <w:rsid w:val="004E24B0"/>
    <w:rsid w:val="004E2ED4"/>
    <w:rsid w:val="004E401A"/>
    <w:rsid w:val="004E78FE"/>
    <w:rsid w:val="004F6D1F"/>
    <w:rsid w:val="00500F17"/>
    <w:rsid w:val="0050154F"/>
    <w:rsid w:val="005039D8"/>
    <w:rsid w:val="00504A76"/>
    <w:rsid w:val="005071D4"/>
    <w:rsid w:val="00507492"/>
    <w:rsid w:val="0051172F"/>
    <w:rsid w:val="00514863"/>
    <w:rsid w:val="00514E71"/>
    <w:rsid w:val="0052349D"/>
    <w:rsid w:val="00523950"/>
    <w:rsid w:val="005243B4"/>
    <w:rsid w:val="005346C6"/>
    <w:rsid w:val="00535129"/>
    <w:rsid w:val="00536982"/>
    <w:rsid w:val="0054281C"/>
    <w:rsid w:val="00543679"/>
    <w:rsid w:val="00547D10"/>
    <w:rsid w:val="00547EDD"/>
    <w:rsid w:val="00547EE5"/>
    <w:rsid w:val="00554303"/>
    <w:rsid w:val="00561EC6"/>
    <w:rsid w:val="005628EE"/>
    <w:rsid w:val="005649A6"/>
    <w:rsid w:val="00567C46"/>
    <w:rsid w:val="00571016"/>
    <w:rsid w:val="0057782A"/>
    <w:rsid w:val="005822CC"/>
    <w:rsid w:val="00583EFA"/>
    <w:rsid w:val="00585344"/>
    <w:rsid w:val="00587ADD"/>
    <w:rsid w:val="005938BE"/>
    <w:rsid w:val="0059596A"/>
    <w:rsid w:val="005960E9"/>
    <w:rsid w:val="00597BC9"/>
    <w:rsid w:val="00597DC2"/>
    <w:rsid w:val="005A0A43"/>
    <w:rsid w:val="005A130B"/>
    <w:rsid w:val="005A2566"/>
    <w:rsid w:val="005A5188"/>
    <w:rsid w:val="005A553E"/>
    <w:rsid w:val="005B03DB"/>
    <w:rsid w:val="005B0680"/>
    <w:rsid w:val="005B1411"/>
    <w:rsid w:val="005B1A39"/>
    <w:rsid w:val="005B3FD6"/>
    <w:rsid w:val="005B74F4"/>
    <w:rsid w:val="005B7AA9"/>
    <w:rsid w:val="005C144E"/>
    <w:rsid w:val="005C2258"/>
    <w:rsid w:val="005C25FA"/>
    <w:rsid w:val="005C2A55"/>
    <w:rsid w:val="005C5EC6"/>
    <w:rsid w:val="005C6967"/>
    <w:rsid w:val="005D0BE8"/>
    <w:rsid w:val="005D3352"/>
    <w:rsid w:val="005D39BE"/>
    <w:rsid w:val="005D3A61"/>
    <w:rsid w:val="005D3A99"/>
    <w:rsid w:val="005D4B21"/>
    <w:rsid w:val="005D4C79"/>
    <w:rsid w:val="005D5C0C"/>
    <w:rsid w:val="005D638B"/>
    <w:rsid w:val="005E64E3"/>
    <w:rsid w:val="005E6C37"/>
    <w:rsid w:val="005E6C9E"/>
    <w:rsid w:val="005F2252"/>
    <w:rsid w:val="005F33C6"/>
    <w:rsid w:val="00601178"/>
    <w:rsid w:val="006037F6"/>
    <w:rsid w:val="0060788D"/>
    <w:rsid w:val="00607C68"/>
    <w:rsid w:val="00610976"/>
    <w:rsid w:val="0061173F"/>
    <w:rsid w:val="00612287"/>
    <w:rsid w:val="00612546"/>
    <w:rsid w:val="00613A12"/>
    <w:rsid w:val="00614B2B"/>
    <w:rsid w:val="00614EF8"/>
    <w:rsid w:val="0062013B"/>
    <w:rsid w:val="0062190D"/>
    <w:rsid w:val="0062319C"/>
    <w:rsid w:val="006239FE"/>
    <w:rsid w:val="00623E3E"/>
    <w:rsid w:val="006269DC"/>
    <w:rsid w:val="0063112F"/>
    <w:rsid w:val="00635267"/>
    <w:rsid w:val="00635D17"/>
    <w:rsid w:val="0063652F"/>
    <w:rsid w:val="00640487"/>
    <w:rsid w:val="0064225E"/>
    <w:rsid w:val="006519CB"/>
    <w:rsid w:val="00663A7C"/>
    <w:rsid w:val="006641C5"/>
    <w:rsid w:val="006647A5"/>
    <w:rsid w:val="00667579"/>
    <w:rsid w:val="006807AA"/>
    <w:rsid w:val="006834E2"/>
    <w:rsid w:val="0069175D"/>
    <w:rsid w:val="00696C28"/>
    <w:rsid w:val="006A3663"/>
    <w:rsid w:val="006A4CCC"/>
    <w:rsid w:val="006A5D58"/>
    <w:rsid w:val="006B0DDC"/>
    <w:rsid w:val="006B1AFB"/>
    <w:rsid w:val="006B2648"/>
    <w:rsid w:val="006B4F6F"/>
    <w:rsid w:val="006B4FB3"/>
    <w:rsid w:val="006B5AD2"/>
    <w:rsid w:val="006C5B66"/>
    <w:rsid w:val="006C657B"/>
    <w:rsid w:val="006D378F"/>
    <w:rsid w:val="006D3BAE"/>
    <w:rsid w:val="006D49BB"/>
    <w:rsid w:val="006D4CD2"/>
    <w:rsid w:val="006D734D"/>
    <w:rsid w:val="006D7369"/>
    <w:rsid w:val="006D739F"/>
    <w:rsid w:val="006E04DA"/>
    <w:rsid w:val="006E437D"/>
    <w:rsid w:val="006E7618"/>
    <w:rsid w:val="006F26E7"/>
    <w:rsid w:val="006F6B0A"/>
    <w:rsid w:val="007058DA"/>
    <w:rsid w:val="00707068"/>
    <w:rsid w:val="00707B3E"/>
    <w:rsid w:val="00710CBC"/>
    <w:rsid w:val="00711857"/>
    <w:rsid w:val="007156DC"/>
    <w:rsid w:val="007201E7"/>
    <w:rsid w:val="00723AE6"/>
    <w:rsid w:val="00733BBD"/>
    <w:rsid w:val="00733DEC"/>
    <w:rsid w:val="0073450E"/>
    <w:rsid w:val="00736CEB"/>
    <w:rsid w:val="00740506"/>
    <w:rsid w:val="007441F3"/>
    <w:rsid w:val="00744576"/>
    <w:rsid w:val="00747E68"/>
    <w:rsid w:val="00750532"/>
    <w:rsid w:val="007508B9"/>
    <w:rsid w:val="007516CD"/>
    <w:rsid w:val="00751B48"/>
    <w:rsid w:val="00752FE3"/>
    <w:rsid w:val="0075323C"/>
    <w:rsid w:val="007532FF"/>
    <w:rsid w:val="00754C39"/>
    <w:rsid w:val="00760B83"/>
    <w:rsid w:val="00762606"/>
    <w:rsid w:val="00764C09"/>
    <w:rsid w:val="0076559E"/>
    <w:rsid w:val="00766469"/>
    <w:rsid w:val="00767274"/>
    <w:rsid w:val="00775550"/>
    <w:rsid w:val="00775D21"/>
    <w:rsid w:val="007764F8"/>
    <w:rsid w:val="007775D1"/>
    <w:rsid w:val="00780F6F"/>
    <w:rsid w:val="007810E8"/>
    <w:rsid w:val="00783159"/>
    <w:rsid w:val="00783D83"/>
    <w:rsid w:val="00785035"/>
    <w:rsid w:val="0078520E"/>
    <w:rsid w:val="0078610B"/>
    <w:rsid w:val="0078719C"/>
    <w:rsid w:val="00790745"/>
    <w:rsid w:val="007913EA"/>
    <w:rsid w:val="007A01C8"/>
    <w:rsid w:val="007A0E24"/>
    <w:rsid w:val="007A1935"/>
    <w:rsid w:val="007A1CD0"/>
    <w:rsid w:val="007A4AAD"/>
    <w:rsid w:val="007A531E"/>
    <w:rsid w:val="007A7088"/>
    <w:rsid w:val="007A79D2"/>
    <w:rsid w:val="007B23C3"/>
    <w:rsid w:val="007B240C"/>
    <w:rsid w:val="007B3FA8"/>
    <w:rsid w:val="007C4F28"/>
    <w:rsid w:val="007C510F"/>
    <w:rsid w:val="007C537C"/>
    <w:rsid w:val="007C569A"/>
    <w:rsid w:val="007C61B1"/>
    <w:rsid w:val="007C6FCE"/>
    <w:rsid w:val="007D6658"/>
    <w:rsid w:val="007D7333"/>
    <w:rsid w:val="007D7820"/>
    <w:rsid w:val="007E06AE"/>
    <w:rsid w:val="007E0FBC"/>
    <w:rsid w:val="007E195B"/>
    <w:rsid w:val="007E697D"/>
    <w:rsid w:val="007F066C"/>
    <w:rsid w:val="007F141B"/>
    <w:rsid w:val="007F48EF"/>
    <w:rsid w:val="008008BF"/>
    <w:rsid w:val="00801325"/>
    <w:rsid w:val="008048FC"/>
    <w:rsid w:val="008072E3"/>
    <w:rsid w:val="00814E3B"/>
    <w:rsid w:val="00817A8D"/>
    <w:rsid w:val="0082078B"/>
    <w:rsid w:val="00823C9C"/>
    <w:rsid w:val="008344F6"/>
    <w:rsid w:val="008361EE"/>
    <w:rsid w:val="008370B9"/>
    <w:rsid w:val="00837401"/>
    <w:rsid w:val="008412E5"/>
    <w:rsid w:val="008443C7"/>
    <w:rsid w:val="00845C97"/>
    <w:rsid w:val="00847A4E"/>
    <w:rsid w:val="00852955"/>
    <w:rsid w:val="008533F2"/>
    <w:rsid w:val="00853C40"/>
    <w:rsid w:val="00855FD0"/>
    <w:rsid w:val="008616DC"/>
    <w:rsid w:val="00865482"/>
    <w:rsid w:val="00865B5C"/>
    <w:rsid w:val="00866B38"/>
    <w:rsid w:val="00867968"/>
    <w:rsid w:val="00870F64"/>
    <w:rsid w:val="0087416F"/>
    <w:rsid w:val="008751DB"/>
    <w:rsid w:val="00876AB7"/>
    <w:rsid w:val="00877F80"/>
    <w:rsid w:val="0088496E"/>
    <w:rsid w:val="00884A2D"/>
    <w:rsid w:val="008852BD"/>
    <w:rsid w:val="00891712"/>
    <w:rsid w:val="00896F1E"/>
    <w:rsid w:val="008A0CB6"/>
    <w:rsid w:val="008A16B0"/>
    <w:rsid w:val="008B126C"/>
    <w:rsid w:val="008B40DB"/>
    <w:rsid w:val="008B68E3"/>
    <w:rsid w:val="008B6D9C"/>
    <w:rsid w:val="008C2707"/>
    <w:rsid w:val="008C4AB3"/>
    <w:rsid w:val="008C7B27"/>
    <w:rsid w:val="008D0170"/>
    <w:rsid w:val="008D208C"/>
    <w:rsid w:val="008D2874"/>
    <w:rsid w:val="008D3574"/>
    <w:rsid w:val="008D494F"/>
    <w:rsid w:val="008D5339"/>
    <w:rsid w:val="008D7692"/>
    <w:rsid w:val="008E665A"/>
    <w:rsid w:val="008E6E8F"/>
    <w:rsid w:val="008F0E3C"/>
    <w:rsid w:val="008F6149"/>
    <w:rsid w:val="00901735"/>
    <w:rsid w:val="00901F12"/>
    <w:rsid w:val="00913715"/>
    <w:rsid w:val="00915810"/>
    <w:rsid w:val="00916CF2"/>
    <w:rsid w:val="009208D4"/>
    <w:rsid w:val="009302E1"/>
    <w:rsid w:val="00930F94"/>
    <w:rsid w:val="00937243"/>
    <w:rsid w:val="009412B3"/>
    <w:rsid w:val="00941FF5"/>
    <w:rsid w:val="00943C02"/>
    <w:rsid w:val="009441E9"/>
    <w:rsid w:val="009470FC"/>
    <w:rsid w:val="00947E6B"/>
    <w:rsid w:val="00951ACE"/>
    <w:rsid w:val="00952DBF"/>
    <w:rsid w:val="00953E28"/>
    <w:rsid w:val="009550CC"/>
    <w:rsid w:val="0096305D"/>
    <w:rsid w:val="0096312B"/>
    <w:rsid w:val="00963688"/>
    <w:rsid w:val="00964B10"/>
    <w:rsid w:val="00965F09"/>
    <w:rsid w:val="00966421"/>
    <w:rsid w:val="00966BDD"/>
    <w:rsid w:val="0097033D"/>
    <w:rsid w:val="0097122D"/>
    <w:rsid w:val="0097387D"/>
    <w:rsid w:val="00976955"/>
    <w:rsid w:val="00976B51"/>
    <w:rsid w:val="009770FA"/>
    <w:rsid w:val="00977631"/>
    <w:rsid w:val="0098096B"/>
    <w:rsid w:val="009842BF"/>
    <w:rsid w:val="00984F4E"/>
    <w:rsid w:val="00985A93"/>
    <w:rsid w:val="00986567"/>
    <w:rsid w:val="0099559E"/>
    <w:rsid w:val="009962B6"/>
    <w:rsid w:val="00996540"/>
    <w:rsid w:val="009972FE"/>
    <w:rsid w:val="00997E06"/>
    <w:rsid w:val="009A0D88"/>
    <w:rsid w:val="009A0EF0"/>
    <w:rsid w:val="009A2576"/>
    <w:rsid w:val="009A5A74"/>
    <w:rsid w:val="009B6132"/>
    <w:rsid w:val="009B7646"/>
    <w:rsid w:val="009C13FE"/>
    <w:rsid w:val="009C2FF7"/>
    <w:rsid w:val="009C78BD"/>
    <w:rsid w:val="009C7C89"/>
    <w:rsid w:val="009D189D"/>
    <w:rsid w:val="009D2AD4"/>
    <w:rsid w:val="009D3F0A"/>
    <w:rsid w:val="009D695E"/>
    <w:rsid w:val="009D6AB9"/>
    <w:rsid w:val="009D794E"/>
    <w:rsid w:val="009D7FEB"/>
    <w:rsid w:val="009E299F"/>
    <w:rsid w:val="009E5594"/>
    <w:rsid w:val="009E7382"/>
    <w:rsid w:val="009E7C3D"/>
    <w:rsid w:val="009E7FF0"/>
    <w:rsid w:val="009F0056"/>
    <w:rsid w:val="009F0ABB"/>
    <w:rsid w:val="009F28F5"/>
    <w:rsid w:val="009F3A7B"/>
    <w:rsid w:val="009F43FC"/>
    <w:rsid w:val="009F68FB"/>
    <w:rsid w:val="00A01875"/>
    <w:rsid w:val="00A062B7"/>
    <w:rsid w:val="00A06D58"/>
    <w:rsid w:val="00A10885"/>
    <w:rsid w:val="00A1136A"/>
    <w:rsid w:val="00A151B7"/>
    <w:rsid w:val="00A20107"/>
    <w:rsid w:val="00A22415"/>
    <w:rsid w:val="00A232CB"/>
    <w:rsid w:val="00A23D03"/>
    <w:rsid w:val="00A25821"/>
    <w:rsid w:val="00A2794A"/>
    <w:rsid w:val="00A27DD9"/>
    <w:rsid w:val="00A3192B"/>
    <w:rsid w:val="00A36ABF"/>
    <w:rsid w:val="00A376BB"/>
    <w:rsid w:val="00A412BC"/>
    <w:rsid w:val="00A415B0"/>
    <w:rsid w:val="00A42FED"/>
    <w:rsid w:val="00A43C77"/>
    <w:rsid w:val="00A449DD"/>
    <w:rsid w:val="00A45153"/>
    <w:rsid w:val="00A51B85"/>
    <w:rsid w:val="00A52BE8"/>
    <w:rsid w:val="00A53ACC"/>
    <w:rsid w:val="00A53F4B"/>
    <w:rsid w:val="00A620AF"/>
    <w:rsid w:val="00A63B18"/>
    <w:rsid w:val="00A64BFE"/>
    <w:rsid w:val="00A7450D"/>
    <w:rsid w:val="00A75845"/>
    <w:rsid w:val="00A76A15"/>
    <w:rsid w:val="00A76D8E"/>
    <w:rsid w:val="00A82BAC"/>
    <w:rsid w:val="00A83624"/>
    <w:rsid w:val="00A851DB"/>
    <w:rsid w:val="00A90F3F"/>
    <w:rsid w:val="00A92C48"/>
    <w:rsid w:val="00A93498"/>
    <w:rsid w:val="00A938C8"/>
    <w:rsid w:val="00A948B4"/>
    <w:rsid w:val="00A95194"/>
    <w:rsid w:val="00A959D2"/>
    <w:rsid w:val="00A976FF"/>
    <w:rsid w:val="00AA0756"/>
    <w:rsid w:val="00AA09B9"/>
    <w:rsid w:val="00AA1652"/>
    <w:rsid w:val="00AA1933"/>
    <w:rsid w:val="00AA6C36"/>
    <w:rsid w:val="00AB0D85"/>
    <w:rsid w:val="00AB3DE6"/>
    <w:rsid w:val="00AB606F"/>
    <w:rsid w:val="00AB7AB6"/>
    <w:rsid w:val="00AC136A"/>
    <w:rsid w:val="00AC16AE"/>
    <w:rsid w:val="00AC6646"/>
    <w:rsid w:val="00AC7F80"/>
    <w:rsid w:val="00AD2DE0"/>
    <w:rsid w:val="00AD4AA0"/>
    <w:rsid w:val="00AE0493"/>
    <w:rsid w:val="00AE758C"/>
    <w:rsid w:val="00AF0C35"/>
    <w:rsid w:val="00AF2054"/>
    <w:rsid w:val="00AF2A13"/>
    <w:rsid w:val="00AF2E60"/>
    <w:rsid w:val="00AF44C6"/>
    <w:rsid w:val="00AF613C"/>
    <w:rsid w:val="00AF758B"/>
    <w:rsid w:val="00B0027E"/>
    <w:rsid w:val="00B00D4F"/>
    <w:rsid w:val="00B0238F"/>
    <w:rsid w:val="00B029E6"/>
    <w:rsid w:val="00B02D34"/>
    <w:rsid w:val="00B03731"/>
    <w:rsid w:val="00B04BA3"/>
    <w:rsid w:val="00B04C57"/>
    <w:rsid w:val="00B06A81"/>
    <w:rsid w:val="00B1077C"/>
    <w:rsid w:val="00B13639"/>
    <w:rsid w:val="00B147EE"/>
    <w:rsid w:val="00B14EB5"/>
    <w:rsid w:val="00B156E4"/>
    <w:rsid w:val="00B15CBB"/>
    <w:rsid w:val="00B20AC2"/>
    <w:rsid w:val="00B23644"/>
    <w:rsid w:val="00B27D5C"/>
    <w:rsid w:val="00B32B37"/>
    <w:rsid w:val="00B33302"/>
    <w:rsid w:val="00B343DA"/>
    <w:rsid w:val="00B42006"/>
    <w:rsid w:val="00B466E3"/>
    <w:rsid w:val="00B46735"/>
    <w:rsid w:val="00B50D78"/>
    <w:rsid w:val="00B51B9E"/>
    <w:rsid w:val="00B54ED4"/>
    <w:rsid w:val="00B551C6"/>
    <w:rsid w:val="00B55577"/>
    <w:rsid w:val="00B55CFE"/>
    <w:rsid w:val="00B56740"/>
    <w:rsid w:val="00B57AE3"/>
    <w:rsid w:val="00B64177"/>
    <w:rsid w:val="00B64A06"/>
    <w:rsid w:val="00B727A0"/>
    <w:rsid w:val="00B74D97"/>
    <w:rsid w:val="00B74FBF"/>
    <w:rsid w:val="00B7738D"/>
    <w:rsid w:val="00B77968"/>
    <w:rsid w:val="00B803EC"/>
    <w:rsid w:val="00B82863"/>
    <w:rsid w:val="00B83E4E"/>
    <w:rsid w:val="00B91D36"/>
    <w:rsid w:val="00B923AF"/>
    <w:rsid w:val="00B9445C"/>
    <w:rsid w:val="00B96EDE"/>
    <w:rsid w:val="00BA1C32"/>
    <w:rsid w:val="00BA3798"/>
    <w:rsid w:val="00BA45F0"/>
    <w:rsid w:val="00BB27B8"/>
    <w:rsid w:val="00BB60AF"/>
    <w:rsid w:val="00BC1B87"/>
    <w:rsid w:val="00BC4A98"/>
    <w:rsid w:val="00BD06AE"/>
    <w:rsid w:val="00BD07E5"/>
    <w:rsid w:val="00BD272A"/>
    <w:rsid w:val="00BD2F98"/>
    <w:rsid w:val="00BD38E3"/>
    <w:rsid w:val="00BD403B"/>
    <w:rsid w:val="00BD53B0"/>
    <w:rsid w:val="00BD579B"/>
    <w:rsid w:val="00BD638E"/>
    <w:rsid w:val="00BD6CA9"/>
    <w:rsid w:val="00BE1C28"/>
    <w:rsid w:val="00BE290D"/>
    <w:rsid w:val="00BE2DCE"/>
    <w:rsid w:val="00BE35AA"/>
    <w:rsid w:val="00BE4EB8"/>
    <w:rsid w:val="00BF26A0"/>
    <w:rsid w:val="00BF4D13"/>
    <w:rsid w:val="00BF5539"/>
    <w:rsid w:val="00BF61F6"/>
    <w:rsid w:val="00C001A5"/>
    <w:rsid w:val="00C047B1"/>
    <w:rsid w:val="00C0557F"/>
    <w:rsid w:val="00C05B1F"/>
    <w:rsid w:val="00C0610E"/>
    <w:rsid w:val="00C0737C"/>
    <w:rsid w:val="00C12CDC"/>
    <w:rsid w:val="00C13996"/>
    <w:rsid w:val="00C30960"/>
    <w:rsid w:val="00C316B2"/>
    <w:rsid w:val="00C45317"/>
    <w:rsid w:val="00C51C22"/>
    <w:rsid w:val="00C53429"/>
    <w:rsid w:val="00C54DC8"/>
    <w:rsid w:val="00C6140F"/>
    <w:rsid w:val="00C65FD5"/>
    <w:rsid w:val="00C67925"/>
    <w:rsid w:val="00C720F9"/>
    <w:rsid w:val="00C72658"/>
    <w:rsid w:val="00C7480D"/>
    <w:rsid w:val="00C81D85"/>
    <w:rsid w:val="00C83A3D"/>
    <w:rsid w:val="00C8475D"/>
    <w:rsid w:val="00C878B7"/>
    <w:rsid w:val="00C90B3B"/>
    <w:rsid w:val="00C9615C"/>
    <w:rsid w:val="00C96E8B"/>
    <w:rsid w:val="00CA2883"/>
    <w:rsid w:val="00CA6056"/>
    <w:rsid w:val="00CA6B7B"/>
    <w:rsid w:val="00CB5105"/>
    <w:rsid w:val="00CB56E4"/>
    <w:rsid w:val="00CB7FA8"/>
    <w:rsid w:val="00CC0715"/>
    <w:rsid w:val="00CC0F6F"/>
    <w:rsid w:val="00CC7867"/>
    <w:rsid w:val="00CD69A9"/>
    <w:rsid w:val="00CD69B8"/>
    <w:rsid w:val="00CD69F0"/>
    <w:rsid w:val="00CD6EF6"/>
    <w:rsid w:val="00CE3070"/>
    <w:rsid w:val="00CE453B"/>
    <w:rsid w:val="00CE646E"/>
    <w:rsid w:val="00CE6813"/>
    <w:rsid w:val="00CE72DC"/>
    <w:rsid w:val="00CF3B75"/>
    <w:rsid w:val="00CF4CF9"/>
    <w:rsid w:val="00CF5222"/>
    <w:rsid w:val="00CF5C45"/>
    <w:rsid w:val="00CF64BF"/>
    <w:rsid w:val="00D01CF8"/>
    <w:rsid w:val="00D0207C"/>
    <w:rsid w:val="00D03A03"/>
    <w:rsid w:val="00D05BAE"/>
    <w:rsid w:val="00D07374"/>
    <w:rsid w:val="00D0786D"/>
    <w:rsid w:val="00D107F5"/>
    <w:rsid w:val="00D12BD6"/>
    <w:rsid w:val="00D135E3"/>
    <w:rsid w:val="00D1461C"/>
    <w:rsid w:val="00D169D8"/>
    <w:rsid w:val="00D21303"/>
    <w:rsid w:val="00D2164A"/>
    <w:rsid w:val="00D22F71"/>
    <w:rsid w:val="00D2606F"/>
    <w:rsid w:val="00D3121B"/>
    <w:rsid w:val="00D36938"/>
    <w:rsid w:val="00D36C70"/>
    <w:rsid w:val="00D47EED"/>
    <w:rsid w:val="00D52A57"/>
    <w:rsid w:val="00D5616C"/>
    <w:rsid w:val="00D56A75"/>
    <w:rsid w:val="00D628FE"/>
    <w:rsid w:val="00D64948"/>
    <w:rsid w:val="00D657A2"/>
    <w:rsid w:val="00D70121"/>
    <w:rsid w:val="00D70D81"/>
    <w:rsid w:val="00D72E84"/>
    <w:rsid w:val="00D75459"/>
    <w:rsid w:val="00D75B70"/>
    <w:rsid w:val="00D75F5F"/>
    <w:rsid w:val="00D80E0F"/>
    <w:rsid w:val="00D811F7"/>
    <w:rsid w:val="00D8158C"/>
    <w:rsid w:val="00D839A5"/>
    <w:rsid w:val="00D843FF"/>
    <w:rsid w:val="00D8468B"/>
    <w:rsid w:val="00D84813"/>
    <w:rsid w:val="00D9416C"/>
    <w:rsid w:val="00D942CA"/>
    <w:rsid w:val="00D95C1B"/>
    <w:rsid w:val="00D9709D"/>
    <w:rsid w:val="00DA12B5"/>
    <w:rsid w:val="00DB0359"/>
    <w:rsid w:val="00DB4B31"/>
    <w:rsid w:val="00DB5497"/>
    <w:rsid w:val="00DB6F70"/>
    <w:rsid w:val="00DC2B4B"/>
    <w:rsid w:val="00DC3230"/>
    <w:rsid w:val="00DC3561"/>
    <w:rsid w:val="00DC4AC4"/>
    <w:rsid w:val="00DD1032"/>
    <w:rsid w:val="00DD144E"/>
    <w:rsid w:val="00DD1DAB"/>
    <w:rsid w:val="00DE0A53"/>
    <w:rsid w:val="00DF3311"/>
    <w:rsid w:val="00DF399F"/>
    <w:rsid w:val="00DF43B9"/>
    <w:rsid w:val="00DF5138"/>
    <w:rsid w:val="00DF5A81"/>
    <w:rsid w:val="00E0003F"/>
    <w:rsid w:val="00E0169D"/>
    <w:rsid w:val="00E111C3"/>
    <w:rsid w:val="00E12927"/>
    <w:rsid w:val="00E12B0D"/>
    <w:rsid w:val="00E15D74"/>
    <w:rsid w:val="00E206CC"/>
    <w:rsid w:val="00E25373"/>
    <w:rsid w:val="00E25ED4"/>
    <w:rsid w:val="00E3129D"/>
    <w:rsid w:val="00E40C5F"/>
    <w:rsid w:val="00E4142E"/>
    <w:rsid w:val="00E4178A"/>
    <w:rsid w:val="00E44427"/>
    <w:rsid w:val="00E60188"/>
    <w:rsid w:val="00E60923"/>
    <w:rsid w:val="00E62721"/>
    <w:rsid w:val="00E63E90"/>
    <w:rsid w:val="00E67775"/>
    <w:rsid w:val="00E705ED"/>
    <w:rsid w:val="00E71F2F"/>
    <w:rsid w:val="00E723AA"/>
    <w:rsid w:val="00E7487C"/>
    <w:rsid w:val="00E8504F"/>
    <w:rsid w:val="00E85F4F"/>
    <w:rsid w:val="00E86880"/>
    <w:rsid w:val="00E91F37"/>
    <w:rsid w:val="00EA1FE0"/>
    <w:rsid w:val="00EA5024"/>
    <w:rsid w:val="00EA7B77"/>
    <w:rsid w:val="00EB1302"/>
    <w:rsid w:val="00EB2913"/>
    <w:rsid w:val="00EB5BFF"/>
    <w:rsid w:val="00EC0BD6"/>
    <w:rsid w:val="00EC3F1C"/>
    <w:rsid w:val="00EC4363"/>
    <w:rsid w:val="00EC5CE8"/>
    <w:rsid w:val="00EC77FF"/>
    <w:rsid w:val="00EC7952"/>
    <w:rsid w:val="00EC7A6D"/>
    <w:rsid w:val="00ED4EB2"/>
    <w:rsid w:val="00ED76E3"/>
    <w:rsid w:val="00ED7A45"/>
    <w:rsid w:val="00ED7CA9"/>
    <w:rsid w:val="00EE00D6"/>
    <w:rsid w:val="00EE0448"/>
    <w:rsid w:val="00EE1966"/>
    <w:rsid w:val="00EE2131"/>
    <w:rsid w:val="00EE5823"/>
    <w:rsid w:val="00EE5A07"/>
    <w:rsid w:val="00EE6327"/>
    <w:rsid w:val="00EF1D34"/>
    <w:rsid w:val="00EF1DFC"/>
    <w:rsid w:val="00F005A5"/>
    <w:rsid w:val="00F034AC"/>
    <w:rsid w:val="00F04D24"/>
    <w:rsid w:val="00F07910"/>
    <w:rsid w:val="00F1369A"/>
    <w:rsid w:val="00F13D6E"/>
    <w:rsid w:val="00F15BA5"/>
    <w:rsid w:val="00F2276D"/>
    <w:rsid w:val="00F26283"/>
    <w:rsid w:val="00F27FC6"/>
    <w:rsid w:val="00F31EDE"/>
    <w:rsid w:val="00F42C77"/>
    <w:rsid w:val="00F468E9"/>
    <w:rsid w:val="00F51195"/>
    <w:rsid w:val="00F524C4"/>
    <w:rsid w:val="00F613BC"/>
    <w:rsid w:val="00F65DA5"/>
    <w:rsid w:val="00F70A69"/>
    <w:rsid w:val="00F71042"/>
    <w:rsid w:val="00F715F9"/>
    <w:rsid w:val="00F753D5"/>
    <w:rsid w:val="00F75605"/>
    <w:rsid w:val="00F766BD"/>
    <w:rsid w:val="00F7744D"/>
    <w:rsid w:val="00F776C7"/>
    <w:rsid w:val="00F806FF"/>
    <w:rsid w:val="00F81313"/>
    <w:rsid w:val="00F82BBA"/>
    <w:rsid w:val="00F849DB"/>
    <w:rsid w:val="00F85B59"/>
    <w:rsid w:val="00F8684A"/>
    <w:rsid w:val="00F9007A"/>
    <w:rsid w:val="00F90E01"/>
    <w:rsid w:val="00F93283"/>
    <w:rsid w:val="00F9781E"/>
    <w:rsid w:val="00FA0325"/>
    <w:rsid w:val="00FA1FAA"/>
    <w:rsid w:val="00FA455E"/>
    <w:rsid w:val="00FA4822"/>
    <w:rsid w:val="00FB3875"/>
    <w:rsid w:val="00FB3D92"/>
    <w:rsid w:val="00FB508F"/>
    <w:rsid w:val="00FB5745"/>
    <w:rsid w:val="00FB6097"/>
    <w:rsid w:val="00FB6CC5"/>
    <w:rsid w:val="00FB7082"/>
    <w:rsid w:val="00FB777E"/>
    <w:rsid w:val="00FC2F40"/>
    <w:rsid w:val="00FC449D"/>
    <w:rsid w:val="00FC6F86"/>
    <w:rsid w:val="00FC7144"/>
    <w:rsid w:val="00FD15B0"/>
    <w:rsid w:val="00FD1CFF"/>
    <w:rsid w:val="00FD326E"/>
    <w:rsid w:val="00FD3C36"/>
    <w:rsid w:val="00FD7578"/>
    <w:rsid w:val="00FD7DFB"/>
    <w:rsid w:val="00FE1A32"/>
    <w:rsid w:val="00FE24AE"/>
    <w:rsid w:val="00FE4459"/>
    <w:rsid w:val="00FF0FD4"/>
    <w:rsid w:val="00FF1772"/>
    <w:rsid w:val="00FF2AC7"/>
    <w:rsid w:val="00FF62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D65682"/>
  <w15:chartTrackingRefBased/>
  <w15:docId w15:val="{B33C1C34-02DC-4F48-8A68-D9551BB19B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2EA5"/>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Web)1,Обычный (веб)"/>
    <w:basedOn w:val="Normal"/>
    <w:link w:val="NormalWebChar"/>
    <w:uiPriority w:val="99"/>
    <w:unhideWhenUsed/>
    <w:qFormat/>
    <w:rsid w:val="005C144E"/>
    <w:pPr>
      <w:spacing w:before="100" w:beforeAutospacing="1" w:after="100" w:afterAutospacing="1"/>
    </w:pPr>
    <w:rPr>
      <w:rFonts w:ascii="Times New Roman" w:eastAsia="Times New Roman" w:hAnsi="Times New Roman" w:cs="Times New Roman"/>
      <w:sz w:val="24"/>
      <w:szCs w:val="24"/>
    </w:rPr>
  </w:style>
  <w:style w:type="paragraph" w:styleId="ListParagraph">
    <w:name w:val="List Paragraph"/>
    <w:aliases w:val="List Paragraph (numbered (a)),OBC Bullet,List Paragraph11,Normal numbered,List_Paragraph,Multilevel para_II,List Paragraph1,Akapit z listą BS,Bullet1,Bullets,List Paragraph 1,References,IBL List Paragraph,List Paragraph nowy,lp1,Ha,3"/>
    <w:basedOn w:val="Normal"/>
    <w:link w:val="ListParagraphChar"/>
    <w:uiPriority w:val="34"/>
    <w:qFormat/>
    <w:rsid w:val="005C144E"/>
    <w:pPr>
      <w:ind w:left="720"/>
      <w:contextualSpacing/>
    </w:pPr>
    <w:rPr>
      <w:rFonts w:ascii="Times New Roman" w:eastAsia="Times New Roman" w:hAnsi="Times New Roman" w:cs="Times New Roman"/>
      <w:sz w:val="20"/>
      <w:szCs w:val="20"/>
    </w:rPr>
  </w:style>
  <w:style w:type="character" w:styleId="CommentReference">
    <w:name w:val="annotation reference"/>
    <w:rsid w:val="00177410"/>
    <w:rPr>
      <w:sz w:val="16"/>
      <w:szCs w:val="16"/>
    </w:rPr>
  </w:style>
  <w:style w:type="paragraph" w:styleId="CommentText">
    <w:name w:val="annotation text"/>
    <w:basedOn w:val="Normal"/>
    <w:link w:val="CommentTextChar"/>
    <w:rsid w:val="00177410"/>
    <w:rPr>
      <w:rFonts w:ascii="Times New Roman" w:eastAsia="Times New Roman" w:hAnsi="Times New Roman" w:cs="Times New Roman"/>
      <w:sz w:val="20"/>
      <w:szCs w:val="20"/>
      <w:lang w:val="hy-AM" w:eastAsia="hy-AM" w:bidi="hy-AM"/>
    </w:rPr>
  </w:style>
  <w:style w:type="character" w:customStyle="1" w:styleId="CommentTextChar">
    <w:name w:val="Comment Text Char"/>
    <w:basedOn w:val="DefaultParagraphFont"/>
    <w:link w:val="CommentText"/>
    <w:rsid w:val="00177410"/>
    <w:rPr>
      <w:rFonts w:ascii="Times New Roman" w:eastAsia="Times New Roman" w:hAnsi="Times New Roman" w:cs="Times New Roman"/>
      <w:sz w:val="20"/>
      <w:szCs w:val="20"/>
      <w:lang w:val="hy-AM" w:eastAsia="hy-AM" w:bidi="hy-AM"/>
    </w:rPr>
  </w:style>
  <w:style w:type="character" w:customStyle="1" w:styleId="ListParagraphChar">
    <w:name w:val="List Paragraph Char"/>
    <w:aliases w:val="List Paragraph (numbered (a)) Char,OBC Bullet Char,List Paragraph11 Char,Normal numbered Char,List_Paragraph Char,Multilevel para_II Char,List Paragraph1 Char,Akapit z listą BS Char,Bullet1 Char,Bullets Char,List Paragraph 1 Char"/>
    <w:basedOn w:val="DefaultParagraphFont"/>
    <w:link w:val="ListParagraph"/>
    <w:uiPriority w:val="34"/>
    <w:qFormat/>
    <w:rsid w:val="004C5626"/>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547EE5"/>
    <w:rPr>
      <w:rFonts w:ascii="Segoe UI" w:eastAsia="Calibri" w:hAnsi="Segoe UI" w:cs="Segoe UI"/>
      <w:sz w:val="18"/>
      <w:szCs w:val="18"/>
    </w:rPr>
  </w:style>
  <w:style w:type="character" w:customStyle="1" w:styleId="BalloonTextChar">
    <w:name w:val="Balloon Text Char"/>
    <w:basedOn w:val="DefaultParagraphFont"/>
    <w:link w:val="BalloonText"/>
    <w:uiPriority w:val="99"/>
    <w:semiHidden/>
    <w:rsid w:val="00547EE5"/>
    <w:rPr>
      <w:rFonts w:ascii="Segoe UI" w:eastAsia="Calibri" w:hAnsi="Segoe UI" w:cs="Segoe UI"/>
      <w:sz w:val="18"/>
      <w:szCs w:val="18"/>
    </w:rPr>
  </w:style>
  <w:style w:type="paragraph" w:customStyle="1" w:styleId="Standard">
    <w:name w:val="Standard"/>
    <w:rsid w:val="00785035"/>
    <w:pPr>
      <w:suppressAutoHyphens/>
      <w:autoSpaceDN w:val="0"/>
      <w:spacing w:line="256" w:lineRule="auto"/>
    </w:pPr>
    <w:rPr>
      <w:rFonts w:ascii="Calibri" w:eastAsia="Calibri" w:hAnsi="Calibri" w:cs="F"/>
    </w:rPr>
  </w:style>
  <w:style w:type="character" w:styleId="Strong">
    <w:name w:val="Strong"/>
    <w:basedOn w:val="DefaultParagraphFont"/>
    <w:uiPriority w:val="22"/>
    <w:qFormat/>
    <w:rsid w:val="009D2AD4"/>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9208D4"/>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587ADD"/>
    <w:pPr>
      <w:tabs>
        <w:tab w:val="center" w:pos="4680"/>
        <w:tab w:val="right" w:pos="9360"/>
      </w:tabs>
    </w:pPr>
    <w:rPr>
      <w:rFonts w:eastAsia="Calibri" w:cs="Times New Roman"/>
    </w:rPr>
  </w:style>
  <w:style w:type="character" w:customStyle="1" w:styleId="HeaderChar">
    <w:name w:val="Header Char"/>
    <w:basedOn w:val="DefaultParagraphFont"/>
    <w:link w:val="Header"/>
    <w:uiPriority w:val="99"/>
    <w:rsid w:val="00587ADD"/>
    <w:rPr>
      <w:rFonts w:ascii="Calibri" w:eastAsia="Calibri" w:hAnsi="Calibri" w:cs="Times New Roman"/>
    </w:rPr>
  </w:style>
  <w:style w:type="paragraph" w:styleId="Footer">
    <w:name w:val="footer"/>
    <w:basedOn w:val="Normal"/>
    <w:link w:val="FooterChar"/>
    <w:uiPriority w:val="99"/>
    <w:unhideWhenUsed/>
    <w:rsid w:val="00587ADD"/>
    <w:pPr>
      <w:tabs>
        <w:tab w:val="center" w:pos="4680"/>
        <w:tab w:val="right" w:pos="9360"/>
      </w:tabs>
    </w:pPr>
    <w:rPr>
      <w:rFonts w:eastAsia="Calibri" w:cs="Times New Roman"/>
    </w:rPr>
  </w:style>
  <w:style w:type="character" w:customStyle="1" w:styleId="FooterChar">
    <w:name w:val="Footer Char"/>
    <w:basedOn w:val="DefaultParagraphFont"/>
    <w:link w:val="Footer"/>
    <w:uiPriority w:val="99"/>
    <w:rsid w:val="00587ADD"/>
    <w:rPr>
      <w:rFonts w:ascii="Calibri" w:eastAsia="Calibri" w:hAnsi="Calibri" w:cs="Times New Roman"/>
    </w:rPr>
  </w:style>
  <w:style w:type="paragraph" w:styleId="Revision">
    <w:name w:val="Revision"/>
    <w:hidden/>
    <w:uiPriority w:val="99"/>
    <w:semiHidden/>
    <w:rsid w:val="00C30960"/>
    <w:pPr>
      <w:spacing w:after="0" w:line="240" w:lineRule="auto"/>
    </w:pPr>
    <w:rPr>
      <w:rFonts w:ascii="Calibri" w:hAnsi="Calibri" w:cs="Calibri"/>
    </w:rPr>
  </w:style>
  <w:style w:type="paragraph" w:styleId="BodyText">
    <w:name w:val="Body Text"/>
    <w:basedOn w:val="Normal"/>
    <w:link w:val="BodyTextChar"/>
    <w:semiHidden/>
    <w:unhideWhenUsed/>
    <w:rsid w:val="00230D27"/>
    <w:pPr>
      <w:suppressAutoHyphens/>
      <w:spacing w:after="140" w:line="276" w:lineRule="auto"/>
    </w:pPr>
    <w:rPr>
      <w:rFonts w:eastAsia="Calibri" w:cstheme="minorBidi"/>
      <w:color w:val="00000A"/>
    </w:rPr>
  </w:style>
  <w:style w:type="character" w:customStyle="1" w:styleId="BodyTextChar">
    <w:name w:val="Body Text Char"/>
    <w:basedOn w:val="DefaultParagraphFont"/>
    <w:link w:val="BodyText"/>
    <w:semiHidden/>
    <w:rsid w:val="00230D27"/>
    <w:rPr>
      <w:rFonts w:ascii="Calibri" w:eastAsia="Calibri" w:hAnsi="Calibri"/>
      <w:color w:val="00000A"/>
    </w:rPr>
  </w:style>
  <w:style w:type="paragraph" w:styleId="NoSpacing">
    <w:name w:val="No Spacing"/>
    <w:link w:val="NoSpacingChar"/>
    <w:qFormat/>
    <w:rsid w:val="00060166"/>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060166"/>
    <w:rPr>
      <w:rFonts w:ascii="Calibri" w:eastAsia="Calibri" w:hAnsi="Calibri" w:cs="Times New Roman"/>
    </w:rPr>
  </w:style>
  <w:style w:type="character" w:styleId="Hyperlink">
    <w:name w:val="Hyperlink"/>
    <w:basedOn w:val="DefaultParagraphFont"/>
    <w:uiPriority w:val="99"/>
    <w:unhideWhenUsed/>
    <w:rsid w:val="00951ACE"/>
    <w:rPr>
      <w:color w:val="0000FF"/>
      <w:u w:val="single"/>
    </w:rPr>
  </w:style>
  <w:style w:type="character" w:styleId="UnresolvedMention">
    <w:name w:val="Unresolved Mention"/>
    <w:basedOn w:val="DefaultParagraphFont"/>
    <w:uiPriority w:val="99"/>
    <w:semiHidden/>
    <w:unhideWhenUsed/>
    <w:rsid w:val="00FB57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7502305">
      <w:bodyDiv w:val="1"/>
      <w:marLeft w:val="0"/>
      <w:marRight w:val="0"/>
      <w:marTop w:val="0"/>
      <w:marBottom w:val="0"/>
      <w:divBdr>
        <w:top w:val="none" w:sz="0" w:space="0" w:color="auto"/>
        <w:left w:val="none" w:sz="0" w:space="0" w:color="auto"/>
        <w:bottom w:val="none" w:sz="0" w:space="0" w:color="auto"/>
        <w:right w:val="none" w:sz="0" w:space="0" w:color="auto"/>
      </w:divBdr>
    </w:div>
    <w:div w:id="92363003">
      <w:bodyDiv w:val="1"/>
      <w:marLeft w:val="0"/>
      <w:marRight w:val="0"/>
      <w:marTop w:val="0"/>
      <w:marBottom w:val="0"/>
      <w:divBdr>
        <w:top w:val="none" w:sz="0" w:space="0" w:color="auto"/>
        <w:left w:val="none" w:sz="0" w:space="0" w:color="auto"/>
        <w:bottom w:val="none" w:sz="0" w:space="0" w:color="auto"/>
        <w:right w:val="none" w:sz="0" w:space="0" w:color="auto"/>
      </w:divBdr>
    </w:div>
    <w:div w:id="104470633">
      <w:bodyDiv w:val="1"/>
      <w:marLeft w:val="0"/>
      <w:marRight w:val="0"/>
      <w:marTop w:val="0"/>
      <w:marBottom w:val="0"/>
      <w:divBdr>
        <w:top w:val="none" w:sz="0" w:space="0" w:color="auto"/>
        <w:left w:val="none" w:sz="0" w:space="0" w:color="auto"/>
        <w:bottom w:val="none" w:sz="0" w:space="0" w:color="auto"/>
        <w:right w:val="none" w:sz="0" w:space="0" w:color="auto"/>
      </w:divBdr>
    </w:div>
    <w:div w:id="136187489">
      <w:bodyDiv w:val="1"/>
      <w:marLeft w:val="0"/>
      <w:marRight w:val="0"/>
      <w:marTop w:val="0"/>
      <w:marBottom w:val="0"/>
      <w:divBdr>
        <w:top w:val="none" w:sz="0" w:space="0" w:color="auto"/>
        <w:left w:val="none" w:sz="0" w:space="0" w:color="auto"/>
        <w:bottom w:val="none" w:sz="0" w:space="0" w:color="auto"/>
        <w:right w:val="none" w:sz="0" w:space="0" w:color="auto"/>
      </w:divBdr>
    </w:div>
    <w:div w:id="137113321">
      <w:bodyDiv w:val="1"/>
      <w:marLeft w:val="0"/>
      <w:marRight w:val="0"/>
      <w:marTop w:val="0"/>
      <w:marBottom w:val="0"/>
      <w:divBdr>
        <w:top w:val="none" w:sz="0" w:space="0" w:color="auto"/>
        <w:left w:val="none" w:sz="0" w:space="0" w:color="auto"/>
        <w:bottom w:val="none" w:sz="0" w:space="0" w:color="auto"/>
        <w:right w:val="none" w:sz="0" w:space="0" w:color="auto"/>
      </w:divBdr>
    </w:div>
    <w:div w:id="217204096">
      <w:bodyDiv w:val="1"/>
      <w:marLeft w:val="0"/>
      <w:marRight w:val="0"/>
      <w:marTop w:val="0"/>
      <w:marBottom w:val="0"/>
      <w:divBdr>
        <w:top w:val="none" w:sz="0" w:space="0" w:color="auto"/>
        <w:left w:val="none" w:sz="0" w:space="0" w:color="auto"/>
        <w:bottom w:val="none" w:sz="0" w:space="0" w:color="auto"/>
        <w:right w:val="none" w:sz="0" w:space="0" w:color="auto"/>
      </w:divBdr>
    </w:div>
    <w:div w:id="238827571">
      <w:bodyDiv w:val="1"/>
      <w:marLeft w:val="0"/>
      <w:marRight w:val="0"/>
      <w:marTop w:val="0"/>
      <w:marBottom w:val="0"/>
      <w:divBdr>
        <w:top w:val="none" w:sz="0" w:space="0" w:color="auto"/>
        <w:left w:val="none" w:sz="0" w:space="0" w:color="auto"/>
        <w:bottom w:val="none" w:sz="0" w:space="0" w:color="auto"/>
        <w:right w:val="none" w:sz="0" w:space="0" w:color="auto"/>
      </w:divBdr>
    </w:div>
    <w:div w:id="403376545">
      <w:bodyDiv w:val="1"/>
      <w:marLeft w:val="0"/>
      <w:marRight w:val="0"/>
      <w:marTop w:val="0"/>
      <w:marBottom w:val="0"/>
      <w:divBdr>
        <w:top w:val="none" w:sz="0" w:space="0" w:color="auto"/>
        <w:left w:val="none" w:sz="0" w:space="0" w:color="auto"/>
        <w:bottom w:val="none" w:sz="0" w:space="0" w:color="auto"/>
        <w:right w:val="none" w:sz="0" w:space="0" w:color="auto"/>
      </w:divBdr>
    </w:div>
    <w:div w:id="427233749">
      <w:bodyDiv w:val="1"/>
      <w:marLeft w:val="0"/>
      <w:marRight w:val="0"/>
      <w:marTop w:val="0"/>
      <w:marBottom w:val="0"/>
      <w:divBdr>
        <w:top w:val="none" w:sz="0" w:space="0" w:color="auto"/>
        <w:left w:val="none" w:sz="0" w:space="0" w:color="auto"/>
        <w:bottom w:val="none" w:sz="0" w:space="0" w:color="auto"/>
        <w:right w:val="none" w:sz="0" w:space="0" w:color="auto"/>
      </w:divBdr>
    </w:div>
    <w:div w:id="496042751">
      <w:bodyDiv w:val="1"/>
      <w:marLeft w:val="0"/>
      <w:marRight w:val="0"/>
      <w:marTop w:val="0"/>
      <w:marBottom w:val="0"/>
      <w:divBdr>
        <w:top w:val="none" w:sz="0" w:space="0" w:color="auto"/>
        <w:left w:val="none" w:sz="0" w:space="0" w:color="auto"/>
        <w:bottom w:val="none" w:sz="0" w:space="0" w:color="auto"/>
        <w:right w:val="none" w:sz="0" w:space="0" w:color="auto"/>
      </w:divBdr>
    </w:div>
    <w:div w:id="556818837">
      <w:bodyDiv w:val="1"/>
      <w:marLeft w:val="0"/>
      <w:marRight w:val="0"/>
      <w:marTop w:val="0"/>
      <w:marBottom w:val="0"/>
      <w:divBdr>
        <w:top w:val="none" w:sz="0" w:space="0" w:color="auto"/>
        <w:left w:val="none" w:sz="0" w:space="0" w:color="auto"/>
        <w:bottom w:val="none" w:sz="0" w:space="0" w:color="auto"/>
        <w:right w:val="none" w:sz="0" w:space="0" w:color="auto"/>
      </w:divBdr>
    </w:div>
    <w:div w:id="584460928">
      <w:bodyDiv w:val="1"/>
      <w:marLeft w:val="0"/>
      <w:marRight w:val="0"/>
      <w:marTop w:val="0"/>
      <w:marBottom w:val="0"/>
      <w:divBdr>
        <w:top w:val="none" w:sz="0" w:space="0" w:color="auto"/>
        <w:left w:val="none" w:sz="0" w:space="0" w:color="auto"/>
        <w:bottom w:val="none" w:sz="0" w:space="0" w:color="auto"/>
        <w:right w:val="none" w:sz="0" w:space="0" w:color="auto"/>
      </w:divBdr>
    </w:div>
    <w:div w:id="616333263">
      <w:bodyDiv w:val="1"/>
      <w:marLeft w:val="0"/>
      <w:marRight w:val="0"/>
      <w:marTop w:val="0"/>
      <w:marBottom w:val="0"/>
      <w:divBdr>
        <w:top w:val="none" w:sz="0" w:space="0" w:color="auto"/>
        <w:left w:val="none" w:sz="0" w:space="0" w:color="auto"/>
        <w:bottom w:val="none" w:sz="0" w:space="0" w:color="auto"/>
        <w:right w:val="none" w:sz="0" w:space="0" w:color="auto"/>
      </w:divBdr>
    </w:div>
    <w:div w:id="624044919">
      <w:bodyDiv w:val="1"/>
      <w:marLeft w:val="0"/>
      <w:marRight w:val="0"/>
      <w:marTop w:val="0"/>
      <w:marBottom w:val="0"/>
      <w:divBdr>
        <w:top w:val="none" w:sz="0" w:space="0" w:color="auto"/>
        <w:left w:val="none" w:sz="0" w:space="0" w:color="auto"/>
        <w:bottom w:val="none" w:sz="0" w:space="0" w:color="auto"/>
        <w:right w:val="none" w:sz="0" w:space="0" w:color="auto"/>
      </w:divBdr>
    </w:div>
    <w:div w:id="637881225">
      <w:bodyDiv w:val="1"/>
      <w:marLeft w:val="0"/>
      <w:marRight w:val="0"/>
      <w:marTop w:val="0"/>
      <w:marBottom w:val="0"/>
      <w:divBdr>
        <w:top w:val="none" w:sz="0" w:space="0" w:color="auto"/>
        <w:left w:val="none" w:sz="0" w:space="0" w:color="auto"/>
        <w:bottom w:val="none" w:sz="0" w:space="0" w:color="auto"/>
        <w:right w:val="none" w:sz="0" w:space="0" w:color="auto"/>
      </w:divBdr>
    </w:div>
    <w:div w:id="652098470">
      <w:bodyDiv w:val="1"/>
      <w:marLeft w:val="0"/>
      <w:marRight w:val="0"/>
      <w:marTop w:val="0"/>
      <w:marBottom w:val="0"/>
      <w:divBdr>
        <w:top w:val="none" w:sz="0" w:space="0" w:color="auto"/>
        <w:left w:val="none" w:sz="0" w:space="0" w:color="auto"/>
        <w:bottom w:val="none" w:sz="0" w:space="0" w:color="auto"/>
        <w:right w:val="none" w:sz="0" w:space="0" w:color="auto"/>
      </w:divBdr>
    </w:div>
    <w:div w:id="717051063">
      <w:bodyDiv w:val="1"/>
      <w:marLeft w:val="0"/>
      <w:marRight w:val="0"/>
      <w:marTop w:val="0"/>
      <w:marBottom w:val="0"/>
      <w:divBdr>
        <w:top w:val="none" w:sz="0" w:space="0" w:color="auto"/>
        <w:left w:val="none" w:sz="0" w:space="0" w:color="auto"/>
        <w:bottom w:val="none" w:sz="0" w:space="0" w:color="auto"/>
        <w:right w:val="none" w:sz="0" w:space="0" w:color="auto"/>
      </w:divBdr>
    </w:div>
    <w:div w:id="719020024">
      <w:bodyDiv w:val="1"/>
      <w:marLeft w:val="0"/>
      <w:marRight w:val="0"/>
      <w:marTop w:val="0"/>
      <w:marBottom w:val="0"/>
      <w:divBdr>
        <w:top w:val="none" w:sz="0" w:space="0" w:color="auto"/>
        <w:left w:val="none" w:sz="0" w:space="0" w:color="auto"/>
        <w:bottom w:val="none" w:sz="0" w:space="0" w:color="auto"/>
        <w:right w:val="none" w:sz="0" w:space="0" w:color="auto"/>
      </w:divBdr>
    </w:div>
    <w:div w:id="719088889">
      <w:bodyDiv w:val="1"/>
      <w:marLeft w:val="0"/>
      <w:marRight w:val="0"/>
      <w:marTop w:val="0"/>
      <w:marBottom w:val="0"/>
      <w:divBdr>
        <w:top w:val="none" w:sz="0" w:space="0" w:color="auto"/>
        <w:left w:val="none" w:sz="0" w:space="0" w:color="auto"/>
        <w:bottom w:val="none" w:sz="0" w:space="0" w:color="auto"/>
        <w:right w:val="none" w:sz="0" w:space="0" w:color="auto"/>
      </w:divBdr>
    </w:div>
    <w:div w:id="730230143">
      <w:bodyDiv w:val="1"/>
      <w:marLeft w:val="0"/>
      <w:marRight w:val="0"/>
      <w:marTop w:val="0"/>
      <w:marBottom w:val="0"/>
      <w:divBdr>
        <w:top w:val="none" w:sz="0" w:space="0" w:color="auto"/>
        <w:left w:val="none" w:sz="0" w:space="0" w:color="auto"/>
        <w:bottom w:val="none" w:sz="0" w:space="0" w:color="auto"/>
        <w:right w:val="none" w:sz="0" w:space="0" w:color="auto"/>
      </w:divBdr>
    </w:div>
    <w:div w:id="740371539">
      <w:bodyDiv w:val="1"/>
      <w:marLeft w:val="0"/>
      <w:marRight w:val="0"/>
      <w:marTop w:val="0"/>
      <w:marBottom w:val="0"/>
      <w:divBdr>
        <w:top w:val="none" w:sz="0" w:space="0" w:color="auto"/>
        <w:left w:val="none" w:sz="0" w:space="0" w:color="auto"/>
        <w:bottom w:val="none" w:sz="0" w:space="0" w:color="auto"/>
        <w:right w:val="none" w:sz="0" w:space="0" w:color="auto"/>
      </w:divBdr>
    </w:div>
    <w:div w:id="745305723">
      <w:bodyDiv w:val="1"/>
      <w:marLeft w:val="0"/>
      <w:marRight w:val="0"/>
      <w:marTop w:val="0"/>
      <w:marBottom w:val="0"/>
      <w:divBdr>
        <w:top w:val="none" w:sz="0" w:space="0" w:color="auto"/>
        <w:left w:val="none" w:sz="0" w:space="0" w:color="auto"/>
        <w:bottom w:val="none" w:sz="0" w:space="0" w:color="auto"/>
        <w:right w:val="none" w:sz="0" w:space="0" w:color="auto"/>
      </w:divBdr>
    </w:div>
    <w:div w:id="783814313">
      <w:bodyDiv w:val="1"/>
      <w:marLeft w:val="0"/>
      <w:marRight w:val="0"/>
      <w:marTop w:val="0"/>
      <w:marBottom w:val="0"/>
      <w:divBdr>
        <w:top w:val="none" w:sz="0" w:space="0" w:color="auto"/>
        <w:left w:val="none" w:sz="0" w:space="0" w:color="auto"/>
        <w:bottom w:val="none" w:sz="0" w:space="0" w:color="auto"/>
        <w:right w:val="none" w:sz="0" w:space="0" w:color="auto"/>
      </w:divBdr>
    </w:div>
    <w:div w:id="798257132">
      <w:bodyDiv w:val="1"/>
      <w:marLeft w:val="0"/>
      <w:marRight w:val="0"/>
      <w:marTop w:val="0"/>
      <w:marBottom w:val="0"/>
      <w:divBdr>
        <w:top w:val="none" w:sz="0" w:space="0" w:color="auto"/>
        <w:left w:val="none" w:sz="0" w:space="0" w:color="auto"/>
        <w:bottom w:val="none" w:sz="0" w:space="0" w:color="auto"/>
        <w:right w:val="none" w:sz="0" w:space="0" w:color="auto"/>
      </w:divBdr>
    </w:div>
    <w:div w:id="832649894">
      <w:bodyDiv w:val="1"/>
      <w:marLeft w:val="0"/>
      <w:marRight w:val="0"/>
      <w:marTop w:val="0"/>
      <w:marBottom w:val="0"/>
      <w:divBdr>
        <w:top w:val="none" w:sz="0" w:space="0" w:color="auto"/>
        <w:left w:val="none" w:sz="0" w:space="0" w:color="auto"/>
        <w:bottom w:val="none" w:sz="0" w:space="0" w:color="auto"/>
        <w:right w:val="none" w:sz="0" w:space="0" w:color="auto"/>
      </w:divBdr>
    </w:div>
    <w:div w:id="841317697">
      <w:bodyDiv w:val="1"/>
      <w:marLeft w:val="0"/>
      <w:marRight w:val="0"/>
      <w:marTop w:val="0"/>
      <w:marBottom w:val="0"/>
      <w:divBdr>
        <w:top w:val="none" w:sz="0" w:space="0" w:color="auto"/>
        <w:left w:val="none" w:sz="0" w:space="0" w:color="auto"/>
        <w:bottom w:val="none" w:sz="0" w:space="0" w:color="auto"/>
        <w:right w:val="none" w:sz="0" w:space="0" w:color="auto"/>
      </w:divBdr>
    </w:div>
    <w:div w:id="942764290">
      <w:bodyDiv w:val="1"/>
      <w:marLeft w:val="0"/>
      <w:marRight w:val="0"/>
      <w:marTop w:val="0"/>
      <w:marBottom w:val="0"/>
      <w:divBdr>
        <w:top w:val="none" w:sz="0" w:space="0" w:color="auto"/>
        <w:left w:val="none" w:sz="0" w:space="0" w:color="auto"/>
        <w:bottom w:val="none" w:sz="0" w:space="0" w:color="auto"/>
        <w:right w:val="none" w:sz="0" w:space="0" w:color="auto"/>
      </w:divBdr>
    </w:div>
    <w:div w:id="963733837">
      <w:bodyDiv w:val="1"/>
      <w:marLeft w:val="0"/>
      <w:marRight w:val="0"/>
      <w:marTop w:val="0"/>
      <w:marBottom w:val="0"/>
      <w:divBdr>
        <w:top w:val="none" w:sz="0" w:space="0" w:color="auto"/>
        <w:left w:val="none" w:sz="0" w:space="0" w:color="auto"/>
        <w:bottom w:val="none" w:sz="0" w:space="0" w:color="auto"/>
        <w:right w:val="none" w:sz="0" w:space="0" w:color="auto"/>
      </w:divBdr>
    </w:div>
    <w:div w:id="973483847">
      <w:bodyDiv w:val="1"/>
      <w:marLeft w:val="0"/>
      <w:marRight w:val="0"/>
      <w:marTop w:val="0"/>
      <w:marBottom w:val="0"/>
      <w:divBdr>
        <w:top w:val="none" w:sz="0" w:space="0" w:color="auto"/>
        <w:left w:val="none" w:sz="0" w:space="0" w:color="auto"/>
        <w:bottom w:val="none" w:sz="0" w:space="0" w:color="auto"/>
        <w:right w:val="none" w:sz="0" w:space="0" w:color="auto"/>
      </w:divBdr>
    </w:div>
    <w:div w:id="980959995">
      <w:bodyDiv w:val="1"/>
      <w:marLeft w:val="0"/>
      <w:marRight w:val="0"/>
      <w:marTop w:val="0"/>
      <w:marBottom w:val="0"/>
      <w:divBdr>
        <w:top w:val="none" w:sz="0" w:space="0" w:color="auto"/>
        <w:left w:val="none" w:sz="0" w:space="0" w:color="auto"/>
        <w:bottom w:val="none" w:sz="0" w:space="0" w:color="auto"/>
        <w:right w:val="none" w:sz="0" w:space="0" w:color="auto"/>
      </w:divBdr>
    </w:div>
    <w:div w:id="1004358636">
      <w:bodyDiv w:val="1"/>
      <w:marLeft w:val="0"/>
      <w:marRight w:val="0"/>
      <w:marTop w:val="0"/>
      <w:marBottom w:val="0"/>
      <w:divBdr>
        <w:top w:val="none" w:sz="0" w:space="0" w:color="auto"/>
        <w:left w:val="none" w:sz="0" w:space="0" w:color="auto"/>
        <w:bottom w:val="none" w:sz="0" w:space="0" w:color="auto"/>
        <w:right w:val="none" w:sz="0" w:space="0" w:color="auto"/>
      </w:divBdr>
    </w:div>
    <w:div w:id="1062869778">
      <w:bodyDiv w:val="1"/>
      <w:marLeft w:val="0"/>
      <w:marRight w:val="0"/>
      <w:marTop w:val="0"/>
      <w:marBottom w:val="0"/>
      <w:divBdr>
        <w:top w:val="none" w:sz="0" w:space="0" w:color="auto"/>
        <w:left w:val="none" w:sz="0" w:space="0" w:color="auto"/>
        <w:bottom w:val="none" w:sz="0" w:space="0" w:color="auto"/>
        <w:right w:val="none" w:sz="0" w:space="0" w:color="auto"/>
      </w:divBdr>
    </w:div>
    <w:div w:id="1063068730">
      <w:bodyDiv w:val="1"/>
      <w:marLeft w:val="0"/>
      <w:marRight w:val="0"/>
      <w:marTop w:val="0"/>
      <w:marBottom w:val="0"/>
      <w:divBdr>
        <w:top w:val="none" w:sz="0" w:space="0" w:color="auto"/>
        <w:left w:val="none" w:sz="0" w:space="0" w:color="auto"/>
        <w:bottom w:val="none" w:sz="0" w:space="0" w:color="auto"/>
        <w:right w:val="none" w:sz="0" w:space="0" w:color="auto"/>
      </w:divBdr>
    </w:div>
    <w:div w:id="1241212203">
      <w:bodyDiv w:val="1"/>
      <w:marLeft w:val="0"/>
      <w:marRight w:val="0"/>
      <w:marTop w:val="0"/>
      <w:marBottom w:val="0"/>
      <w:divBdr>
        <w:top w:val="none" w:sz="0" w:space="0" w:color="auto"/>
        <w:left w:val="none" w:sz="0" w:space="0" w:color="auto"/>
        <w:bottom w:val="none" w:sz="0" w:space="0" w:color="auto"/>
        <w:right w:val="none" w:sz="0" w:space="0" w:color="auto"/>
      </w:divBdr>
    </w:div>
    <w:div w:id="1276523537">
      <w:bodyDiv w:val="1"/>
      <w:marLeft w:val="0"/>
      <w:marRight w:val="0"/>
      <w:marTop w:val="0"/>
      <w:marBottom w:val="0"/>
      <w:divBdr>
        <w:top w:val="none" w:sz="0" w:space="0" w:color="auto"/>
        <w:left w:val="none" w:sz="0" w:space="0" w:color="auto"/>
        <w:bottom w:val="none" w:sz="0" w:space="0" w:color="auto"/>
        <w:right w:val="none" w:sz="0" w:space="0" w:color="auto"/>
      </w:divBdr>
    </w:div>
    <w:div w:id="1290819677">
      <w:bodyDiv w:val="1"/>
      <w:marLeft w:val="0"/>
      <w:marRight w:val="0"/>
      <w:marTop w:val="0"/>
      <w:marBottom w:val="0"/>
      <w:divBdr>
        <w:top w:val="none" w:sz="0" w:space="0" w:color="auto"/>
        <w:left w:val="none" w:sz="0" w:space="0" w:color="auto"/>
        <w:bottom w:val="none" w:sz="0" w:space="0" w:color="auto"/>
        <w:right w:val="none" w:sz="0" w:space="0" w:color="auto"/>
      </w:divBdr>
    </w:div>
    <w:div w:id="1311902539">
      <w:bodyDiv w:val="1"/>
      <w:marLeft w:val="0"/>
      <w:marRight w:val="0"/>
      <w:marTop w:val="0"/>
      <w:marBottom w:val="0"/>
      <w:divBdr>
        <w:top w:val="none" w:sz="0" w:space="0" w:color="auto"/>
        <w:left w:val="none" w:sz="0" w:space="0" w:color="auto"/>
        <w:bottom w:val="none" w:sz="0" w:space="0" w:color="auto"/>
        <w:right w:val="none" w:sz="0" w:space="0" w:color="auto"/>
      </w:divBdr>
    </w:div>
    <w:div w:id="1345862862">
      <w:bodyDiv w:val="1"/>
      <w:marLeft w:val="0"/>
      <w:marRight w:val="0"/>
      <w:marTop w:val="0"/>
      <w:marBottom w:val="0"/>
      <w:divBdr>
        <w:top w:val="none" w:sz="0" w:space="0" w:color="auto"/>
        <w:left w:val="none" w:sz="0" w:space="0" w:color="auto"/>
        <w:bottom w:val="none" w:sz="0" w:space="0" w:color="auto"/>
        <w:right w:val="none" w:sz="0" w:space="0" w:color="auto"/>
      </w:divBdr>
    </w:div>
    <w:div w:id="1371035654">
      <w:bodyDiv w:val="1"/>
      <w:marLeft w:val="0"/>
      <w:marRight w:val="0"/>
      <w:marTop w:val="0"/>
      <w:marBottom w:val="0"/>
      <w:divBdr>
        <w:top w:val="none" w:sz="0" w:space="0" w:color="auto"/>
        <w:left w:val="none" w:sz="0" w:space="0" w:color="auto"/>
        <w:bottom w:val="none" w:sz="0" w:space="0" w:color="auto"/>
        <w:right w:val="none" w:sz="0" w:space="0" w:color="auto"/>
      </w:divBdr>
    </w:div>
    <w:div w:id="1375690725">
      <w:bodyDiv w:val="1"/>
      <w:marLeft w:val="0"/>
      <w:marRight w:val="0"/>
      <w:marTop w:val="0"/>
      <w:marBottom w:val="0"/>
      <w:divBdr>
        <w:top w:val="none" w:sz="0" w:space="0" w:color="auto"/>
        <w:left w:val="none" w:sz="0" w:space="0" w:color="auto"/>
        <w:bottom w:val="none" w:sz="0" w:space="0" w:color="auto"/>
        <w:right w:val="none" w:sz="0" w:space="0" w:color="auto"/>
      </w:divBdr>
    </w:div>
    <w:div w:id="1403991513">
      <w:bodyDiv w:val="1"/>
      <w:marLeft w:val="0"/>
      <w:marRight w:val="0"/>
      <w:marTop w:val="0"/>
      <w:marBottom w:val="0"/>
      <w:divBdr>
        <w:top w:val="none" w:sz="0" w:space="0" w:color="auto"/>
        <w:left w:val="none" w:sz="0" w:space="0" w:color="auto"/>
        <w:bottom w:val="none" w:sz="0" w:space="0" w:color="auto"/>
        <w:right w:val="none" w:sz="0" w:space="0" w:color="auto"/>
      </w:divBdr>
    </w:div>
    <w:div w:id="1411463460">
      <w:bodyDiv w:val="1"/>
      <w:marLeft w:val="0"/>
      <w:marRight w:val="0"/>
      <w:marTop w:val="0"/>
      <w:marBottom w:val="0"/>
      <w:divBdr>
        <w:top w:val="none" w:sz="0" w:space="0" w:color="auto"/>
        <w:left w:val="none" w:sz="0" w:space="0" w:color="auto"/>
        <w:bottom w:val="none" w:sz="0" w:space="0" w:color="auto"/>
        <w:right w:val="none" w:sz="0" w:space="0" w:color="auto"/>
      </w:divBdr>
    </w:div>
    <w:div w:id="1416393985">
      <w:bodyDiv w:val="1"/>
      <w:marLeft w:val="0"/>
      <w:marRight w:val="0"/>
      <w:marTop w:val="0"/>
      <w:marBottom w:val="0"/>
      <w:divBdr>
        <w:top w:val="none" w:sz="0" w:space="0" w:color="auto"/>
        <w:left w:val="none" w:sz="0" w:space="0" w:color="auto"/>
        <w:bottom w:val="none" w:sz="0" w:space="0" w:color="auto"/>
        <w:right w:val="none" w:sz="0" w:space="0" w:color="auto"/>
      </w:divBdr>
    </w:div>
    <w:div w:id="1417938002">
      <w:bodyDiv w:val="1"/>
      <w:marLeft w:val="0"/>
      <w:marRight w:val="0"/>
      <w:marTop w:val="0"/>
      <w:marBottom w:val="0"/>
      <w:divBdr>
        <w:top w:val="none" w:sz="0" w:space="0" w:color="auto"/>
        <w:left w:val="none" w:sz="0" w:space="0" w:color="auto"/>
        <w:bottom w:val="none" w:sz="0" w:space="0" w:color="auto"/>
        <w:right w:val="none" w:sz="0" w:space="0" w:color="auto"/>
      </w:divBdr>
    </w:div>
    <w:div w:id="1433479731">
      <w:bodyDiv w:val="1"/>
      <w:marLeft w:val="0"/>
      <w:marRight w:val="0"/>
      <w:marTop w:val="0"/>
      <w:marBottom w:val="0"/>
      <w:divBdr>
        <w:top w:val="none" w:sz="0" w:space="0" w:color="auto"/>
        <w:left w:val="none" w:sz="0" w:space="0" w:color="auto"/>
        <w:bottom w:val="none" w:sz="0" w:space="0" w:color="auto"/>
        <w:right w:val="none" w:sz="0" w:space="0" w:color="auto"/>
      </w:divBdr>
    </w:div>
    <w:div w:id="1444761484">
      <w:bodyDiv w:val="1"/>
      <w:marLeft w:val="0"/>
      <w:marRight w:val="0"/>
      <w:marTop w:val="0"/>
      <w:marBottom w:val="0"/>
      <w:divBdr>
        <w:top w:val="none" w:sz="0" w:space="0" w:color="auto"/>
        <w:left w:val="none" w:sz="0" w:space="0" w:color="auto"/>
        <w:bottom w:val="none" w:sz="0" w:space="0" w:color="auto"/>
        <w:right w:val="none" w:sz="0" w:space="0" w:color="auto"/>
      </w:divBdr>
    </w:div>
    <w:div w:id="1447962805">
      <w:bodyDiv w:val="1"/>
      <w:marLeft w:val="0"/>
      <w:marRight w:val="0"/>
      <w:marTop w:val="0"/>
      <w:marBottom w:val="0"/>
      <w:divBdr>
        <w:top w:val="none" w:sz="0" w:space="0" w:color="auto"/>
        <w:left w:val="none" w:sz="0" w:space="0" w:color="auto"/>
        <w:bottom w:val="none" w:sz="0" w:space="0" w:color="auto"/>
        <w:right w:val="none" w:sz="0" w:space="0" w:color="auto"/>
      </w:divBdr>
    </w:div>
    <w:div w:id="1521043376">
      <w:bodyDiv w:val="1"/>
      <w:marLeft w:val="0"/>
      <w:marRight w:val="0"/>
      <w:marTop w:val="0"/>
      <w:marBottom w:val="0"/>
      <w:divBdr>
        <w:top w:val="none" w:sz="0" w:space="0" w:color="auto"/>
        <w:left w:val="none" w:sz="0" w:space="0" w:color="auto"/>
        <w:bottom w:val="none" w:sz="0" w:space="0" w:color="auto"/>
        <w:right w:val="none" w:sz="0" w:space="0" w:color="auto"/>
      </w:divBdr>
    </w:div>
    <w:div w:id="1524437043">
      <w:bodyDiv w:val="1"/>
      <w:marLeft w:val="0"/>
      <w:marRight w:val="0"/>
      <w:marTop w:val="0"/>
      <w:marBottom w:val="0"/>
      <w:divBdr>
        <w:top w:val="none" w:sz="0" w:space="0" w:color="auto"/>
        <w:left w:val="none" w:sz="0" w:space="0" w:color="auto"/>
        <w:bottom w:val="none" w:sz="0" w:space="0" w:color="auto"/>
        <w:right w:val="none" w:sz="0" w:space="0" w:color="auto"/>
      </w:divBdr>
    </w:div>
    <w:div w:id="1525437183">
      <w:bodyDiv w:val="1"/>
      <w:marLeft w:val="0"/>
      <w:marRight w:val="0"/>
      <w:marTop w:val="0"/>
      <w:marBottom w:val="0"/>
      <w:divBdr>
        <w:top w:val="none" w:sz="0" w:space="0" w:color="auto"/>
        <w:left w:val="none" w:sz="0" w:space="0" w:color="auto"/>
        <w:bottom w:val="none" w:sz="0" w:space="0" w:color="auto"/>
        <w:right w:val="none" w:sz="0" w:space="0" w:color="auto"/>
      </w:divBdr>
    </w:div>
    <w:div w:id="1586575032">
      <w:bodyDiv w:val="1"/>
      <w:marLeft w:val="0"/>
      <w:marRight w:val="0"/>
      <w:marTop w:val="0"/>
      <w:marBottom w:val="0"/>
      <w:divBdr>
        <w:top w:val="none" w:sz="0" w:space="0" w:color="auto"/>
        <w:left w:val="none" w:sz="0" w:space="0" w:color="auto"/>
        <w:bottom w:val="none" w:sz="0" w:space="0" w:color="auto"/>
        <w:right w:val="none" w:sz="0" w:space="0" w:color="auto"/>
      </w:divBdr>
    </w:div>
    <w:div w:id="1678146935">
      <w:bodyDiv w:val="1"/>
      <w:marLeft w:val="0"/>
      <w:marRight w:val="0"/>
      <w:marTop w:val="0"/>
      <w:marBottom w:val="0"/>
      <w:divBdr>
        <w:top w:val="none" w:sz="0" w:space="0" w:color="auto"/>
        <w:left w:val="none" w:sz="0" w:space="0" w:color="auto"/>
        <w:bottom w:val="none" w:sz="0" w:space="0" w:color="auto"/>
        <w:right w:val="none" w:sz="0" w:space="0" w:color="auto"/>
      </w:divBdr>
    </w:div>
    <w:div w:id="1711761585">
      <w:bodyDiv w:val="1"/>
      <w:marLeft w:val="0"/>
      <w:marRight w:val="0"/>
      <w:marTop w:val="0"/>
      <w:marBottom w:val="0"/>
      <w:divBdr>
        <w:top w:val="none" w:sz="0" w:space="0" w:color="auto"/>
        <w:left w:val="none" w:sz="0" w:space="0" w:color="auto"/>
        <w:bottom w:val="none" w:sz="0" w:space="0" w:color="auto"/>
        <w:right w:val="none" w:sz="0" w:space="0" w:color="auto"/>
      </w:divBdr>
    </w:div>
    <w:div w:id="1727602691">
      <w:bodyDiv w:val="1"/>
      <w:marLeft w:val="0"/>
      <w:marRight w:val="0"/>
      <w:marTop w:val="0"/>
      <w:marBottom w:val="0"/>
      <w:divBdr>
        <w:top w:val="none" w:sz="0" w:space="0" w:color="auto"/>
        <w:left w:val="none" w:sz="0" w:space="0" w:color="auto"/>
        <w:bottom w:val="none" w:sz="0" w:space="0" w:color="auto"/>
        <w:right w:val="none" w:sz="0" w:space="0" w:color="auto"/>
      </w:divBdr>
    </w:div>
    <w:div w:id="1757943029">
      <w:bodyDiv w:val="1"/>
      <w:marLeft w:val="0"/>
      <w:marRight w:val="0"/>
      <w:marTop w:val="0"/>
      <w:marBottom w:val="0"/>
      <w:divBdr>
        <w:top w:val="none" w:sz="0" w:space="0" w:color="auto"/>
        <w:left w:val="none" w:sz="0" w:space="0" w:color="auto"/>
        <w:bottom w:val="none" w:sz="0" w:space="0" w:color="auto"/>
        <w:right w:val="none" w:sz="0" w:space="0" w:color="auto"/>
      </w:divBdr>
    </w:div>
    <w:div w:id="1824812895">
      <w:bodyDiv w:val="1"/>
      <w:marLeft w:val="0"/>
      <w:marRight w:val="0"/>
      <w:marTop w:val="0"/>
      <w:marBottom w:val="0"/>
      <w:divBdr>
        <w:top w:val="none" w:sz="0" w:space="0" w:color="auto"/>
        <w:left w:val="none" w:sz="0" w:space="0" w:color="auto"/>
        <w:bottom w:val="none" w:sz="0" w:space="0" w:color="auto"/>
        <w:right w:val="none" w:sz="0" w:space="0" w:color="auto"/>
      </w:divBdr>
    </w:div>
    <w:div w:id="1868449927">
      <w:bodyDiv w:val="1"/>
      <w:marLeft w:val="0"/>
      <w:marRight w:val="0"/>
      <w:marTop w:val="0"/>
      <w:marBottom w:val="0"/>
      <w:divBdr>
        <w:top w:val="none" w:sz="0" w:space="0" w:color="auto"/>
        <w:left w:val="none" w:sz="0" w:space="0" w:color="auto"/>
        <w:bottom w:val="none" w:sz="0" w:space="0" w:color="auto"/>
        <w:right w:val="none" w:sz="0" w:space="0" w:color="auto"/>
      </w:divBdr>
    </w:div>
    <w:div w:id="1882784690">
      <w:bodyDiv w:val="1"/>
      <w:marLeft w:val="0"/>
      <w:marRight w:val="0"/>
      <w:marTop w:val="0"/>
      <w:marBottom w:val="0"/>
      <w:divBdr>
        <w:top w:val="none" w:sz="0" w:space="0" w:color="auto"/>
        <w:left w:val="none" w:sz="0" w:space="0" w:color="auto"/>
        <w:bottom w:val="none" w:sz="0" w:space="0" w:color="auto"/>
        <w:right w:val="none" w:sz="0" w:space="0" w:color="auto"/>
      </w:divBdr>
    </w:div>
    <w:div w:id="1885364776">
      <w:bodyDiv w:val="1"/>
      <w:marLeft w:val="0"/>
      <w:marRight w:val="0"/>
      <w:marTop w:val="0"/>
      <w:marBottom w:val="0"/>
      <w:divBdr>
        <w:top w:val="none" w:sz="0" w:space="0" w:color="auto"/>
        <w:left w:val="none" w:sz="0" w:space="0" w:color="auto"/>
        <w:bottom w:val="none" w:sz="0" w:space="0" w:color="auto"/>
        <w:right w:val="none" w:sz="0" w:space="0" w:color="auto"/>
      </w:divBdr>
    </w:div>
    <w:div w:id="1954896920">
      <w:bodyDiv w:val="1"/>
      <w:marLeft w:val="0"/>
      <w:marRight w:val="0"/>
      <w:marTop w:val="0"/>
      <w:marBottom w:val="0"/>
      <w:divBdr>
        <w:top w:val="none" w:sz="0" w:space="0" w:color="auto"/>
        <w:left w:val="none" w:sz="0" w:space="0" w:color="auto"/>
        <w:bottom w:val="none" w:sz="0" w:space="0" w:color="auto"/>
        <w:right w:val="none" w:sz="0" w:space="0" w:color="auto"/>
      </w:divBdr>
    </w:div>
    <w:div w:id="1999728478">
      <w:bodyDiv w:val="1"/>
      <w:marLeft w:val="0"/>
      <w:marRight w:val="0"/>
      <w:marTop w:val="0"/>
      <w:marBottom w:val="0"/>
      <w:divBdr>
        <w:top w:val="none" w:sz="0" w:space="0" w:color="auto"/>
        <w:left w:val="none" w:sz="0" w:space="0" w:color="auto"/>
        <w:bottom w:val="none" w:sz="0" w:space="0" w:color="auto"/>
        <w:right w:val="none" w:sz="0" w:space="0" w:color="auto"/>
      </w:divBdr>
    </w:div>
    <w:div w:id="2028436736">
      <w:bodyDiv w:val="1"/>
      <w:marLeft w:val="0"/>
      <w:marRight w:val="0"/>
      <w:marTop w:val="0"/>
      <w:marBottom w:val="0"/>
      <w:divBdr>
        <w:top w:val="none" w:sz="0" w:space="0" w:color="auto"/>
        <w:left w:val="none" w:sz="0" w:space="0" w:color="auto"/>
        <w:bottom w:val="none" w:sz="0" w:space="0" w:color="auto"/>
        <w:right w:val="none" w:sz="0" w:space="0" w:color="auto"/>
      </w:divBdr>
    </w:div>
    <w:div w:id="2031367308">
      <w:bodyDiv w:val="1"/>
      <w:marLeft w:val="0"/>
      <w:marRight w:val="0"/>
      <w:marTop w:val="0"/>
      <w:marBottom w:val="0"/>
      <w:divBdr>
        <w:top w:val="none" w:sz="0" w:space="0" w:color="auto"/>
        <w:left w:val="none" w:sz="0" w:space="0" w:color="auto"/>
        <w:bottom w:val="none" w:sz="0" w:space="0" w:color="auto"/>
        <w:right w:val="none" w:sz="0" w:space="0" w:color="auto"/>
      </w:divBdr>
    </w:div>
    <w:div w:id="2058355223">
      <w:bodyDiv w:val="1"/>
      <w:marLeft w:val="0"/>
      <w:marRight w:val="0"/>
      <w:marTop w:val="0"/>
      <w:marBottom w:val="0"/>
      <w:divBdr>
        <w:top w:val="none" w:sz="0" w:space="0" w:color="auto"/>
        <w:left w:val="none" w:sz="0" w:space="0" w:color="auto"/>
        <w:bottom w:val="none" w:sz="0" w:space="0" w:color="auto"/>
        <w:right w:val="none" w:sz="0" w:space="0" w:color="auto"/>
      </w:divBdr>
    </w:div>
    <w:div w:id="2094009645">
      <w:bodyDiv w:val="1"/>
      <w:marLeft w:val="0"/>
      <w:marRight w:val="0"/>
      <w:marTop w:val="0"/>
      <w:marBottom w:val="0"/>
      <w:divBdr>
        <w:top w:val="none" w:sz="0" w:space="0" w:color="auto"/>
        <w:left w:val="none" w:sz="0" w:space="0" w:color="auto"/>
        <w:bottom w:val="none" w:sz="0" w:space="0" w:color="auto"/>
        <w:right w:val="none" w:sz="0" w:space="0" w:color="auto"/>
      </w:divBdr>
    </w:div>
    <w:div w:id="2118600683">
      <w:bodyDiv w:val="1"/>
      <w:marLeft w:val="0"/>
      <w:marRight w:val="0"/>
      <w:marTop w:val="0"/>
      <w:marBottom w:val="0"/>
      <w:divBdr>
        <w:top w:val="none" w:sz="0" w:space="0" w:color="auto"/>
        <w:left w:val="none" w:sz="0" w:space="0" w:color="auto"/>
        <w:bottom w:val="none" w:sz="0" w:space="0" w:color="auto"/>
        <w:right w:val="none" w:sz="0" w:space="0" w:color="auto"/>
      </w:divBdr>
    </w:div>
    <w:div w:id="2142989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rmnab.a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rmnab.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440AEE-3225-4EA7-A26C-5B9C133010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3600</Words>
  <Characters>20521</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V. Galstyan</dc:creator>
  <cp:keywords>https:/mul2-mineconomy.gov.am/tasks/920214/oneclick?token=7dfe679631dfeb744fabc8cb9c519e74</cp:keywords>
  <dc:description/>
  <cp:lastModifiedBy>Vilena H. Isahakyan</cp:lastModifiedBy>
  <cp:revision>2</cp:revision>
  <cp:lastPrinted>2022-09-01T05:11:00Z</cp:lastPrinted>
  <dcterms:created xsi:type="dcterms:W3CDTF">2026-04-06T08:26:00Z</dcterms:created>
  <dcterms:modified xsi:type="dcterms:W3CDTF">2026-04-06T08:26:00Z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1953aa6a1ec26f7744a237ddd7ffa6baa731af79bd3c0c2514ad4a70cc182d1d</vt:lpwstr>
  </property>
</Properties>
</file>