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E0E3D1" w14:textId="4886DD0D" w:rsidR="00C178E7" w:rsidRPr="00D37971" w:rsidRDefault="00F05F5D" w:rsidP="006A7834">
      <w:pPr>
        <w:spacing w:line="360" w:lineRule="auto"/>
        <w:jc w:val="center"/>
        <w:rPr>
          <w:rFonts w:ascii="GHEA Grapalat" w:hAnsi="GHEA Grapalat"/>
          <w:b/>
          <w:bCs/>
          <w:lang w:val="hy-AM"/>
        </w:rPr>
      </w:pPr>
      <w:r>
        <w:rPr>
          <w:rFonts w:ascii="GHEA Grapalat" w:hAnsi="GHEA Grapalat"/>
          <w:b/>
          <w:bCs/>
          <w:lang w:val="en-US"/>
        </w:rPr>
        <w:t xml:space="preserve"> </w:t>
      </w:r>
      <w:r w:rsidR="00A90C4E" w:rsidRPr="00D37971">
        <w:rPr>
          <w:rFonts w:ascii="GHEA Grapalat" w:hAnsi="GHEA Grapalat"/>
          <w:b/>
          <w:bCs/>
          <w:lang w:val="hy-AM"/>
        </w:rPr>
        <w:t xml:space="preserve">Ա </w:t>
      </w:r>
      <w:r w:rsidR="00F31EF9" w:rsidRPr="00D37971">
        <w:rPr>
          <w:rFonts w:ascii="GHEA Grapalat" w:hAnsi="GHEA Grapalat"/>
          <w:b/>
          <w:bCs/>
          <w:lang w:val="hy-AM"/>
        </w:rPr>
        <w:t>Մ Փ Ո Փ Ա Թ Ե Ր Թ</w:t>
      </w:r>
    </w:p>
    <w:p w14:paraId="39E03794" w14:textId="4F1C961E" w:rsidR="00857341" w:rsidRPr="00D37971" w:rsidRDefault="00FF1346" w:rsidP="00857341">
      <w:pPr>
        <w:autoSpaceDE w:val="0"/>
        <w:autoSpaceDN w:val="0"/>
        <w:adjustRightInd w:val="0"/>
        <w:spacing w:line="360" w:lineRule="auto"/>
        <w:ind w:firstLine="720"/>
        <w:jc w:val="center"/>
        <w:rPr>
          <w:rFonts w:ascii="GHEA Grapalat" w:hAnsi="GHEA Grapalat" w:cs="GHEA Grapalat"/>
          <w:b/>
          <w:bCs/>
          <w:noProof/>
          <w:lang w:val="hy-AM"/>
        </w:rPr>
      </w:pPr>
      <w:r w:rsidRPr="00FF1346">
        <w:rPr>
          <w:rFonts w:ascii="GHEA Grapalat" w:hAnsi="GHEA Grapalat" w:cs="GHEA Grapalat"/>
          <w:b/>
          <w:bCs/>
          <w:noProof/>
          <w:lang w:val="hy-AM"/>
        </w:rPr>
        <w:t xml:space="preserve">«ՀԱՅԱՍՏԱՆԻ ՀԱՆՐԱՊԵՏՈՒԹՅԱՆ ԿԱՌԱՎԱՐՈՒԹՅԱՆ 2023 ԹՎԱԿԱՆԻ ԱՊՐԻԼԻ 13-Ի N 532-Լ ՈՐՈՇՄԱՆ ՄԵՋ ՓՈՓՈԽՈՒԹՅՈՒՆՆԵՐ և ԼՐԱՑՈՒՄՆԵՐ ԿԱՏԱՐԵԼՈՒ ՄԱՍԻՆ» ՀԱՅԱՍՏԱՆԻ </w:t>
      </w:r>
      <w:r w:rsidRPr="000A1A84">
        <w:rPr>
          <w:rFonts w:ascii="GHEA Grapalat" w:hAnsi="GHEA Grapalat" w:cs="GHEA Grapalat"/>
          <w:b/>
          <w:bCs/>
          <w:noProof/>
          <w:lang w:val="hy-AM"/>
        </w:rPr>
        <w:t>ՀԱՆՐԱՊԵՏՈՒԹՅԱՆ ԿԱՌԱՎԱՐՈՒԹՅԱՆ ՈՐՈՇՄԱՆ</w:t>
      </w:r>
    </w:p>
    <w:p w14:paraId="7EE3F76B" w14:textId="53479D92" w:rsidR="00F31EF9" w:rsidRDefault="000F45ED" w:rsidP="00644469">
      <w:pPr>
        <w:shd w:val="clear" w:color="auto" w:fill="FFFFFF"/>
        <w:spacing w:line="360" w:lineRule="auto"/>
        <w:jc w:val="center"/>
        <w:rPr>
          <w:rFonts w:ascii="GHEA Grapalat" w:hAnsi="GHEA Grapalat"/>
          <w:b/>
          <w:lang w:val="hy-AM"/>
        </w:rPr>
      </w:pPr>
      <w:r w:rsidRPr="00D37971">
        <w:rPr>
          <w:rFonts w:ascii="GHEA Grapalat" w:hAnsi="GHEA Grapalat"/>
          <w:b/>
          <w:lang w:val="hy-AM"/>
        </w:rPr>
        <w:t>ՆԱԽԱԳԾԻ</w:t>
      </w:r>
    </w:p>
    <w:p w14:paraId="7D74D389" w14:textId="77777777" w:rsidR="007454BE" w:rsidRPr="00644469" w:rsidRDefault="007454BE" w:rsidP="00644469">
      <w:pPr>
        <w:shd w:val="clear" w:color="auto" w:fill="FFFFFF"/>
        <w:spacing w:line="360" w:lineRule="auto"/>
        <w:jc w:val="center"/>
        <w:rPr>
          <w:rFonts w:ascii="GHEA Grapalat" w:hAnsi="GHEA Grapalat"/>
          <w:b/>
          <w:lang w:val="hy-AM"/>
        </w:rPr>
      </w:pPr>
    </w:p>
    <w:tbl>
      <w:tblPr>
        <w:tblStyle w:val="TableGrid"/>
        <w:tblW w:w="14400" w:type="dxa"/>
        <w:tblInd w:w="-725" w:type="dxa"/>
        <w:tblLook w:val="04A0" w:firstRow="1" w:lastRow="0" w:firstColumn="1" w:lastColumn="0" w:noHBand="0" w:noVBand="1"/>
      </w:tblPr>
      <w:tblGrid>
        <w:gridCol w:w="8190"/>
        <w:gridCol w:w="6210"/>
      </w:tblGrid>
      <w:tr w:rsidR="00F31EF9" w:rsidRPr="00C756AE" w14:paraId="792196DF" w14:textId="77777777" w:rsidTr="000A1A84">
        <w:tc>
          <w:tcPr>
            <w:tcW w:w="8190" w:type="dxa"/>
            <w:vMerge w:val="restart"/>
            <w:shd w:val="clear" w:color="auto" w:fill="E7E6E6" w:themeFill="background2"/>
          </w:tcPr>
          <w:p w14:paraId="7D157BEB" w14:textId="7FE3171F" w:rsidR="00F31EF9" w:rsidRPr="00E03444" w:rsidRDefault="00FF1346" w:rsidP="00FF1346">
            <w:pPr>
              <w:tabs>
                <w:tab w:val="left" w:pos="180"/>
              </w:tabs>
              <w:spacing w:line="360" w:lineRule="auto"/>
              <w:ind w:firstLine="705"/>
              <w:jc w:val="center"/>
              <w:rPr>
                <w:rFonts w:ascii="GHEA Grapalat" w:hAnsi="GHEA Grapalat" w:cs="Courier New"/>
                <w:lang w:val="hy-AM"/>
              </w:rPr>
            </w:pPr>
            <w:r>
              <w:rPr>
                <w:rFonts w:ascii="GHEA Grapalat" w:hAnsi="GHEA Grapalat" w:cs="Courier New"/>
                <w:lang w:val="hy-AM"/>
              </w:rPr>
              <w:t>1</w:t>
            </w:r>
            <w:r>
              <w:rPr>
                <w:rFonts w:ascii="Cambria Math" w:hAnsi="Cambria Math" w:cs="Cambria Math"/>
                <w:lang w:val="hy-AM"/>
              </w:rPr>
              <w:t>․</w:t>
            </w:r>
            <w:r>
              <w:rPr>
                <w:rFonts w:ascii="GHEA Grapalat" w:hAnsi="GHEA Grapalat" w:cs="Courier New"/>
                <w:lang w:val="hy-AM"/>
              </w:rPr>
              <w:t xml:space="preserve"> Շրջակա միջավայրի նախարարություն</w:t>
            </w:r>
          </w:p>
        </w:tc>
        <w:tc>
          <w:tcPr>
            <w:tcW w:w="6210" w:type="dxa"/>
            <w:shd w:val="clear" w:color="auto" w:fill="E7E6E6" w:themeFill="background2"/>
          </w:tcPr>
          <w:p w14:paraId="3C3FDD82" w14:textId="40663A90" w:rsidR="00F31EF9" w:rsidRPr="00E03444" w:rsidRDefault="00FF1346" w:rsidP="0050787E">
            <w:pPr>
              <w:tabs>
                <w:tab w:val="left" w:pos="180"/>
              </w:tabs>
              <w:spacing w:line="360" w:lineRule="auto"/>
              <w:ind w:firstLine="900"/>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04․02․2026 թ․</w:t>
            </w:r>
          </w:p>
        </w:tc>
      </w:tr>
      <w:tr w:rsidR="00F31EF9" w:rsidRPr="00C756AE" w14:paraId="4EBD4635" w14:textId="77777777" w:rsidTr="000A1A84">
        <w:tc>
          <w:tcPr>
            <w:tcW w:w="8190" w:type="dxa"/>
            <w:vMerge/>
            <w:shd w:val="clear" w:color="auto" w:fill="E7E6E6" w:themeFill="background2"/>
          </w:tcPr>
          <w:p w14:paraId="18A5D044" w14:textId="77777777" w:rsidR="00F31EF9" w:rsidRPr="00E03444" w:rsidRDefault="00F31EF9" w:rsidP="0050787E">
            <w:pPr>
              <w:tabs>
                <w:tab w:val="left" w:pos="180"/>
              </w:tabs>
              <w:spacing w:line="360" w:lineRule="auto"/>
              <w:ind w:firstLine="900"/>
              <w:jc w:val="both"/>
              <w:rPr>
                <w:rFonts w:ascii="GHEA Grapalat" w:hAnsi="GHEA Grapalat" w:cs="Courier New"/>
                <w:highlight w:val="lightGray"/>
                <w:lang w:val="hy-AM"/>
              </w:rPr>
            </w:pPr>
          </w:p>
        </w:tc>
        <w:tc>
          <w:tcPr>
            <w:tcW w:w="6210" w:type="dxa"/>
            <w:shd w:val="clear" w:color="auto" w:fill="E7E6E6" w:themeFill="background2"/>
          </w:tcPr>
          <w:p w14:paraId="2C337FDF" w14:textId="3B85E4D7" w:rsidR="00F31EF9" w:rsidRPr="00E03444" w:rsidRDefault="00FF1346" w:rsidP="0050787E">
            <w:pPr>
              <w:tabs>
                <w:tab w:val="left" w:pos="180"/>
              </w:tabs>
              <w:spacing w:line="360" w:lineRule="auto"/>
              <w:ind w:firstLine="900"/>
              <w:jc w:val="center"/>
              <w:rPr>
                <w:rFonts w:ascii="GHEA Grapalat" w:hAnsi="GHEA Grapalat"/>
                <w:lang w:val="hy-AM"/>
              </w:rPr>
            </w:pPr>
            <w:r w:rsidRPr="00FF1346">
              <w:rPr>
                <w:rFonts w:ascii="GHEA Grapalat" w:hAnsi="GHEA Grapalat"/>
                <w:lang w:val="hy-AM"/>
              </w:rPr>
              <w:t>1/16.3/786-2026</w:t>
            </w:r>
          </w:p>
        </w:tc>
      </w:tr>
      <w:tr w:rsidR="00FF1346" w:rsidRPr="00C756AE" w14:paraId="35552E51" w14:textId="77777777" w:rsidTr="000A1A84">
        <w:tc>
          <w:tcPr>
            <w:tcW w:w="8190" w:type="dxa"/>
            <w:shd w:val="clear" w:color="auto" w:fill="FFFFFF" w:themeFill="background1"/>
          </w:tcPr>
          <w:p w14:paraId="3D1AE7E7" w14:textId="56812A0F" w:rsidR="00FF1346" w:rsidRPr="000A1A84" w:rsidRDefault="00FF1346" w:rsidP="000A1A84">
            <w:pPr>
              <w:tabs>
                <w:tab w:val="left" w:pos="180"/>
              </w:tabs>
              <w:spacing w:line="360" w:lineRule="auto"/>
              <w:ind w:firstLine="705"/>
              <w:jc w:val="center"/>
              <w:rPr>
                <w:rFonts w:ascii="GHEA Grapalat" w:hAnsi="GHEA Grapalat" w:cs="Courier New"/>
                <w:highlight w:val="lightGray"/>
                <w:lang w:val="hy-AM"/>
              </w:rPr>
            </w:pPr>
            <w:r w:rsidRPr="000A1A84">
              <w:rPr>
                <w:rFonts w:ascii="GHEA Grapalat" w:hAnsi="GHEA Grapalat" w:cs="Courier New"/>
                <w:lang w:val="hy-AM"/>
              </w:rPr>
              <w:t>Առաջարկություններ և առարկություններ չկան։</w:t>
            </w:r>
          </w:p>
        </w:tc>
        <w:tc>
          <w:tcPr>
            <w:tcW w:w="6210" w:type="dxa"/>
            <w:shd w:val="clear" w:color="auto" w:fill="FFFFFF" w:themeFill="background1"/>
          </w:tcPr>
          <w:p w14:paraId="4C3F5964" w14:textId="77777777" w:rsidR="00FF1346" w:rsidRPr="00FF1346" w:rsidRDefault="00FF1346" w:rsidP="0050787E">
            <w:pPr>
              <w:tabs>
                <w:tab w:val="left" w:pos="180"/>
              </w:tabs>
              <w:spacing w:line="360" w:lineRule="auto"/>
              <w:ind w:firstLine="900"/>
              <w:jc w:val="center"/>
              <w:rPr>
                <w:rFonts w:ascii="GHEA Grapalat" w:hAnsi="GHEA Grapalat"/>
                <w:lang w:val="hy-AM"/>
              </w:rPr>
            </w:pPr>
          </w:p>
        </w:tc>
      </w:tr>
      <w:tr w:rsidR="00FF1346" w:rsidRPr="000A1A84" w14:paraId="5B69A96A" w14:textId="77777777" w:rsidTr="000A1A84">
        <w:tc>
          <w:tcPr>
            <w:tcW w:w="8190" w:type="dxa"/>
            <w:vMerge w:val="restart"/>
            <w:shd w:val="clear" w:color="auto" w:fill="E7E6E6" w:themeFill="background2"/>
          </w:tcPr>
          <w:p w14:paraId="3677450A" w14:textId="71A5818B" w:rsidR="00FF1346" w:rsidRPr="000A1A84" w:rsidRDefault="00FF1346" w:rsidP="000A1A84">
            <w:pPr>
              <w:tabs>
                <w:tab w:val="left" w:pos="180"/>
              </w:tabs>
              <w:spacing w:line="360" w:lineRule="auto"/>
              <w:ind w:firstLine="705"/>
              <w:jc w:val="center"/>
              <w:rPr>
                <w:rFonts w:ascii="GHEA Grapalat" w:hAnsi="GHEA Grapalat" w:cs="Courier New"/>
                <w:lang w:val="hy-AM"/>
              </w:rPr>
            </w:pPr>
            <w:r w:rsidRPr="000A1A84">
              <w:rPr>
                <w:rFonts w:ascii="GHEA Grapalat" w:hAnsi="GHEA Grapalat" w:cs="Courier New"/>
                <w:lang w:val="hy-AM"/>
              </w:rPr>
              <w:t xml:space="preserve">2 </w:t>
            </w:r>
            <w:r w:rsidR="000A1A84" w:rsidRPr="000A1A84">
              <w:rPr>
                <w:rFonts w:ascii="GHEA Grapalat" w:hAnsi="GHEA Grapalat" w:cs="Courier New"/>
                <w:lang w:val="hy-AM"/>
              </w:rPr>
              <w:t>ՀՀ տարածքային կառավարման և ենթակառուցվածքների նախարարություն</w:t>
            </w:r>
          </w:p>
        </w:tc>
        <w:tc>
          <w:tcPr>
            <w:tcW w:w="6210" w:type="dxa"/>
            <w:shd w:val="clear" w:color="auto" w:fill="E7E6E6" w:themeFill="background2"/>
          </w:tcPr>
          <w:p w14:paraId="18A05F03" w14:textId="39C70819" w:rsidR="00FF1346" w:rsidRPr="000A1A84" w:rsidRDefault="00FF1346" w:rsidP="0050787E">
            <w:pPr>
              <w:tabs>
                <w:tab w:val="left" w:pos="180"/>
              </w:tabs>
              <w:spacing w:line="360" w:lineRule="auto"/>
              <w:ind w:firstLine="900"/>
              <w:jc w:val="center"/>
              <w:rPr>
                <w:rFonts w:ascii="GHEA Grapalat" w:hAnsi="GHEA Grapalat"/>
                <w:lang w:val="hy-AM"/>
              </w:rPr>
            </w:pPr>
            <w:r w:rsidRPr="000A1A84">
              <w:rPr>
                <w:rFonts w:ascii="GHEA Grapalat" w:hAnsi="GHEA Grapalat"/>
                <w:lang w:val="hy-AM"/>
              </w:rPr>
              <w:t>05․02․2026թ․</w:t>
            </w:r>
          </w:p>
        </w:tc>
      </w:tr>
      <w:tr w:rsidR="00FF1346" w:rsidRPr="000A1A84" w14:paraId="78AF7538" w14:textId="77777777" w:rsidTr="000A1A84">
        <w:tc>
          <w:tcPr>
            <w:tcW w:w="8190" w:type="dxa"/>
            <w:vMerge/>
            <w:shd w:val="clear" w:color="auto" w:fill="E7E6E6" w:themeFill="background2"/>
          </w:tcPr>
          <w:p w14:paraId="2CA637EE" w14:textId="77777777" w:rsidR="00FF1346" w:rsidRPr="000A1A84" w:rsidRDefault="00FF1346" w:rsidP="0050787E">
            <w:pPr>
              <w:tabs>
                <w:tab w:val="left" w:pos="180"/>
              </w:tabs>
              <w:spacing w:line="360" w:lineRule="auto"/>
              <w:ind w:firstLine="900"/>
              <w:jc w:val="both"/>
              <w:rPr>
                <w:rFonts w:ascii="GHEA Grapalat" w:hAnsi="GHEA Grapalat" w:cs="Courier New"/>
                <w:lang w:val="hy-AM"/>
              </w:rPr>
            </w:pPr>
          </w:p>
        </w:tc>
        <w:tc>
          <w:tcPr>
            <w:tcW w:w="6210" w:type="dxa"/>
            <w:shd w:val="clear" w:color="auto" w:fill="E7E6E6" w:themeFill="background2"/>
          </w:tcPr>
          <w:p w14:paraId="7FBC5FAD" w14:textId="2959F8EC" w:rsidR="00FF1346" w:rsidRPr="000A1A84" w:rsidRDefault="00FF1346" w:rsidP="0050787E">
            <w:pPr>
              <w:tabs>
                <w:tab w:val="left" w:pos="180"/>
              </w:tabs>
              <w:spacing w:line="360" w:lineRule="auto"/>
              <w:ind w:firstLine="900"/>
              <w:jc w:val="center"/>
              <w:rPr>
                <w:rFonts w:ascii="GHEA Grapalat" w:hAnsi="GHEA Grapalat"/>
                <w:lang w:val="hy-AM"/>
              </w:rPr>
            </w:pPr>
            <w:r w:rsidRPr="000A1A84">
              <w:rPr>
                <w:rFonts w:ascii="GHEA Grapalat" w:hAnsi="GHEA Grapalat"/>
                <w:lang w:val="hy-AM"/>
              </w:rPr>
              <w:t>ԴԽ/15.3/3869-2026թ․</w:t>
            </w:r>
          </w:p>
        </w:tc>
      </w:tr>
      <w:tr w:rsidR="000A1A84" w:rsidRPr="000A1A84" w14:paraId="1E259600" w14:textId="77777777" w:rsidTr="000A1A84">
        <w:tc>
          <w:tcPr>
            <w:tcW w:w="8190" w:type="dxa"/>
            <w:shd w:val="clear" w:color="auto" w:fill="FFFFFF" w:themeFill="background1"/>
          </w:tcPr>
          <w:p w14:paraId="7669D26F" w14:textId="266D85D4" w:rsidR="000A1A84" w:rsidRPr="000A1A84" w:rsidRDefault="000A1A84" w:rsidP="000A1A84">
            <w:pPr>
              <w:tabs>
                <w:tab w:val="left" w:pos="180"/>
              </w:tabs>
              <w:spacing w:line="360" w:lineRule="auto"/>
              <w:ind w:firstLine="705"/>
              <w:jc w:val="center"/>
              <w:rPr>
                <w:rFonts w:ascii="GHEA Grapalat" w:hAnsi="GHEA Grapalat" w:cs="Courier New"/>
                <w:lang w:val="hy-AM"/>
              </w:rPr>
            </w:pPr>
            <w:r w:rsidRPr="000A1A84">
              <w:rPr>
                <w:rFonts w:ascii="GHEA Grapalat" w:hAnsi="GHEA Grapalat" w:cs="Courier New"/>
                <w:lang w:val="hy-AM"/>
              </w:rPr>
              <w:t>Առաջարկություններ և առարկություններ չկան։</w:t>
            </w:r>
          </w:p>
        </w:tc>
        <w:tc>
          <w:tcPr>
            <w:tcW w:w="6210" w:type="dxa"/>
            <w:shd w:val="clear" w:color="auto" w:fill="FFFFFF" w:themeFill="background1"/>
          </w:tcPr>
          <w:p w14:paraId="54BAD260" w14:textId="77777777" w:rsidR="000A1A84" w:rsidRPr="000A1A84" w:rsidRDefault="000A1A84" w:rsidP="000A1A84">
            <w:pPr>
              <w:tabs>
                <w:tab w:val="left" w:pos="180"/>
              </w:tabs>
              <w:spacing w:line="360" w:lineRule="auto"/>
              <w:ind w:firstLine="705"/>
              <w:jc w:val="center"/>
              <w:rPr>
                <w:rFonts w:ascii="GHEA Grapalat" w:hAnsi="GHEA Grapalat" w:cs="Courier New"/>
                <w:lang w:val="hy-AM"/>
              </w:rPr>
            </w:pPr>
          </w:p>
        </w:tc>
      </w:tr>
      <w:tr w:rsidR="00FF1346" w:rsidRPr="00C756AE" w14:paraId="363875B8" w14:textId="77777777" w:rsidTr="000A1A84">
        <w:tc>
          <w:tcPr>
            <w:tcW w:w="8190" w:type="dxa"/>
            <w:vMerge w:val="restart"/>
            <w:shd w:val="clear" w:color="auto" w:fill="E7E6E6" w:themeFill="background2"/>
          </w:tcPr>
          <w:p w14:paraId="1F6CA0A2" w14:textId="20F04B1D" w:rsidR="00FF1346" w:rsidRPr="000A1A84" w:rsidRDefault="00FF1346" w:rsidP="0050787E">
            <w:pPr>
              <w:tabs>
                <w:tab w:val="left" w:pos="180"/>
              </w:tabs>
              <w:spacing w:line="360" w:lineRule="auto"/>
              <w:ind w:firstLine="900"/>
              <w:jc w:val="both"/>
              <w:rPr>
                <w:rFonts w:ascii="GHEA Grapalat" w:hAnsi="GHEA Grapalat" w:cs="Courier New"/>
                <w:lang w:val="hy-AM"/>
              </w:rPr>
            </w:pPr>
            <w:r w:rsidRPr="000A1A84">
              <w:rPr>
                <w:rFonts w:ascii="GHEA Grapalat" w:hAnsi="GHEA Grapalat" w:cs="Courier New"/>
                <w:lang w:val="hy-AM"/>
              </w:rPr>
              <w:t>3․ Պետական եկամուտների կոմիտե</w:t>
            </w:r>
          </w:p>
        </w:tc>
        <w:tc>
          <w:tcPr>
            <w:tcW w:w="6210" w:type="dxa"/>
            <w:shd w:val="clear" w:color="auto" w:fill="E7E6E6" w:themeFill="background2"/>
          </w:tcPr>
          <w:p w14:paraId="255B2F76" w14:textId="05DC6A42" w:rsidR="00FF1346" w:rsidRPr="00FF1346" w:rsidRDefault="00FF1346" w:rsidP="00FF1346">
            <w:pPr>
              <w:tabs>
                <w:tab w:val="left" w:pos="180"/>
              </w:tabs>
              <w:spacing w:line="360" w:lineRule="auto"/>
              <w:ind w:firstLine="900"/>
              <w:jc w:val="center"/>
              <w:rPr>
                <w:rFonts w:ascii="GHEA Grapalat" w:hAnsi="GHEA Grapalat"/>
                <w:lang w:val="hy-AM"/>
              </w:rPr>
            </w:pPr>
            <w:r w:rsidRPr="000A1A84">
              <w:rPr>
                <w:rFonts w:ascii="GHEA Grapalat" w:hAnsi="GHEA Grapalat"/>
                <w:lang w:val="hy-AM"/>
              </w:rPr>
              <w:t>09</w:t>
            </w:r>
            <w:r w:rsidRPr="000A1A84">
              <w:rPr>
                <w:rFonts w:ascii="Cambria Math" w:hAnsi="Cambria Math" w:cs="Cambria Math"/>
                <w:lang w:val="hy-AM"/>
              </w:rPr>
              <w:t>․</w:t>
            </w:r>
            <w:r w:rsidRPr="000A1A84">
              <w:rPr>
                <w:rFonts w:ascii="GHEA Grapalat" w:hAnsi="GHEA Grapalat"/>
                <w:lang w:val="hy-AM"/>
              </w:rPr>
              <w:t>02</w:t>
            </w:r>
            <w:r w:rsidRPr="000A1A84">
              <w:rPr>
                <w:rFonts w:ascii="Cambria Math" w:hAnsi="Cambria Math" w:cs="Cambria Math"/>
                <w:lang w:val="hy-AM"/>
              </w:rPr>
              <w:t>․</w:t>
            </w:r>
            <w:r w:rsidRPr="000A1A84">
              <w:rPr>
                <w:rFonts w:ascii="GHEA Grapalat" w:hAnsi="GHEA Grapalat"/>
                <w:lang w:val="hy-AM"/>
              </w:rPr>
              <w:t>2026</w:t>
            </w:r>
            <w:r w:rsidRPr="000A1A84">
              <w:rPr>
                <w:rFonts w:ascii="GHEA Grapalat" w:hAnsi="GHEA Grapalat" w:cs="GHEA Grapalat"/>
                <w:lang w:val="hy-AM"/>
              </w:rPr>
              <w:t>թ</w:t>
            </w:r>
            <w:r w:rsidRPr="000A1A84">
              <w:rPr>
                <w:rFonts w:ascii="Cambria Math" w:hAnsi="Cambria Math" w:cs="Cambria Math"/>
                <w:lang w:val="hy-AM"/>
              </w:rPr>
              <w:t>․</w:t>
            </w:r>
          </w:p>
        </w:tc>
      </w:tr>
      <w:tr w:rsidR="00FF1346" w:rsidRPr="00C756AE" w14:paraId="05BC5053" w14:textId="77777777" w:rsidTr="000A1A84">
        <w:tc>
          <w:tcPr>
            <w:tcW w:w="8190" w:type="dxa"/>
            <w:vMerge/>
            <w:shd w:val="clear" w:color="auto" w:fill="E7E6E6" w:themeFill="background2"/>
          </w:tcPr>
          <w:p w14:paraId="33A1331A" w14:textId="77777777" w:rsidR="00FF1346" w:rsidRPr="00E03444" w:rsidRDefault="00FF1346" w:rsidP="0050787E">
            <w:pPr>
              <w:tabs>
                <w:tab w:val="left" w:pos="180"/>
              </w:tabs>
              <w:spacing w:line="360" w:lineRule="auto"/>
              <w:ind w:firstLine="900"/>
              <w:jc w:val="both"/>
              <w:rPr>
                <w:rFonts w:ascii="GHEA Grapalat" w:hAnsi="GHEA Grapalat" w:cs="Courier New"/>
                <w:highlight w:val="lightGray"/>
                <w:lang w:val="hy-AM"/>
              </w:rPr>
            </w:pPr>
          </w:p>
        </w:tc>
        <w:tc>
          <w:tcPr>
            <w:tcW w:w="6210" w:type="dxa"/>
            <w:shd w:val="clear" w:color="auto" w:fill="E7E6E6" w:themeFill="background2"/>
          </w:tcPr>
          <w:p w14:paraId="4A324636" w14:textId="0F14A244" w:rsidR="00FF1346" w:rsidRPr="00C756AE" w:rsidRDefault="00FF1346" w:rsidP="00FF1346">
            <w:pPr>
              <w:tabs>
                <w:tab w:val="left" w:pos="180"/>
              </w:tabs>
              <w:spacing w:line="360" w:lineRule="auto"/>
              <w:ind w:firstLine="900"/>
              <w:jc w:val="center"/>
              <w:rPr>
                <w:rFonts w:ascii="GHEA Grapalat" w:hAnsi="GHEA Grapalat"/>
                <w:lang w:val="hy-AM"/>
              </w:rPr>
            </w:pPr>
            <w:r w:rsidRPr="00FF1346">
              <w:rPr>
                <w:rFonts w:ascii="GHEA Grapalat" w:hAnsi="GHEA Grapalat"/>
                <w:lang w:val="hy-AM"/>
              </w:rPr>
              <w:t>01/3-4/6153-2026</w:t>
            </w:r>
          </w:p>
        </w:tc>
      </w:tr>
      <w:tr w:rsidR="00F31EF9" w:rsidRPr="00311828" w14:paraId="511D1C21" w14:textId="77777777" w:rsidTr="000A1A84">
        <w:trPr>
          <w:trHeight w:val="890"/>
        </w:trPr>
        <w:tc>
          <w:tcPr>
            <w:tcW w:w="8190" w:type="dxa"/>
          </w:tcPr>
          <w:p w14:paraId="0D904730" w14:textId="4D37BC38" w:rsidR="00F31EF9" w:rsidRPr="000A1A84" w:rsidRDefault="000A1A84" w:rsidP="00FF1346">
            <w:pPr>
              <w:spacing w:line="360" w:lineRule="auto"/>
              <w:jc w:val="both"/>
              <w:rPr>
                <w:rFonts w:ascii="GHEA Grapalat" w:hAnsi="GHEA Grapalat" w:cs="Courier New"/>
                <w:lang w:val="hy-AM"/>
              </w:rPr>
            </w:pPr>
            <w:r w:rsidRPr="000A1A84">
              <w:rPr>
                <w:rFonts w:ascii="GHEA Grapalat" w:hAnsi="GHEA Grapalat" w:cs="Courier New"/>
                <w:lang w:val="hy-AM"/>
              </w:rPr>
              <w:t>Առաջարկություններ և առարկություններ չկան։</w:t>
            </w:r>
          </w:p>
        </w:tc>
        <w:tc>
          <w:tcPr>
            <w:tcW w:w="6210" w:type="dxa"/>
          </w:tcPr>
          <w:p w14:paraId="76D47F1B" w14:textId="6CC946EB" w:rsidR="00BC2CBB" w:rsidRPr="004B40D4" w:rsidRDefault="00BC2CBB" w:rsidP="004B40D4">
            <w:pPr>
              <w:tabs>
                <w:tab w:val="left" w:pos="0"/>
              </w:tabs>
              <w:spacing w:line="360" w:lineRule="auto"/>
              <w:ind w:firstLine="256"/>
              <w:jc w:val="both"/>
              <w:rPr>
                <w:rFonts w:ascii="GHEA Grapalat" w:hAnsi="GHEA Grapalat" w:cs="Arial"/>
                <w:color w:val="333333"/>
                <w:shd w:val="clear" w:color="auto" w:fill="FFFFFF"/>
                <w:lang w:val="hy-AM"/>
              </w:rPr>
            </w:pPr>
          </w:p>
        </w:tc>
      </w:tr>
      <w:tr w:rsidR="00F31EF9" w:rsidRPr="00E03444" w14:paraId="7E66B978" w14:textId="77777777" w:rsidTr="000A1A84">
        <w:tc>
          <w:tcPr>
            <w:tcW w:w="8190" w:type="dxa"/>
            <w:vMerge w:val="restart"/>
            <w:shd w:val="clear" w:color="auto" w:fill="E7E6E6" w:themeFill="background2"/>
          </w:tcPr>
          <w:p w14:paraId="5E8548ED" w14:textId="4D650560" w:rsidR="00F31EF9" w:rsidRPr="00E03444" w:rsidRDefault="00FF1346" w:rsidP="000A1A84">
            <w:pPr>
              <w:tabs>
                <w:tab w:val="left" w:pos="180"/>
              </w:tabs>
              <w:spacing w:line="360" w:lineRule="auto"/>
              <w:ind w:firstLine="705"/>
              <w:rPr>
                <w:rFonts w:ascii="GHEA Grapalat" w:eastAsia="Arial Unicode MS" w:hAnsi="GHEA Grapalat" w:cs="Sylfaen"/>
                <w:color w:val="000000"/>
                <w:lang w:val="hy-AM"/>
              </w:rPr>
            </w:pPr>
            <w:r>
              <w:rPr>
                <w:rFonts w:ascii="GHEA Grapalat" w:eastAsia="Arial Unicode MS" w:hAnsi="GHEA Grapalat" w:cs="Sylfaen"/>
                <w:color w:val="000000"/>
                <w:lang w:val="hy-AM"/>
              </w:rPr>
              <w:t>4</w:t>
            </w:r>
            <w:r w:rsidR="00857341" w:rsidRPr="00E03444">
              <w:rPr>
                <w:rFonts w:ascii="Cambria Math" w:eastAsia="Arial Unicode MS" w:hAnsi="Cambria Math" w:cs="Cambria Math"/>
                <w:color w:val="000000"/>
                <w:lang w:val="hy-AM"/>
              </w:rPr>
              <w:t>․</w:t>
            </w:r>
            <w:r w:rsidR="00857341" w:rsidRPr="00E03444">
              <w:rPr>
                <w:rFonts w:ascii="GHEA Grapalat" w:eastAsia="Arial Unicode MS" w:hAnsi="GHEA Grapalat" w:cs="Sylfaen"/>
                <w:color w:val="000000"/>
                <w:lang w:val="hy-AM"/>
              </w:rPr>
              <w:t xml:space="preserve"> Արդարադատության </w:t>
            </w:r>
            <w:r w:rsidR="00857341" w:rsidRPr="000A1A84">
              <w:rPr>
                <w:rFonts w:ascii="GHEA Grapalat" w:eastAsia="Arial Unicode MS" w:hAnsi="GHEA Grapalat" w:cs="Sylfaen"/>
                <w:color w:val="000000" w:themeColor="text1"/>
                <w:lang w:val="hy-AM"/>
              </w:rPr>
              <w:t>նախարարություն</w:t>
            </w:r>
          </w:p>
        </w:tc>
        <w:tc>
          <w:tcPr>
            <w:tcW w:w="6210" w:type="dxa"/>
            <w:shd w:val="clear" w:color="auto" w:fill="E7E6E6" w:themeFill="background2"/>
          </w:tcPr>
          <w:p w14:paraId="3A4B862A" w14:textId="3A07D87E" w:rsidR="00F31EF9" w:rsidRPr="00C756AE" w:rsidRDefault="00C756AE" w:rsidP="0050787E">
            <w:pPr>
              <w:tabs>
                <w:tab w:val="left" w:pos="180"/>
              </w:tabs>
              <w:spacing w:line="360" w:lineRule="auto"/>
              <w:ind w:firstLine="616"/>
              <w:jc w:val="center"/>
              <w:rPr>
                <w:rFonts w:ascii="GHEA Grapalat" w:eastAsia="MS Mincho" w:hAnsi="GHEA Grapalat" w:cs="MS Mincho"/>
                <w:lang w:val="hy-AM"/>
              </w:rPr>
            </w:pPr>
            <w:r w:rsidRPr="00C756AE">
              <w:rPr>
                <w:rFonts w:ascii="GHEA Grapalat" w:eastAsia="MS Mincho" w:hAnsi="GHEA Grapalat" w:cs="Cambria Math"/>
                <w:lang w:val="hy-AM"/>
              </w:rPr>
              <w:t>09</w:t>
            </w:r>
            <w:r w:rsidRPr="00C756AE">
              <w:rPr>
                <w:rFonts w:ascii="Cambria Math" w:eastAsia="MS Mincho" w:hAnsi="Cambria Math" w:cs="Cambria Math"/>
                <w:lang w:val="hy-AM"/>
              </w:rPr>
              <w:t>․</w:t>
            </w:r>
            <w:r w:rsidRPr="00C756AE">
              <w:rPr>
                <w:rFonts w:ascii="GHEA Grapalat" w:eastAsia="MS Mincho" w:hAnsi="GHEA Grapalat" w:cs="Cambria Math"/>
                <w:lang w:val="hy-AM"/>
              </w:rPr>
              <w:t>02</w:t>
            </w:r>
            <w:r w:rsidR="00857341" w:rsidRPr="00C756AE">
              <w:rPr>
                <w:rFonts w:ascii="Cambria Math" w:eastAsia="MS Mincho" w:hAnsi="Cambria Math" w:cs="Cambria Math"/>
                <w:lang w:val="hy-AM"/>
              </w:rPr>
              <w:t>․</w:t>
            </w:r>
            <w:r>
              <w:rPr>
                <w:rFonts w:ascii="GHEA Grapalat" w:eastAsia="MS Mincho" w:hAnsi="GHEA Grapalat" w:cs="MS Mincho"/>
                <w:lang w:val="hy-AM"/>
              </w:rPr>
              <w:t>2026</w:t>
            </w:r>
            <w:r w:rsidR="00857341" w:rsidRPr="00C756AE">
              <w:rPr>
                <w:rFonts w:ascii="GHEA Grapalat" w:eastAsia="MS Mincho" w:hAnsi="GHEA Grapalat" w:cs="MS Mincho"/>
                <w:lang w:val="hy-AM"/>
              </w:rPr>
              <w:t>թ</w:t>
            </w:r>
            <w:r w:rsidR="00857341" w:rsidRPr="00C756AE">
              <w:rPr>
                <w:rFonts w:ascii="Cambria Math" w:eastAsia="MS Mincho" w:hAnsi="Cambria Math" w:cs="Cambria Math"/>
                <w:lang w:val="hy-AM"/>
              </w:rPr>
              <w:t>․</w:t>
            </w:r>
          </w:p>
        </w:tc>
      </w:tr>
      <w:tr w:rsidR="00F31EF9" w:rsidRPr="00E03444" w14:paraId="64C2BDBE" w14:textId="77777777" w:rsidTr="000A1A84">
        <w:trPr>
          <w:trHeight w:val="377"/>
        </w:trPr>
        <w:tc>
          <w:tcPr>
            <w:tcW w:w="8190" w:type="dxa"/>
            <w:vMerge/>
            <w:shd w:val="clear" w:color="auto" w:fill="E7E6E6" w:themeFill="background2"/>
          </w:tcPr>
          <w:p w14:paraId="45E623FC" w14:textId="77777777" w:rsidR="00F31EF9" w:rsidRPr="00E03444" w:rsidRDefault="00F31EF9" w:rsidP="0050787E">
            <w:pPr>
              <w:tabs>
                <w:tab w:val="left" w:pos="142"/>
                <w:tab w:val="left" w:pos="180"/>
              </w:tabs>
              <w:spacing w:line="360" w:lineRule="auto"/>
              <w:ind w:firstLine="900"/>
              <w:jc w:val="center"/>
              <w:rPr>
                <w:rFonts w:ascii="GHEA Grapalat" w:hAnsi="GHEA Grapalat"/>
                <w:bCs/>
                <w:lang w:val="hy-AM"/>
              </w:rPr>
            </w:pPr>
          </w:p>
        </w:tc>
        <w:tc>
          <w:tcPr>
            <w:tcW w:w="6210" w:type="dxa"/>
            <w:shd w:val="clear" w:color="auto" w:fill="E7E6E6" w:themeFill="background2"/>
          </w:tcPr>
          <w:p w14:paraId="28FF49E6" w14:textId="6ACE10B9" w:rsidR="00F31EF9" w:rsidRPr="00C756AE" w:rsidRDefault="00D37971" w:rsidP="00603FDD">
            <w:pPr>
              <w:tabs>
                <w:tab w:val="left" w:pos="180"/>
              </w:tabs>
              <w:spacing w:line="360" w:lineRule="auto"/>
              <w:ind w:firstLine="900"/>
              <w:jc w:val="center"/>
              <w:rPr>
                <w:rFonts w:ascii="GHEA Grapalat" w:eastAsia="MS Mincho" w:hAnsi="GHEA Grapalat" w:cs="MS Mincho"/>
                <w:lang w:val="hy-AM"/>
              </w:rPr>
            </w:pPr>
            <w:r w:rsidRPr="00C756AE">
              <w:rPr>
                <w:rFonts w:ascii="GHEA Grapalat" w:hAnsi="GHEA Grapalat"/>
                <w:lang w:val="hy-AM"/>
              </w:rPr>
              <w:t xml:space="preserve">N </w:t>
            </w:r>
            <w:r w:rsidR="00C756AE" w:rsidRPr="00C756AE">
              <w:rPr>
                <w:rFonts w:ascii="GHEA Grapalat" w:hAnsi="GHEA Grapalat"/>
                <w:lang w:val="hy-AM"/>
              </w:rPr>
              <w:t>/27.1.1/5399-2026</w:t>
            </w:r>
          </w:p>
        </w:tc>
      </w:tr>
      <w:tr w:rsidR="00F31EF9" w:rsidRPr="00DD33BB" w14:paraId="3A1331C2" w14:textId="77777777" w:rsidTr="000A1A84">
        <w:trPr>
          <w:trHeight w:val="647"/>
        </w:trPr>
        <w:tc>
          <w:tcPr>
            <w:tcW w:w="8190" w:type="dxa"/>
          </w:tcPr>
          <w:p w14:paraId="432FDEF2" w14:textId="77777777" w:rsidR="00515338" w:rsidRPr="00515338" w:rsidRDefault="00515338" w:rsidP="00C756AE">
            <w:pPr>
              <w:shd w:val="clear" w:color="auto" w:fill="FFFFFF"/>
              <w:spacing w:line="360" w:lineRule="auto"/>
              <w:ind w:firstLine="345"/>
              <w:jc w:val="center"/>
              <w:rPr>
                <w:rFonts w:ascii="GHEA Grapalat" w:hAnsi="GHEA Grapalat"/>
                <w:color w:val="000000" w:themeColor="text1"/>
                <w:lang w:val="hy-AM"/>
              </w:rPr>
            </w:pPr>
            <w:r w:rsidRPr="00515338">
              <w:rPr>
                <w:rFonts w:ascii="GHEA Grapalat" w:hAnsi="GHEA Grapalat"/>
                <w:color w:val="000000" w:themeColor="text1"/>
                <w:lang w:val="hy-AM"/>
              </w:rPr>
              <w:t>ԿԱՐԾԻՔ</w:t>
            </w:r>
          </w:p>
          <w:p w14:paraId="1E88AFD3"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 xml:space="preserve">«Հայաստանի Հանրապետության կառավարության 2023 թվականի ապրիլի 13-ի N 532-Լ որոշման մեջ փոփոխություններ և լրացումներ </w:t>
            </w:r>
            <w:r w:rsidRPr="00515338">
              <w:rPr>
                <w:rFonts w:ascii="GHEA Grapalat" w:hAnsi="GHEA Grapalat"/>
                <w:color w:val="000000" w:themeColor="text1"/>
                <w:lang w:val="hy-AM"/>
              </w:rPr>
              <w:lastRenderedPageBreak/>
              <w:t>կատարելու մասին» Հայաստանի Հանրապետության կառավարության որոշման նախագծի վերաբերյալ</w:t>
            </w:r>
          </w:p>
          <w:p w14:paraId="7CCDF72F"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«Հայաստանի Հանրապետության կառավարության 2023 թվականի ապրիլի 13-ի N 532-Լ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p>
          <w:p w14:paraId="0490B57F"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1.</w:t>
            </w:r>
            <w:r w:rsidRPr="00515338">
              <w:rPr>
                <w:rFonts w:ascii="GHEA Grapalat" w:hAnsi="GHEA Grapalat"/>
                <w:color w:val="000000" w:themeColor="text1"/>
                <w:lang w:val="hy-AM"/>
              </w:rPr>
              <w:tab/>
              <w:t>Նախագծի 1-ին կետում «որոշման մեջ» բառերն առաջարկում ենք փոխարինել «որոշման հավելվածում» բառերով՝ նկատի ունենալով, որ Նախագծի 1-ին կետի բոլոր ենթակետերով նախատեսվող փոփոխություններն ու լրացումները վերաբերում են Հայաստանի Հանրապետության կառավարության 2023 թվականի ապրիլի 13-ի N 532-Լ որոշման (այսուհետ՝ Որոշում) հավելվածին։</w:t>
            </w:r>
          </w:p>
          <w:p w14:paraId="3E8F8082" w14:textId="204AB3EE"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2.</w:t>
            </w:r>
            <w:r w:rsidRPr="00515338">
              <w:rPr>
                <w:rFonts w:ascii="GHEA Grapalat" w:hAnsi="GHEA Grapalat"/>
                <w:color w:val="000000" w:themeColor="text1"/>
                <w:lang w:val="hy-AM"/>
              </w:rPr>
              <w:tab/>
              <w:t>Նախագծի 1-ին կետի 3-րդ ենթակետով նախատեսվում է Որոշման հավելվածի 22-րդ կետում «2025 թվականի նոյեմբերի 1-ին» բառերը փոխարինել</w:t>
            </w:r>
            <w:r w:rsidR="00DD33BB" w:rsidRPr="00DD33BB">
              <w:rPr>
                <w:rFonts w:ascii="GHEA Grapalat" w:hAnsi="GHEA Grapalat"/>
                <w:color w:val="000000" w:themeColor="text1"/>
                <w:lang w:val="hy-AM"/>
              </w:rPr>
              <w:t xml:space="preserve"> </w:t>
            </w:r>
            <w:r w:rsidR="00DD33BB" w:rsidRPr="00515338">
              <w:rPr>
                <w:rFonts w:ascii="GHEA Grapalat" w:hAnsi="GHEA Grapalat"/>
                <w:color w:val="000000" w:themeColor="text1"/>
                <w:lang w:val="hy-AM"/>
              </w:rPr>
              <w:t>«</w:t>
            </w:r>
            <w:r w:rsidR="00DD33BB">
              <w:rPr>
                <w:rFonts w:ascii="GHEA Grapalat" w:hAnsi="GHEA Grapalat"/>
                <w:color w:val="000000" w:themeColor="text1"/>
                <w:lang w:val="hy-AM"/>
              </w:rPr>
              <w:t>որոշումն ուժի մեջ մտնելու հաջորդող օրվանից</w:t>
            </w:r>
            <w:r w:rsidRPr="00515338">
              <w:rPr>
                <w:rFonts w:ascii="GHEA Grapalat" w:hAnsi="GHEA Grapalat"/>
                <w:color w:val="000000" w:themeColor="text1"/>
                <w:lang w:val="hy-AM"/>
              </w:rPr>
              <w:t xml:space="preserve"> </w:t>
            </w:r>
            <w:r w:rsidR="00DD33BB">
              <w:rPr>
                <w:rFonts w:ascii="GHEA Grapalat" w:hAnsi="GHEA Grapalat"/>
                <w:color w:val="000000" w:themeColor="text1"/>
                <w:lang w:val="hy-AM"/>
              </w:rPr>
              <w:t>մինչև 6 ամիս</w:t>
            </w:r>
            <w:r w:rsidRPr="00515338">
              <w:rPr>
                <w:rFonts w:ascii="GHEA Grapalat" w:hAnsi="GHEA Grapalat"/>
                <w:color w:val="000000" w:themeColor="text1"/>
                <w:lang w:val="hy-AM"/>
              </w:rPr>
              <w:t>» բառերով։</w:t>
            </w:r>
          </w:p>
          <w:p w14:paraId="2241DDFC"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Որոշման հավելվածի գործող 22-րդ կետի վերջին նախադասության համաձայն՝ Խեցգետնաբուծական համալիրներ ձեռք բերելու վերաբերյալ դիմումների և կից փաստաթղթերի ընդունումը սկսվում է սույն որոշումն ուժի մեջ մտնելու հաջորդ օրվանից և դադարեցվում է 2025 թվականի նոյեմբերի 1-ին:</w:t>
            </w:r>
          </w:p>
          <w:p w14:paraId="53EDCF75"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lastRenderedPageBreak/>
              <w:t>Հարկ է նկատել, որ Որոշումն ուժի մեջ է մտել 2023 թվականի ապրիլի 15-ին, ուստի Նախագծի 1-ին կետի 3-րդ ենթակետով նախատեսվող փոփոխության արդյունքում կստացվի, որ Խեցգետնաբուծական համալիրներ ձեռք բերելու վերաբերյալ դիմումների և կից փաստաթղթերի ընդունումը սկսվում է 2023 թվականի ապրիլի 16-ից և դադարեցվելու է 6 ամիս հետո, այսինքն՝ 2023 թվականի հոկտեմբերի 16-ին։</w:t>
            </w:r>
          </w:p>
          <w:p w14:paraId="653C9D35"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Հետևաբար, Որոշման հավելվածի 22-րդ կետի թե՛ գործող կարգավորմամբ, և թե՛ Նախագծով առաջարկվող փոփոխության դեպքում խեցգետնաբուծական համալիրներ ձեռք բերելու վերաբերյալ դիմումների և կից փաստաթղթերի ընդունման ժամկետն արդեն իսկ լրացել է։</w:t>
            </w:r>
          </w:p>
          <w:p w14:paraId="6167F50F"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«Նորմատիվ իրավական ակտերի մասին» օրենքի 30-րդ հոդվածի 2-րդ մասի համաձայն՝ ժամանակավոր գործողություն կարող է սահմանվել ողջ նորմատիվ իրավական ակտի կամ դրա առանձին մասերի համար: Մինչև սահմանված ժամկետի ավարտն ակտն ընդունող մարմինը կարող է երկարաձգել ակտի գործողության ժամկետը կամ դրան հաղորդել անժամկետ բնույթ:</w:t>
            </w:r>
          </w:p>
          <w:p w14:paraId="6C31357C"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«Նորմատիվ իրավական ակտերի մասին» օրենքի 31-րդ հոդվածի 7-րդ մասի համաձայն՝ օրերով հաշվարկվող ժամկետը լրանում է այդ ժամկետի վերջին օրը:</w:t>
            </w:r>
          </w:p>
          <w:p w14:paraId="36DDCB9C"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lastRenderedPageBreak/>
              <w:t>Վերոնշյալ իրավանորմերի վերլուծությունից պարզ է դառնում, որ Որոշման հավելվածի 22-րդ կետի վերջին նախադասությունը հանդիսանում է ժամկետային նորմ, որի գործողությունը դադարում է դրանում նշված ժամկետի՝ 2025 թվականի նոյեմբերի 1-ը լրանալուն պես:</w:t>
            </w:r>
          </w:p>
          <w:p w14:paraId="75D8F95C"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Ելնելով վերոգրյալից՝ Որոշման հավելվածի 22-րդ կետում նշված ժամկետը հնարավոր էր փոփոխել մինչև դրանում նշված ժամկետի՝ 2025 թվականի նոյեմբերի 1-ը լրանալու պահը:</w:t>
            </w:r>
          </w:p>
          <w:p w14:paraId="1FE32886"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Հաշվի առնելով նշված դիտարկումները՝ առաջարկում ենք քննարկել Նախագծի 1-ին հոդվածի 1-ին մասի ընդունման նպատակահարմարության հարցը:</w:t>
            </w:r>
          </w:p>
          <w:p w14:paraId="689657F2"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Միաժամանակ, հարկ է նշել նաև, որ Նախագծի հիմնավորման 2-րդ կետի համաձայն՝ Որոշմամբ «հաստատված ծրագրում հայտերի ընդունման վերջնաժամկետ է սահմանվել 2025 թվականի նոյեմբերի 1-ը, ինչը անհնարին է դարձնում նոր հայտերի ընդունման գործընթացը։ Այդ իսկ պատճառով նախագծում փաստաթղթերի ընդունման վերջնաժամկետ նախատեսվում է սահմանել մինչև 2026 թվականի հունիսի 30-ը։»։</w:t>
            </w:r>
          </w:p>
          <w:p w14:paraId="6AB8D2C0"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Ուստի, Նախագծի 1-ին կետի 3-րդ ենթակետով նախատեսվող փոփոխության բովանդակությունը նաև չի համապատասխանում հիմնավորմամբ նշվածին, և Նախագիծը այդ համատեքստում ևս վերանայման կարիք ունի։</w:t>
            </w:r>
          </w:p>
          <w:p w14:paraId="4F7A08E9"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lastRenderedPageBreak/>
              <w:t>3.</w:t>
            </w:r>
            <w:r w:rsidRPr="00515338">
              <w:rPr>
                <w:rFonts w:ascii="GHEA Grapalat" w:hAnsi="GHEA Grapalat"/>
                <w:color w:val="000000" w:themeColor="text1"/>
                <w:lang w:val="hy-AM"/>
              </w:rPr>
              <w:tab/>
              <w:t>Նախագծին կից ներկայացված հիմնավորման 2-րդ կետի համաձայն՝ «Հայաստանի Հանրապետության կառավարության 2023 թվականի  ապրիլի 13-ի «Հայաստանի Հանրապետությունում արդյունաբերական խեցգետնաբուծության զարգացման 2024-2026 թվականների ծրագիրը հաստատելու մասին» N 532-Լ որոշումը հաստատվելուց հետո շատ տնտեսվարողներ ցանկություն հայտնեցին մասնակցել ծրագրին, որոնցից 8-ը հայտ ներկայացրեցին ՀՀ Էկոնոմիկայի նախարարություն՝ ծրագրից օգտվելու ակնկալիքով։ Ծրագրի դրույթներին համապատասխան, հայտատուները պարտավոր էին ներկայացնել անհրաժեշտ փաստաթղթերի փաթեթ, որի համապատասխանության դեպքում կարող էին հանդիսանալ շահառու։ Շահառուների  կողմից սկսվել էր Ծրագրի կետերով պահանջվող գործընթացները, սակայն, ներկայացված փաթեթից բացակայում էին հողի նպատակային նշանակության, շինարարական թույլտվության և ջրօգտագործման թույլտվության փաստաթղթերը։ Վերջիններս, հայտատուների կողմից դարձյալ չներկայացվեցին նույնիսկ դրանք ներկայացնելու համար լրացուցիչ ժամանակ տրամադրելուց հետո, որի հետևանքով բոլոր հայտատուներն էլ չհանդիսացան ծրագրի շահառու։</w:t>
            </w:r>
          </w:p>
          <w:p w14:paraId="17B4A179"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Հայտատուների, վերոհիշյալ փաստաթղթերի չներկայացնելու փաստը պայմանավորված էր այն հանգամանքով, որ վերոհիշյալ փաստաթղթերի տրամադրմանը նախորդում են որոշակի ընթացակարգեր, որոնք խիստ ժամանակատար գործընթացներ են։»։</w:t>
            </w:r>
          </w:p>
          <w:p w14:paraId="07A355BC"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lastRenderedPageBreak/>
              <w:t>Միաժամանակ, հիմնավորման 6-րդ կետի համաձայն՝ «Նախագծով առաջարկվում է երկարաձգել ծրագրի իրականացման ժամկետը և հանրապետությունում հիմնել 8 խեցգետնաբուծական ժամանակակից համալիրներ (2 փոքր, 3 միջին և 3 խոշոր)։ Նախատեսվում է տնտեսավարողներին տրամադրել փոխհատուցում՝ կատարված ներդրումների 50%-ի չափով։»։</w:t>
            </w:r>
          </w:p>
          <w:p w14:paraId="201CB84F"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Այսինքն, վերոգրյալից պարզ է դառնում, որ Որոշմամբ հաստատված արդյունաբերական խեցգետնաբուծության զարգացման 2024-2026 թվականների ծրագիրը չի իրացվել՝ հիմնավորմամբ մատնանշված խնդիրների պատճառով։</w:t>
            </w:r>
          </w:p>
          <w:p w14:paraId="08D76C38"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Նշվածի համատեքստում անհրաժեշտ ենք համարում անդրադառնալ նաև Նախագծի 3-րդ կետով նախատեսվող անցումային դրույթներին, որոնց համաձայն՝ Սույն որոշումն ուժի մեջ է մտնում պաշտոնական հրապարակմանը հաջորդող օրվանից և տարածվում է միայն այն տնտեսավարողների վրա, ովքեր 2024-2025 թվականներին արդեն իսկ ունեն ստորագրված պայմանագրեր, սակայն ավարտին չեն հասցրել համալիրի կառուցումը, կամ ներկայացրել են դիմում հայտեր, սակայն սահմանված ժամկետում փաստաթղթերի փաթեթի ոչ ամբողջական լինելու հանգամանքով պայմանավորված, չեն հանդիսացել շահառու:</w:t>
            </w:r>
          </w:p>
          <w:p w14:paraId="4B5F58B1"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Այս առումով հարկ է նշել հետևյալը</w:t>
            </w:r>
            <w:r w:rsidRPr="00515338">
              <w:rPr>
                <w:rFonts w:ascii="Cambria Math" w:hAnsi="Cambria Math" w:cs="Cambria Math"/>
                <w:color w:val="000000" w:themeColor="text1"/>
                <w:lang w:val="hy-AM"/>
              </w:rPr>
              <w:t>․</w:t>
            </w:r>
          </w:p>
          <w:p w14:paraId="23DA488F"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 xml:space="preserve">Որոշման հավելվածի 22-րդ և 23-րդ կետերի դրույթների համաձայն՝ փաստաթղթերի փաթեթն ամբողջականացնելուց հետո 5 </w:t>
            </w:r>
            <w:r w:rsidRPr="00515338">
              <w:rPr>
                <w:rFonts w:ascii="GHEA Grapalat" w:hAnsi="GHEA Grapalat"/>
                <w:color w:val="000000" w:themeColor="text1"/>
                <w:lang w:val="hy-AM"/>
              </w:rPr>
              <w:lastRenderedPageBreak/>
              <w:t>աշխատանքային օրվա ընթացքում դիմումատուին գրավոր տեղեկացվում է պայմանագիր կնքելու վերաբերյալ։ Խեցգետնաբուծական համալիրներ ձեռք բերելու վերաբերյալ դիմումների և կից փաստաթղթերի ընդունումը սկսվում է սույն որոշումն ուժի մեջ մտնելու հաջորդ օրվանից և դադարեցվում է 2025 թվականի նոյեմբերի 1-ին: Փաստաթղթերի համապատասխանության դեպքում նախարարության և շահառուի միջև 15 օրվա ընթացքում կնքվում է պայմանագիր։</w:t>
            </w:r>
          </w:p>
          <w:p w14:paraId="081E49A7"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 xml:space="preserve">Վերը նշված կարգավորումներից բխում է, որ մինչև 2025 թվականի նոյեմբերի 1-ը ներկայացված ամբողջական փաստաթղթերի առկայության դեպքում է նախարարության և շահառուի միջև կնքվում համապատասխան պայմանագիր։ Նշվածի համատեքստում հարկ ենք համարում ընդգծել, որ Նախագծի 3-րդ կետում նշված «արդեն իսկ ստորագրված պայմանագրեր ունեցող» տնտեսավարողները, նշված կարգավորումներին համապատասխան, մինչև պայմանագրերի կնքումը պետք է ներկայացրած լինեին պահանջվող փաստաթղթերի ամբողջական փաթեթը։ Ուստի, անհասկանալի է Նախագծի  1-ին կետի 3-րդ ենթակետով առաջարկվող փաստաթղթերի ընդունման ժամկետի փոփոխության վերաբերյալ կարգավորումը միայն «2024-2025 թվականներին արդեն իսկ ստորագրված պայմանագրեր ունեցող» տնտեսվարողների վրա տարածելու նպատակը, եթե նշված անձինք </w:t>
            </w:r>
            <w:r w:rsidRPr="00515338">
              <w:rPr>
                <w:rFonts w:ascii="GHEA Grapalat" w:hAnsi="GHEA Grapalat"/>
                <w:color w:val="000000" w:themeColor="text1"/>
                <w:lang w:val="hy-AM"/>
              </w:rPr>
              <w:lastRenderedPageBreak/>
              <w:t>մինչև պայմանագրի կնքումը Որոշման գործող կարգավորումների հիման վրա արդեն ներկայացրել են ամբողջական փաստաթղթերը։</w:t>
            </w:r>
          </w:p>
          <w:p w14:paraId="0CFC4BE3"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Բացի այդ, Նախագծի 1-ին կետի 8-րդ ենթակետով նախատեսվում է Որոշման հավելվածի 31-րդ կետում «2024-2026» թվերը փոխարինել «2026-2027» թվերով, այսինքն, Որոշմամբ հաստատված ծրագիրը 2024-2026 թվականներին իրականացնելու փոխարեն Նախագծով առաջարկվում է իրականացնել 2026-2027 թվականներին։</w:t>
            </w:r>
          </w:p>
          <w:p w14:paraId="45F7EA21"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Հարկ է նկատել, որ նման փոփոխությամբ խաթարվելու է նաև Որոշման բուն նպատակը, քանի որ Որոշումն ընդունվել է կոնկրետ  Հայաստանի Հանրապետությունում արդյունաբերական խեցգետնաբուծության զարգացման 2024-2026 թվականների ծրագիրը հաստատելու և իրականացնելու նպատակով, հետևաբար, Որոշման հավելվածի 31-րդ կետում ծրագրի իրականացման ժամկետների փոփոխության դեպքում անհրաժեշտ կլինի փոփոխություն կատարել նաև Որոշման և հավելվածի վերնագրերում նշված ծրագրի ժամկետներում, ինչը ժամանակավրեպ է և չի համապատասխանում Որոշմամբ հաստատված ծրագրի նպատակներին։</w:t>
            </w:r>
          </w:p>
          <w:p w14:paraId="52DDC356"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 xml:space="preserve">Ամփոփելով վերոշարադրյալը, հաշվի առնելով փորձագիտական եզրակացության 2-րդ կետում նշված դիտարկումները արդեն լրացած ժամկետները փոփոխելու վերաբերյալ, համադրելով Նախագծով առաջարկվող փոփոխությունները հիմնավորմամբ ներկայացվող նպատակների հետ, գտնում ենք, որ Որոշման մեջ նախատեսվող </w:t>
            </w:r>
            <w:r w:rsidRPr="00515338">
              <w:rPr>
                <w:rFonts w:ascii="GHEA Grapalat" w:hAnsi="GHEA Grapalat"/>
                <w:color w:val="000000" w:themeColor="text1"/>
                <w:lang w:val="hy-AM"/>
              </w:rPr>
              <w:lastRenderedPageBreak/>
              <w:t>փոփոխությունները և լրացումները կատարելու փոխարեն առավել նպատակահարմար է Որոշումն ուժը կորցրած ճանաչել և հաստատել արդյունաբերական խեցգետնաբուծության նոր ծրագիր, որով կսահմանվեն ծրագրի իրականացման նոր ժամկետներ և կլուծվեն հիմնավորմամբ մատնանշված խնդիրները։</w:t>
            </w:r>
          </w:p>
          <w:p w14:paraId="209BA1CC"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Նախագծում առկա են նաև հետևյալ խնդիրները</w:t>
            </w:r>
            <w:r w:rsidRPr="00515338">
              <w:rPr>
                <w:rFonts w:ascii="Cambria Math" w:hAnsi="Cambria Math" w:cs="Cambria Math"/>
                <w:color w:val="000000" w:themeColor="text1"/>
                <w:lang w:val="hy-AM"/>
              </w:rPr>
              <w:t>․</w:t>
            </w:r>
          </w:p>
          <w:p w14:paraId="0D9AC3A3"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4.</w:t>
            </w:r>
            <w:r w:rsidRPr="00515338">
              <w:rPr>
                <w:rFonts w:ascii="GHEA Grapalat" w:hAnsi="GHEA Grapalat"/>
                <w:color w:val="000000" w:themeColor="text1"/>
                <w:lang w:val="hy-AM"/>
              </w:rPr>
              <w:tab/>
              <w:t>Նախագծի 1-ին կետի 5-րդ ենթակետով նախատեսվում է Որոշման հավելվածի 24-րդ կետը լրացնել 6-րդ և 7-րդ ենթակետերով, մինչդեռ, Որոշման հավելվածի 24-րդ կետը բաղկացած է թվով չորս ենթակետերից, ուստի 24-րդ կետի 4-րդ ենթակետից հետո անհրաժեշտ է ապահովել նոր լրացվող ենթակետերի հաջորդական համարակալումը (5-րդ և 6-րդ ենթակետեր)։</w:t>
            </w:r>
          </w:p>
          <w:p w14:paraId="0550045B"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Միաժամանակ, Որոշման հավելվածի 24-րդ կետի՝ նոր լրացվող 6-րդ ենթակետում անհրաժեշտ է հստակեցնել՝ խոսքը ու՞մ կողմից խեցգետնարանը գրավադրելու դեպքին է վերաբերում։ Բացի այդ, նշված ենթակետի համաձայն՝ գրավադրման թույլտվությունը կտրամադրի նախարարությունը, սակայն պարզ չէ, թե ի՞նչ ընթացակարգով է այդ «թույլտվությունը» տրամադրվելու։</w:t>
            </w:r>
          </w:p>
          <w:p w14:paraId="69C3DD1D"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Որոշման հավելվածի 24-րդ կետի՝ նոր լրացվող 6-րդ ենթակետի վերջում անհրաժեշտ է կիրառել «։» կետադրական նշանը։</w:t>
            </w:r>
          </w:p>
          <w:p w14:paraId="1A069B5F"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lastRenderedPageBreak/>
              <w:t>5.</w:t>
            </w:r>
            <w:r w:rsidRPr="00515338">
              <w:rPr>
                <w:rFonts w:ascii="GHEA Grapalat" w:hAnsi="GHEA Grapalat"/>
                <w:color w:val="000000" w:themeColor="text1"/>
                <w:lang w:val="hy-AM"/>
              </w:rPr>
              <w:tab/>
              <w:t>Նախագծի 1-ին կետի 6-րդ ենթակետի համաձայն՝ Որոշման հավելվածի 26-րդ կետից հետո լրացնել նոր՝ 26</w:t>
            </w:r>
            <w:r w:rsidRPr="00515338">
              <w:rPr>
                <w:rFonts w:ascii="Cambria Math" w:hAnsi="Cambria Math" w:cs="Cambria Math"/>
                <w:color w:val="000000" w:themeColor="text1"/>
                <w:lang w:val="hy-AM"/>
              </w:rPr>
              <w:t>․</w:t>
            </w:r>
            <w:r w:rsidRPr="00515338">
              <w:rPr>
                <w:rFonts w:ascii="GHEA Grapalat" w:hAnsi="GHEA Grapalat"/>
                <w:color w:val="000000" w:themeColor="text1"/>
                <w:lang w:val="hy-AM"/>
              </w:rPr>
              <w:t>1-</w:t>
            </w:r>
            <w:r w:rsidRPr="00515338">
              <w:rPr>
                <w:rFonts w:ascii="GHEA Grapalat" w:hAnsi="GHEA Grapalat" w:cs="GHEA Grapalat"/>
                <w:color w:val="000000" w:themeColor="text1"/>
                <w:lang w:val="hy-AM"/>
              </w:rPr>
              <w:t>ին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կետ</w:t>
            </w:r>
            <w:r w:rsidRPr="00515338">
              <w:rPr>
                <w:rFonts w:ascii="GHEA Grapalat" w:hAnsi="GHEA Grapalat"/>
                <w:color w:val="000000" w:themeColor="text1"/>
                <w:lang w:val="hy-AM"/>
              </w:rPr>
              <w:t xml:space="preserve"> հետևյալ բովանդակությամբ՝</w:t>
            </w:r>
          </w:p>
          <w:p w14:paraId="0A834C54"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«26</w:t>
            </w:r>
            <w:r w:rsidRPr="00515338">
              <w:rPr>
                <w:rFonts w:ascii="Cambria Math" w:hAnsi="Cambria Math" w:cs="Cambria Math"/>
                <w:color w:val="000000" w:themeColor="text1"/>
                <w:lang w:val="hy-AM"/>
              </w:rPr>
              <w:t>․</w:t>
            </w:r>
            <w:r w:rsidRPr="00515338">
              <w:rPr>
                <w:rFonts w:ascii="GHEA Grapalat" w:hAnsi="GHEA Grapalat"/>
                <w:color w:val="000000" w:themeColor="text1"/>
                <w:lang w:val="hy-AM"/>
              </w:rPr>
              <w:t>1</w:t>
            </w:r>
            <w:r w:rsidRPr="00515338">
              <w:rPr>
                <w:rFonts w:ascii="Cambria Math" w:hAnsi="Cambria Math" w:cs="Cambria Math"/>
                <w:color w:val="000000" w:themeColor="text1"/>
                <w:lang w:val="hy-AM"/>
              </w:rPr>
              <w:t>․</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Մինչև</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փոխհատուցում</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ստանալը</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շահառուն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պետք</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է</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նախարարություն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ներկայացնի</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էլեկտրոնային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դիմում</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կցելով</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հետևյալ</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փաստաթղթերը՝</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շինարարության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ավարտական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ակտ</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շահագործման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թույլտվություն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շինարարական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կապալառու</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կազմակերպության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հետ</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կնքված</w:t>
            </w:r>
            <w:r w:rsidRPr="00515338">
              <w:rPr>
                <w:rFonts w:ascii="GHEA Grapalat" w:hAnsi="GHEA Grapalat"/>
                <w:color w:val="000000" w:themeColor="text1"/>
                <w:lang w:val="hy-AM"/>
              </w:rPr>
              <w:t xml:space="preserve"> պայմանագրի և կապալառու կազմակերպության լիցենզիայի պատճեններ, հաշիվ վավերագիր կամ հարկային հաշիվ, հանձնման ընդունման ակտ, վճարման կտրոն կամ կտրոններ և անշարժ գույքի նկատմամբ օտարման սահմանափակման վերաբերյալ Հայաստանի Հանրապետության կադաստրի կոմիտեի կողմից տրված տեղեկանք։»</w:t>
            </w:r>
          </w:p>
          <w:p w14:paraId="6A13EA8F"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Հարկ է նկատել, որ Որոշման հավելվածի 21-րդ կետի 8-րդ ենթակետի համաձայն՝ Ծրագրին մասնակցելու նպատակով շահառուն պետք է նախարարություն ներկայացնի շինարարության թույլտվություն, եթե նախատեսվում է շինարարություն։ Ուստի նշվածի համատեքստում անհասկանալի է նոր լրացվող 26</w:t>
            </w:r>
            <w:r w:rsidRPr="00515338">
              <w:rPr>
                <w:rFonts w:ascii="Cambria Math" w:hAnsi="Cambria Math" w:cs="Cambria Math"/>
                <w:color w:val="000000" w:themeColor="text1"/>
                <w:lang w:val="hy-AM"/>
              </w:rPr>
              <w:t>․</w:t>
            </w:r>
            <w:r w:rsidRPr="00515338">
              <w:rPr>
                <w:rFonts w:ascii="GHEA Grapalat" w:hAnsi="GHEA Grapalat"/>
                <w:color w:val="000000" w:themeColor="text1"/>
                <w:lang w:val="hy-AM"/>
              </w:rPr>
              <w:t>1-</w:t>
            </w:r>
            <w:r w:rsidRPr="00515338">
              <w:rPr>
                <w:rFonts w:ascii="GHEA Grapalat" w:hAnsi="GHEA Grapalat" w:cs="GHEA Grapalat"/>
                <w:color w:val="000000" w:themeColor="text1"/>
                <w:lang w:val="hy-AM"/>
              </w:rPr>
              <w:t>ին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կետում</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շահառուին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ներկայացվող</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պահանջների</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անհրաժեշտությունն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այն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դեպքերում</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եթե</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շահառուն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շինարարություն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չի</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նախատեսում։</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Միաժամանակ</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պարզ</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չէ</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թե</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նոր</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լրացվող</w:t>
            </w:r>
            <w:r w:rsidRPr="00515338">
              <w:rPr>
                <w:rFonts w:ascii="GHEA Grapalat" w:hAnsi="GHEA Grapalat"/>
                <w:color w:val="000000" w:themeColor="text1"/>
                <w:lang w:val="hy-AM"/>
              </w:rPr>
              <w:t xml:space="preserve"> 26</w:t>
            </w:r>
            <w:r w:rsidRPr="00515338">
              <w:rPr>
                <w:rFonts w:ascii="Cambria Math" w:hAnsi="Cambria Math" w:cs="Cambria Math"/>
                <w:color w:val="000000" w:themeColor="text1"/>
                <w:lang w:val="hy-AM"/>
              </w:rPr>
              <w:t>․</w:t>
            </w:r>
            <w:r w:rsidRPr="00515338">
              <w:rPr>
                <w:rFonts w:ascii="GHEA Grapalat" w:hAnsi="GHEA Grapalat"/>
                <w:color w:val="000000" w:themeColor="text1"/>
                <w:lang w:val="hy-AM"/>
              </w:rPr>
              <w:t>1-</w:t>
            </w:r>
            <w:r w:rsidRPr="00515338">
              <w:rPr>
                <w:rFonts w:ascii="GHEA Grapalat" w:hAnsi="GHEA Grapalat" w:cs="GHEA Grapalat"/>
                <w:color w:val="000000" w:themeColor="text1"/>
                <w:lang w:val="hy-AM"/>
              </w:rPr>
              <w:t>ին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կետում</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նշվող</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«հաշիվ</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վավերագիրը</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կամ</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հարկային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հաշիվը</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հանձնման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ընդունման</w:t>
            </w:r>
            <w:r w:rsidRPr="00515338">
              <w:rPr>
                <w:rFonts w:ascii="GHEA Grapalat" w:hAnsi="GHEA Grapalat"/>
                <w:color w:val="000000" w:themeColor="text1"/>
                <w:lang w:val="hy-AM"/>
              </w:rPr>
              <w:t xml:space="preserve"> ակտը, վճարման կտրոնը կամ կտրոնները» ինչի՞ն են վերաբերում։</w:t>
            </w:r>
          </w:p>
          <w:p w14:paraId="191A6B0F"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lastRenderedPageBreak/>
              <w:t>Որոշման հավելվածի՝ նոր լրացվող 26</w:t>
            </w:r>
            <w:r w:rsidRPr="00515338">
              <w:rPr>
                <w:rFonts w:ascii="Cambria Math" w:hAnsi="Cambria Math" w:cs="Cambria Math"/>
                <w:color w:val="000000" w:themeColor="text1"/>
                <w:lang w:val="hy-AM"/>
              </w:rPr>
              <w:t>․</w:t>
            </w:r>
            <w:r w:rsidRPr="00515338">
              <w:rPr>
                <w:rFonts w:ascii="GHEA Grapalat" w:hAnsi="GHEA Grapalat"/>
                <w:color w:val="000000" w:themeColor="text1"/>
                <w:lang w:val="hy-AM"/>
              </w:rPr>
              <w:t>1-</w:t>
            </w:r>
            <w:r w:rsidRPr="00515338">
              <w:rPr>
                <w:rFonts w:ascii="GHEA Grapalat" w:hAnsi="GHEA Grapalat" w:cs="GHEA Grapalat"/>
                <w:color w:val="000000" w:themeColor="text1"/>
                <w:lang w:val="hy-AM"/>
              </w:rPr>
              <w:t>ին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կետի</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համարը</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տեքստից</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անհրաժեշտ</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է</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բաժանել</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միջակետով՝</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հաշվի</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առնելով</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«Նորմատիվ</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իրավական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ակտերի</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մասին»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օրենքի</w:t>
            </w:r>
            <w:r w:rsidRPr="00515338">
              <w:rPr>
                <w:rFonts w:ascii="GHEA Grapalat" w:hAnsi="GHEA Grapalat"/>
                <w:color w:val="000000" w:themeColor="text1"/>
                <w:lang w:val="hy-AM"/>
              </w:rPr>
              <w:t xml:space="preserve"> 14-</w:t>
            </w:r>
            <w:r w:rsidRPr="00515338">
              <w:rPr>
                <w:rFonts w:ascii="GHEA Grapalat" w:hAnsi="GHEA Grapalat" w:cs="GHEA Grapalat"/>
                <w:color w:val="000000" w:themeColor="text1"/>
                <w:lang w:val="hy-AM"/>
              </w:rPr>
              <w:t>րդ</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հոդվածի</w:t>
            </w:r>
            <w:r w:rsidRPr="00515338">
              <w:rPr>
                <w:rFonts w:ascii="GHEA Grapalat" w:hAnsi="GHEA Grapalat"/>
                <w:color w:val="000000" w:themeColor="text1"/>
                <w:lang w:val="hy-AM"/>
              </w:rPr>
              <w:t xml:space="preserve"> 5-</w:t>
            </w:r>
            <w:r w:rsidRPr="00515338">
              <w:rPr>
                <w:rFonts w:ascii="GHEA Grapalat" w:hAnsi="GHEA Grapalat" w:cs="GHEA Grapalat"/>
                <w:color w:val="000000" w:themeColor="text1"/>
                <w:lang w:val="hy-AM"/>
              </w:rPr>
              <w:t>րդ</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մասի</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պահանջները</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«մինչև»</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բառն</w:t>
            </w:r>
            <w:r w:rsidRPr="00515338">
              <w:rPr>
                <w:rFonts w:ascii="GHEA Grapalat" w:hAnsi="GHEA Grapalat"/>
                <w:color w:val="000000" w:themeColor="text1"/>
                <w:lang w:val="hy-AM"/>
              </w:rPr>
              <w:t xml:space="preserve"> </w:t>
            </w:r>
            <w:r w:rsidRPr="00515338">
              <w:rPr>
                <w:rFonts w:ascii="GHEA Grapalat" w:hAnsi="GHEA Grapalat" w:cs="GHEA Grapalat"/>
                <w:color w:val="000000" w:themeColor="text1"/>
                <w:lang w:val="hy-AM"/>
              </w:rPr>
              <w:t>անհր</w:t>
            </w:r>
            <w:r w:rsidRPr="00515338">
              <w:rPr>
                <w:rFonts w:ascii="GHEA Grapalat" w:hAnsi="GHEA Grapalat"/>
                <w:color w:val="000000" w:themeColor="text1"/>
                <w:lang w:val="hy-AM"/>
              </w:rPr>
              <w:t>աժեշտ է գրել մեծատառով, իսկ «հանձման» բառը փոխարինել «հանձնման» բառով։</w:t>
            </w:r>
          </w:p>
          <w:p w14:paraId="2589E2A3"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6.</w:t>
            </w:r>
            <w:r w:rsidRPr="00515338">
              <w:rPr>
                <w:rFonts w:ascii="GHEA Grapalat" w:hAnsi="GHEA Grapalat"/>
                <w:color w:val="000000" w:themeColor="text1"/>
                <w:lang w:val="hy-AM"/>
              </w:rPr>
              <w:tab/>
              <w:t>Նախագծի 1-ին կետի 7-10-րդ ենթակետերով նախատեսվող փոփոխություններն անհրաժեշտ է շարադրել ըստ Որոշման հավելվածի համարակալման հաջորդականության։</w:t>
            </w:r>
          </w:p>
          <w:p w14:paraId="35C845EE"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7.</w:t>
            </w:r>
            <w:r w:rsidRPr="00515338">
              <w:rPr>
                <w:rFonts w:ascii="GHEA Grapalat" w:hAnsi="GHEA Grapalat"/>
                <w:color w:val="000000" w:themeColor="text1"/>
                <w:lang w:val="hy-AM"/>
              </w:rPr>
              <w:tab/>
              <w:t>Նախագծի 1-ին կետի 7-րդ ենթակետում «բառը» և «բառով» բառերն անհրաժեշտ է փոխարինել համապատասխանաբար «թիվը» և «թվով» բառերով՝ նկատի ունենալով, որ խոսքը թվի մասին է, ինչպես նաև հաշվի առնելով «Նորմատիվ իրավական ակտերի մասին» օրենքի 33-րդ հոդվածի 1-ին մասի 1-ին կետի պահանջները, որոնց համաձայն՝ նորմատիվ իրավական ակտում փոփոխությունները կատարվում են նրա առանձին` բառեր, թվեր կամ կետադրական նշաններ այլ բառերով, թվերով կամ կետադրական նշաններով փոխարինելու միջոցով։</w:t>
            </w:r>
          </w:p>
          <w:p w14:paraId="5F2F9692"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Նույն դիտողությունը վերաբերում է նաև Նախագծի 1-ին կետի 8-րդ և 9-րդ ենթակետերին։</w:t>
            </w:r>
          </w:p>
          <w:p w14:paraId="3FB05A72"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8.</w:t>
            </w:r>
            <w:r w:rsidRPr="00515338">
              <w:rPr>
                <w:rFonts w:ascii="GHEA Grapalat" w:hAnsi="GHEA Grapalat"/>
                <w:color w:val="000000" w:themeColor="text1"/>
                <w:lang w:val="hy-AM"/>
              </w:rPr>
              <w:tab/>
              <w:t xml:space="preserve">Նկատի ունենալով, որ Նախագծի 1-ին կետի 8-րդ ենթակետով նախատեսվում է ծավալուն փոփոխություններ կատարել Որոշման հավելվածի 31-րդ կետում, առաջարկում ենք 31-րդ կետն ամբողջությամբ նոր խմբագրությամբ շարադրել։ Հաշվի առնելով, որ Աղյուսակ 1-ը </w:t>
            </w:r>
            <w:r w:rsidRPr="00515338">
              <w:rPr>
                <w:rFonts w:ascii="GHEA Grapalat" w:hAnsi="GHEA Grapalat"/>
                <w:color w:val="000000" w:themeColor="text1"/>
                <w:lang w:val="hy-AM"/>
              </w:rPr>
              <w:lastRenderedPageBreak/>
              <w:t>Որոշման հավելվածի 31-րդ կետով է սահմանված, առաջարկում ենք Նախագծի 1-ին կետի 10-րդ ենթակետով նախատեսվող փոփոխությունը միավորել Նախագծի 1-ին կետի 8-րդ ենթակետի հետ։</w:t>
            </w:r>
          </w:p>
          <w:p w14:paraId="6B8AA778" w14:textId="77777777" w:rsidR="00515338" w:rsidRPr="00515338" w:rsidRDefault="00515338" w:rsidP="00515338">
            <w:pPr>
              <w:shd w:val="clear" w:color="auto" w:fill="FFFFFF"/>
              <w:spacing w:line="360" w:lineRule="auto"/>
              <w:ind w:firstLine="345"/>
              <w:jc w:val="both"/>
              <w:rPr>
                <w:rFonts w:ascii="GHEA Grapalat" w:hAnsi="GHEA Grapalat"/>
                <w:color w:val="000000" w:themeColor="text1"/>
                <w:lang w:val="hy-AM"/>
              </w:rPr>
            </w:pPr>
            <w:r w:rsidRPr="00515338">
              <w:rPr>
                <w:rFonts w:ascii="GHEA Grapalat" w:hAnsi="GHEA Grapalat"/>
                <w:color w:val="000000" w:themeColor="text1"/>
                <w:lang w:val="hy-AM"/>
              </w:rPr>
              <w:t>9.</w:t>
            </w:r>
            <w:r w:rsidRPr="00515338">
              <w:rPr>
                <w:rFonts w:ascii="GHEA Grapalat" w:hAnsi="GHEA Grapalat"/>
                <w:color w:val="000000" w:themeColor="text1"/>
                <w:lang w:val="hy-AM"/>
              </w:rPr>
              <w:tab/>
              <w:t>Նախագծի 3-րդ կետում «պաշտոնական հրապարակմանը հաջորդող» բառերն անհրաժեշտ է փոխարինել «հրապարակմանը հաջորդող» բառերով՝ նկատի ունենալով «Նորմատիվ իրավական ակտերի մասին» օրենքի 23-րդ հոդվածի 7-րդ մասի կարգավորումը, համաձայն որի՝ ներքին իրավական ակտն ուժի մեջ է մտնում հրապարակմանը հաջորդող օրվանից (</w:t>
            </w:r>
            <w:r w:rsidRPr="00515338">
              <w:rPr>
                <w:rFonts w:ascii="Cambria Math" w:hAnsi="Cambria Math" w:cs="Cambria Math"/>
                <w:color w:val="000000" w:themeColor="text1"/>
                <w:lang w:val="hy-AM"/>
              </w:rPr>
              <w:t>․․․</w:t>
            </w:r>
            <w:r w:rsidRPr="00515338">
              <w:rPr>
                <w:rFonts w:ascii="GHEA Grapalat" w:hAnsi="GHEA Grapalat"/>
                <w:color w:val="000000" w:themeColor="text1"/>
                <w:lang w:val="hy-AM"/>
              </w:rPr>
              <w:t>)</w:t>
            </w:r>
            <w:r w:rsidRPr="00515338">
              <w:rPr>
                <w:rFonts w:ascii="GHEA Grapalat" w:hAnsi="GHEA Grapalat" w:cs="GHEA Grapalat"/>
                <w:color w:val="000000" w:themeColor="text1"/>
                <w:lang w:val="hy-AM"/>
              </w:rPr>
              <w:t>։</w:t>
            </w:r>
          </w:p>
          <w:p w14:paraId="00F45D27" w14:textId="5F2DD9AB" w:rsidR="00F31EF9" w:rsidRPr="00E03444" w:rsidRDefault="00F31EF9" w:rsidP="00764864">
            <w:pPr>
              <w:shd w:val="clear" w:color="auto" w:fill="FFFFFF"/>
              <w:spacing w:line="360" w:lineRule="auto"/>
              <w:ind w:firstLine="345"/>
              <w:jc w:val="both"/>
              <w:rPr>
                <w:rFonts w:ascii="GHEA Grapalat" w:hAnsi="GHEA Grapalat"/>
                <w:color w:val="000000" w:themeColor="text1"/>
                <w:lang w:val="hy-AM"/>
              </w:rPr>
            </w:pPr>
          </w:p>
        </w:tc>
        <w:tc>
          <w:tcPr>
            <w:tcW w:w="6210" w:type="dxa"/>
          </w:tcPr>
          <w:p w14:paraId="41E6C3E0" w14:textId="77777777" w:rsidR="00BB2068" w:rsidRDefault="00BB2068" w:rsidP="0050787E">
            <w:pPr>
              <w:tabs>
                <w:tab w:val="left" w:pos="180"/>
              </w:tabs>
              <w:spacing w:line="360" w:lineRule="auto"/>
              <w:ind w:firstLine="256"/>
              <w:jc w:val="center"/>
              <w:rPr>
                <w:rFonts w:ascii="GHEA Grapalat" w:hAnsi="GHEA Grapalat"/>
                <w:color w:val="000000"/>
                <w:shd w:val="clear" w:color="auto" w:fill="FFFFFF"/>
                <w:lang w:val="hy-AM"/>
              </w:rPr>
            </w:pPr>
          </w:p>
          <w:p w14:paraId="79477AA6"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189BD646"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6E0960F5"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4DB8C784"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390A6C7C"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3042C7D8"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580A6395"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5847CB5E"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5081BBC8"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2AE83E2A" w14:textId="52C0FB9E"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2DBC111F"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77C746C6"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2F50495D"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4F4E1130"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581547AD"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6F4BCE8D"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11D8EFCC"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64D70D88"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0A73BA04"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56C09C7F"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69C3B140"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5F9A2D1D"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764E798D"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1DE2ED62"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5AFBD8DB"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3B86FC98" w14:textId="06A9EF0E" w:rsidR="0030286F" w:rsidRDefault="00CF3A2D" w:rsidP="0050787E">
            <w:pPr>
              <w:tabs>
                <w:tab w:val="left" w:pos="180"/>
              </w:tabs>
              <w:spacing w:line="360" w:lineRule="auto"/>
              <w:ind w:firstLine="25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 xml:space="preserve">Չի ընդունվել, քանի որ Որոշման  22-րդ կետում հստակ նշված է, որ խեցգետնաբուծական համալիր ձեռք բերելու վերաբերյալ դիմումների և կից փաստաթղթերի ընդունումը սկսվում է սույն </w:t>
            </w:r>
            <w:r w:rsidR="005279EB">
              <w:rPr>
                <w:rFonts w:ascii="GHEA Grapalat" w:hAnsi="GHEA Grapalat"/>
                <w:color w:val="000000"/>
                <w:shd w:val="clear" w:color="auto" w:fill="FFFFFF"/>
                <w:lang w:val="hy-AM"/>
              </w:rPr>
              <w:t>որոշումն ուժի մեջ մտնելու հաջորդող օրվանից և դադարեցվում է մինչև 2025 թվականի նոյեմբերի 1-ը։</w:t>
            </w:r>
          </w:p>
          <w:p w14:paraId="27C3A315"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131F5DC3"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42A73EF3"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5AC3227A"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46E6153F"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73F4F548"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2AF5EE7A"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6FCC6AA1"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3E1D4067"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41D83844"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77B9D275"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5906A20A"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3B65CE9A"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4A6AC7B1"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0C501688"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122DD217"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1EA003A3"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691FFD3A"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12C3DC86"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4B8083FB"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6034C7A4"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04073B74"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72B9E411"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29199A49"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07BB7E52"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282302D1"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61944D20"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1E3A96CA"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44E6DE99"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7371BE2C"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36A76805"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0B16D1F3"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45328101"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3C1EC9A1"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58F8D96A"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31EA61F0"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52E64610"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4211F16F"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41A1F409"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30405D09"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5206B1FC"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68BA529D"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5975EBA0"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11A82C02"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359C30D7"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61647B61"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72178789"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23341CB8" w14:textId="77777777" w:rsidR="00514D2E" w:rsidRDefault="00514D2E" w:rsidP="00514D2E">
            <w:pPr>
              <w:tabs>
                <w:tab w:val="left" w:pos="180"/>
              </w:tabs>
              <w:spacing w:line="360" w:lineRule="auto"/>
              <w:ind w:firstLine="25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Ընդունվել է, </w:t>
            </w:r>
            <w:r w:rsidRPr="005279EB">
              <w:rPr>
                <w:rFonts w:ascii="GHEA Grapalat" w:hAnsi="GHEA Grapalat"/>
                <w:color w:val="000000"/>
                <w:shd w:val="clear" w:color="auto" w:fill="FFFFFF"/>
                <w:lang w:val="hy-AM"/>
              </w:rPr>
              <w:t>«արդեն իսկ ստորագրված պայմանագրեր ունեցող»</w:t>
            </w:r>
            <w:r>
              <w:rPr>
                <w:rFonts w:ascii="GHEA Grapalat" w:hAnsi="GHEA Grapalat"/>
                <w:color w:val="000000"/>
                <w:shd w:val="clear" w:color="auto" w:fill="FFFFFF"/>
                <w:lang w:val="hy-AM"/>
              </w:rPr>
              <w:t xml:space="preserve"> դրույթը հանվել է Նախագծից։</w:t>
            </w:r>
          </w:p>
          <w:p w14:paraId="0B0397E9" w14:textId="23E784E3"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03E1B7A2" w14:textId="054E7A0D"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2EAD010B" w14:textId="3E0DBEF0"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3062E304" w14:textId="5CABE485"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496ABAE0" w14:textId="1E90072F"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16704774" w14:textId="6C71FB83"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6BCAD0A4" w14:textId="5EB30DC0"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1623676D" w14:textId="674390EB"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261B7CC9" w14:textId="078EF6B3"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129AF60A" w14:textId="5DDD9C45"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19C0FD94" w14:textId="1BCCC992"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1A5D9F5D" w14:textId="14B7648A"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5A98CCFC" w14:textId="32FCCAFF"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27045E3F" w14:textId="6DA066E8"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3D98D22F" w14:textId="2AC43150"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43A4948B" w14:textId="1BE3611B"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7D10FCA8" w14:textId="0FB9AD8C"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614398B7" w14:textId="7946A1E8"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25BE4408" w14:textId="0F44BF66"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5B6F7363" w14:textId="5DAA73CE"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6F2993AE" w14:textId="29135EFE"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672FF596" w14:textId="35ED67FD"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6FBB2F59" w14:textId="7B144C62"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54C350E6" w14:textId="640366C9"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718B280D" w14:textId="028C5E4E"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5E0A993F" w14:textId="57A5E798"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12B29DAB" w14:textId="69576EBA"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5A3FCBF5" w14:textId="5C804F8B"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417863A8" w14:textId="42940DE8"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44E64A02" w14:textId="51B20891"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35FF7459" w14:textId="241F53B9"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60DBAE6E" w14:textId="66BFA413"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61065F3E" w14:textId="6541140E" w:rsidR="00A86602" w:rsidRDefault="005279EB" w:rsidP="0050787E">
            <w:pPr>
              <w:tabs>
                <w:tab w:val="left" w:pos="180"/>
              </w:tabs>
              <w:spacing w:line="360" w:lineRule="auto"/>
              <w:ind w:firstLine="25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 xml:space="preserve">Ընդունվել է, </w:t>
            </w:r>
            <w:r w:rsidRPr="005279EB">
              <w:rPr>
                <w:rFonts w:ascii="GHEA Grapalat" w:hAnsi="GHEA Grapalat"/>
                <w:color w:val="000000"/>
                <w:shd w:val="clear" w:color="auto" w:fill="FFFFFF"/>
                <w:lang w:val="hy-AM"/>
              </w:rPr>
              <w:t>«արդեն իսկ ստորագրված պայմանագրեր ունեցող»</w:t>
            </w:r>
            <w:r>
              <w:rPr>
                <w:rFonts w:ascii="GHEA Grapalat" w:hAnsi="GHEA Grapalat"/>
                <w:color w:val="000000"/>
                <w:shd w:val="clear" w:color="auto" w:fill="FFFFFF"/>
                <w:lang w:val="hy-AM"/>
              </w:rPr>
              <w:t xml:space="preserve"> դրույթը հանվել է Նախագծից։</w:t>
            </w:r>
          </w:p>
          <w:p w14:paraId="7FAFA04C" w14:textId="0FA57F9E"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5B1D9B8D" w14:textId="19E5512F"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0D682D34" w14:textId="709ACF0C"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7E05F12C" w14:textId="450221E4"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7DDAF9DF" w14:textId="54B0DC3E"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1FFE16A9" w14:textId="71B80697"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3BE1CDB6" w14:textId="609D8686"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163EA07E" w14:textId="7B9FC521"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3B5A8E81" w14:textId="1C19CD19"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24DDF094" w14:textId="716335F4"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0619C9D4" w14:textId="26608AFB"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60C0852A" w14:textId="54C18F1F"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209C8390" w14:textId="2F6FE2FC"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7263B5CF" w14:textId="7642C559"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7A99F0F9" w14:textId="7EBE7438"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6B7D7A9B" w14:textId="47D58CA9"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66820F13" w14:textId="26894A62"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7BF75C74" w14:textId="5BA2B996"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0CB69B9E" w14:textId="547CB3FF"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4F120EEF" w14:textId="02D3C3BD"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1108E621" w14:textId="1D7149DF"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1E2BBE3D" w14:textId="23B67966" w:rsidR="00A86602" w:rsidRDefault="00CF630D" w:rsidP="0050787E">
            <w:pPr>
              <w:tabs>
                <w:tab w:val="left" w:pos="180"/>
              </w:tabs>
              <w:spacing w:line="360" w:lineRule="auto"/>
              <w:ind w:firstLine="25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 կատարվել է փոփոխություն։</w:t>
            </w:r>
            <w:bookmarkStart w:id="0" w:name="_GoBack"/>
            <w:bookmarkEnd w:id="0"/>
          </w:p>
          <w:p w14:paraId="713FDDFC" w14:textId="3A33ED6E"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7528698D" w14:textId="2A664933"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3112F07C" w14:textId="3EA09F69"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33105B3C" w14:textId="1588C958"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3BA0DF74" w14:textId="25A93E9B"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68D39580" w14:textId="181B3D7F"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6812FD7D" w14:textId="3B9381C5"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24E648D8" w14:textId="31855DFC"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64736C61" w14:textId="3B11AB4B"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2FE51EDC" w14:textId="03DDA3C2"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68E0080A" w14:textId="75A15B2B"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4A338445" w14:textId="35662A73"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2B776062" w14:textId="1DB96AF1"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6D486322" w14:textId="0D10096A"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3B45D6F0" w14:textId="01538E35"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7D8332A2" w14:textId="2D3A7793"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370A180C" w14:textId="19494F71"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2C7955AE" w14:textId="45D8AD75"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248332A7" w14:textId="583AFFA4"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6A6E21A6" w14:textId="1E0DCCCD"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127692BE" w14:textId="69E83453"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0C2C41ED" w14:textId="18E9D88C"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5E253638" w14:textId="549DE77F"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48C6D538" w14:textId="0EEE9645"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72078F22" w14:textId="270B02CA"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6C76C789" w14:textId="23D1CFE7"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43219195" w14:textId="79DAD199" w:rsidR="00A86602" w:rsidRDefault="00A86602" w:rsidP="0050787E">
            <w:pPr>
              <w:tabs>
                <w:tab w:val="left" w:pos="180"/>
              </w:tabs>
              <w:spacing w:line="360" w:lineRule="auto"/>
              <w:ind w:firstLine="256"/>
              <w:jc w:val="center"/>
              <w:rPr>
                <w:rFonts w:ascii="GHEA Grapalat" w:hAnsi="GHEA Grapalat"/>
                <w:color w:val="000000"/>
                <w:shd w:val="clear" w:color="auto" w:fill="FFFFFF"/>
                <w:lang w:val="hy-AM"/>
              </w:rPr>
            </w:pPr>
          </w:p>
          <w:p w14:paraId="5BB4717F" w14:textId="283B3606" w:rsidR="00A86602" w:rsidRDefault="00A86602" w:rsidP="00A86602">
            <w:pPr>
              <w:tabs>
                <w:tab w:val="left" w:pos="180"/>
              </w:tabs>
              <w:spacing w:line="360"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02943F3A" w14:textId="0C4A4CA5" w:rsidR="00A86602" w:rsidRDefault="00A86602" w:rsidP="00A86602">
            <w:pPr>
              <w:tabs>
                <w:tab w:val="left" w:pos="180"/>
              </w:tabs>
              <w:spacing w:line="360" w:lineRule="auto"/>
              <w:jc w:val="center"/>
              <w:rPr>
                <w:rFonts w:ascii="GHEA Grapalat" w:hAnsi="GHEA Grapalat"/>
                <w:color w:val="000000"/>
                <w:shd w:val="clear" w:color="auto" w:fill="FFFFFF"/>
                <w:lang w:val="hy-AM"/>
              </w:rPr>
            </w:pPr>
          </w:p>
          <w:p w14:paraId="196B0EBE" w14:textId="3B214D5B" w:rsidR="00A86602" w:rsidRDefault="00A86602" w:rsidP="00A86602">
            <w:pPr>
              <w:tabs>
                <w:tab w:val="left" w:pos="180"/>
              </w:tabs>
              <w:spacing w:line="360" w:lineRule="auto"/>
              <w:jc w:val="center"/>
              <w:rPr>
                <w:rFonts w:ascii="GHEA Grapalat" w:hAnsi="GHEA Grapalat"/>
                <w:color w:val="000000"/>
                <w:shd w:val="clear" w:color="auto" w:fill="FFFFFF"/>
                <w:lang w:val="hy-AM"/>
              </w:rPr>
            </w:pPr>
          </w:p>
          <w:p w14:paraId="07A16B73" w14:textId="56A3CC3B" w:rsidR="00A86602" w:rsidRDefault="00A86602" w:rsidP="00A86602">
            <w:pPr>
              <w:tabs>
                <w:tab w:val="left" w:pos="180"/>
              </w:tabs>
              <w:spacing w:line="360" w:lineRule="auto"/>
              <w:jc w:val="center"/>
              <w:rPr>
                <w:rFonts w:ascii="GHEA Grapalat" w:hAnsi="GHEA Grapalat"/>
                <w:color w:val="000000"/>
                <w:shd w:val="clear" w:color="auto" w:fill="FFFFFF"/>
                <w:lang w:val="hy-AM"/>
              </w:rPr>
            </w:pPr>
          </w:p>
          <w:p w14:paraId="64DEC8C6" w14:textId="51C94FDC" w:rsidR="00A86602" w:rsidRDefault="00A86602" w:rsidP="00A86602">
            <w:pPr>
              <w:tabs>
                <w:tab w:val="left" w:pos="180"/>
              </w:tabs>
              <w:spacing w:line="360" w:lineRule="auto"/>
              <w:jc w:val="center"/>
              <w:rPr>
                <w:rFonts w:ascii="GHEA Grapalat" w:hAnsi="GHEA Grapalat"/>
                <w:color w:val="000000"/>
                <w:shd w:val="clear" w:color="auto" w:fill="FFFFFF"/>
                <w:lang w:val="hy-AM"/>
              </w:rPr>
            </w:pPr>
          </w:p>
          <w:p w14:paraId="33099565" w14:textId="11B521CE" w:rsidR="00A86602" w:rsidRDefault="00A86602" w:rsidP="00A86602">
            <w:pPr>
              <w:tabs>
                <w:tab w:val="left" w:pos="180"/>
              </w:tabs>
              <w:spacing w:line="360" w:lineRule="auto"/>
              <w:jc w:val="center"/>
              <w:rPr>
                <w:rFonts w:ascii="GHEA Grapalat" w:hAnsi="GHEA Grapalat"/>
                <w:color w:val="000000"/>
                <w:shd w:val="clear" w:color="auto" w:fill="FFFFFF"/>
                <w:lang w:val="hy-AM"/>
              </w:rPr>
            </w:pPr>
          </w:p>
          <w:p w14:paraId="6CDE94B4" w14:textId="7CF9C441" w:rsidR="00A86602" w:rsidRDefault="005279EB" w:rsidP="00A86602">
            <w:pPr>
              <w:tabs>
                <w:tab w:val="left" w:pos="180"/>
              </w:tabs>
              <w:spacing w:line="360"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 գրավադրման դրույթը հանվել է Նախագծից։</w:t>
            </w:r>
          </w:p>
          <w:p w14:paraId="20DEEAF7" w14:textId="22E8D681" w:rsidR="00A86602" w:rsidRDefault="00A86602" w:rsidP="00A86602">
            <w:pPr>
              <w:tabs>
                <w:tab w:val="left" w:pos="180"/>
              </w:tabs>
              <w:spacing w:line="360" w:lineRule="auto"/>
              <w:jc w:val="center"/>
              <w:rPr>
                <w:rFonts w:ascii="GHEA Grapalat" w:hAnsi="GHEA Grapalat"/>
                <w:color w:val="000000"/>
                <w:shd w:val="clear" w:color="auto" w:fill="FFFFFF"/>
                <w:lang w:val="hy-AM"/>
              </w:rPr>
            </w:pPr>
          </w:p>
          <w:p w14:paraId="5979E55C" w14:textId="3460D3BD" w:rsidR="00A86602" w:rsidRDefault="00A86602" w:rsidP="00A86602">
            <w:pPr>
              <w:tabs>
                <w:tab w:val="left" w:pos="180"/>
              </w:tabs>
              <w:spacing w:line="360" w:lineRule="auto"/>
              <w:jc w:val="center"/>
              <w:rPr>
                <w:rFonts w:ascii="GHEA Grapalat" w:hAnsi="GHEA Grapalat"/>
                <w:color w:val="000000"/>
                <w:shd w:val="clear" w:color="auto" w:fill="FFFFFF"/>
                <w:lang w:val="hy-AM"/>
              </w:rPr>
            </w:pPr>
          </w:p>
          <w:p w14:paraId="01A7C0EC" w14:textId="1BA0C73F" w:rsidR="00A86602" w:rsidRDefault="00A86602" w:rsidP="00A86602">
            <w:pPr>
              <w:tabs>
                <w:tab w:val="left" w:pos="180"/>
              </w:tabs>
              <w:spacing w:line="360" w:lineRule="auto"/>
              <w:jc w:val="center"/>
              <w:rPr>
                <w:rFonts w:ascii="GHEA Grapalat" w:hAnsi="GHEA Grapalat"/>
                <w:color w:val="000000"/>
                <w:shd w:val="clear" w:color="auto" w:fill="FFFFFF"/>
                <w:lang w:val="hy-AM"/>
              </w:rPr>
            </w:pPr>
          </w:p>
          <w:p w14:paraId="0208877F" w14:textId="1C42B651" w:rsidR="00A86602" w:rsidRDefault="00A86602" w:rsidP="00A86602">
            <w:pPr>
              <w:tabs>
                <w:tab w:val="left" w:pos="180"/>
              </w:tabs>
              <w:spacing w:line="360" w:lineRule="auto"/>
              <w:jc w:val="center"/>
              <w:rPr>
                <w:rFonts w:ascii="GHEA Grapalat" w:hAnsi="GHEA Grapalat"/>
                <w:color w:val="000000"/>
                <w:shd w:val="clear" w:color="auto" w:fill="FFFFFF"/>
                <w:lang w:val="hy-AM"/>
              </w:rPr>
            </w:pPr>
          </w:p>
          <w:p w14:paraId="465912D6" w14:textId="623486ED" w:rsidR="00A86602" w:rsidRDefault="00A86602" w:rsidP="00A86602">
            <w:pPr>
              <w:tabs>
                <w:tab w:val="left" w:pos="180"/>
              </w:tabs>
              <w:spacing w:line="360" w:lineRule="auto"/>
              <w:jc w:val="center"/>
              <w:rPr>
                <w:rFonts w:ascii="GHEA Grapalat" w:hAnsi="GHEA Grapalat"/>
                <w:color w:val="000000"/>
                <w:shd w:val="clear" w:color="auto" w:fill="FFFFFF"/>
                <w:lang w:val="hy-AM"/>
              </w:rPr>
            </w:pPr>
          </w:p>
          <w:p w14:paraId="142918E7" w14:textId="07AD117D" w:rsidR="00A86602" w:rsidRDefault="00A86602" w:rsidP="00A86602">
            <w:pPr>
              <w:tabs>
                <w:tab w:val="left" w:pos="180"/>
              </w:tabs>
              <w:spacing w:line="360" w:lineRule="auto"/>
              <w:jc w:val="center"/>
              <w:rPr>
                <w:rFonts w:ascii="GHEA Grapalat" w:hAnsi="GHEA Grapalat"/>
                <w:color w:val="000000"/>
                <w:shd w:val="clear" w:color="auto" w:fill="FFFFFF"/>
                <w:lang w:val="hy-AM"/>
              </w:rPr>
            </w:pPr>
          </w:p>
          <w:p w14:paraId="1584AB66" w14:textId="1DB02A5E" w:rsidR="00A86602" w:rsidRDefault="00A86602" w:rsidP="00A86602">
            <w:pPr>
              <w:tabs>
                <w:tab w:val="left" w:pos="180"/>
              </w:tabs>
              <w:spacing w:line="360" w:lineRule="auto"/>
              <w:jc w:val="center"/>
              <w:rPr>
                <w:rFonts w:ascii="GHEA Grapalat" w:hAnsi="GHEA Grapalat"/>
                <w:color w:val="000000"/>
                <w:shd w:val="clear" w:color="auto" w:fill="FFFFFF"/>
                <w:lang w:val="hy-AM"/>
              </w:rPr>
            </w:pPr>
          </w:p>
          <w:p w14:paraId="08D0A233" w14:textId="4369BA90" w:rsidR="00A86602" w:rsidRDefault="00A86602" w:rsidP="00A86602">
            <w:pPr>
              <w:tabs>
                <w:tab w:val="left" w:pos="180"/>
              </w:tabs>
              <w:spacing w:line="360"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r w:rsidR="005279EB">
              <w:rPr>
                <w:rFonts w:ascii="GHEA Grapalat" w:hAnsi="GHEA Grapalat"/>
                <w:color w:val="000000"/>
                <w:shd w:val="clear" w:color="auto" w:fill="FFFFFF"/>
                <w:lang w:val="hy-AM"/>
              </w:rPr>
              <w:t xml:space="preserve"> 26․1 կետը հանվել է նախագծից։</w:t>
            </w:r>
          </w:p>
          <w:p w14:paraId="2116E2AD" w14:textId="0602BF6C"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32764B08" w14:textId="7F293F9A"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6C7A0502" w14:textId="201F068E"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614B2D8E" w14:textId="1C1F94BA"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02996BE1" w14:textId="52CC5514"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03E8BEE8" w14:textId="12F07E36"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2F268C60" w14:textId="74E3FF89"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69CF219B" w14:textId="4A491472"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70A22AC9" w14:textId="185044E7"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5A700A56" w14:textId="17497CD5"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7946A6F5" w14:textId="267FEBF5"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148BDFA9" w14:textId="55101F13"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6684FD15" w14:textId="16EDFF06"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435D4E57" w14:textId="6D932C2E"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4212D2FA" w14:textId="67349ACF"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6823D6CE" w14:textId="41F49459"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5EEBE94E" w14:textId="1B624069"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234DC547" w14:textId="7995F30E"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089A5E1E" w14:textId="25196C75"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5B6289E3" w14:textId="6E50AAF2"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27BAEBD1" w14:textId="48F58BF7"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0F0750CF" w14:textId="26B3D304"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5BB314AC" w14:textId="002CEA9F"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56318AF6" w14:textId="45ACD7DC"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12E1E8A5" w14:textId="7FA6AD9F"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385FA8FE" w14:textId="48E2F868"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46608958" w14:textId="0081CD77" w:rsidR="00603FDD" w:rsidRDefault="00603FDD" w:rsidP="00A86602">
            <w:pPr>
              <w:tabs>
                <w:tab w:val="left" w:pos="180"/>
              </w:tabs>
              <w:spacing w:line="360" w:lineRule="auto"/>
              <w:jc w:val="center"/>
              <w:rPr>
                <w:rFonts w:ascii="GHEA Grapalat" w:hAnsi="GHEA Grapalat"/>
                <w:color w:val="000000"/>
                <w:shd w:val="clear" w:color="auto" w:fill="FFFFFF"/>
                <w:lang w:val="hy-AM"/>
              </w:rPr>
            </w:pPr>
          </w:p>
          <w:p w14:paraId="2F87657F" w14:textId="5B7465F1" w:rsidR="00603FDD" w:rsidRDefault="00603FDD" w:rsidP="00603FDD">
            <w:pPr>
              <w:tabs>
                <w:tab w:val="left" w:pos="180"/>
              </w:tabs>
              <w:spacing w:line="360"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1B77C3BE" w14:textId="5C9D06CB" w:rsidR="00603FDD" w:rsidRDefault="00603FDD" w:rsidP="00603FDD">
            <w:pPr>
              <w:tabs>
                <w:tab w:val="left" w:pos="180"/>
              </w:tabs>
              <w:spacing w:line="360" w:lineRule="auto"/>
              <w:jc w:val="center"/>
              <w:rPr>
                <w:rFonts w:ascii="GHEA Grapalat" w:hAnsi="GHEA Grapalat"/>
                <w:color w:val="000000"/>
                <w:shd w:val="clear" w:color="auto" w:fill="FFFFFF"/>
                <w:lang w:val="hy-AM"/>
              </w:rPr>
            </w:pPr>
          </w:p>
          <w:p w14:paraId="0F1A917C" w14:textId="094BFF91" w:rsidR="00603FDD" w:rsidRDefault="00603FDD" w:rsidP="00603FDD">
            <w:pPr>
              <w:tabs>
                <w:tab w:val="left" w:pos="180"/>
              </w:tabs>
              <w:spacing w:line="360" w:lineRule="auto"/>
              <w:jc w:val="center"/>
              <w:rPr>
                <w:rFonts w:ascii="GHEA Grapalat" w:hAnsi="GHEA Grapalat"/>
                <w:color w:val="000000"/>
                <w:shd w:val="clear" w:color="auto" w:fill="FFFFFF"/>
                <w:lang w:val="hy-AM"/>
              </w:rPr>
            </w:pPr>
          </w:p>
          <w:p w14:paraId="3C91AE6F" w14:textId="0D97AF87" w:rsidR="00603FDD" w:rsidRDefault="00603FDD" w:rsidP="00603FDD">
            <w:pPr>
              <w:tabs>
                <w:tab w:val="left" w:pos="180"/>
              </w:tabs>
              <w:spacing w:line="360"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0F357708" w14:textId="11242F19" w:rsidR="00603FDD" w:rsidRDefault="00603FDD" w:rsidP="00603FDD">
            <w:pPr>
              <w:tabs>
                <w:tab w:val="left" w:pos="180"/>
              </w:tabs>
              <w:spacing w:line="360" w:lineRule="auto"/>
              <w:jc w:val="center"/>
              <w:rPr>
                <w:rFonts w:ascii="GHEA Grapalat" w:hAnsi="GHEA Grapalat"/>
                <w:color w:val="000000"/>
                <w:shd w:val="clear" w:color="auto" w:fill="FFFFFF"/>
                <w:lang w:val="hy-AM"/>
              </w:rPr>
            </w:pPr>
          </w:p>
          <w:p w14:paraId="342F869C" w14:textId="1E4BCED0" w:rsidR="00603FDD" w:rsidRDefault="00603FDD" w:rsidP="00603FDD">
            <w:pPr>
              <w:tabs>
                <w:tab w:val="left" w:pos="180"/>
              </w:tabs>
              <w:spacing w:line="360" w:lineRule="auto"/>
              <w:jc w:val="center"/>
              <w:rPr>
                <w:rFonts w:ascii="GHEA Grapalat" w:hAnsi="GHEA Grapalat"/>
                <w:color w:val="000000"/>
                <w:shd w:val="clear" w:color="auto" w:fill="FFFFFF"/>
                <w:lang w:val="hy-AM"/>
              </w:rPr>
            </w:pPr>
          </w:p>
          <w:p w14:paraId="5D49C79E" w14:textId="727BF23B" w:rsidR="00603FDD" w:rsidRDefault="00603FDD" w:rsidP="00603FDD">
            <w:pPr>
              <w:tabs>
                <w:tab w:val="left" w:pos="180"/>
              </w:tabs>
              <w:spacing w:line="360" w:lineRule="auto"/>
              <w:jc w:val="center"/>
              <w:rPr>
                <w:rFonts w:ascii="GHEA Grapalat" w:hAnsi="GHEA Grapalat"/>
                <w:color w:val="000000"/>
                <w:shd w:val="clear" w:color="auto" w:fill="FFFFFF"/>
                <w:lang w:val="hy-AM"/>
              </w:rPr>
            </w:pPr>
          </w:p>
          <w:p w14:paraId="1808A89D" w14:textId="1F394729" w:rsidR="00603FDD" w:rsidRDefault="00603FDD" w:rsidP="00603FDD">
            <w:pPr>
              <w:tabs>
                <w:tab w:val="left" w:pos="180"/>
              </w:tabs>
              <w:spacing w:line="360" w:lineRule="auto"/>
              <w:jc w:val="center"/>
              <w:rPr>
                <w:rFonts w:ascii="GHEA Grapalat" w:hAnsi="GHEA Grapalat"/>
                <w:color w:val="000000"/>
                <w:shd w:val="clear" w:color="auto" w:fill="FFFFFF"/>
                <w:lang w:val="hy-AM"/>
              </w:rPr>
            </w:pPr>
          </w:p>
          <w:p w14:paraId="736BA53E" w14:textId="03AF21F4" w:rsidR="00603FDD" w:rsidRDefault="00603FDD" w:rsidP="00603FDD">
            <w:pPr>
              <w:tabs>
                <w:tab w:val="left" w:pos="180"/>
              </w:tabs>
              <w:spacing w:line="360" w:lineRule="auto"/>
              <w:jc w:val="center"/>
              <w:rPr>
                <w:rFonts w:ascii="GHEA Grapalat" w:hAnsi="GHEA Grapalat"/>
                <w:color w:val="000000"/>
                <w:shd w:val="clear" w:color="auto" w:fill="FFFFFF"/>
                <w:lang w:val="hy-AM"/>
              </w:rPr>
            </w:pPr>
          </w:p>
          <w:p w14:paraId="70B64CCD" w14:textId="1CAD5966" w:rsidR="00603FDD" w:rsidRDefault="00603FDD" w:rsidP="00603FDD">
            <w:pPr>
              <w:tabs>
                <w:tab w:val="left" w:pos="180"/>
              </w:tabs>
              <w:spacing w:line="360" w:lineRule="auto"/>
              <w:jc w:val="center"/>
              <w:rPr>
                <w:rFonts w:ascii="GHEA Grapalat" w:hAnsi="GHEA Grapalat"/>
                <w:color w:val="000000"/>
                <w:shd w:val="clear" w:color="auto" w:fill="FFFFFF"/>
                <w:lang w:val="hy-AM"/>
              </w:rPr>
            </w:pPr>
          </w:p>
          <w:p w14:paraId="414B5A86" w14:textId="02DC9090" w:rsidR="00603FDD" w:rsidRDefault="00603FDD" w:rsidP="00603FDD">
            <w:pPr>
              <w:tabs>
                <w:tab w:val="left" w:pos="180"/>
              </w:tabs>
              <w:spacing w:line="360" w:lineRule="auto"/>
              <w:jc w:val="center"/>
              <w:rPr>
                <w:rFonts w:ascii="GHEA Grapalat" w:hAnsi="GHEA Grapalat"/>
                <w:color w:val="000000"/>
                <w:shd w:val="clear" w:color="auto" w:fill="FFFFFF"/>
                <w:lang w:val="hy-AM"/>
              </w:rPr>
            </w:pPr>
          </w:p>
          <w:p w14:paraId="62A29B88" w14:textId="1335AB98" w:rsidR="00603FDD" w:rsidRDefault="00603FDD" w:rsidP="00603FDD">
            <w:pPr>
              <w:tabs>
                <w:tab w:val="left" w:pos="180"/>
              </w:tabs>
              <w:spacing w:line="360" w:lineRule="auto"/>
              <w:jc w:val="center"/>
              <w:rPr>
                <w:rFonts w:ascii="GHEA Grapalat" w:hAnsi="GHEA Grapalat"/>
                <w:color w:val="000000"/>
                <w:shd w:val="clear" w:color="auto" w:fill="FFFFFF"/>
                <w:lang w:val="hy-AM"/>
              </w:rPr>
            </w:pPr>
          </w:p>
          <w:p w14:paraId="0D04A204" w14:textId="05C824FC" w:rsidR="00603FDD" w:rsidRDefault="00603FDD" w:rsidP="00603FDD">
            <w:pPr>
              <w:tabs>
                <w:tab w:val="left" w:pos="180"/>
              </w:tabs>
              <w:spacing w:line="360" w:lineRule="auto"/>
              <w:jc w:val="center"/>
              <w:rPr>
                <w:rFonts w:ascii="GHEA Grapalat" w:hAnsi="GHEA Grapalat"/>
                <w:color w:val="000000"/>
                <w:shd w:val="clear" w:color="auto" w:fill="FFFFFF"/>
                <w:lang w:val="hy-AM"/>
              </w:rPr>
            </w:pPr>
          </w:p>
          <w:p w14:paraId="6A3F8D7E" w14:textId="0ADF0100" w:rsidR="00603FDD" w:rsidRDefault="00603FDD" w:rsidP="00603FDD">
            <w:pPr>
              <w:tabs>
                <w:tab w:val="left" w:pos="180"/>
              </w:tabs>
              <w:spacing w:line="360"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28360C5B" w14:textId="3C84D11B" w:rsidR="00603FDD" w:rsidRDefault="00603FDD" w:rsidP="00603FDD">
            <w:pPr>
              <w:tabs>
                <w:tab w:val="left" w:pos="180"/>
              </w:tabs>
              <w:spacing w:line="360" w:lineRule="auto"/>
              <w:jc w:val="center"/>
              <w:rPr>
                <w:rFonts w:ascii="GHEA Grapalat" w:hAnsi="GHEA Grapalat"/>
                <w:color w:val="000000"/>
                <w:shd w:val="clear" w:color="auto" w:fill="FFFFFF"/>
                <w:lang w:val="hy-AM"/>
              </w:rPr>
            </w:pPr>
          </w:p>
          <w:p w14:paraId="4E56CEAD" w14:textId="7343A2D4" w:rsidR="00603FDD" w:rsidRDefault="00603FDD" w:rsidP="00603FDD">
            <w:pPr>
              <w:tabs>
                <w:tab w:val="left" w:pos="180"/>
              </w:tabs>
              <w:spacing w:line="360" w:lineRule="auto"/>
              <w:jc w:val="center"/>
              <w:rPr>
                <w:rFonts w:ascii="GHEA Grapalat" w:hAnsi="GHEA Grapalat"/>
                <w:color w:val="000000"/>
                <w:shd w:val="clear" w:color="auto" w:fill="FFFFFF"/>
                <w:lang w:val="hy-AM"/>
              </w:rPr>
            </w:pPr>
          </w:p>
          <w:p w14:paraId="04CA9302" w14:textId="6A766E18" w:rsidR="00603FDD" w:rsidRDefault="00603FDD" w:rsidP="00603FDD">
            <w:pPr>
              <w:tabs>
                <w:tab w:val="left" w:pos="180"/>
              </w:tabs>
              <w:spacing w:line="360" w:lineRule="auto"/>
              <w:jc w:val="center"/>
              <w:rPr>
                <w:rFonts w:ascii="GHEA Grapalat" w:hAnsi="GHEA Grapalat"/>
                <w:color w:val="000000"/>
                <w:shd w:val="clear" w:color="auto" w:fill="FFFFFF"/>
                <w:lang w:val="hy-AM"/>
              </w:rPr>
            </w:pPr>
          </w:p>
          <w:p w14:paraId="5C6A7BAA" w14:textId="7C1706A4" w:rsidR="00603FDD" w:rsidRDefault="00603FDD" w:rsidP="00603FDD">
            <w:pPr>
              <w:tabs>
                <w:tab w:val="left" w:pos="180"/>
              </w:tabs>
              <w:spacing w:line="360" w:lineRule="auto"/>
              <w:jc w:val="center"/>
              <w:rPr>
                <w:rFonts w:ascii="GHEA Grapalat" w:hAnsi="GHEA Grapalat"/>
                <w:color w:val="000000"/>
                <w:shd w:val="clear" w:color="auto" w:fill="FFFFFF"/>
                <w:lang w:val="hy-AM"/>
              </w:rPr>
            </w:pPr>
          </w:p>
          <w:p w14:paraId="1A66B246" w14:textId="70D1E219" w:rsidR="00603FDD" w:rsidRDefault="00603FDD" w:rsidP="00603FDD">
            <w:pPr>
              <w:tabs>
                <w:tab w:val="left" w:pos="180"/>
              </w:tabs>
              <w:spacing w:line="360" w:lineRule="auto"/>
              <w:jc w:val="center"/>
              <w:rPr>
                <w:rFonts w:ascii="GHEA Grapalat" w:hAnsi="GHEA Grapalat"/>
                <w:color w:val="000000"/>
                <w:shd w:val="clear" w:color="auto" w:fill="FFFFFF"/>
                <w:lang w:val="hy-AM"/>
              </w:rPr>
            </w:pPr>
          </w:p>
          <w:p w14:paraId="3EDBBB8A" w14:textId="0EB66AB0" w:rsidR="00603FDD" w:rsidRDefault="00603FDD" w:rsidP="00603FDD">
            <w:pPr>
              <w:tabs>
                <w:tab w:val="left" w:pos="180"/>
              </w:tabs>
              <w:spacing w:line="360" w:lineRule="auto"/>
              <w:jc w:val="center"/>
              <w:rPr>
                <w:rFonts w:ascii="GHEA Grapalat" w:hAnsi="GHEA Grapalat"/>
                <w:color w:val="000000"/>
                <w:shd w:val="clear" w:color="auto" w:fill="FFFFFF"/>
                <w:lang w:val="hy-AM"/>
              </w:rPr>
            </w:pPr>
          </w:p>
          <w:p w14:paraId="07279558" w14:textId="1AF79329" w:rsidR="00603FDD" w:rsidRDefault="00603FDD" w:rsidP="00603FDD">
            <w:pPr>
              <w:tabs>
                <w:tab w:val="left" w:pos="180"/>
              </w:tabs>
              <w:spacing w:line="360"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43981606" w14:textId="77777777" w:rsidR="00603FDD" w:rsidRDefault="00603FDD" w:rsidP="00603FDD">
            <w:pPr>
              <w:tabs>
                <w:tab w:val="left" w:pos="180"/>
              </w:tabs>
              <w:spacing w:line="360" w:lineRule="auto"/>
              <w:jc w:val="center"/>
              <w:rPr>
                <w:rFonts w:ascii="GHEA Grapalat" w:hAnsi="GHEA Grapalat"/>
                <w:color w:val="000000"/>
                <w:shd w:val="clear" w:color="auto" w:fill="FFFFFF"/>
                <w:lang w:val="hy-AM"/>
              </w:rPr>
            </w:pPr>
          </w:p>
          <w:p w14:paraId="54673880" w14:textId="16EF7985" w:rsidR="00A86602" w:rsidRDefault="00A86602" w:rsidP="00A86602">
            <w:pPr>
              <w:tabs>
                <w:tab w:val="left" w:pos="180"/>
              </w:tabs>
              <w:spacing w:line="360" w:lineRule="auto"/>
              <w:jc w:val="center"/>
              <w:rPr>
                <w:rFonts w:ascii="GHEA Grapalat" w:hAnsi="GHEA Grapalat"/>
                <w:color w:val="000000"/>
                <w:shd w:val="clear" w:color="auto" w:fill="FFFFFF"/>
                <w:lang w:val="hy-AM"/>
              </w:rPr>
            </w:pPr>
          </w:p>
          <w:p w14:paraId="7C158FD2" w14:textId="623B6772" w:rsidR="00A86602" w:rsidRDefault="00A86602" w:rsidP="00A86602">
            <w:pPr>
              <w:tabs>
                <w:tab w:val="left" w:pos="180"/>
              </w:tabs>
              <w:spacing w:line="360" w:lineRule="auto"/>
              <w:jc w:val="center"/>
              <w:rPr>
                <w:rFonts w:ascii="GHEA Grapalat" w:hAnsi="GHEA Grapalat"/>
                <w:color w:val="000000"/>
                <w:shd w:val="clear" w:color="auto" w:fill="FFFFFF"/>
                <w:lang w:val="hy-AM"/>
              </w:rPr>
            </w:pPr>
          </w:p>
          <w:p w14:paraId="1BFC5982" w14:textId="3B028294" w:rsidR="00A86602" w:rsidRDefault="00A86602" w:rsidP="00A86602">
            <w:pPr>
              <w:tabs>
                <w:tab w:val="left" w:pos="180"/>
              </w:tabs>
              <w:spacing w:line="360" w:lineRule="auto"/>
              <w:jc w:val="center"/>
              <w:rPr>
                <w:rFonts w:ascii="GHEA Grapalat" w:hAnsi="GHEA Grapalat"/>
                <w:color w:val="000000"/>
                <w:shd w:val="clear" w:color="auto" w:fill="FFFFFF"/>
                <w:lang w:val="hy-AM"/>
              </w:rPr>
            </w:pPr>
          </w:p>
          <w:p w14:paraId="6A584400" w14:textId="5735A4D7" w:rsidR="00A86602" w:rsidRDefault="00A86602" w:rsidP="00A86602">
            <w:pPr>
              <w:tabs>
                <w:tab w:val="left" w:pos="180"/>
              </w:tabs>
              <w:spacing w:line="360" w:lineRule="auto"/>
              <w:jc w:val="center"/>
              <w:rPr>
                <w:rFonts w:ascii="GHEA Grapalat" w:hAnsi="GHEA Grapalat"/>
                <w:color w:val="000000"/>
                <w:shd w:val="clear" w:color="auto" w:fill="FFFFFF"/>
                <w:lang w:val="hy-AM"/>
              </w:rPr>
            </w:pPr>
          </w:p>
          <w:p w14:paraId="4001BB13" w14:textId="77777777" w:rsidR="00A86602" w:rsidRPr="00DF5D81" w:rsidRDefault="00A86602" w:rsidP="00A86602">
            <w:pPr>
              <w:tabs>
                <w:tab w:val="left" w:pos="180"/>
              </w:tabs>
              <w:spacing w:line="360" w:lineRule="auto"/>
              <w:jc w:val="center"/>
              <w:rPr>
                <w:rFonts w:ascii="GHEA Grapalat" w:hAnsi="GHEA Grapalat"/>
                <w:color w:val="000000"/>
                <w:shd w:val="clear" w:color="auto" w:fill="FFFFFF"/>
                <w:lang w:val="hy-AM"/>
              </w:rPr>
            </w:pPr>
          </w:p>
          <w:p w14:paraId="0D492DC8" w14:textId="77777777" w:rsidR="0030286F" w:rsidRDefault="0030286F" w:rsidP="0030286F">
            <w:pPr>
              <w:tabs>
                <w:tab w:val="left" w:pos="180"/>
              </w:tabs>
              <w:spacing w:line="360" w:lineRule="auto"/>
              <w:ind w:firstLine="256"/>
              <w:rPr>
                <w:rFonts w:ascii="GHEA Grapalat" w:hAnsi="GHEA Grapalat"/>
                <w:color w:val="000000"/>
                <w:shd w:val="clear" w:color="auto" w:fill="FFFFFF"/>
                <w:lang w:val="hy-AM"/>
              </w:rPr>
            </w:pPr>
          </w:p>
          <w:p w14:paraId="591AC040" w14:textId="77777777" w:rsidR="00A86602" w:rsidRDefault="00A86602" w:rsidP="0030286F">
            <w:pPr>
              <w:tabs>
                <w:tab w:val="left" w:pos="180"/>
              </w:tabs>
              <w:spacing w:line="360" w:lineRule="auto"/>
              <w:ind w:firstLine="256"/>
              <w:rPr>
                <w:rFonts w:ascii="GHEA Grapalat" w:hAnsi="GHEA Grapalat"/>
                <w:color w:val="000000"/>
                <w:shd w:val="clear" w:color="auto" w:fill="FFFFFF"/>
                <w:lang w:val="hy-AM"/>
              </w:rPr>
            </w:pPr>
          </w:p>
          <w:p w14:paraId="4110BF3D" w14:textId="77777777" w:rsidR="00A86602" w:rsidRDefault="00A86602" w:rsidP="0030286F">
            <w:pPr>
              <w:tabs>
                <w:tab w:val="left" w:pos="180"/>
              </w:tabs>
              <w:spacing w:line="360" w:lineRule="auto"/>
              <w:ind w:firstLine="256"/>
              <w:rPr>
                <w:rFonts w:ascii="GHEA Grapalat" w:hAnsi="GHEA Grapalat"/>
                <w:color w:val="000000"/>
                <w:shd w:val="clear" w:color="auto" w:fill="FFFFFF"/>
                <w:lang w:val="hy-AM"/>
              </w:rPr>
            </w:pPr>
          </w:p>
          <w:p w14:paraId="27CAA6FD" w14:textId="77777777" w:rsidR="00A86602" w:rsidRDefault="00A86602" w:rsidP="0030286F">
            <w:pPr>
              <w:tabs>
                <w:tab w:val="left" w:pos="180"/>
              </w:tabs>
              <w:spacing w:line="360" w:lineRule="auto"/>
              <w:ind w:firstLine="256"/>
              <w:rPr>
                <w:rFonts w:ascii="GHEA Grapalat" w:hAnsi="GHEA Grapalat"/>
                <w:color w:val="000000"/>
                <w:shd w:val="clear" w:color="auto" w:fill="FFFFFF"/>
                <w:lang w:val="hy-AM"/>
              </w:rPr>
            </w:pPr>
          </w:p>
          <w:p w14:paraId="35853A7B" w14:textId="77777777" w:rsidR="00A86602" w:rsidRDefault="00A86602" w:rsidP="0030286F">
            <w:pPr>
              <w:tabs>
                <w:tab w:val="left" w:pos="180"/>
              </w:tabs>
              <w:spacing w:line="360" w:lineRule="auto"/>
              <w:ind w:firstLine="256"/>
              <w:rPr>
                <w:rFonts w:ascii="GHEA Grapalat" w:hAnsi="GHEA Grapalat"/>
                <w:color w:val="000000"/>
                <w:shd w:val="clear" w:color="auto" w:fill="FFFFFF"/>
                <w:lang w:val="hy-AM"/>
              </w:rPr>
            </w:pPr>
          </w:p>
          <w:p w14:paraId="40F99F98" w14:textId="77777777" w:rsidR="00A86602" w:rsidRDefault="00A86602" w:rsidP="0030286F">
            <w:pPr>
              <w:tabs>
                <w:tab w:val="left" w:pos="180"/>
              </w:tabs>
              <w:spacing w:line="360" w:lineRule="auto"/>
              <w:ind w:firstLine="256"/>
              <w:rPr>
                <w:rFonts w:ascii="GHEA Grapalat" w:hAnsi="GHEA Grapalat"/>
                <w:color w:val="000000"/>
                <w:shd w:val="clear" w:color="auto" w:fill="FFFFFF"/>
                <w:lang w:val="hy-AM"/>
              </w:rPr>
            </w:pPr>
          </w:p>
          <w:p w14:paraId="304D24DD" w14:textId="77777777" w:rsidR="00A86602" w:rsidRDefault="00A86602" w:rsidP="0030286F">
            <w:pPr>
              <w:tabs>
                <w:tab w:val="left" w:pos="180"/>
              </w:tabs>
              <w:spacing w:line="360" w:lineRule="auto"/>
              <w:ind w:firstLine="256"/>
              <w:rPr>
                <w:rFonts w:ascii="GHEA Grapalat" w:hAnsi="GHEA Grapalat"/>
                <w:color w:val="000000"/>
                <w:shd w:val="clear" w:color="auto" w:fill="FFFFFF"/>
                <w:lang w:val="hy-AM"/>
              </w:rPr>
            </w:pPr>
          </w:p>
          <w:p w14:paraId="086C884D" w14:textId="77777777" w:rsidR="00A86602" w:rsidRDefault="00A86602" w:rsidP="0030286F">
            <w:pPr>
              <w:tabs>
                <w:tab w:val="left" w:pos="180"/>
              </w:tabs>
              <w:spacing w:line="360" w:lineRule="auto"/>
              <w:ind w:firstLine="256"/>
              <w:rPr>
                <w:rFonts w:ascii="GHEA Grapalat" w:hAnsi="GHEA Grapalat"/>
                <w:color w:val="000000"/>
                <w:shd w:val="clear" w:color="auto" w:fill="FFFFFF"/>
                <w:lang w:val="hy-AM"/>
              </w:rPr>
            </w:pPr>
          </w:p>
          <w:p w14:paraId="442E20B4" w14:textId="77777777" w:rsidR="00A86602" w:rsidRDefault="00A86602" w:rsidP="0030286F">
            <w:pPr>
              <w:tabs>
                <w:tab w:val="left" w:pos="180"/>
              </w:tabs>
              <w:spacing w:line="360" w:lineRule="auto"/>
              <w:ind w:firstLine="256"/>
              <w:rPr>
                <w:rFonts w:ascii="GHEA Grapalat" w:hAnsi="GHEA Grapalat"/>
                <w:color w:val="000000"/>
                <w:shd w:val="clear" w:color="auto" w:fill="FFFFFF"/>
                <w:lang w:val="hy-AM"/>
              </w:rPr>
            </w:pPr>
          </w:p>
          <w:p w14:paraId="59545D7B" w14:textId="77777777" w:rsidR="00A86602" w:rsidRDefault="00A86602" w:rsidP="0030286F">
            <w:pPr>
              <w:tabs>
                <w:tab w:val="left" w:pos="180"/>
              </w:tabs>
              <w:spacing w:line="360" w:lineRule="auto"/>
              <w:ind w:firstLine="256"/>
              <w:rPr>
                <w:rFonts w:ascii="GHEA Grapalat" w:hAnsi="GHEA Grapalat"/>
                <w:color w:val="000000"/>
                <w:shd w:val="clear" w:color="auto" w:fill="FFFFFF"/>
                <w:lang w:val="hy-AM"/>
              </w:rPr>
            </w:pPr>
          </w:p>
          <w:p w14:paraId="6C10B0F3" w14:textId="77777777" w:rsidR="00A86602" w:rsidRDefault="00A86602" w:rsidP="0030286F">
            <w:pPr>
              <w:tabs>
                <w:tab w:val="left" w:pos="180"/>
              </w:tabs>
              <w:spacing w:line="360" w:lineRule="auto"/>
              <w:ind w:firstLine="256"/>
              <w:rPr>
                <w:rFonts w:ascii="GHEA Grapalat" w:hAnsi="GHEA Grapalat"/>
                <w:color w:val="000000"/>
                <w:shd w:val="clear" w:color="auto" w:fill="FFFFFF"/>
                <w:lang w:val="hy-AM"/>
              </w:rPr>
            </w:pPr>
          </w:p>
          <w:p w14:paraId="497A993A" w14:textId="77777777" w:rsidR="00A86602" w:rsidRDefault="00A86602" w:rsidP="0030286F">
            <w:pPr>
              <w:tabs>
                <w:tab w:val="left" w:pos="180"/>
              </w:tabs>
              <w:spacing w:line="360" w:lineRule="auto"/>
              <w:ind w:firstLine="256"/>
              <w:rPr>
                <w:rFonts w:ascii="GHEA Grapalat" w:hAnsi="GHEA Grapalat"/>
                <w:color w:val="000000"/>
                <w:shd w:val="clear" w:color="auto" w:fill="FFFFFF"/>
                <w:lang w:val="hy-AM"/>
              </w:rPr>
            </w:pPr>
          </w:p>
          <w:p w14:paraId="01FD8511" w14:textId="77777777" w:rsidR="00A86602" w:rsidRDefault="00A86602" w:rsidP="0030286F">
            <w:pPr>
              <w:tabs>
                <w:tab w:val="left" w:pos="180"/>
              </w:tabs>
              <w:spacing w:line="360" w:lineRule="auto"/>
              <w:ind w:firstLine="256"/>
              <w:rPr>
                <w:rFonts w:ascii="GHEA Grapalat" w:hAnsi="GHEA Grapalat"/>
                <w:color w:val="000000"/>
                <w:shd w:val="clear" w:color="auto" w:fill="FFFFFF"/>
                <w:lang w:val="hy-AM"/>
              </w:rPr>
            </w:pPr>
          </w:p>
          <w:p w14:paraId="2A565C30" w14:textId="77777777" w:rsidR="00A86602" w:rsidRDefault="00A86602" w:rsidP="0030286F">
            <w:pPr>
              <w:tabs>
                <w:tab w:val="left" w:pos="180"/>
              </w:tabs>
              <w:spacing w:line="360" w:lineRule="auto"/>
              <w:ind w:firstLine="256"/>
              <w:rPr>
                <w:rFonts w:ascii="GHEA Grapalat" w:hAnsi="GHEA Grapalat"/>
                <w:color w:val="000000"/>
                <w:shd w:val="clear" w:color="auto" w:fill="FFFFFF"/>
                <w:lang w:val="hy-AM"/>
              </w:rPr>
            </w:pPr>
          </w:p>
          <w:p w14:paraId="39A640DD" w14:textId="69C7920F" w:rsidR="00A86602" w:rsidRPr="00E03444" w:rsidRDefault="00A86602" w:rsidP="00A86602">
            <w:pPr>
              <w:tabs>
                <w:tab w:val="left" w:pos="180"/>
              </w:tabs>
              <w:spacing w:line="360" w:lineRule="auto"/>
              <w:rPr>
                <w:rFonts w:ascii="GHEA Grapalat" w:hAnsi="GHEA Grapalat"/>
                <w:color w:val="000000"/>
                <w:shd w:val="clear" w:color="auto" w:fill="FFFFFF"/>
                <w:lang w:val="hy-AM"/>
              </w:rPr>
            </w:pPr>
          </w:p>
        </w:tc>
      </w:tr>
      <w:tr w:rsidR="00F31EF9" w:rsidRPr="00E03444" w14:paraId="38F23769" w14:textId="77777777" w:rsidTr="000A1A84">
        <w:tc>
          <w:tcPr>
            <w:tcW w:w="8190" w:type="dxa"/>
            <w:vMerge w:val="restart"/>
            <w:shd w:val="clear" w:color="auto" w:fill="E7E6E6" w:themeFill="background2"/>
          </w:tcPr>
          <w:p w14:paraId="69DA1389" w14:textId="3963DE17" w:rsidR="00F31EF9" w:rsidRPr="00DF5D81" w:rsidRDefault="00DF5D81" w:rsidP="0050787E">
            <w:pPr>
              <w:tabs>
                <w:tab w:val="left" w:pos="180"/>
              </w:tabs>
              <w:spacing w:line="360" w:lineRule="auto"/>
              <w:ind w:firstLine="705"/>
              <w:jc w:val="center"/>
              <w:rPr>
                <w:rFonts w:ascii="Cambria Math" w:hAnsi="Cambria Math" w:cs="Arial"/>
                <w:lang w:val="hy-AM"/>
              </w:rPr>
            </w:pPr>
            <w:bookmarkStart w:id="1" w:name="_Hlk115881571"/>
            <w:r>
              <w:rPr>
                <w:rFonts w:ascii="GHEA Grapalat" w:hAnsi="GHEA Grapalat" w:cs="Arial"/>
                <w:lang w:val="hy-AM"/>
              </w:rPr>
              <w:lastRenderedPageBreak/>
              <w:t>3․ ՀՀ Ֆինանսների նախարարություն</w:t>
            </w:r>
          </w:p>
        </w:tc>
        <w:tc>
          <w:tcPr>
            <w:tcW w:w="6210" w:type="dxa"/>
            <w:shd w:val="clear" w:color="auto" w:fill="E7E6E6" w:themeFill="background2"/>
          </w:tcPr>
          <w:p w14:paraId="6E2C6A2D" w14:textId="64A53646" w:rsidR="00F31EF9" w:rsidRPr="00DF5D81" w:rsidRDefault="00DF5D81" w:rsidP="0050787E">
            <w:pPr>
              <w:tabs>
                <w:tab w:val="left" w:pos="180"/>
              </w:tabs>
              <w:spacing w:line="360" w:lineRule="auto"/>
              <w:ind w:firstLine="616"/>
              <w:jc w:val="center"/>
              <w:rPr>
                <w:rFonts w:ascii="GHEA Grapalat" w:hAnsi="GHEA Grapalat"/>
                <w:lang w:val="hy-AM"/>
              </w:rPr>
            </w:pPr>
            <w:r w:rsidRPr="00DF5D81">
              <w:rPr>
                <w:rFonts w:ascii="GHEA Grapalat" w:hAnsi="GHEA Grapalat"/>
                <w:lang w:val="hy-AM"/>
              </w:rPr>
              <w:t>11</w:t>
            </w:r>
            <w:r w:rsidRPr="00DF5D81">
              <w:rPr>
                <w:rFonts w:ascii="Cambria Math" w:hAnsi="Cambria Math" w:cs="Cambria Math"/>
                <w:lang w:val="hy-AM"/>
              </w:rPr>
              <w:t>․</w:t>
            </w:r>
            <w:r w:rsidRPr="00DF5D81">
              <w:rPr>
                <w:rFonts w:ascii="GHEA Grapalat" w:hAnsi="GHEA Grapalat"/>
                <w:lang w:val="hy-AM"/>
              </w:rPr>
              <w:t>02</w:t>
            </w:r>
            <w:r w:rsidRPr="00DF5D81">
              <w:rPr>
                <w:rFonts w:ascii="Cambria Math" w:hAnsi="Cambria Math" w:cs="Cambria Math"/>
                <w:lang w:val="hy-AM"/>
              </w:rPr>
              <w:t>․</w:t>
            </w:r>
            <w:r w:rsidRPr="00DF5D81">
              <w:rPr>
                <w:rFonts w:ascii="GHEA Grapalat" w:hAnsi="GHEA Grapalat"/>
                <w:lang w:val="hy-AM"/>
              </w:rPr>
              <w:t xml:space="preserve">2026 </w:t>
            </w:r>
            <w:r w:rsidRPr="00DF5D81">
              <w:rPr>
                <w:rFonts w:ascii="GHEA Grapalat" w:hAnsi="GHEA Grapalat" w:cs="GHEA Grapalat"/>
                <w:lang w:val="hy-AM"/>
              </w:rPr>
              <w:t>թ</w:t>
            </w:r>
            <w:r w:rsidRPr="00DF5D81">
              <w:rPr>
                <w:rFonts w:ascii="Cambria Math" w:hAnsi="Cambria Math" w:cs="Cambria Math"/>
                <w:lang w:val="hy-AM"/>
              </w:rPr>
              <w:t>․</w:t>
            </w:r>
          </w:p>
        </w:tc>
      </w:tr>
      <w:tr w:rsidR="00F31EF9" w:rsidRPr="00E03444" w14:paraId="6175D781" w14:textId="77777777" w:rsidTr="000A1A84">
        <w:tc>
          <w:tcPr>
            <w:tcW w:w="8190" w:type="dxa"/>
            <w:vMerge/>
            <w:shd w:val="clear" w:color="auto" w:fill="E7E6E6" w:themeFill="background2"/>
          </w:tcPr>
          <w:p w14:paraId="3F4482BF" w14:textId="77777777" w:rsidR="00F31EF9" w:rsidRPr="00E03444" w:rsidRDefault="00F31EF9" w:rsidP="0050787E">
            <w:pPr>
              <w:tabs>
                <w:tab w:val="left" w:pos="180"/>
              </w:tabs>
              <w:spacing w:line="360" w:lineRule="auto"/>
              <w:ind w:firstLine="900"/>
              <w:jc w:val="both"/>
              <w:rPr>
                <w:rFonts w:ascii="GHEA Grapalat" w:hAnsi="GHEA Grapalat" w:cs="Arial"/>
                <w:lang w:val="hy-AM"/>
              </w:rPr>
            </w:pPr>
          </w:p>
        </w:tc>
        <w:tc>
          <w:tcPr>
            <w:tcW w:w="6210" w:type="dxa"/>
            <w:shd w:val="clear" w:color="auto" w:fill="E7E6E6" w:themeFill="background2"/>
          </w:tcPr>
          <w:p w14:paraId="4258BDCA" w14:textId="02FA99C5" w:rsidR="00F31EF9" w:rsidRPr="00DF5D81" w:rsidRDefault="00DF5D81" w:rsidP="0050787E">
            <w:pPr>
              <w:widowControl w:val="0"/>
              <w:tabs>
                <w:tab w:val="left" w:pos="180"/>
              </w:tabs>
              <w:spacing w:line="360" w:lineRule="auto"/>
              <w:ind w:right="210" w:firstLine="616"/>
              <w:contextualSpacing/>
              <w:jc w:val="center"/>
              <w:rPr>
                <w:rFonts w:ascii="GHEA Grapalat" w:hAnsi="GHEA Grapalat"/>
                <w:lang w:val="hy-AM"/>
              </w:rPr>
            </w:pPr>
            <w:r w:rsidRPr="00DF5D81">
              <w:rPr>
                <w:rFonts w:ascii="GHEA Grapalat" w:hAnsi="GHEA Grapalat"/>
                <w:lang w:val="hy-AM"/>
              </w:rPr>
              <w:t>01/9-2/2652-2026</w:t>
            </w:r>
          </w:p>
        </w:tc>
      </w:tr>
      <w:tr w:rsidR="00F31EF9" w:rsidRPr="00CF630D" w14:paraId="4933D539" w14:textId="77777777" w:rsidTr="000A1A84">
        <w:trPr>
          <w:trHeight w:val="1250"/>
        </w:trPr>
        <w:tc>
          <w:tcPr>
            <w:tcW w:w="8190" w:type="dxa"/>
          </w:tcPr>
          <w:p w14:paraId="11F1B941"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t xml:space="preserve">Նախագծով առաջարկվում է խեցգետնաբուծական համալիրներ ձեռք բերելու վերաբերյալ դիմումների և կից փաստաթղթերի ընդունման ժամկետը երկարացնել 6 ամսով, Ծրագրի իրականացման ժամկետը 2024-2026թթ. փոխարեն սահմանել 2026-2027թթ., կառուցվող խեցգետնաբուծարաններրի քանակը սահմանել 8 (նախատեսված 18-ի փոխարեն)՝ զուգահեռ խեցգետնի տարեկան արտադրության ծավալները սահմանել 102 տոննա (նախատեսված 160 տոննայի փոխարեն), իսկ  տարեկան համախառն արտադրանքը՝ 1,020.0 մլն դրամ (նախատեսված 1,620.0 մլն դրամի փոխարեն), ինչպես նաև որոշ լրացումներ կատարել Ծրագրին մասնակցելու պայմանագրի դրույթների և փոխհատուցումը ստանալու նպատակով ներկայացվող փաստաթղթերի մասով: </w:t>
            </w:r>
          </w:p>
          <w:p w14:paraId="015CB022"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t>Վերոգրյալի կապակցությամբ առկա են հետևյալ նկատառումները.</w:t>
            </w:r>
          </w:p>
          <w:p w14:paraId="5BDDC0B2"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t xml:space="preserve">1. Նախագծի հիմնավորման համաձայն՝ Ծրագիրը հաստատվելուց հետո (13.04.2023թ.) տնտեսավարողների կողմից ներկայացվել է թվով 8 հայտ: Սակայն Ծրագրի դրույթներին համապատասխան անհրաժեշտ </w:t>
            </w:r>
            <w:r w:rsidRPr="00DF5D81">
              <w:rPr>
                <w:rFonts w:ascii="GHEA Grapalat" w:hAnsi="GHEA Grapalat" w:cs="Sylfaen"/>
                <w:lang w:val="hy-AM"/>
              </w:rPr>
              <w:lastRenderedPageBreak/>
              <w:t>փաստաթղթերից որոշները (հողի նպատակային նշանակություն, շինարարության թույլտվություն և ջրօգտագործման պայմանագիր՝ վերջիններիս տրամադրման ընթացակարգերի ժամանակատարության պատճառով) նույնիսկ լրացուցիչ ժամանակ տրամադրելուց հետո, հայտատուների կողմից չեն ներկայացվել, որի արդյունքում բոլոր 8 հայտատուները չեն դարձել Ծրագրի շահառու: Ուստի անհրաժեշտություն է առաջացել Ծրագրին մասնակցելու դիմումների և կից փաստաթղթերի ընդունման ժամկետը երկարացնել 6 ամսով: Ընդ որում Նախագծով կառուցվելիք խեցգետնաբուծարանների քանակները նախատեսվել է 8 հատ, որը ենթադրում է, որ ժամկետի երկարաձգման արդյունքում շահառու են դիտարկվելու արդեն իսկ հայտ ներկայացրած 8 պոտենցիալ շահառուները։</w:t>
            </w:r>
          </w:p>
          <w:p w14:paraId="65365D48"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t>Այդ կապակցությամբ հայտնում ենք հետևյալը.</w:t>
            </w:r>
          </w:p>
          <w:p w14:paraId="71A578AE"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t xml:space="preserve">ա/ Ծրագրի գործողության նախորդ երկու տարիների (2024-2025թթ.) ընթացքում  վերջինիս փաստացի կատարողականը եղել է զրոյական, իսկ Ծրագրի համար պետական բյուջեով նախատեսված ֆինանսական միջոցները չեն ծառայել նախատեսված նպատակին (299.0 մլն և 199.0 մլն դրամ) և ամբողջությամբ վերաբաշխվել են այլ միջոցառումների ֆինանսավորմանը: Ավելին, 2026թ պետական բյուջեի պլանավորման փուլում Ծրագրի երկարացումը չի համարվել նպատակահարմար և դրա հետ կապված լրացուցիչ ծախսերը չեն ներառվել պետական բյուջեի </w:t>
            </w:r>
            <w:r w:rsidRPr="00DF5D81">
              <w:rPr>
                <w:rFonts w:ascii="GHEA Grapalat" w:hAnsi="GHEA Grapalat" w:cs="Sylfaen"/>
                <w:lang w:val="hy-AM"/>
              </w:rPr>
              <w:lastRenderedPageBreak/>
              <w:t xml:space="preserve">մասին օրենքի՝ լրացուցիչ ծախսերի առաջնահերթությունների N 6 հավելվածում: </w:t>
            </w:r>
          </w:p>
          <w:p w14:paraId="7413B022"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t>Հետևաբար, բացահայտման կարիք ունի ներկա փուլում Ծրագրի երկարացման առաջնահերթությունն ու անհրաժեշտությունը, հատկապես հաշվի առնելով նախարարության այլ ծրագրերի (օրինակ՝ կարկուտից տուժածներին աջակցություն) գծով լրացուցիչ ծախսային կարիքները՝ պայմանավորված արդեն իսկ ձևավորված պարտավորություններով:</w:t>
            </w:r>
          </w:p>
          <w:p w14:paraId="3258EB2F"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t xml:space="preserve">բ/ Նախագծի հիմնավորումներում ներկայացված չեն այն հիմնավոր փաստարկները, որոնք թույլ կտան ունենալ վստահություն, որ Ծրագրի գործողության նախորդող 29 ամսիների ընթացքում պահանջվող փաստաթղթերը չներկայացրաց 8 հայտատուները կկարողանան դառնալ Ծրագրի շահառու և Ծրագիրը կապահովի որևէ արդյունք՝ հայտերի ներկայացման ժամկետը ևս 6 ամսով երկարացնելու պարագայում: </w:t>
            </w:r>
          </w:p>
          <w:p w14:paraId="18433408"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t>Այդ առումով,  պարզ չէ նաև, թե ինչ սկզբունքով է գնահատվել Նախագծով 2026թ. համար 2 փոքր և 2 միջին խեցգետնաբուծական համալիրների հիմնադրման առաջարկվող ցուցանիշը:</w:t>
            </w:r>
          </w:p>
          <w:p w14:paraId="652FD518"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t>գ/ Պարզաբանման անհրաժեշտություն ունի Նախագծի 3-րդ կետի «Ծրագիրը տարածվում է միայն այն տնտեսավարողների վրա, ովքեր 2024-2025թթ. արդեն իսկ ունեն ստորագրված պայմանագրեր, սակայն ավարտին չեն հասցրել համալիրի կառուցումը</w:t>
            </w:r>
            <w:r w:rsidRPr="00DF5D81">
              <w:rPr>
                <w:rFonts w:ascii="Cambria Math" w:hAnsi="Cambria Math" w:cs="Cambria Math"/>
                <w:lang w:val="hy-AM"/>
              </w:rPr>
              <w:t>․․․․․</w:t>
            </w:r>
            <w:r w:rsidRPr="00DF5D81">
              <w:rPr>
                <w:rFonts w:ascii="GHEA Grapalat" w:hAnsi="GHEA Grapalat" w:cs="GHEA Grapalat"/>
                <w:lang w:val="hy-AM"/>
              </w:rPr>
              <w:t>»</w:t>
            </w:r>
            <w:r w:rsidRPr="00DF5D81">
              <w:rPr>
                <w:rFonts w:ascii="GHEA Grapalat" w:hAnsi="GHEA Grapalat" w:cs="Sylfaen"/>
                <w:lang w:val="hy-AM"/>
              </w:rPr>
              <w:t xml:space="preserve"> </w:t>
            </w:r>
            <w:r w:rsidRPr="00DF5D81">
              <w:rPr>
                <w:rFonts w:ascii="GHEA Grapalat" w:hAnsi="GHEA Grapalat" w:cs="GHEA Grapalat"/>
                <w:lang w:val="hy-AM"/>
              </w:rPr>
              <w:t>ձևակերպումը</w:t>
            </w:r>
            <w:r w:rsidRPr="00DF5D81">
              <w:rPr>
                <w:rFonts w:ascii="GHEA Grapalat" w:hAnsi="GHEA Grapalat" w:cs="Sylfaen"/>
                <w:lang w:val="hy-AM"/>
              </w:rPr>
              <w:t xml:space="preserve">, </w:t>
            </w:r>
            <w:r w:rsidRPr="00DF5D81">
              <w:rPr>
                <w:rFonts w:ascii="GHEA Grapalat" w:hAnsi="GHEA Grapalat" w:cs="GHEA Grapalat"/>
                <w:lang w:val="hy-AM"/>
              </w:rPr>
              <w:t>քանզի</w:t>
            </w:r>
            <w:r w:rsidRPr="00DF5D81">
              <w:rPr>
                <w:rFonts w:ascii="GHEA Grapalat" w:hAnsi="GHEA Grapalat" w:cs="Sylfaen"/>
                <w:lang w:val="hy-AM"/>
              </w:rPr>
              <w:t xml:space="preserve"> </w:t>
            </w:r>
            <w:r w:rsidRPr="00DF5D81">
              <w:rPr>
                <w:rFonts w:ascii="GHEA Grapalat" w:hAnsi="GHEA Grapalat" w:cs="GHEA Grapalat"/>
                <w:lang w:val="hy-AM"/>
              </w:rPr>
              <w:lastRenderedPageBreak/>
              <w:t>Նախագծի</w:t>
            </w:r>
            <w:r w:rsidRPr="00DF5D81">
              <w:rPr>
                <w:rFonts w:ascii="GHEA Grapalat" w:hAnsi="GHEA Grapalat" w:cs="Sylfaen"/>
                <w:lang w:val="hy-AM"/>
              </w:rPr>
              <w:t xml:space="preserve"> </w:t>
            </w:r>
            <w:r w:rsidRPr="00DF5D81">
              <w:rPr>
                <w:rFonts w:ascii="GHEA Grapalat" w:hAnsi="GHEA Grapalat" w:cs="GHEA Grapalat"/>
                <w:lang w:val="hy-AM"/>
              </w:rPr>
              <w:t>հիմնավորման</w:t>
            </w:r>
            <w:r w:rsidRPr="00DF5D81">
              <w:rPr>
                <w:rFonts w:ascii="GHEA Grapalat" w:hAnsi="GHEA Grapalat" w:cs="Sylfaen"/>
                <w:lang w:val="hy-AM"/>
              </w:rPr>
              <w:t xml:space="preserve"> </w:t>
            </w:r>
            <w:r w:rsidRPr="00DF5D81">
              <w:rPr>
                <w:rFonts w:ascii="GHEA Grapalat" w:hAnsi="GHEA Grapalat" w:cs="GHEA Grapalat"/>
                <w:lang w:val="hy-AM"/>
              </w:rPr>
              <w:t>համաձայն</w:t>
            </w:r>
            <w:r w:rsidRPr="00DF5D81">
              <w:rPr>
                <w:rFonts w:ascii="GHEA Grapalat" w:hAnsi="GHEA Grapalat" w:cs="Sylfaen"/>
                <w:lang w:val="hy-AM"/>
              </w:rPr>
              <w:t xml:space="preserve"> </w:t>
            </w:r>
            <w:r w:rsidRPr="00DF5D81">
              <w:rPr>
                <w:rFonts w:ascii="GHEA Grapalat" w:hAnsi="GHEA Grapalat" w:cs="GHEA Grapalat"/>
                <w:lang w:val="hy-AM"/>
              </w:rPr>
              <w:t>բոլոր</w:t>
            </w:r>
            <w:r w:rsidRPr="00DF5D81">
              <w:rPr>
                <w:rFonts w:ascii="GHEA Grapalat" w:hAnsi="GHEA Grapalat" w:cs="Sylfaen"/>
                <w:lang w:val="hy-AM"/>
              </w:rPr>
              <w:t xml:space="preserve"> 8 </w:t>
            </w:r>
            <w:r w:rsidRPr="00DF5D81">
              <w:rPr>
                <w:rFonts w:ascii="GHEA Grapalat" w:hAnsi="GHEA Grapalat" w:cs="GHEA Grapalat"/>
                <w:lang w:val="hy-AM"/>
              </w:rPr>
              <w:t>հայտատուները</w:t>
            </w:r>
            <w:r w:rsidRPr="00DF5D81">
              <w:rPr>
                <w:rFonts w:ascii="GHEA Grapalat" w:hAnsi="GHEA Grapalat" w:cs="Sylfaen"/>
                <w:lang w:val="hy-AM"/>
              </w:rPr>
              <w:t xml:space="preserve"> </w:t>
            </w:r>
            <w:r w:rsidRPr="00DF5D81">
              <w:rPr>
                <w:rFonts w:ascii="GHEA Grapalat" w:hAnsi="GHEA Grapalat" w:cs="GHEA Grapalat"/>
                <w:lang w:val="hy-AM"/>
              </w:rPr>
              <w:t>չեն</w:t>
            </w:r>
            <w:r w:rsidRPr="00DF5D81">
              <w:rPr>
                <w:rFonts w:ascii="GHEA Grapalat" w:hAnsi="GHEA Grapalat" w:cs="Sylfaen"/>
                <w:lang w:val="hy-AM"/>
              </w:rPr>
              <w:t xml:space="preserve"> </w:t>
            </w:r>
            <w:r w:rsidRPr="00DF5D81">
              <w:rPr>
                <w:rFonts w:ascii="GHEA Grapalat" w:hAnsi="GHEA Grapalat" w:cs="GHEA Grapalat"/>
                <w:lang w:val="hy-AM"/>
              </w:rPr>
              <w:t>հանդիսացել</w:t>
            </w:r>
            <w:r w:rsidRPr="00DF5D81">
              <w:rPr>
                <w:rFonts w:ascii="GHEA Grapalat" w:hAnsi="GHEA Grapalat" w:cs="Sylfaen"/>
                <w:lang w:val="hy-AM"/>
              </w:rPr>
              <w:t xml:space="preserve"> </w:t>
            </w:r>
            <w:r w:rsidRPr="00DF5D81">
              <w:rPr>
                <w:rFonts w:ascii="GHEA Grapalat" w:hAnsi="GHEA Grapalat" w:cs="GHEA Grapalat"/>
                <w:lang w:val="hy-AM"/>
              </w:rPr>
              <w:t>Ծրագրի</w:t>
            </w:r>
            <w:r w:rsidRPr="00DF5D81">
              <w:rPr>
                <w:rFonts w:ascii="GHEA Grapalat" w:hAnsi="GHEA Grapalat" w:cs="Sylfaen"/>
                <w:lang w:val="hy-AM"/>
              </w:rPr>
              <w:t xml:space="preserve"> </w:t>
            </w:r>
            <w:r w:rsidRPr="00DF5D81">
              <w:rPr>
                <w:rFonts w:ascii="GHEA Grapalat" w:hAnsi="GHEA Grapalat" w:cs="GHEA Grapalat"/>
                <w:lang w:val="hy-AM"/>
              </w:rPr>
              <w:t>շահառու</w:t>
            </w:r>
            <w:r w:rsidRPr="00DF5D81">
              <w:rPr>
                <w:rFonts w:ascii="GHEA Grapalat" w:hAnsi="GHEA Grapalat" w:cs="Sylfaen"/>
                <w:lang w:val="hy-AM"/>
              </w:rPr>
              <w:t>:</w:t>
            </w:r>
          </w:p>
          <w:p w14:paraId="770EF0C7"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t xml:space="preserve">2. Նախագծով առաջարկվում է նվազեցնել Ծրագրով նախատեսված կառուցվող խեցգետնաբուծարանների քանակը՝ 18-ի փոխարեն սահմանելով 8, միաժամանակ վերջինների կառուցման ժամանակահատվածը 2024-2026թթ. փոխարեն սահմանելով՝ 2026-2027թթ.: Այս կապակցությամբ Ծրագրով հաստատված արդյունքային ցուցանիշների փոփոխությունը (չեղարկումը) արդեն իսկ ավարտված ժամանակահատվածի (2024-2025թթ.) համար համարում ենք խնդրահարույց, նկատի ունենալով այդ տարեթվերի պետական բյուջեներում Ծրագրի գծով գումարների, արդյունքային ցուցանիշների և համապատասխանաբար ՀՀ պետական բյուջեի կատարման մասին հաշվետվություններում արտացոլված լինելու հանգամանքը: </w:t>
            </w:r>
          </w:p>
          <w:p w14:paraId="1337F430"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t xml:space="preserve">3. Նախագծի հիմնավորման համաձայն՝ վերջինիս ընդունման դեպքում անհրաժեշտ ֆինանսական միջոցների ծավալը 2026-2027թթ. կազմում է 542.54 մլն դրամ (որից 2026թ.՝ 201.9 մլն դրամ), սակայն չեն ներկայացվել վերջինիս հաշվարկ-հիմնավորումներն ու ֆինանսավորման աղբյուրները, նկատի ունենալով Ծրագրի գծով 2026թ. պետական բյուջեով նախատեսվել է 96.4 մլն դրամ: Ընդ որում Նախագծի 2-րդ կետով  հանձնարարվում է ՀՀ էկոնոմիկայի նախարարին Նախագիծն ընդունվելուց հետո մեկամսյա ժամկետում ՀՀ վարչապետի աշխատակազմ ներկայացնել առաջարկություններ ««ՀՀ 2026թ. </w:t>
            </w:r>
            <w:r w:rsidRPr="00DF5D81">
              <w:rPr>
                <w:rFonts w:ascii="GHEA Grapalat" w:hAnsi="GHEA Grapalat" w:cs="Sylfaen"/>
                <w:lang w:val="hy-AM"/>
              </w:rPr>
              <w:lastRenderedPageBreak/>
              <w:t>պետական բյուջեի մասին» ՀՀ օրենքում վերաբաշխում և լրացում և ՀՀ կառավարության 2025թ դեկտեմբերի 25-ի «ՀՀ 2026թ պետական բյուջեի կատարումն ապահովող միջոցառումների մասին» N 1910-Ն որոշման մեջ համապատասխան փոփոխություններ և լրացումներ կատարելու վերաբերյալ։</w:t>
            </w:r>
          </w:p>
          <w:p w14:paraId="649F8C82"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t>ա/ Այդ կապակցությամբ, բացահայտման կարիք ունեն այն միջոցառումները, որոնց գծով ՀՀ 2026թ. պետական բյուջեով սահմանված ծախսերի թերակատարման կամ վերաբաշխման հաշվին նախատեսվում է իրականացնել Նախագծի ընդունման դեպքում առաջացող հավելյալ ծախսերը, քանի որ 2026-2028թթ. ՄԺԾԾ-ով և 2026թ. պետական բյուջեով արդեն իսկ սահմանված են ոլորտին հատկացվելիք գումարները, որոնց մեծ մասը ծանրաբեռնված է ընթացիկ պարտավորություններով:</w:t>
            </w:r>
          </w:p>
          <w:p w14:paraId="57DE4479"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t xml:space="preserve">բ/ Հարկ է նշել, որ ՀՀ Կառավարության 04.12.2025թ. N 1761-Ն որոշման 21-րդ կետի 7-րդ ենթակետի համաձայն ներքին և արտաքին վերաբաշխումներ չեն կարող իրականացվել, եթե հավելյալ ծախսային կարիքի ֆինանսավորման առաջարկը բյուջեի պլանավորման փուլում չի համարվել առաջնահերթ և չի ներառվել տվյալ տարվա պետական բյուջեի մասին օրենքի՝ լրացուցիչ ծախսերի առաջնահերթությունների հավելվածում (սույն պահանջները չեն տարածվում պահանջարկով մղվող միջոցառումների գծով բյուջետային տարվա ընթացքում ձևավորված պարտավորությունների ֆինանսավորման, պետական բյուջեով </w:t>
            </w:r>
            <w:r w:rsidRPr="00DF5D81">
              <w:rPr>
                <w:rFonts w:ascii="GHEA Grapalat" w:hAnsi="GHEA Grapalat" w:cs="Sylfaen"/>
                <w:lang w:val="hy-AM"/>
              </w:rPr>
              <w:lastRenderedPageBreak/>
              <w:t>սահմանված արդյունքային ցուցանիշների ապահովման, պահուստային ֆոնդի համալրման նպատակով իրականացվող, ինչպես նաև միջեռամսյակային վերաբաշխումների վրա): Մինչդեռ, ինչպես արդեն նշվել է, Ծրագրի գծով պահանջվող ֆինանսական միջոցները ներառված չեն ՀՀ 2026թ. պետական բյուջեի մասին օրենքի լրացուցիչ ծախսերի առաջնահերթությունների N 6 հավելվածում:</w:t>
            </w:r>
          </w:p>
          <w:p w14:paraId="04F5A95B"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t xml:space="preserve">գ/ Բացի այդ, ՀՀ Կառավարության 25.12.2025թ. «ՀՀ 2026թ պետական բյուջեի կատարումն ապահովող միջոցառումների մասին» N 1910-Ն որոշման համաձայն (1-ին կետի 4-րդ ենթակետ) գլխավոր կարգադրիչները պետական բյուջեի կատարման ընթացքում կարող են ՀՀ 2026թ.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հատկացումների ընդհանուր գումարի 2.0 տոկոսը, իսկ ՀՀ Կառավարության 04.12.2025թ. N 1761-Ն որոշման համաձայն (41-րդ կետ) Գլխավոր կարգադրիչը վերաբաշխումներն իրականացնում է բացառապես նշված սահմանաչափի շրջանակում, իսկ բյուջետային տարվա ընթացքում վերաբաշխման սահմանաչափը գերազանցելու հիմնավոր կարիք առաջանալու դեպքում գլխավոր կարգադրիչը ներկայացնում է սահմանաչափը բարձրացնելու մասին Կառավարության որոշման նախագիծ, որի հաստատումից հետո </w:t>
            </w:r>
            <w:r w:rsidRPr="00DF5D81">
              <w:rPr>
                <w:rFonts w:ascii="GHEA Grapalat" w:hAnsi="GHEA Grapalat" w:cs="Sylfaen"/>
                <w:lang w:val="hy-AM"/>
              </w:rPr>
              <w:lastRenderedPageBreak/>
              <w:t>գլխավոր կարգադրիչն իրավասու է շրջանառելու վերաբաշխման մասին Կառավարության որոշման նոր նախագիծ:</w:t>
            </w:r>
          </w:p>
          <w:p w14:paraId="5F6EC1E7"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t xml:space="preserve">Այս կապակցությամբ հարկ է նշել, որ ՀՀ էկոնոմիկայի նախարարության մի շարք գրություններով 2026թ համար առաջարկվող լրացուցիչ հավելյալ ծախսերը միասին վերցրած՝ չնայած տարվա ընդամենը 2-րդ ամսվան, արդեն իսկ 1,206.6 մլն դրամով գերազանցում են ՀՀ 2026թ. պետական բյուջեով Էկոնոմիկայի նախարարության կողմից իրականացվող ծրագրերի մասով հաստատված հատկացումների (74,479.6 մլն դրամ) ընդհանուր գումարի 2.0 տոկոսը (1,489.6 մլն դրամ): </w:t>
            </w:r>
          </w:p>
          <w:p w14:paraId="37119D73"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t>Նախագծի վերաբերյալ առկա են նաև հետևյալ խմբագրական բնույթի առաջարկները.</w:t>
            </w:r>
          </w:p>
          <w:p w14:paraId="39D21926"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t>ա/ խեցգետնաբուծական համալիրներ ձեռք բերելու վերաբերյալ դիմումներն ու կից փաստաթղթերը ներկայացնելու ավարտի համար առաջարկվող 6 ամիս ժամկետի փոխարեն առաջարկում ենք սահմանել հստակ ամսաթիվ (Նախագծի 1-ին կետի 3-րդ ենթակետ),</w:t>
            </w:r>
          </w:p>
          <w:p w14:paraId="4C1B8E83"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t>բ/ Ծրագրի 10-րդ կետում 1000 մ2» բառերն անհրաժեշտ է փոխարինել 1050 մ2» բառերով՝ նկատի ունենալով Ծրագրի N 2 Աղյուսակի 6-րդ կետում խոշոր խեցգետնաբուծարանների համար ներկայացված շինությունների ընդհանուր մակերեսի առաջարկվող փոփոխությունը (Նախագծի 1-ին կետի 7-րդ ենթակետ),</w:t>
            </w:r>
          </w:p>
          <w:p w14:paraId="58370AE9" w14:textId="77777777" w:rsidR="00DF5D81" w:rsidRPr="00DF5D81" w:rsidRDefault="00DF5D81" w:rsidP="00DF5D81">
            <w:pPr>
              <w:spacing w:line="360" w:lineRule="auto"/>
              <w:ind w:firstLine="345"/>
              <w:jc w:val="both"/>
              <w:rPr>
                <w:rFonts w:ascii="GHEA Grapalat" w:hAnsi="GHEA Grapalat" w:cs="Sylfaen"/>
                <w:lang w:val="hy-AM"/>
              </w:rPr>
            </w:pPr>
            <w:r w:rsidRPr="00DF5D81">
              <w:rPr>
                <w:rFonts w:ascii="GHEA Grapalat" w:hAnsi="GHEA Grapalat" w:cs="Sylfaen"/>
                <w:lang w:val="hy-AM"/>
              </w:rPr>
              <w:lastRenderedPageBreak/>
              <w:t>գ/ Ծրագրի 24-րդ կետի համար լրացուցիչ առաջարկվող 6-րդ և 7-րդ ենթակետերն (Նախագծի 1-ին կետի 5-րդ ենթակետ) անհրաժեշտ է նախատեսել որպես 5-րդ և 6-րդ ենթակետեր, քանի որ 24-րդ կետն ավարտվում է 4-րդ ենթակետով:</w:t>
            </w:r>
          </w:p>
          <w:p w14:paraId="2FC43853" w14:textId="29AF2C7F" w:rsidR="00940B20" w:rsidRPr="00E03444" w:rsidRDefault="00940B20" w:rsidP="008B7A1D">
            <w:pPr>
              <w:spacing w:line="360" w:lineRule="auto"/>
              <w:ind w:firstLine="345"/>
              <w:jc w:val="both"/>
              <w:rPr>
                <w:rFonts w:ascii="GHEA Grapalat" w:hAnsi="GHEA Grapalat" w:cs="Sylfaen"/>
                <w:lang w:val="hy-AM"/>
              </w:rPr>
            </w:pPr>
          </w:p>
        </w:tc>
        <w:tc>
          <w:tcPr>
            <w:tcW w:w="6210" w:type="dxa"/>
          </w:tcPr>
          <w:p w14:paraId="0058C979" w14:textId="77777777" w:rsidR="008B7A1D" w:rsidRPr="00C85B2B" w:rsidRDefault="008B7A1D"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4F77639D"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43426081"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CD4FF20"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3FEFD828"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C44C43F"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02180C75"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4968A3FB"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C355AB5"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D38AFCC"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E9D909B"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BD634E4"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4F6BD08E"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B043B41"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3667EFC8"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68C25F8"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C8CE480"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15B8D3A"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4F1217F9"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06E7CFDB"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3CCE0715"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E69D549"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C5B9455"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9B56F9C"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448FF9DB"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B7E5D80"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09235B6C"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697CEC4A" w14:textId="77777777" w:rsidR="005279EB" w:rsidRPr="00C85B2B" w:rsidRDefault="005279E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09698150" w14:textId="77777777" w:rsidR="005279EB" w:rsidRPr="00C85B2B" w:rsidRDefault="006537B2" w:rsidP="00C85B2B">
            <w:pPr>
              <w:widowControl w:val="0"/>
              <w:tabs>
                <w:tab w:val="left" w:pos="1134"/>
              </w:tabs>
              <w:suppressAutoHyphens/>
              <w:spacing w:line="360" w:lineRule="auto"/>
              <w:ind w:right="20" w:firstLine="567"/>
              <w:jc w:val="center"/>
              <w:rPr>
                <w:rFonts w:ascii="GHEA Grapalat" w:hAnsi="GHEA Grapalat"/>
                <w:color w:val="000000"/>
                <w:lang w:val="hy-AM"/>
              </w:rPr>
            </w:pPr>
            <w:r w:rsidRPr="00C85B2B">
              <w:rPr>
                <w:rFonts w:ascii="GHEA Grapalat" w:hAnsi="GHEA Grapalat"/>
                <w:color w:val="000000"/>
                <w:lang w:val="hy-AM"/>
              </w:rPr>
              <w:t>2026 թվականի համար նախատեսված գումարը կազմել է 96 մլն, քանի որ ծրագրով նախատեսված փոխհատուցումը նախատեսված է 2026 թվականին։</w:t>
            </w:r>
          </w:p>
          <w:p w14:paraId="24105B86" w14:textId="77777777" w:rsidR="006537B2" w:rsidRPr="00C85B2B" w:rsidRDefault="006537B2"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E193B0A" w14:textId="77777777" w:rsidR="006537B2" w:rsidRPr="00C85B2B" w:rsidRDefault="006537B2"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562D8BA" w14:textId="77777777" w:rsidR="006537B2" w:rsidRPr="00C85B2B" w:rsidRDefault="006537B2"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315A3058" w14:textId="77777777" w:rsidR="006537B2" w:rsidRPr="00C85B2B" w:rsidRDefault="006537B2"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21D9B13" w14:textId="77777777" w:rsidR="006537B2" w:rsidRPr="00C85B2B" w:rsidRDefault="006537B2"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F1BDA94" w14:textId="77777777" w:rsidR="006537B2" w:rsidRPr="00C85B2B" w:rsidRDefault="006537B2"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0DF3F2C2" w14:textId="77777777" w:rsidR="006537B2" w:rsidRPr="00C85B2B" w:rsidRDefault="006537B2"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49CBE9EE" w14:textId="77777777" w:rsidR="006537B2" w:rsidRPr="00C85B2B" w:rsidRDefault="006537B2"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0582DD37" w14:textId="77777777" w:rsidR="006537B2" w:rsidRPr="00C85B2B" w:rsidRDefault="006537B2"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ED909A9" w14:textId="77777777" w:rsidR="006537B2" w:rsidRPr="00C85B2B" w:rsidRDefault="006537B2"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07259A8" w14:textId="77777777" w:rsidR="006537B2" w:rsidRPr="00C85B2B" w:rsidRDefault="006537B2"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6DB68A7" w14:textId="77777777" w:rsidR="006537B2" w:rsidRPr="00C85B2B" w:rsidRDefault="006537B2"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D7A1189" w14:textId="77777777" w:rsidR="006537B2" w:rsidRPr="00C85B2B" w:rsidRDefault="006537B2"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E2E3B6A" w14:textId="77777777" w:rsidR="006537B2" w:rsidRPr="00C85B2B" w:rsidRDefault="006537B2"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75149B8" w14:textId="77777777" w:rsidR="006537B2" w:rsidRPr="00C85B2B" w:rsidRDefault="00AC5EA6" w:rsidP="00C85B2B">
            <w:pPr>
              <w:widowControl w:val="0"/>
              <w:tabs>
                <w:tab w:val="left" w:pos="1134"/>
              </w:tabs>
              <w:suppressAutoHyphens/>
              <w:spacing w:line="360" w:lineRule="auto"/>
              <w:ind w:right="20" w:firstLine="567"/>
              <w:jc w:val="center"/>
              <w:rPr>
                <w:rFonts w:ascii="GHEA Grapalat" w:hAnsi="GHEA Grapalat"/>
                <w:color w:val="000000"/>
                <w:lang w:val="hy-AM"/>
              </w:rPr>
            </w:pPr>
            <w:r w:rsidRPr="00C85B2B">
              <w:rPr>
                <w:rFonts w:ascii="GHEA Grapalat" w:hAnsi="GHEA Grapalat"/>
                <w:color w:val="000000"/>
                <w:lang w:val="hy-AM"/>
              </w:rPr>
              <w:t>Ընդունվել է, հիմնավորման մեջ կատարվել է համապատասխան փոփոխություն։</w:t>
            </w:r>
          </w:p>
          <w:p w14:paraId="25EE0659" w14:textId="77777777" w:rsidR="00AC5EA6" w:rsidRPr="00C85B2B" w:rsidRDefault="00AC5EA6"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1C2BE45" w14:textId="77777777" w:rsidR="00AC5EA6" w:rsidRPr="00C85B2B" w:rsidRDefault="00AC5EA6"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EA40B8D" w14:textId="77777777" w:rsidR="00AC5EA6" w:rsidRPr="00C85B2B" w:rsidRDefault="00AC5EA6"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BDDEB4F" w14:textId="77777777" w:rsidR="00AC5EA6" w:rsidRPr="00C85B2B" w:rsidRDefault="00AC5EA6"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6DCA26B4" w14:textId="77777777" w:rsidR="00AC5EA6" w:rsidRPr="00C85B2B" w:rsidRDefault="00AC5EA6"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FB60E63" w14:textId="77777777" w:rsidR="00AC5EA6" w:rsidRPr="00C85B2B" w:rsidRDefault="00AC5EA6"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D1168D2" w14:textId="77777777" w:rsidR="00AC5EA6" w:rsidRPr="00C85B2B" w:rsidRDefault="00AC5EA6"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6848ABA" w14:textId="77777777" w:rsidR="00AC5EA6" w:rsidRPr="00C85B2B" w:rsidRDefault="00AC5EA6"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E0E0DB3" w14:textId="77777777" w:rsidR="00AC5EA6" w:rsidRPr="00C85B2B" w:rsidRDefault="00AC5EA6" w:rsidP="00C85B2B">
            <w:pPr>
              <w:widowControl w:val="0"/>
              <w:tabs>
                <w:tab w:val="left" w:pos="1134"/>
              </w:tabs>
              <w:suppressAutoHyphens/>
              <w:spacing w:line="360" w:lineRule="auto"/>
              <w:ind w:right="20" w:firstLine="567"/>
              <w:jc w:val="center"/>
              <w:rPr>
                <w:rFonts w:ascii="GHEA Grapalat" w:hAnsi="GHEA Grapalat"/>
                <w:color w:val="000000"/>
                <w:lang w:val="hy-AM"/>
              </w:rPr>
            </w:pPr>
            <w:r w:rsidRPr="00C85B2B">
              <w:rPr>
                <w:rFonts w:ascii="GHEA Grapalat" w:hAnsi="GHEA Grapalat"/>
                <w:color w:val="000000"/>
                <w:lang w:val="hy-AM"/>
              </w:rPr>
              <w:t>Ընդունվել է կատարվել է փոփոխություն։</w:t>
            </w:r>
          </w:p>
          <w:p w14:paraId="0625B9D1" w14:textId="77777777" w:rsidR="00AC5EA6" w:rsidRPr="00C85B2B" w:rsidRDefault="00AC5EA6"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390DDBF1" w14:textId="77777777" w:rsidR="00AC5EA6" w:rsidRPr="00C85B2B" w:rsidRDefault="00AC5EA6"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AC0CBC8" w14:textId="77777777" w:rsidR="00AC5EA6" w:rsidRPr="00C85B2B" w:rsidRDefault="00AC5EA6"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BE2C2D1" w14:textId="77777777" w:rsidR="00AC5EA6" w:rsidRPr="00C85B2B" w:rsidRDefault="00AC5EA6"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3E4ED00" w14:textId="77777777" w:rsidR="00AC5EA6" w:rsidRPr="00C85B2B" w:rsidRDefault="00AC5EA6"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306852F8" w14:textId="77777777" w:rsidR="00AC5EA6" w:rsidRPr="00C85B2B" w:rsidRDefault="00DC7705" w:rsidP="00C85B2B">
            <w:pPr>
              <w:widowControl w:val="0"/>
              <w:tabs>
                <w:tab w:val="left" w:pos="1134"/>
              </w:tabs>
              <w:suppressAutoHyphens/>
              <w:spacing w:line="360" w:lineRule="auto"/>
              <w:ind w:right="20" w:firstLine="567"/>
              <w:jc w:val="center"/>
              <w:rPr>
                <w:rFonts w:ascii="GHEA Grapalat" w:hAnsi="GHEA Grapalat"/>
                <w:color w:val="000000"/>
                <w:lang w:val="hy-AM"/>
              </w:rPr>
            </w:pPr>
            <w:r w:rsidRPr="00C85B2B">
              <w:rPr>
                <w:rFonts w:ascii="GHEA Grapalat" w:hAnsi="GHEA Grapalat"/>
                <w:color w:val="000000"/>
                <w:lang w:val="hy-AM"/>
              </w:rPr>
              <w:t>Չի ընդունվել։</w:t>
            </w:r>
          </w:p>
          <w:p w14:paraId="1C31E7A8" w14:textId="77777777" w:rsidR="00DC7705" w:rsidRPr="00C85B2B" w:rsidRDefault="00DC7705"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6B5A8635" w14:textId="77777777" w:rsidR="00DC7705" w:rsidRPr="00C85B2B" w:rsidRDefault="00DC7705"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2428E23" w14:textId="77777777" w:rsidR="00DC7705" w:rsidRPr="00C85B2B" w:rsidRDefault="00DC7705"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A11BE22" w14:textId="77777777" w:rsidR="00DC7705" w:rsidRPr="00C85B2B" w:rsidRDefault="00DC7705"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69F36CED" w14:textId="77777777" w:rsidR="00DC7705" w:rsidRPr="00C85B2B" w:rsidRDefault="00DC7705"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4E5186E" w14:textId="77777777" w:rsidR="00DC7705" w:rsidRPr="00C85B2B" w:rsidRDefault="00DC7705"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4F06E5CE" w14:textId="77777777" w:rsidR="00DC7705" w:rsidRPr="00C85B2B" w:rsidRDefault="00DC7705"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48BB242" w14:textId="77777777" w:rsidR="00DC7705" w:rsidRPr="00C85B2B" w:rsidRDefault="00DC7705"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4BAE3CF0" w14:textId="77777777" w:rsidR="00DC7705" w:rsidRPr="00C85B2B" w:rsidRDefault="00DC7705"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0E83F4B9" w14:textId="77777777" w:rsidR="00DC7705" w:rsidRPr="00C85B2B" w:rsidRDefault="00DC7705"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359F849" w14:textId="5DDE33A6" w:rsidR="00DC7705"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r w:rsidRPr="00C85B2B">
              <w:rPr>
                <w:rFonts w:ascii="GHEA Grapalat" w:hAnsi="GHEA Grapalat"/>
                <w:color w:val="000000"/>
                <w:lang w:val="hy-AM"/>
              </w:rPr>
              <w:t xml:space="preserve">Ընդունվել է։ </w:t>
            </w:r>
            <w:r w:rsidR="004B7E18" w:rsidRPr="00C85B2B">
              <w:rPr>
                <w:rFonts w:ascii="GHEA Grapalat" w:hAnsi="GHEA Grapalat"/>
                <w:color w:val="000000"/>
                <w:lang w:val="hy-AM"/>
              </w:rPr>
              <w:t>2026 թվականինՆախագծով</w:t>
            </w:r>
            <w:r w:rsidRPr="00C85B2B">
              <w:rPr>
                <w:rFonts w:ascii="GHEA Grapalat" w:hAnsi="GHEA Grapalat"/>
                <w:color w:val="000000"/>
                <w:lang w:val="hy-AM"/>
              </w:rPr>
              <w:t xml:space="preserve"> նախատեսված </w:t>
            </w:r>
            <w:r w:rsidR="004B7E18" w:rsidRPr="00C85B2B">
              <w:rPr>
                <w:rFonts w:ascii="GHEA Grapalat" w:hAnsi="GHEA Grapalat"/>
                <w:color w:val="000000"/>
                <w:lang w:val="hy-AM"/>
              </w:rPr>
              <w:t>՞՞՞՞՞</w:t>
            </w:r>
            <w:r w:rsidRPr="00C85B2B">
              <w:rPr>
                <w:rFonts w:ascii="GHEA Grapalat" w:hAnsi="GHEA Grapalat"/>
                <w:color w:val="000000"/>
                <w:lang w:val="hy-AM"/>
              </w:rPr>
              <w:t>գումարը տեղափոխվել է 2027 թվական։</w:t>
            </w:r>
            <w:r w:rsidR="004B7E18" w:rsidRPr="00C85B2B">
              <w:rPr>
                <w:rFonts w:ascii="GHEA Grapalat" w:hAnsi="GHEA Grapalat"/>
                <w:color w:val="000000"/>
                <w:lang w:val="hy-AM"/>
              </w:rPr>
              <w:t xml:space="preserve"> </w:t>
            </w:r>
          </w:p>
          <w:p w14:paraId="1A5AFB73"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0AA6D8D6"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419877A"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30A83299"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538128F"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6E640B7B"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E48DE53"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B853BBA"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1C4731B"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3422A1E9"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FECF740"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EDA1468"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034156B1"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r w:rsidRPr="00C85B2B">
              <w:rPr>
                <w:rFonts w:ascii="GHEA Grapalat" w:hAnsi="GHEA Grapalat"/>
                <w:color w:val="000000"/>
                <w:lang w:val="hy-AM"/>
              </w:rPr>
              <w:t>Ընդունվել է։</w:t>
            </w:r>
          </w:p>
          <w:p w14:paraId="41378D1F"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2A39EA2"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F8E8BDA"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03E58A32"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6EC81622"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3B6B907A"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4D384D6"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0D03115" w14:textId="65D2C45D"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r w:rsidRPr="00C85B2B">
              <w:rPr>
                <w:rFonts w:ascii="GHEA Grapalat" w:hAnsi="GHEA Grapalat"/>
                <w:color w:val="000000"/>
                <w:lang w:val="hy-AM"/>
              </w:rPr>
              <w:t>Ընդունվել է։</w:t>
            </w:r>
          </w:p>
          <w:p w14:paraId="61C40B09" w14:textId="38E83DA6"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4091D9EE" w14:textId="36624405"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2D8555F" w14:textId="70500A61"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49AB2898" w14:textId="464124B6"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4C2A3D9F" w14:textId="0B8ADEFF"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69999521" w14:textId="43FB118B"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1DCD352" w14:textId="5FA3B1C0"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5E6FF19" w14:textId="29D52E96"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268F56C" w14:textId="3F9C34A2"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669C0331" w14:textId="0A334E90"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6D59A308" w14:textId="22D05701"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DA686D3" w14:textId="688F0EBD"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BD19E4B" w14:textId="77777777" w:rsidR="00250E4E" w:rsidRPr="00C85B2B" w:rsidRDefault="00250E4E"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68D8F1A4" w14:textId="77777777" w:rsidR="00250E4E" w:rsidRPr="00C85B2B" w:rsidRDefault="00250E4E"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679CBD7E" w14:textId="33B2AE64"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r w:rsidRPr="00C85B2B">
              <w:rPr>
                <w:rFonts w:ascii="GHEA Grapalat" w:hAnsi="GHEA Grapalat"/>
                <w:color w:val="000000"/>
                <w:lang w:val="hy-AM"/>
              </w:rPr>
              <w:t>Ընդունվել է։</w:t>
            </w:r>
          </w:p>
          <w:p w14:paraId="0A0DE99F" w14:textId="52C82A5D"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640E1510" w14:textId="0B4AFA81"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678EBB9" w14:textId="77F7EF45"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DA32CD0" w14:textId="77FB266A"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8FD9E46"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0E2C906"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60B665D9"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DD9D76D"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06933B12"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97351D1"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44BBBC2"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0DFD99D4"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15D2A1D"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3FE92CA"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E3318DB" w14:textId="65BB0D13"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3F16C57" w14:textId="6FD628A8" w:rsidR="00250E4E" w:rsidRPr="00C85B2B" w:rsidRDefault="00250E4E"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05E2BA2F" w14:textId="660D4802" w:rsidR="00250E4E" w:rsidRPr="00C85B2B" w:rsidRDefault="00250E4E"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69051A4" w14:textId="77777777" w:rsidR="00250E4E" w:rsidRPr="00C85B2B" w:rsidRDefault="00250E4E"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F180AAB"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33A49601"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6A87858"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46B812A2"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664A0C1"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BF9F099"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628CCD7E"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31C8A003" w14:textId="77777777" w:rsidR="00250E4E" w:rsidRPr="00C85B2B" w:rsidRDefault="00250E4E"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D433482" w14:textId="77777777" w:rsidR="00250E4E" w:rsidRPr="00C85B2B" w:rsidRDefault="00250E4E"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5C2D521" w14:textId="2DCC4C30" w:rsidR="002451FF" w:rsidRPr="00C85B2B" w:rsidRDefault="001D13F7" w:rsidP="00C85B2B">
            <w:pPr>
              <w:widowControl w:val="0"/>
              <w:tabs>
                <w:tab w:val="left" w:pos="1134"/>
              </w:tabs>
              <w:suppressAutoHyphens/>
              <w:spacing w:line="360" w:lineRule="auto"/>
              <w:ind w:right="20" w:firstLine="567"/>
              <w:jc w:val="center"/>
              <w:rPr>
                <w:rFonts w:ascii="GHEA Grapalat" w:hAnsi="GHEA Grapalat"/>
                <w:color w:val="000000"/>
                <w:lang w:val="hy-AM"/>
              </w:rPr>
            </w:pPr>
            <w:r w:rsidRPr="00C85B2B">
              <w:rPr>
                <w:rFonts w:ascii="GHEA Grapalat" w:hAnsi="GHEA Grapalat"/>
                <w:color w:val="000000"/>
                <w:lang w:val="hy-AM"/>
              </w:rPr>
              <w:t>Չի ընդունվել։</w:t>
            </w:r>
            <w:r w:rsidR="00250E4E" w:rsidRPr="00C85B2B">
              <w:rPr>
                <w:rFonts w:ascii="GHEA Grapalat" w:hAnsi="GHEA Grapalat"/>
                <w:color w:val="000000"/>
                <w:lang w:val="hy-AM"/>
              </w:rPr>
              <w:t>։</w:t>
            </w:r>
          </w:p>
          <w:p w14:paraId="0B3CD1BF" w14:textId="374740FD" w:rsidR="00250E4E" w:rsidRPr="00C85B2B" w:rsidRDefault="00250E4E"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4394F104" w14:textId="43EF0EC1" w:rsidR="00250E4E" w:rsidRPr="00C85B2B" w:rsidRDefault="00250E4E"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4515D5F5" w14:textId="71BDFBA8" w:rsidR="00250E4E" w:rsidRPr="00C85B2B" w:rsidRDefault="00250E4E"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8A123B2" w14:textId="1102B526" w:rsidR="00250E4E" w:rsidRPr="00C85B2B" w:rsidRDefault="001D13F7" w:rsidP="00C85B2B">
            <w:pPr>
              <w:widowControl w:val="0"/>
              <w:tabs>
                <w:tab w:val="left" w:pos="1134"/>
              </w:tabs>
              <w:suppressAutoHyphens/>
              <w:spacing w:line="360" w:lineRule="auto"/>
              <w:ind w:right="20" w:firstLine="567"/>
              <w:jc w:val="center"/>
              <w:rPr>
                <w:rFonts w:ascii="GHEA Grapalat" w:hAnsi="GHEA Grapalat"/>
                <w:color w:val="000000"/>
                <w:lang w:val="hy-AM"/>
              </w:rPr>
            </w:pPr>
            <w:r w:rsidRPr="00C85B2B">
              <w:rPr>
                <w:rFonts w:ascii="GHEA Grapalat" w:hAnsi="GHEA Grapalat"/>
                <w:color w:val="000000"/>
                <w:lang w:val="hy-AM"/>
              </w:rPr>
              <w:t>Ընդունվել է։</w:t>
            </w:r>
          </w:p>
          <w:p w14:paraId="4FEC6FD9" w14:textId="3C8BC454" w:rsidR="00250E4E" w:rsidRPr="00C85B2B" w:rsidRDefault="00250E4E"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8F7A4F4" w14:textId="2F8007B2" w:rsidR="00250E4E" w:rsidRPr="00C85B2B" w:rsidRDefault="00250E4E"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DB41672" w14:textId="60CE0AFF" w:rsidR="00250E4E" w:rsidRPr="00C85B2B" w:rsidRDefault="00250E4E"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03AD8B4" w14:textId="77777777" w:rsidR="001D13F7" w:rsidRPr="00C85B2B" w:rsidRDefault="001D13F7"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35C233B0" w14:textId="77777777" w:rsidR="001D13F7" w:rsidRPr="00C85B2B" w:rsidRDefault="001D13F7"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5179065E" w14:textId="3C9831FB" w:rsidR="00250E4E" w:rsidRPr="00C85B2B" w:rsidRDefault="00250E4E" w:rsidP="00C85B2B">
            <w:pPr>
              <w:widowControl w:val="0"/>
              <w:tabs>
                <w:tab w:val="left" w:pos="1134"/>
              </w:tabs>
              <w:suppressAutoHyphens/>
              <w:spacing w:line="360" w:lineRule="auto"/>
              <w:ind w:right="20" w:firstLine="567"/>
              <w:jc w:val="center"/>
              <w:rPr>
                <w:rFonts w:ascii="GHEA Grapalat" w:hAnsi="GHEA Grapalat"/>
                <w:color w:val="000000"/>
                <w:lang w:val="hy-AM"/>
              </w:rPr>
            </w:pPr>
            <w:r w:rsidRPr="00C85B2B">
              <w:rPr>
                <w:rFonts w:ascii="GHEA Grapalat" w:hAnsi="GHEA Grapalat"/>
                <w:color w:val="000000"/>
                <w:lang w:val="hy-AM"/>
              </w:rPr>
              <w:t>Ընդունվել է։</w:t>
            </w:r>
          </w:p>
          <w:p w14:paraId="536BC8CA"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90C599E"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DD27B20"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0A766F8"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3882DDED"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05E6D47B"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4AD03FDB"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3D1CE79E"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0EA43FB5"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3A86EFF"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8DCC661"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29500C7C"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A27F4B8"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0BD42D19" w14:textId="77777777"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79A1A495" w14:textId="09E40659" w:rsidR="002451FF" w:rsidRPr="00C85B2B" w:rsidRDefault="002451FF" w:rsidP="00C85B2B">
            <w:pPr>
              <w:widowControl w:val="0"/>
              <w:tabs>
                <w:tab w:val="left" w:pos="1134"/>
              </w:tabs>
              <w:suppressAutoHyphens/>
              <w:spacing w:line="360" w:lineRule="auto"/>
              <w:ind w:right="20" w:firstLine="567"/>
              <w:jc w:val="center"/>
              <w:rPr>
                <w:rFonts w:ascii="GHEA Grapalat" w:hAnsi="GHEA Grapalat"/>
                <w:color w:val="000000"/>
                <w:lang w:val="hy-AM"/>
              </w:rPr>
            </w:pPr>
          </w:p>
        </w:tc>
      </w:tr>
      <w:tr w:rsidR="00764864" w:rsidRPr="00514D2E" w14:paraId="7A40CEC8" w14:textId="77777777" w:rsidTr="000A1A84">
        <w:trPr>
          <w:trHeight w:val="398"/>
        </w:trPr>
        <w:tc>
          <w:tcPr>
            <w:tcW w:w="8190" w:type="dxa"/>
            <w:vMerge w:val="restart"/>
            <w:shd w:val="clear" w:color="auto" w:fill="D9D9D9" w:themeFill="background1" w:themeFillShade="D9"/>
          </w:tcPr>
          <w:p w14:paraId="65986E4E" w14:textId="43ED8DB3" w:rsidR="00764864" w:rsidRPr="00E03444" w:rsidRDefault="00C85B2B" w:rsidP="00764864">
            <w:pPr>
              <w:widowControl w:val="0"/>
              <w:tabs>
                <w:tab w:val="left" w:pos="1134"/>
              </w:tabs>
              <w:suppressAutoHyphens/>
              <w:spacing w:line="360" w:lineRule="auto"/>
              <w:ind w:right="20" w:firstLine="567"/>
              <w:jc w:val="center"/>
              <w:rPr>
                <w:rFonts w:ascii="GHEA Grapalat" w:hAnsi="GHEA Grapalat"/>
                <w:color w:val="000000"/>
                <w:lang w:val="hy-AM"/>
              </w:rPr>
            </w:pPr>
            <w:r>
              <w:rPr>
                <w:rFonts w:ascii="GHEA Grapalat" w:hAnsi="GHEA Grapalat"/>
                <w:color w:val="000000"/>
                <w:lang w:val="hy-AM"/>
              </w:rPr>
              <w:lastRenderedPageBreak/>
              <w:t>ՀՀ Վարչապետի աշխատակազմ</w:t>
            </w:r>
          </w:p>
        </w:tc>
        <w:tc>
          <w:tcPr>
            <w:tcW w:w="6210" w:type="dxa"/>
            <w:shd w:val="clear" w:color="auto" w:fill="D9D9D9" w:themeFill="background1" w:themeFillShade="D9"/>
          </w:tcPr>
          <w:p w14:paraId="23CC936F" w14:textId="64D006D6" w:rsidR="00764864" w:rsidRPr="00C85B2B" w:rsidRDefault="00C85B2B" w:rsidP="00C85B2B">
            <w:pPr>
              <w:widowControl w:val="0"/>
              <w:tabs>
                <w:tab w:val="left" w:pos="1134"/>
              </w:tabs>
              <w:suppressAutoHyphens/>
              <w:spacing w:line="360" w:lineRule="auto"/>
              <w:ind w:right="20" w:firstLine="567"/>
              <w:jc w:val="center"/>
              <w:rPr>
                <w:rFonts w:ascii="GHEA Grapalat" w:hAnsi="GHEA Grapalat"/>
                <w:color w:val="000000"/>
                <w:lang w:val="hy-AM"/>
              </w:rPr>
            </w:pPr>
            <w:r w:rsidRPr="00C85B2B">
              <w:rPr>
                <w:rFonts w:ascii="GHEA Grapalat" w:hAnsi="GHEA Grapalat"/>
                <w:color w:val="000000"/>
                <w:lang w:val="hy-AM"/>
              </w:rPr>
              <w:t>25</w:t>
            </w:r>
            <w:r w:rsidRPr="00C85B2B">
              <w:rPr>
                <w:rFonts w:ascii="Cambria Math" w:hAnsi="Cambria Math" w:cs="Cambria Math"/>
                <w:color w:val="000000"/>
                <w:lang w:val="hy-AM"/>
              </w:rPr>
              <w:t>․</w:t>
            </w:r>
            <w:r w:rsidRPr="00C85B2B">
              <w:rPr>
                <w:rFonts w:ascii="GHEA Grapalat" w:hAnsi="GHEA Grapalat"/>
                <w:color w:val="000000"/>
                <w:lang w:val="hy-AM"/>
              </w:rPr>
              <w:t>03</w:t>
            </w:r>
            <w:r w:rsidRPr="00C85B2B">
              <w:rPr>
                <w:rFonts w:ascii="Cambria Math" w:hAnsi="Cambria Math" w:cs="Cambria Math"/>
                <w:color w:val="000000"/>
                <w:lang w:val="hy-AM"/>
              </w:rPr>
              <w:t>․</w:t>
            </w:r>
            <w:r w:rsidRPr="00C85B2B">
              <w:rPr>
                <w:rFonts w:ascii="GHEA Grapalat" w:hAnsi="GHEA Grapalat"/>
                <w:color w:val="000000"/>
                <w:lang w:val="hy-AM"/>
              </w:rPr>
              <w:t>2026</w:t>
            </w:r>
          </w:p>
        </w:tc>
      </w:tr>
      <w:tr w:rsidR="00764864" w:rsidRPr="00514D2E" w14:paraId="4B196B27" w14:textId="77777777" w:rsidTr="000A1A84">
        <w:trPr>
          <w:trHeight w:val="397"/>
        </w:trPr>
        <w:tc>
          <w:tcPr>
            <w:tcW w:w="8190" w:type="dxa"/>
            <w:vMerge/>
            <w:shd w:val="clear" w:color="auto" w:fill="D9D9D9" w:themeFill="background1" w:themeFillShade="D9"/>
          </w:tcPr>
          <w:p w14:paraId="167390CC" w14:textId="77777777" w:rsidR="00764864" w:rsidRPr="00E03444" w:rsidRDefault="00764864" w:rsidP="00764864">
            <w:pPr>
              <w:widowControl w:val="0"/>
              <w:tabs>
                <w:tab w:val="left" w:pos="1134"/>
              </w:tabs>
              <w:suppressAutoHyphens/>
              <w:spacing w:line="360" w:lineRule="auto"/>
              <w:ind w:right="20" w:firstLine="567"/>
              <w:jc w:val="center"/>
              <w:rPr>
                <w:rFonts w:ascii="GHEA Grapalat" w:hAnsi="GHEA Grapalat"/>
                <w:color w:val="000000"/>
                <w:lang w:val="hy-AM"/>
              </w:rPr>
            </w:pPr>
          </w:p>
        </w:tc>
        <w:tc>
          <w:tcPr>
            <w:tcW w:w="6210" w:type="dxa"/>
            <w:shd w:val="clear" w:color="auto" w:fill="D9D9D9" w:themeFill="background1" w:themeFillShade="D9"/>
          </w:tcPr>
          <w:p w14:paraId="6A86A94A" w14:textId="40C8BC73" w:rsidR="00764864" w:rsidRPr="00C85B2B" w:rsidRDefault="00C85B2B" w:rsidP="00C85B2B">
            <w:pPr>
              <w:widowControl w:val="0"/>
              <w:tabs>
                <w:tab w:val="left" w:pos="1134"/>
              </w:tabs>
              <w:suppressAutoHyphens/>
              <w:spacing w:line="360" w:lineRule="auto"/>
              <w:ind w:right="20" w:firstLine="567"/>
              <w:jc w:val="center"/>
              <w:rPr>
                <w:rFonts w:ascii="GHEA Grapalat" w:hAnsi="GHEA Grapalat"/>
                <w:color w:val="000000"/>
                <w:lang w:val="hy-AM"/>
              </w:rPr>
            </w:pPr>
            <w:r w:rsidRPr="00C85B2B">
              <w:rPr>
                <w:rFonts w:ascii="GHEA Grapalat" w:hAnsi="GHEA Grapalat"/>
                <w:color w:val="000000"/>
                <w:lang w:val="hy-AM"/>
              </w:rPr>
              <w:t>02/16.20/9559-2026</w:t>
            </w:r>
          </w:p>
        </w:tc>
      </w:tr>
      <w:tr w:rsidR="00764864" w:rsidRPr="00CF630D" w14:paraId="5CBEA4BD" w14:textId="77777777" w:rsidTr="000A1A84">
        <w:trPr>
          <w:trHeight w:val="800"/>
        </w:trPr>
        <w:tc>
          <w:tcPr>
            <w:tcW w:w="8190" w:type="dxa"/>
            <w:shd w:val="clear" w:color="auto" w:fill="auto"/>
          </w:tcPr>
          <w:p w14:paraId="09D94941" w14:textId="77777777" w:rsidR="00C85B2B" w:rsidRPr="00F82616" w:rsidRDefault="00C85B2B" w:rsidP="00C85B2B">
            <w:pPr>
              <w:tabs>
                <w:tab w:val="left" w:pos="450"/>
              </w:tabs>
              <w:jc w:val="center"/>
              <w:rPr>
                <w:rFonts w:ascii="GHEA Grapalat" w:hAnsi="GHEA Grapalat"/>
                <w:color w:val="000000"/>
                <w:shd w:val="clear" w:color="auto" w:fill="FFFFFF"/>
                <w:lang w:val="hy-AM"/>
              </w:rPr>
            </w:pPr>
            <w:r w:rsidRPr="00F82616">
              <w:rPr>
                <w:rFonts w:ascii="GHEA Grapalat" w:hAnsi="GHEA Grapalat" w:cs="Arial"/>
                <w:b/>
                <w:lang w:val="hy-AM"/>
              </w:rPr>
              <w:t>ԵԶՐԱԿԱՑՈՒԹՅՈՒՆ</w:t>
            </w:r>
          </w:p>
          <w:p w14:paraId="6FDBF38A" w14:textId="77777777" w:rsidR="00C85B2B" w:rsidRPr="00F82616" w:rsidRDefault="00C85B2B" w:rsidP="00C85B2B">
            <w:pPr>
              <w:jc w:val="center"/>
              <w:rPr>
                <w:rFonts w:ascii="GHEA Grapalat" w:eastAsia="MS Mincho" w:hAnsi="GHEA Grapalat" w:cs="Courier New"/>
                <w:lang w:val="hy-AM"/>
              </w:rPr>
            </w:pPr>
            <w:r w:rsidRPr="00F82616">
              <w:rPr>
                <w:rFonts w:ascii="GHEA Grapalat" w:eastAsia="MS Mincho" w:hAnsi="GHEA Grapalat" w:cs="Courier New"/>
                <w:lang w:val="hy-AM"/>
              </w:rPr>
              <w:t xml:space="preserve">«ՀՀ կառավարության </w:t>
            </w:r>
            <w:r w:rsidRPr="00F82616">
              <w:rPr>
                <w:rFonts w:ascii="GHEA Grapalat" w:hAnsi="GHEA Grapalat"/>
                <w:color w:val="000000"/>
                <w:shd w:val="clear" w:color="auto" w:fill="FFFFFF"/>
                <w:lang w:val="hy-AM"/>
              </w:rPr>
              <w:t>2023 թվականի ապրիլի 13-ի N 532-Լ որոշման մեջ փոփոխություններ և լրացումներ կատարելու մասին</w:t>
            </w:r>
            <w:r w:rsidRPr="00F82616">
              <w:rPr>
                <w:rFonts w:ascii="GHEA Grapalat" w:eastAsia="MS Mincho" w:hAnsi="GHEA Grapalat" w:cs="Courier New"/>
                <w:lang w:val="hy-AM"/>
              </w:rPr>
              <w:t xml:space="preserve">» ՀՀ </w:t>
            </w:r>
            <w:r w:rsidRPr="00F82616">
              <w:rPr>
                <w:rFonts w:ascii="GHEA Grapalat" w:eastAsia="MS Mincho" w:hAnsi="GHEA Grapalat" w:cs="Courier New"/>
                <w:lang w:val="hy-AM"/>
              </w:rPr>
              <w:lastRenderedPageBreak/>
              <w:t>կառավարության որոշման նախագծի (այսուհետ՝ Նախագիծ) վերաբերյալ</w:t>
            </w:r>
          </w:p>
          <w:p w14:paraId="641AE66C" w14:textId="77777777" w:rsidR="00C85B2B" w:rsidRPr="00F82616" w:rsidRDefault="00C85B2B" w:rsidP="00C85B2B">
            <w:pPr>
              <w:shd w:val="clear" w:color="auto" w:fill="FFFFFF"/>
              <w:jc w:val="both"/>
              <w:rPr>
                <w:rFonts w:ascii="GHEA Grapalat" w:hAnsi="GHEA Grapalat" w:cs="Arial"/>
                <w:lang w:val="hy-AM"/>
              </w:rPr>
            </w:pPr>
          </w:p>
          <w:p w14:paraId="7706AFA6" w14:textId="77777777" w:rsidR="00C85B2B" w:rsidRPr="00F82616" w:rsidRDefault="00C85B2B" w:rsidP="00C85B2B">
            <w:pPr>
              <w:shd w:val="clear" w:color="auto" w:fill="FFFFFF"/>
              <w:jc w:val="both"/>
              <w:rPr>
                <w:rFonts w:ascii="GHEA Grapalat" w:hAnsi="GHEA Grapalat" w:cs="Arial"/>
                <w:lang w:val="hy-AM"/>
              </w:rPr>
            </w:pPr>
          </w:p>
          <w:p w14:paraId="1D790403" w14:textId="65C20472" w:rsidR="00764864" w:rsidRPr="00C85B2B" w:rsidRDefault="00C85B2B" w:rsidP="00C85B2B">
            <w:pPr>
              <w:widowControl w:val="0"/>
              <w:autoSpaceDE w:val="0"/>
              <w:autoSpaceDN w:val="0"/>
              <w:adjustRightInd w:val="0"/>
              <w:ind w:firstLine="720"/>
              <w:jc w:val="both"/>
              <w:rPr>
                <w:rFonts w:ascii="GHEA Grapalat" w:hAnsi="GHEA Grapalat" w:cs="Arial"/>
                <w:lang w:val="hy-AM" w:eastAsia="hy-AM" w:bidi="hy-AM"/>
              </w:rPr>
            </w:pPr>
            <w:r w:rsidRPr="00F82616">
              <w:rPr>
                <w:rFonts w:ascii="GHEA Grapalat" w:hAnsi="GHEA Grapalat"/>
                <w:color w:val="000000"/>
                <w:lang w:val="hy-AM"/>
              </w:rPr>
              <w:t xml:space="preserve">Նախագծի 1-ին կետի 1-ին ենթակետով նախատեսվում </w:t>
            </w:r>
            <w:r>
              <w:rPr>
                <w:rFonts w:ascii="GHEA Grapalat" w:hAnsi="GHEA Grapalat"/>
                <w:color w:val="000000"/>
                <w:lang w:val="hy-AM"/>
              </w:rPr>
              <w:t>է</w:t>
            </w:r>
            <w:r w:rsidRPr="00F82616">
              <w:rPr>
                <w:rFonts w:ascii="GHEA Grapalat" w:hAnsi="GHEA Grapalat"/>
                <w:color w:val="000000"/>
                <w:lang w:val="hy-AM"/>
              </w:rPr>
              <w:t xml:space="preserve"> </w:t>
            </w:r>
            <w:r w:rsidRPr="00F82616">
              <w:rPr>
                <w:rFonts w:ascii="GHEA Grapalat" w:hAnsi="GHEA Grapalat" w:cs="Arial"/>
                <w:lang w:val="hy-AM" w:eastAsia="hy-AM" w:bidi="hy-AM"/>
              </w:rPr>
              <w:t>որոշման վերնագրում, 1-ին կետում, որոշմամբ հաստատված հավելվածի վերնագրում և ամբողջ տեքստում «2024-2026» թվերը փոխարինել «2024-2027» թվերով</w:t>
            </w:r>
            <w:r w:rsidRPr="00F82616">
              <w:rPr>
                <w:rFonts w:ascii="GHEA Grapalat" w:eastAsia="Microsoft JhengHei" w:hAnsi="GHEA Grapalat" w:cs="Microsoft JhengHei"/>
                <w:lang w:val="hy-AM" w:eastAsia="hy-AM" w:bidi="hy-AM"/>
              </w:rPr>
              <w:t xml:space="preserve">: </w:t>
            </w:r>
            <w:r>
              <w:rPr>
                <w:rFonts w:ascii="GHEA Grapalat" w:eastAsia="Microsoft JhengHei" w:hAnsi="GHEA Grapalat" w:cs="Microsoft JhengHei"/>
                <w:lang w:val="hy-AM" w:eastAsia="hy-AM" w:bidi="hy-AM"/>
              </w:rPr>
              <w:t>Առաջարկվող</w:t>
            </w:r>
            <w:r w:rsidRPr="00F82616">
              <w:rPr>
                <w:rFonts w:ascii="GHEA Grapalat" w:eastAsia="Microsoft JhengHei" w:hAnsi="GHEA Grapalat" w:cs="Microsoft JhengHei"/>
                <w:lang w:val="hy-AM" w:eastAsia="hy-AM" w:bidi="hy-AM"/>
              </w:rPr>
              <w:t xml:space="preserve"> կարգավորումը խնդրահարույց է</w:t>
            </w:r>
            <w:r>
              <w:rPr>
                <w:rFonts w:ascii="GHEA Grapalat" w:eastAsia="Microsoft JhengHei" w:hAnsi="GHEA Grapalat" w:cs="Microsoft JhengHei"/>
                <w:lang w:val="hy-AM" w:eastAsia="hy-AM" w:bidi="hy-AM"/>
              </w:rPr>
              <w:t>՝ հ</w:t>
            </w:r>
            <w:r w:rsidRPr="00F82616">
              <w:rPr>
                <w:rFonts w:ascii="GHEA Grapalat" w:eastAsia="Microsoft JhengHei" w:hAnsi="GHEA Grapalat" w:cs="Microsoft JhengHei"/>
                <w:lang w:val="hy-AM" w:eastAsia="hy-AM" w:bidi="hy-AM"/>
              </w:rPr>
              <w:t xml:space="preserve">աշվի առնելով </w:t>
            </w:r>
            <w:r>
              <w:rPr>
                <w:rFonts w:ascii="GHEA Grapalat" w:eastAsia="Microsoft JhengHei" w:hAnsi="GHEA Grapalat" w:cs="Microsoft JhengHei"/>
                <w:lang w:val="hy-AM" w:eastAsia="hy-AM" w:bidi="hy-AM"/>
              </w:rPr>
              <w:t>ն</w:t>
            </w:r>
            <w:r w:rsidRPr="00F82616">
              <w:rPr>
                <w:rFonts w:ascii="GHEA Grapalat" w:eastAsia="Microsoft JhengHei" w:hAnsi="GHEA Grapalat" w:cs="Microsoft JhengHei"/>
                <w:lang w:val="hy-AM" w:eastAsia="hy-AM" w:bidi="hy-AM"/>
              </w:rPr>
              <w:t>ախագծային կարգավորումների 6 ամիս ժամկետով գործելու հանգամանքը</w:t>
            </w:r>
            <w:r>
              <w:rPr>
                <w:rFonts w:ascii="GHEA Grapalat" w:eastAsia="Microsoft JhengHei" w:hAnsi="GHEA Grapalat" w:cs="Microsoft JhengHei"/>
                <w:lang w:val="hy-AM" w:eastAsia="hy-AM" w:bidi="hy-AM"/>
              </w:rPr>
              <w:t>:</w:t>
            </w:r>
            <w:r w:rsidRPr="00F82616">
              <w:rPr>
                <w:rFonts w:ascii="GHEA Grapalat" w:eastAsia="Microsoft JhengHei" w:hAnsi="GHEA Grapalat" w:cs="Microsoft JhengHei"/>
                <w:lang w:val="hy-AM" w:eastAsia="hy-AM" w:bidi="hy-AM"/>
              </w:rPr>
              <w:t xml:space="preserve"> </w:t>
            </w:r>
          </w:p>
        </w:tc>
        <w:tc>
          <w:tcPr>
            <w:tcW w:w="6210" w:type="dxa"/>
            <w:shd w:val="clear" w:color="auto" w:fill="auto"/>
          </w:tcPr>
          <w:p w14:paraId="5A6A7CE2" w14:textId="77777777" w:rsidR="009065E1" w:rsidRDefault="009065E1"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05011767" w14:textId="77777777" w:rsidR="00C85B2B" w:rsidRDefault="00C85B2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08717309" w14:textId="77777777" w:rsidR="00C85B2B" w:rsidRDefault="00C85B2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371CC001" w14:textId="77777777" w:rsidR="00C85B2B" w:rsidRDefault="00C85B2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1C2BDC0C" w14:textId="77777777" w:rsidR="00C85B2B" w:rsidRDefault="00C85B2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3D5CDD6D" w14:textId="77777777" w:rsidR="00C85B2B" w:rsidRDefault="00C85B2B" w:rsidP="00C85B2B">
            <w:pPr>
              <w:widowControl w:val="0"/>
              <w:tabs>
                <w:tab w:val="left" w:pos="1134"/>
              </w:tabs>
              <w:suppressAutoHyphens/>
              <w:spacing w:line="360" w:lineRule="auto"/>
              <w:ind w:right="20" w:firstLine="567"/>
              <w:jc w:val="center"/>
              <w:rPr>
                <w:rFonts w:ascii="GHEA Grapalat" w:hAnsi="GHEA Grapalat"/>
                <w:color w:val="000000"/>
                <w:lang w:val="hy-AM"/>
              </w:rPr>
            </w:pPr>
          </w:p>
          <w:p w14:paraId="469BA967" w14:textId="631EBB34" w:rsidR="00C85B2B" w:rsidRPr="00C85B2B" w:rsidRDefault="00C85B2B" w:rsidP="00C85B2B">
            <w:pPr>
              <w:widowControl w:val="0"/>
              <w:tabs>
                <w:tab w:val="left" w:pos="1134"/>
              </w:tabs>
              <w:suppressAutoHyphens/>
              <w:spacing w:line="360" w:lineRule="auto"/>
              <w:ind w:right="20" w:firstLine="567"/>
              <w:jc w:val="center"/>
              <w:rPr>
                <w:rFonts w:ascii="GHEA Grapalat" w:hAnsi="GHEA Grapalat"/>
                <w:color w:val="000000"/>
                <w:lang w:val="hy-AM"/>
              </w:rPr>
            </w:pPr>
            <w:r>
              <w:rPr>
                <w:rFonts w:ascii="GHEA Grapalat" w:hAnsi="GHEA Grapalat"/>
                <w:color w:val="000000"/>
                <w:lang w:val="hy-AM"/>
              </w:rPr>
              <w:t>Ընդունվել է, նախագծի մեջ կատարվել է փոփոխություն։</w:t>
            </w:r>
          </w:p>
        </w:tc>
      </w:tr>
      <w:bookmarkEnd w:id="1"/>
    </w:tbl>
    <w:p w14:paraId="7C2CF481" w14:textId="270A1AEF" w:rsidR="00F31EF9" w:rsidRPr="00DC3A46" w:rsidRDefault="00F31EF9" w:rsidP="006A7834">
      <w:pPr>
        <w:spacing w:line="360" w:lineRule="auto"/>
        <w:rPr>
          <w:rFonts w:ascii="GHEA Grapalat" w:hAnsi="GHEA Grapalat"/>
          <w:lang w:val="hy-AM"/>
        </w:rPr>
      </w:pPr>
    </w:p>
    <w:sectPr w:rsidR="00F31EF9" w:rsidRPr="00DC3A46" w:rsidSect="005279EB">
      <w:pgSz w:w="15840" w:h="12240" w:orient="landscape"/>
      <w:pgMar w:top="72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B7DEB"/>
    <w:multiLevelType w:val="hybridMultilevel"/>
    <w:tmpl w:val="FC448A06"/>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62E4C67"/>
    <w:multiLevelType w:val="hybridMultilevel"/>
    <w:tmpl w:val="CF1E3B46"/>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E767BB2"/>
    <w:multiLevelType w:val="hybridMultilevel"/>
    <w:tmpl w:val="9C38B552"/>
    <w:lvl w:ilvl="0" w:tplc="D5A013E6">
      <w:start w:val="1"/>
      <w:numFmt w:val="decimal"/>
      <w:lvlText w:val="%1)"/>
      <w:lvlJc w:val="left"/>
      <w:pPr>
        <w:ind w:left="866" w:hanging="429"/>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4"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143A2889"/>
    <w:multiLevelType w:val="hybridMultilevel"/>
    <w:tmpl w:val="ADB8FAFC"/>
    <w:lvl w:ilvl="0" w:tplc="0809000F">
      <w:start w:val="1"/>
      <w:numFmt w:val="decimal"/>
      <w:lvlText w:val="%1."/>
      <w:lvlJc w:val="left"/>
      <w:pPr>
        <w:ind w:left="32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BBD587C"/>
    <w:multiLevelType w:val="multilevel"/>
    <w:tmpl w:val="A600C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3D08A7"/>
    <w:multiLevelType w:val="hybridMultilevel"/>
    <w:tmpl w:val="D164791C"/>
    <w:lvl w:ilvl="0" w:tplc="1816893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10" w15:restartNumberingAfterBreak="0">
    <w:nsid w:val="21310F25"/>
    <w:multiLevelType w:val="hybridMultilevel"/>
    <w:tmpl w:val="6C7403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07001D8"/>
    <w:multiLevelType w:val="hybridMultilevel"/>
    <w:tmpl w:val="DE7490FA"/>
    <w:lvl w:ilvl="0" w:tplc="B510DD94">
      <w:start w:val="1"/>
      <w:numFmt w:val="bullet"/>
      <w:lvlText w:val=""/>
      <w:lvlJc w:val="left"/>
      <w:pPr>
        <w:ind w:left="1980" w:hanging="360"/>
      </w:pPr>
      <w:rPr>
        <w:rFonts w:ascii="Symbol" w:hAnsi="Symbol" w:hint="default"/>
        <w:color w:val="000000" w:themeColor="text1"/>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12" w15:restartNumberingAfterBreak="0">
    <w:nsid w:val="307711F8"/>
    <w:multiLevelType w:val="hybridMultilevel"/>
    <w:tmpl w:val="0F9C380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6371648"/>
    <w:multiLevelType w:val="hybridMultilevel"/>
    <w:tmpl w:val="53A0A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5" w15:restartNumberingAfterBreak="0">
    <w:nsid w:val="385A1E45"/>
    <w:multiLevelType w:val="hybridMultilevel"/>
    <w:tmpl w:val="C0EA6650"/>
    <w:lvl w:ilvl="0" w:tplc="9CBC440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CE55DC8"/>
    <w:multiLevelType w:val="hybridMultilevel"/>
    <w:tmpl w:val="C82CE8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1D5057"/>
    <w:multiLevelType w:val="hybridMultilevel"/>
    <w:tmpl w:val="01743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22" w15:restartNumberingAfterBreak="0">
    <w:nsid w:val="59961836"/>
    <w:multiLevelType w:val="hybridMultilevel"/>
    <w:tmpl w:val="002E47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E26BBD"/>
    <w:multiLevelType w:val="hybridMultilevel"/>
    <w:tmpl w:val="65FAC904"/>
    <w:lvl w:ilvl="0" w:tplc="BC662D12">
      <w:start w:val="3"/>
      <w:numFmt w:val="decimal"/>
      <w:lvlText w:val="%1."/>
      <w:lvlJc w:val="left"/>
      <w:pPr>
        <w:ind w:left="270" w:hanging="360"/>
      </w:pPr>
      <w:rPr>
        <w:rFonts w:hint="default"/>
        <w:color w:val="auto"/>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4" w15:restartNumberingAfterBreak="0">
    <w:nsid w:val="5F1B6C4D"/>
    <w:multiLevelType w:val="hybridMultilevel"/>
    <w:tmpl w:val="597EC286"/>
    <w:lvl w:ilvl="0" w:tplc="04090001">
      <w:start w:val="1"/>
      <w:numFmt w:val="bullet"/>
      <w:lvlText w:val=""/>
      <w:lvlJc w:val="left"/>
      <w:pPr>
        <w:ind w:left="702" w:hanging="360"/>
      </w:pPr>
      <w:rPr>
        <w:rFonts w:ascii="Symbol" w:hAnsi="Symbol" w:hint="default"/>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25"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26"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747682"/>
    <w:multiLevelType w:val="hybridMultilevel"/>
    <w:tmpl w:val="4936027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8" w15:restartNumberingAfterBreak="0">
    <w:nsid w:val="68D803E4"/>
    <w:multiLevelType w:val="hybridMultilevel"/>
    <w:tmpl w:val="D0864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953667"/>
    <w:multiLevelType w:val="hybridMultilevel"/>
    <w:tmpl w:val="97ECB63C"/>
    <w:lvl w:ilvl="0" w:tplc="F308FBFC">
      <w:start w:val="1"/>
      <w:numFmt w:val="decimal"/>
      <w:lvlText w:val="%1."/>
      <w:lvlJc w:val="left"/>
      <w:pPr>
        <w:ind w:left="936" w:hanging="360"/>
      </w:pPr>
      <w:rPr>
        <w:rFonts w:hint="default"/>
        <w:b w:val="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30"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FCA4AEB"/>
    <w:multiLevelType w:val="hybridMultilevel"/>
    <w:tmpl w:val="9C2E1312"/>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num w:numId="1">
    <w:abstractNumId w:val="21"/>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7"/>
  </w:num>
  <w:num w:numId="5">
    <w:abstractNumId w:val="30"/>
  </w:num>
  <w:num w:numId="6">
    <w:abstractNumId w:val="26"/>
  </w:num>
  <w:num w:numId="7">
    <w:abstractNumId w:val="6"/>
  </w:num>
  <w:num w:numId="8">
    <w:abstractNumId w:val="9"/>
  </w:num>
  <w:num w:numId="9">
    <w:abstractNumId w:val="2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2"/>
  </w:num>
  <w:num w:numId="12">
    <w:abstractNumId w:val="25"/>
  </w:num>
  <w:num w:numId="13">
    <w:abstractNumId w:val="5"/>
  </w:num>
  <w:num w:numId="14">
    <w:abstractNumId w:val="10"/>
  </w:num>
  <w:num w:numId="15">
    <w:abstractNumId w:val="12"/>
  </w:num>
  <w:num w:numId="16">
    <w:abstractNumId w:val="28"/>
  </w:num>
  <w:num w:numId="17">
    <w:abstractNumId w:val="13"/>
  </w:num>
  <w:num w:numId="18">
    <w:abstractNumId w:val="19"/>
  </w:num>
  <w:num w:numId="19">
    <w:abstractNumId w:val="23"/>
  </w:num>
  <w:num w:numId="20">
    <w:abstractNumId w:val="15"/>
  </w:num>
  <w:num w:numId="21">
    <w:abstractNumId w:val="29"/>
  </w:num>
  <w:num w:numId="22">
    <w:abstractNumId w:val="11"/>
  </w:num>
  <w:num w:numId="23">
    <w:abstractNumId w:val="31"/>
  </w:num>
  <w:num w:numId="24">
    <w:abstractNumId w:val="1"/>
  </w:num>
  <w:num w:numId="25">
    <w:abstractNumId w:val="27"/>
  </w:num>
  <w:num w:numId="26">
    <w:abstractNumId w:val="11"/>
  </w:num>
  <w:num w:numId="27">
    <w:abstractNumId w:val="24"/>
  </w:num>
  <w:num w:numId="28">
    <w:abstractNumId w:val="0"/>
  </w:num>
  <w:num w:numId="29">
    <w:abstractNumId w:val="0"/>
  </w:num>
  <w:num w:numId="30">
    <w:abstractNumId w:val="3"/>
  </w:num>
  <w:num w:numId="31">
    <w:abstractNumId w:val="18"/>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FF7"/>
    <w:rsid w:val="0000636C"/>
    <w:rsid w:val="0000675E"/>
    <w:rsid w:val="0004071B"/>
    <w:rsid w:val="000623F8"/>
    <w:rsid w:val="00063B1F"/>
    <w:rsid w:val="00070464"/>
    <w:rsid w:val="00072BA7"/>
    <w:rsid w:val="00073177"/>
    <w:rsid w:val="00081840"/>
    <w:rsid w:val="00093B09"/>
    <w:rsid w:val="000A063C"/>
    <w:rsid w:val="000A1A84"/>
    <w:rsid w:val="000A443E"/>
    <w:rsid w:val="000B128B"/>
    <w:rsid w:val="000B6DCE"/>
    <w:rsid w:val="000C7973"/>
    <w:rsid w:val="000E6370"/>
    <w:rsid w:val="000F45ED"/>
    <w:rsid w:val="00116C27"/>
    <w:rsid w:val="00141F1B"/>
    <w:rsid w:val="00147D43"/>
    <w:rsid w:val="00150BF5"/>
    <w:rsid w:val="001614B7"/>
    <w:rsid w:val="0016352D"/>
    <w:rsid w:val="001942D5"/>
    <w:rsid w:val="001A08F8"/>
    <w:rsid w:val="001A2410"/>
    <w:rsid w:val="001A6034"/>
    <w:rsid w:val="001C4562"/>
    <w:rsid w:val="001C523E"/>
    <w:rsid w:val="001D13F7"/>
    <w:rsid w:val="001D16E6"/>
    <w:rsid w:val="001E10C5"/>
    <w:rsid w:val="001E13A6"/>
    <w:rsid w:val="001E6762"/>
    <w:rsid w:val="0022021D"/>
    <w:rsid w:val="002336A5"/>
    <w:rsid w:val="002451FF"/>
    <w:rsid w:val="00250E4E"/>
    <w:rsid w:val="00254B27"/>
    <w:rsid w:val="00260E0B"/>
    <w:rsid w:val="00265430"/>
    <w:rsid w:val="00272D5B"/>
    <w:rsid w:val="00286CA3"/>
    <w:rsid w:val="00294789"/>
    <w:rsid w:val="002A5CC6"/>
    <w:rsid w:val="002A7C9A"/>
    <w:rsid w:val="002B025A"/>
    <w:rsid w:val="002B2729"/>
    <w:rsid w:val="002D3E0E"/>
    <w:rsid w:val="002E6B81"/>
    <w:rsid w:val="002F0A66"/>
    <w:rsid w:val="002F315C"/>
    <w:rsid w:val="0030286F"/>
    <w:rsid w:val="00311828"/>
    <w:rsid w:val="003207FB"/>
    <w:rsid w:val="0032099B"/>
    <w:rsid w:val="003217EE"/>
    <w:rsid w:val="0032438A"/>
    <w:rsid w:val="00332B2B"/>
    <w:rsid w:val="00337005"/>
    <w:rsid w:val="00337397"/>
    <w:rsid w:val="00340D4D"/>
    <w:rsid w:val="00346F95"/>
    <w:rsid w:val="00361088"/>
    <w:rsid w:val="00363E40"/>
    <w:rsid w:val="003836B0"/>
    <w:rsid w:val="0039772A"/>
    <w:rsid w:val="003A26E4"/>
    <w:rsid w:val="003A2DF0"/>
    <w:rsid w:val="003A35D3"/>
    <w:rsid w:val="003B5253"/>
    <w:rsid w:val="003D0F68"/>
    <w:rsid w:val="003D4E59"/>
    <w:rsid w:val="003D687F"/>
    <w:rsid w:val="003E0710"/>
    <w:rsid w:val="004004F0"/>
    <w:rsid w:val="004010E2"/>
    <w:rsid w:val="00407109"/>
    <w:rsid w:val="004158B9"/>
    <w:rsid w:val="00425990"/>
    <w:rsid w:val="00430080"/>
    <w:rsid w:val="0043252A"/>
    <w:rsid w:val="00432E96"/>
    <w:rsid w:val="00437BA9"/>
    <w:rsid w:val="0044091B"/>
    <w:rsid w:val="00441B8D"/>
    <w:rsid w:val="004430C6"/>
    <w:rsid w:val="004451B6"/>
    <w:rsid w:val="004458FC"/>
    <w:rsid w:val="0045718C"/>
    <w:rsid w:val="0046138B"/>
    <w:rsid w:val="0046149F"/>
    <w:rsid w:val="004622DB"/>
    <w:rsid w:val="004774EB"/>
    <w:rsid w:val="00484F25"/>
    <w:rsid w:val="00496463"/>
    <w:rsid w:val="004B40D4"/>
    <w:rsid w:val="004B7E18"/>
    <w:rsid w:val="004C6D43"/>
    <w:rsid w:val="004E338D"/>
    <w:rsid w:val="004F16E6"/>
    <w:rsid w:val="005021F4"/>
    <w:rsid w:val="0050787E"/>
    <w:rsid w:val="00514D2E"/>
    <w:rsid w:val="00515338"/>
    <w:rsid w:val="005279EB"/>
    <w:rsid w:val="00531FCF"/>
    <w:rsid w:val="00542F38"/>
    <w:rsid w:val="00545DC8"/>
    <w:rsid w:val="005654C3"/>
    <w:rsid w:val="005748A0"/>
    <w:rsid w:val="00582363"/>
    <w:rsid w:val="00587715"/>
    <w:rsid w:val="00592276"/>
    <w:rsid w:val="00597995"/>
    <w:rsid w:val="005C0030"/>
    <w:rsid w:val="005C4E1C"/>
    <w:rsid w:val="005D301F"/>
    <w:rsid w:val="005D5FCC"/>
    <w:rsid w:val="005D623C"/>
    <w:rsid w:val="005F3B14"/>
    <w:rsid w:val="005F7A01"/>
    <w:rsid w:val="00603FDD"/>
    <w:rsid w:val="00607640"/>
    <w:rsid w:val="0062720A"/>
    <w:rsid w:val="00630501"/>
    <w:rsid w:val="00632DB4"/>
    <w:rsid w:val="00633711"/>
    <w:rsid w:val="00637B0A"/>
    <w:rsid w:val="0064199D"/>
    <w:rsid w:val="00644469"/>
    <w:rsid w:val="006460C3"/>
    <w:rsid w:val="006466AA"/>
    <w:rsid w:val="006537B2"/>
    <w:rsid w:val="00664ACF"/>
    <w:rsid w:val="00673D02"/>
    <w:rsid w:val="006866C8"/>
    <w:rsid w:val="00686EF7"/>
    <w:rsid w:val="006A7834"/>
    <w:rsid w:val="006D1BBD"/>
    <w:rsid w:val="006E1FBF"/>
    <w:rsid w:val="006F45E6"/>
    <w:rsid w:val="006F6713"/>
    <w:rsid w:val="006F68C6"/>
    <w:rsid w:val="00702105"/>
    <w:rsid w:val="0070655C"/>
    <w:rsid w:val="00707A02"/>
    <w:rsid w:val="00707EEC"/>
    <w:rsid w:val="00711504"/>
    <w:rsid w:val="00714848"/>
    <w:rsid w:val="007259B1"/>
    <w:rsid w:val="00733AC7"/>
    <w:rsid w:val="007454BE"/>
    <w:rsid w:val="00764864"/>
    <w:rsid w:val="00764EB6"/>
    <w:rsid w:val="007A1547"/>
    <w:rsid w:val="007A6148"/>
    <w:rsid w:val="007B34DA"/>
    <w:rsid w:val="007E2822"/>
    <w:rsid w:val="00800543"/>
    <w:rsid w:val="00817175"/>
    <w:rsid w:val="00823C28"/>
    <w:rsid w:val="00825499"/>
    <w:rsid w:val="00825B06"/>
    <w:rsid w:val="00826D4B"/>
    <w:rsid w:val="0083077E"/>
    <w:rsid w:val="00843CFE"/>
    <w:rsid w:val="008447FA"/>
    <w:rsid w:val="008564AE"/>
    <w:rsid w:val="00857341"/>
    <w:rsid w:val="00876D3F"/>
    <w:rsid w:val="0087721F"/>
    <w:rsid w:val="008A7B51"/>
    <w:rsid w:val="008B7A1D"/>
    <w:rsid w:val="008C1A5A"/>
    <w:rsid w:val="008C46CF"/>
    <w:rsid w:val="008C74D1"/>
    <w:rsid w:val="008D410E"/>
    <w:rsid w:val="008F57D5"/>
    <w:rsid w:val="008F68B9"/>
    <w:rsid w:val="008F7FF7"/>
    <w:rsid w:val="009065E1"/>
    <w:rsid w:val="009066F8"/>
    <w:rsid w:val="00913DD3"/>
    <w:rsid w:val="00926239"/>
    <w:rsid w:val="00940B20"/>
    <w:rsid w:val="009436A5"/>
    <w:rsid w:val="00946DC5"/>
    <w:rsid w:val="0095287A"/>
    <w:rsid w:val="009742A5"/>
    <w:rsid w:val="0097489F"/>
    <w:rsid w:val="00983BF9"/>
    <w:rsid w:val="00985FBD"/>
    <w:rsid w:val="00994606"/>
    <w:rsid w:val="00994B76"/>
    <w:rsid w:val="009C3709"/>
    <w:rsid w:val="009D3441"/>
    <w:rsid w:val="009D6ABA"/>
    <w:rsid w:val="009E0D5C"/>
    <w:rsid w:val="009E12D9"/>
    <w:rsid w:val="009E7319"/>
    <w:rsid w:val="009F14E0"/>
    <w:rsid w:val="00A11BBA"/>
    <w:rsid w:val="00A2558A"/>
    <w:rsid w:val="00A404B3"/>
    <w:rsid w:val="00A512A0"/>
    <w:rsid w:val="00A53BD8"/>
    <w:rsid w:val="00A54DD3"/>
    <w:rsid w:val="00A56084"/>
    <w:rsid w:val="00A608B4"/>
    <w:rsid w:val="00A65188"/>
    <w:rsid w:val="00A77A27"/>
    <w:rsid w:val="00A833F5"/>
    <w:rsid w:val="00A86602"/>
    <w:rsid w:val="00A90C4E"/>
    <w:rsid w:val="00A95456"/>
    <w:rsid w:val="00AA7F72"/>
    <w:rsid w:val="00AC5EA6"/>
    <w:rsid w:val="00B10E67"/>
    <w:rsid w:val="00B215B1"/>
    <w:rsid w:val="00B2518D"/>
    <w:rsid w:val="00B32B6F"/>
    <w:rsid w:val="00B453EE"/>
    <w:rsid w:val="00B73EB7"/>
    <w:rsid w:val="00B964D2"/>
    <w:rsid w:val="00BA0710"/>
    <w:rsid w:val="00BA1698"/>
    <w:rsid w:val="00BA5A17"/>
    <w:rsid w:val="00BB09F7"/>
    <w:rsid w:val="00BB2068"/>
    <w:rsid w:val="00BB5274"/>
    <w:rsid w:val="00BC2CBB"/>
    <w:rsid w:val="00BC5AD0"/>
    <w:rsid w:val="00BD1FC3"/>
    <w:rsid w:val="00BE04B9"/>
    <w:rsid w:val="00BF0EAB"/>
    <w:rsid w:val="00C04787"/>
    <w:rsid w:val="00C10D89"/>
    <w:rsid w:val="00C143F6"/>
    <w:rsid w:val="00C15D7B"/>
    <w:rsid w:val="00C178E7"/>
    <w:rsid w:val="00C34B2C"/>
    <w:rsid w:val="00C756AE"/>
    <w:rsid w:val="00C85B2B"/>
    <w:rsid w:val="00C914E3"/>
    <w:rsid w:val="00C97481"/>
    <w:rsid w:val="00CC6587"/>
    <w:rsid w:val="00CC724A"/>
    <w:rsid w:val="00CE1828"/>
    <w:rsid w:val="00CE1B41"/>
    <w:rsid w:val="00CE3EB6"/>
    <w:rsid w:val="00CF0EE6"/>
    <w:rsid w:val="00CF39D6"/>
    <w:rsid w:val="00CF3A2D"/>
    <w:rsid w:val="00CF55CB"/>
    <w:rsid w:val="00CF630D"/>
    <w:rsid w:val="00D37971"/>
    <w:rsid w:val="00D50E6A"/>
    <w:rsid w:val="00D51A5A"/>
    <w:rsid w:val="00D62300"/>
    <w:rsid w:val="00D724F4"/>
    <w:rsid w:val="00D752E4"/>
    <w:rsid w:val="00D80B5B"/>
    <w:rsid w:val="00DA40A1"/>
    <w:rsid w:val="00DA5879"/>
    <w:rsid w:val="00DB2441"/>
    <w:rsid w:val="00DB46E7"/>
    <w:rsid w:val="00DB617B"/>
    <w:rsid w:val="00DB62E7"/>
    <w:rsid w:val="00DC0797"/>
    <w:rsid w:val="00DC102E"/>
    <w:rsid w:val="00DC3A46"/>
    <w:rsid w:val="00DC7705"/>
    <w:rsid w:val="00DD33BB"/>
    <w:rsid w:val="00DD797A"/>
    <w:rsid w:val="00DE3BAD"/>
    <w:rsid w:val="00DE4A84"/>
    <w:rsid w:val="00DF46BB"/>
    <w:rsid w:val="00DF5D81"/>
    <w:rsid w:val="00E03444"/>
    <w:rsid w:val="00E11012"/>
    <w:rsid w:val="00E15B6A"/>
    <w:rsid w:val="00E337C5"/>
    <w:rsid w:val="00E540E1"/>
    <w:rsid w:val="00E667CB"/>
    <w:rsid w:val="00E66A73"/>
    <w:rsid w:val="00E71B1A"/>
    <w:rsid w:val="00E81C80"/>
    <w:rsid w:val="00E83734"/>
    <w:rsid w:val="00E867F7"/>
    <w:rsid w:val="00E94959"/>
    <w:rsid w:val="00EB7190"/>
    <w:rsid w:val="00ED10CC"/>
    <w:rsid w:val="00ED5CB1"/>
    <w:rsid w:val="00EE24A1"/>
    <w:rsid w:val="00F05F5D"/>
    <w:rsid w:val="00F31EF9"/>
    <w:rsid w:val="00F82CC6"/>
    <w:rsid w:val="00F83E18"/>
    <w:rsid w:val="00F87A6D"/>
    <w:rsid w:val="00FA2189"/>
    <w:rsid w:val="00FB0791"/>
    <w:rsid w:val="00FC4076"/>
    <w:rsid w:val="00FD16E2"/>
    <w:rsid w:val="00FD3B10"/>
    <w:rsid w:val="00FF0BFF"/>
    <w:rsid w:val="00FF1346"/>
    <w:rsid w:val="00FF2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FC94F"/>
  <w15:chartTrackingRefBased/>
  <w15:docId w15:val="{0925B4E3-710E-40B9-95AA-8AFA85037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EF9"/>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Heading1">
    <w:name w:val="heading 1"/>
    <w:basedOn w:val="Normal"/>
    <w:next w:val="Normal"/>
    <w:link w:val="Heading1Char"/>
    <w:uiPriority w:val="9"/>
    <w:qFormat/>
    <w:rsid w:val="00F31EF9"/>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EF9"/>
    <w:rPr>
      <w:rFonts w:asciiTheme="majorHAnsi" w:eastAsiaTheme="majorEastAsia" w:hAnsiTheme="majorHAnsi" w:cstheme="majorBidi"/>
      <w:color w:val="2F5496" w:themeColor="accent1" w:themeShade="BF"/>
      <w:kern w:val="0"/>
      <w:sz w:val="32"/>
      <w:szCs w:val="32"/>
      <w14:ligatures w14:val="none"/>
    </w:rPr>
  </w:style>
  <w:style w:type="table" w:styleId="TableGrid">
    <w:name w:val="Table Grid"/>
    <w:basedOn w:val="TableNormal"/>
    <w:uiPriority w:val="39"/>
    <w:rsid w:val="00F31E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1EF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qFormat/>
    <w:locked/>
    <w:rsid w:val="00F31EF9"/>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ebb,Char Char Char1,Обычный (Web)1,Обычный (веб)"/>
    <w:basedOn w:val="Normal"/>
    <w:link w:val="NormalWebChar"/>
    <w:uiPriority w:val="99"/>
    <w:unhideWhenUsed/>
    <w:qFormat/>
    <w:rsid w:val="00F31EF9"/>
    <w:pPr>
      <w:spacing w:after="200" w:line="276" w:lineRule="auto"/>
      <w:ind w:left="720"/>
      <w:contextualSpacing/>
    </w:pPr>
    <w:rPr>
      <w:kern w:val="2"/>
      <w14:ligatures w14:val="standardContextual"/>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Bullets"/>
    <w:basedOn w:val="Normal"/>
    <w:link w:val="ListParagraphChar"/>
    <w:uiPriority w:val="34"/>
    <w:qFormat/>
    <w:rsid w:val="00F31EF9"/>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rsid w:val="00F31EF9"/>
    <w:rPr>
      <w:rFonts w:ascii="Calibri" w:eastAsia="Times New Roman" w:hAnsi="Calibri" w:cs="Times New Roman"/>
      <w:kern w:val="0"/>
      <w:lang w:val="ru-RU" w:eastAsia="ru-RU"/>
      <w14:ligatures w14:val="none"/>
    </w:rPr>
  </w:style>
  <w:style w:type="character" w:customStyle="1" w:styleId="Bodytext">
    <w:name w:val="Body text_"/>
    <w:basedOn w:val="DefaultParagraphFont"/>
    <w:link w:val="BodyText1"/>
    <w:rsid w:val="00F31EF9"/>
    <w:rPr>
      <w:rFonts w:ascii="Segoe UI" w:eastAsia="Segoe UI" w:hAnsi="Segoe UI" w:cs="Segoe UI"/>
      <w:sz w:val="21"/>
      <w:szCs w:val="21"/>
      <w:shd w:val="clear" w:color="auto" w:fill="FFFFFF"/>
    </w:rPr>
  </w:style>
  <w:style w:type="paragraph" w:customStyle="1" w:styleId="BodyText1">
    <w:name w:val="Body Text1"/>
    <w:basedOn w:val="Normal"/>
    <w:link w:val="Bodytext"/>
    <w:rsid w:val="00F31EF9"/>
    <w:pPr>
      <w:widowControl w:val="0"/>
      <w:shd w:val="clear" w:color="auto" w:fill="FFFFFF"/>
      <w:spacing w:after="480" w:line="317" w:lineRule="exact"/>
      <w:jc w:val="right"/>
    </w:pPr>
    <w:rPr>
      <w:rFonts w:ascii="Segoe UI" w:eastAsia="Segoe UI" w:hAnsi="Segoe UI" w:cs="Segoe UI"/>
      <w:kern w:val="2"/>
      <w:sz w:val="21"/>
      <w:szCs w:val="21"/>
      <w:lang w:val="en-US" w:eastAsia="en-US"/>
      <w14:ligatures w14:val="standardContextual"/>
    </w:rPr>
  </w:style>
  <w:style w:type="paragraph" w:styleId="Header">
    <w:name w:val="header"/>
    <w:aliases w:val="h,Header Char Char Char Char,Header Char Char Char,Header Char Char"/>
    <w:basedOn w:val="Normal"/>
    <w:link w:val="HeaderChar"/>
    <w:unhideWhenUsed/>
    <w:qFormat/>
    <w:rsid w:val="00F31EF9"/>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1EF9"/>
    <w:rPr>
      <w:rFonts w:ascii="Times New Roman" w:eastAsia="Times New Roman" w:hAnsi="Times New Roman" w:cs="Times New Roman"/>
      <w:kern w:val="0"/>
      <w:sz w:val="24"/>
      <w:szCs w:val="24"/>
      <w:lang w:val="ru-RU" w:eastAsia="ru-RU"/>
      <w14:ligatures w14:val="none"/>
    </w:rPr>
  </w:style>
  <w:style w:type="paragraph" w:customStyle="1" w:styleId="mechtex">
    <w:name w:val="mechtex"/>
    <w:basedOn w:val="Normal"/>
    <w:link w:val="mechtexChar"/>
    <w:uiPriority w:val="99"/>
    <w:qFormat/>
    <w:rsid w:val="00F31EF9"/>
    <w:pPr>
      <w:jc w:val="center"/>
    </w:pPr>
    <w:rPr>
      <w:rFonts w:ascii="Arial Armenian" w:hAnsi="Arial Armenian"/>
      <w:sz w:val="22"/>
      <w:szCs w:val="22"/>
      <w:lang w:val="en-US"/>
    </w:rPr>
  </w:style>
  <w:style w:type="character" w:customStyle="1" w:styleId="mechtexChar">
    <w:name w:val="mechtex Char"/>
    <w:link w:val="mechtex"/>
    <w:uiPriority w:val="99"/>
    <w:locked/>
    <w:rsid w:val="00F31EF9"/>
    <w:rPr>
      <w:rFonts w:ascii="Arial Armenian" w:eastAsia="Times New Roman" w:hAnsi="Arial Armenian" w:cs="Times New Roman"/>
      <w:kern w:val="0"/>
      <w:lang w:eastAsia="ru-RU"/>
      <w14:ligatures w14:val="none"/>
    </w:rPr>
  </w:style>
  <w:style w:type="paragraph" w:customStyle="1" w:styleId="ListParagraph1">
    <w:name w:val="List Paragraph1"/>
    <w:basedOn w:val="Normal"/>
    <w:uiPriority w:val="34"/>
    <w:qFormat/>
    <w:rsid w:val="00F31EF9"/>
    <w:pPr>
      <w:spacing w:after="200" w:line="276" w:lineRule="auto"/>
      <w:ind w:left="720"/>
      <w:contextualSpacing/>
    </w:pPr>
    <w:rPr>
      <w:rFonts w:ascii="Calibri" w:hAnsi="Calibri"/>
      <w:sz w:val="22"/>
      <w:szCs w:val="22"/>
    </w:rPr>
  </w:style>
  <w:style w:type="character" w:styleId="Emphasis">
    <w:name w:val="Emphasis"/>
    <w:basedOn w:val="DefaultParagraphFont"/>
    <w:qFormat/>
    <w:rsid w:val="00F31EF9"/>
    <w:rPr>
      <w:i/>
      <w:iCs/>
    </w:rPr>
  </w:style>
  <w:style w:type="paragraph" w:styleId="BodyText0">
    <w:name w:val="Body Text"/>
    <w:basedOn w:val="Normal"/>
    <w:link w:val="BodyTextChar"/>
    <w:rsid w:val="00F31EF9"/>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F31EF9"/>
    <w:rPr>
      <w:rFonts w:ascii="ArTarumianTimes" w:eastAsia="Times New Roman" w:hAnsi="ArTarumianTimes" w:cs="Times New Roman"/>
      <w:kern w:val="0"/>
      <w:sz w:val="20"/>
      <w:szCs w:val="20"/>
      <w14:ligatures w14:val="none"/>
    </w:rPr>
  </w:style>
  <w:style w:type="paragraph" w:styleId="CommentText">
    <w:name w:val="annotation text"/>
    <w:basedOn w:val="Normal"/>
    <w:link w:val="CommentTextChar"/>
    <w:uiPriority w:val="99"/>
    <w:unhideWhenUsed/>
    <w:rsid w:val="00F31EF9"/>
    <w:pPr>
      <w:spacing w:after="160"/>
    </w:pPr>
    <w:rPr>
      <w:rFonts w:ascii="Calibri" w:eastAsia="Calibri" w:hAnsi="Calibri" w:cstheme="minorBidi"/>
      <w:color w:val="00000A"/>
      <w:sz w:val="20"/>
      <w:szCs w:val="20"/>
      <w:lang w:val="en-US" w:eastAsia="en-US"/>
    </w:rPr>
  </w:style>
  <w:style w:type="character" w:customStyle="1" w:styleId="CommentTextChar">
    <w:name w:val="Comment Text Char"/>
    <w:basedOn w:val="DefaultParagraphFont"/>
    <w:link w:val="CommentText"/>
    <w:uiPriority w:val="99"/>
    <w:rsid w:val="00F31EF9"/>
    <w:rPr>
      <w:rFonts w:ascii="Calibri" w:eastAsia="Calibri" w:hAnsi="Calibri"/>
      <w:color w:val="00000A"/>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140201">
      <w:bodyDiv w:val="1"/>
      <w:marLeft w:val="0"/>
      <w:marRight w:val="0"/>
      <w:marTop w:val="0"/>
      <w:marBottom w:val="0"/>
      <w:divBdr>
        <w:top w:val="none" w:sz="0" w:space="0" w:color="auto"/>
        <w:left w:val="none" w:sz="0" w:space="0" w:color="auto"/>
        <w:bottom w:val="none" w:sz="0" w:space="0" w:color="auto"/>
        <w:right w:val="none" w:sz="0" w:space="0" w:color="auto"/>
      </w:divBdr>
    </w:div>
    <w:div w:id="252931971">
      <w:bodyDiv w:val="1"/>
      <w:marLeft w:val="0"/>
      <w:marRight w:val="0"/>
      <w:marTop w:val="0"/>
      <w:marBottom w:val="0"/>
      <w:divBdr>
        <w:top w:val="none" w:sz="0" w:space="0" w:color="auto"/>
        <w:left w:val="none" w:sz="0" w:space="0" w:color="auto"/>
        <w:bottom w:val="none" w:sz="0" w:space="0" w:color="auto"/>
        <w:right w:val="none" w:sz="0" w:space="0" w:color="auto"/>
      </w:divBdr>
    </w:div>
    <w:div w:id="579292762">
      <w:bodyDiv w:val="1"/>
      <w:marLeft w:val="0"/>
      <w:marRight w:val="0"/>
      <w:marTop w:val="0"/>
      <w:marBottom w:val="0"/>
      <w:divBdr>
        <w:top w:val="none" w:sz="0" w:space="0" w:color="auto"/>
        <w:left w:val="none" w:sz="0" w:space="0" w:color="auto"/>
        <w:bottom w:val="none" w:sz="0" w:space="0" w:color="auto"/>
        <w:right w:val="none" w:sz="0" w:space="0" w:color="auto"/>
      </w:divBdr>
    </w:div>
    <w:div w:id="581068786">
      <w:bodyDiv w:val="1"/>
      <w:marLeft w:val="0"/>
      <w:marRight w:val="0"/>
      <w:marTop w:val="0"/>
      <w:marBottom w:val="0"/>
      <w:divBdr>
        <w:top w:val="none" w:sz="0" w:space="0" w:color="auto"/>
        <w:left w:val="none" w:sz="0" w:space="0" w:color="auto"/>
        <w:bottom w:val="none" w:sz="0" w:space="0" w:color="auto"/>
        <w:right w:val="none" w:sz="0" w:space="0" w:color="auto"/>
      </w:divBdr>
    </w:div>
    <w:div w:id="702904134">
      <w:bodyDiv w:val="1"/>
      <w:marLeft w:val="0"/>
      <w:marRight w:val="0"/>
      <w:marTop w:val="0"/>
      <w:marBottom w:val="0"/>
      <w:divBdr>
        <w:top w:val="none" w:sz="0" w:space="0" w:color="auto"/>
        <w:left w:val="none" w:sz="0" w:space="0" w:color="auto"/>
        <w:bottom w:val="none" w:sz="0" w:space="0" w:color="auto"/>
        <w:right w:val="none" w:sz="0" w:space="0" w:color="auto"/>
      </w:divBdr>
    </w:div>
    <w:div w:id="737943583">
      <w:bodyDiv w:val="1"/>
      <w:marLeft w:val="0"/>
      <w:marRight w:val="0"/>
      <w:marTop w:val="0"/>
      <w:marBottom w:val="0"/>
      <w:divBdr>
        <w:top w:val="none" w:sz="0" w:space="0" w:color="auto"/>
        <w:left w:val="none" w:sz="0" w:space="0" w:color="auto"/>
        <w:bottom w:val="none" w:sz="0" w:space="0" w:color="auto"/>
        <w:right w:val="none" w:sz="0" w:space="0" w:color="auto"/>
      </w:divBdr>
    </w:div>
    <w:div w:id="798567542">
      <w:bodyDiv w:val="1"/>
      <w:marLeft w:val="0"/>
      <w:marRight w:val="0"/>
      <w:marTop w:val="0"/>
      <w:marBottom w:val="0"/>
      <w:divBdr>
        <w:top w:val="none" w:sz="0" w:space="0" w:color="auto"/>
        <w:left w:val="none" w:sz="0" w:space="0" w:color="auto"/>
        <w:bottom w:val="none" w:sz="0" w:space="0" w:color="auto"/>
        <w:right w:val="none" w:sz="0" w:space="0" w:color="auto"/>
      </w:divBdr>
    </w:div>
    <w:div w:id="849175396">
      <w:bodyDiv w:val="1"/>
      <w:marLeft w:val="0"/>
      <w:marRight w:val="0"/>
      <w:marTop w:val="0"/>
      <w:marBottom w:val="0"/>
      <w:divBdr>
        <w:top w:val="none" w:sz="0" w:space="0" w:color="auto"/>
        <w:left w:val="none" w:sz="0" w:space="0" w:color="auto"/>
        <w:bottom w:val="none" w:sz="0" w:space="0" w:color="auto"/>
        <w:right w:val="none" w:sz="0" w:space="0" w:color="auto"/>
      </w:divBdr>
      <w:divsChild>
        <w:div w:id="1635865085">
          <w:marLeft w:val="0"/>
          <w:marRight w:val="0"/>
          <w:marTop w:val="0"/>
          <w:marBottom w:val="0"/>
          <w:divBdr>
            <w:top w:val="none" w:sz="0" w:space="0" w:color="auto"/>
            <w:left w:val="none" w:sz="0" w:space="0" w:color="auto"/>
            <w:bottom w:val="none" w:sz="0" w:space="0" w:color="auto"/>
            <w:right w:val="none" w:sz="0" w:space="0" w:color="auto"/>
          </w:divBdr>
        </w:div>
        <w:div w:id="1103067164">
          <w:marLeft w:val="0"/>
          <w:marRight w:val="300"/>
          <w:marTop w:val="0"/>
          <w:marBottom w:val="0"/>
          <w:divBdr>
            <w:top w:val="none" w:sz="0" w:space="0" w:color="auto"/>
            <w:left w:val="none" w:sz="0" w:space="0" w:color="auto"/>
            <w:bottom w:val="none" w:sz="0" w:space="0" w:color="auto"/>
            <w:right w:val="none" w:sz="0" w:space="0" w:color="auto"/>
          </w:divBdr>
          <w:divsChild>
            <w:div w:id="216667499">
              <w:marLeft w:val="0"/>
              <w:marRight w:val="0"/>
              <w:marTop w:val="0"/>
              <w:marBottom w:val="0"/>
              <w:divBdr>
                <w:top w:val="none" w:sz="0" w:space="0" w:color="auto"/>
                <w:left w:val="none" w:sz="0" w:space="0" w:color="auto"/>
                <w:bottom w:val="none" w:sz="0" w:space="0" w:color="auto"/>
                <w:right w:val="none" w:sz="0" w:space="0" w:color="auto"/>
              </w:divBdr>
              <w:divsChild>
                <w:div w:id="6523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329020">
          <w:marLeft w:val="0"/>
          <w:marRight w:val="300"/>
          <w:marTop w:val="0"/>
          <w:marBottom w:val="0"/>
          <w:divBdr>
            <w:top w:val="none" w:sz="0" w:space="0" w:color="auto"/>
            <w:left w:val="none" w:sz="0" w:space="0" w:color="auto"/>
            <w:bottom w:val="none" w:sz="0" w:space="0" w:color="auto"/>
            <w:right w:val="none" w:sz="0" w:space="0" w:color="auto"/>
          </w:divBdr>
          <w:divsChild>
            <w:div w:id="968896136">
              <w:marLeft w:val="0"/>
              <w:marRight w:val="0"/>
              <w:marTop w:val="0"/>
              <w:marBottom w:val="0"/>
              <w:divBdr>
                <w:top w:val="none" w:sz="0" w:space="0" w:color="auto"/>
                <w:left w:val="none" w:sz="0" w:space="0" w:color="auto"/>
                <w:bottom w:val="none" w:sz="0" w:space="0" w:color="auto"/>
                <w:right w:val="none" w:sz="0" w:space="0" w:color="auto"/>
              </w:divBdr>
              <w:divsChild>
                <w:div w:id="169954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297707">
          <w:marLeft w:val="0"/>
          <w:marRight w:val="0"/>
          <w:marTop w:val="0"/>
          <w:marBottom w:val="0"/>
          <w:divBdr>
            <w:top w:val="none" w:sz="0" w:space="0" w:color="auto"/>
            <w:left w:val="none" w:sz="0" w:space="0" w:color="auto"/>
            <w:bottom w:val="none" w:sz="0" w:space="0" w:color="auto"/>
            <w:right w:val="none" w:sz="0" w:space="0" w:color="auto"/>
          </w:divBdr>
          <w:divsChild>
            <w:div w:id="354313945">
              <w:marLeft w:val="0"/>
              <w:marRight w:val="0"/>
              <w:marTop w:val="0"/>
              <w:marBottom w:val="0"/>
              <w:divBdr>
                <w:top w:val="none" w:sz="0" w:space="0" w:color="auto"/>
                <w:left w:val="none" w:sz="0" w:space="0" w:color="auto"/>
                <w:bottom w:val="none" w:sz="0" w:space="0" w:color="auto"/>
                <w:right w:val="none" w:sz="0" w:space="0" w:color="auto"/>
              </w:divBdr>
              <w:divsChild>
                <w:div w:id="183502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607892">
          <w:marLeft w:val="0"/>
          <w:marRight w:val="0"/>
          <w:marTop w:val="0"/>
          <w:marBottom w:val="0"/>
          <w:divBdr>
            <w:top w:val="none" w:sz="0" w:space="0" w:color="auto"/>
            <w:left w:val="none" w:sz="0" w:space="0" w:color="auto"/>
            <w:bottom w:val="none" w:sz="0" w:space="0" w:color="auto"/>
            <w:right w:val="none" w:sz="0" w:space="0" w:color="auto"/>
          </w:divBdr>
          <w:divsChild>
            <w:div w:id="14281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483478">
      <w:bodyDiv w:val="1"/>
      <w:marLeft w:val="0"/>
      <w:marRight w:val="0"/>
      <w:marTop w:val="0"/>
      <w:marBottom w:val="0"/>
      <w:divBdr>
        <w:top w:val="none" w:sz="0" w:space="0" w:color="auto"/>
        <w:left w:val="none" w:sz="0" w:space="0" w:color="auto"/>
        <w:bottom w:val="none" w:sz="0" w:space="0" w:color="auto"/>
        <w:right w:val="none" w:sz="0" w:space="0" w:color="auto"/>
      </w:divBdr>
    </w:div>
    <w:div w:id="1034773553">
      <w:bodyDiv w:val="1"/>
      <w:marLeft w:val="0"/>
      <w:marRight w:val="0"/>
      <w:marTop w:val="0"/>
      <w:marBottom w:val="0"/>
      <w:divBdr>
        <w:top w:val="none" w:sz="0" w:space="0" w:color="auto"/>
        <w:left w:val="none" w:sz="0" w:space="0" w:color="auto"/>
        <w:bottom w:val="none" w:sz="0" w:space="0" w:color="auto"/>
        <w:right w:val="none" w:sz="0" w:space="0" w:color="auto"/>
      </w:divBdr>
    </w:div>
    <w:div w:id="1038042111">
      <w:bodyDiv w:val="1"/>
      <w:marLeft w:val="0"/>
      <w:marRight w:val="0"/>
      <w:marTop w:val="0"/>
      <w:marBottom w:val="0"/>
      <w:divBdr>
        <w:top w:val="none" w:sz="0" w:space="0" w:color="auto"/>
        <w:left w:val="none" w:sz="0" w:space="0" w:color="auto"/>
        <w:bottom w:val="none" w:sz="0" w:space="0" w:color="auto"/>
        <w:right w:val="none" w:sz="0" w:space="0" w:color="auto"/>
      </w:divBdr>
    </w:div>
    <w:div w:id="1253588726">
      <w:bodyDiv w:val="1"/>
      <w:marLeft w:val="0"/>
      <w:marRight w:val="0"/>
      <w:marTop w:val="0"/>
      <w:marBottom w:val="0"/>
      <w:divBdr>
        <w:top w:val="none" w:sz="0" w:space="0" w:color="auto"/>
        <w:left w:val="none" w:sz="0" w:space="0" w:color="auto"/>
        <w:bottom w:val="none" w:sz="0" w:space="0" w:color="auto"/>
        <w:right w:val="none" w:sz="0" w:space="0" w:color="auto"/>
      </w:divBdr>
    </w:div>
    <w:div w:id="1330597294">
      <w:bodyDiv w:val="1"/>
      <w:marLeft w:val="0"/>
      <w:marRight w:val="0"/>
      <w:marTop w:val="0"/>
      <w:marBottom w:val="0"/>
      <w:divBdr>
        <w:top w:val="none" w:sz="0" w:space="0" w:color="auto"/>
        <w:left w:val="none" w:sz="0" w:space="0" w:color="auto"/>
        <w:bottom w:val="none" w:sz="0" w:space="0" w:color="auto"/>
        <w:right w:val="none" w:sz="0" w:space="0" w:color="auto"/>
      </w:divBdr>
    </w:div>
    <w:div w:id="1386762533">
      <w:bodyDiv w:val="1"/>
      <w:marLeft w:val="0"/>
      <w:marRight w:val="0"/>
      <w:marTop w:val="0"/>
      <w:marBottom w:val="0"/>
      <w:divBdr>
        <w:top w:val="none" w:sz="0" w:space="0" w:color="auto"/>
        <w:left w:val="none" w:sz="0" w:space="0" w:color="auto"/>
        <w:bottom w:val="none" w:sz="0" w:space="0" w:color="auto"/>
        <w:right w:val="none" w:sz="0" w:space="0" w:color="auto"/>
      </w:divBdr>
    </w:div>
    <w:div w:id="1500847747">
      <w:bodyDiv w:val="1"/>
      <w:marLeft w:val="0"/>
      <w:marRight w:val="0"/>
      <w:marTop w:val="0"/>
      <w:marBottom w:val="0"/>
      <w:divBdr>
        <w:top w:val="none" w:sz="0" w:space="0" w:color="auto"/>
        <w:left w:val="none" w:sz="0" w:space="0" w:color="auto"/>
        <w:bottom w:val="none" w:sz="0" w:space="0" w:color="auto"/>
        <w:right w:val="none" w:sz="0" w:space="0" w:color="auto"/>
      </w:divBdr>
    </w:div>
    <w:div w:id="1696030323">
      <w:bodyDiv w:val="1"/>
      <w:marLeft w:val="0"/>
      <w:marRight w:val="0"/>
      <w:marTop w:val="0"/>
      <w:marBottom w:val="0"/>
      <w:divBdr>
        <w:top w:val="none" w:sz="0" w:space="0" w:color="auto"/>
        <w:left w:val="none" w:sz="0" w:space="0" w:color="auto"/>
        <w:bottom w:val="none" w:sz="0" w:space="0" w:color="auto"/>
        <w:right w:val="none" w:sz="0" w:space="0" w:color="auto"/>
      </w:divBdr>
    </w:div>
    <w:div w:id="1789660394">
      <w:bodyDiv w:val="1"/>
      <w:marLeft w:val="0"/>
      <w:marRight w:val="0"/>
      <w:marTop w:val="0"/>
      <w:marBottom w:val="0"/>
      <w:divBdr>
        <w:top w:val="none" w:sz="0" w:space="0" w:color="auto"/>
        <w:left w:val="none" w:sz="0" w:space="0" w:color="auto"/>
        <w:bottom w:val="none" w:sz="0" w:space="0" w:color="auto"/>
        <w:right w:val="none" w:sz="0" w:space="0" w:color="auto"/>
      </w:divBdr>
    </w:div>
    <w:div w:id="1853258262">
      <w:bodyDiv w:val="1"/>
      <w:marLeft w:val="0"/>
      <w:marRight w:val="0"/>
      <w:marTop w:val="0"/>
      <w:marBottom w:val="0"/>
      <w:divBdr>
        <w:top w:val="none" w:sz="0" w:space="0" w:color="auto"/>
        <w:left w:val="none" w:sz="0" w:space="0" w:color="auto"/>
        <w:bottom w:val="none" w:sz="0" w:space="0" w:color="auto"/>
        <w:right w:val="none" w:sz="0" w:space="0" w:color="auto"/>
      </w:divBdr>
    </w:div>
    <w:div w:id="1887906404">
      <w:bodyDiv w:val="1"/>
      <w:marLeft w:val="0"/>
      <w:marRight w:val="0"/>
      <w:marTop w:val="0"/>
      <w:marBottom w:val="0"/>
      <w:divBdr>
        <w:top w:val="none" w:sz="0" w:space="0" w:color="auto"/>
        <w:left w:val="none" w:sz="0" w:space="0" w:color="auto"/>
        <w:bottom w:val="none" w:sz="0" w:space="0" w:color="auto"/>
        <w:right w:val="none" w:sz="0" w:space="0" w:color="auto"/>
      </w:divBdr>
      <w:divsChild>
        <w:div w:id="1200169076">
          <w:marLeft w:val="0"/>
          <w:marRight w:val="0"/>
          <w:marTop w:val="0"/>
          <w:marBottom w:val="0"/>
          <w:divBdr>
            <w:top w:val="none" w:sz="0" w:space="0" w:color="auto"/>
            <w:left w:val="none" w:sz="0" w:space="0" w:color="auto"/>
            <w:bottom w:val="none" w:sz="0" w:space="0" w:color="auto"/>
            <w:right w:val="none" w:sz="0" w:space="0" w:color="auto"/>
          </w:divBdr>
        </w:div>
        <w:div w:id="793131723">
          <w:marLeft w:val="0"/>
          <w:marRight w:val="300"/>
          <w:marTop w:val="0"/>
          <w:marBottom w:val="0"/>
          <w:divBdr>
            <w:top w:val="none" w:sz="0" w:space="0" w:color="auto"/>
            <w:left w:val="none" w:sz="0" w:space="0" w:color="auto"/>
            <w:bottom w:val="none" w:sz="0" w:space="0" w:color="auto"/>
            <w:right w:val="none" w:sz="0" w:space="0" w:color="auto"/>
          </w:divBdr>
          <w:divsChild>
            <w:div w:id="1392651342">
              <w:marLeft w:val="0"/>
              <w:marRight w:val="0"/>
              <w:marTop w:val="0"/>
              <w:marBottom w:val="0"/>
              <w:divBdr>
                <w:top w:val="none" w:sz="0" w:space="0" w:color="auto"/>
                <w:left w:val="none" w:sz="0" w:space="0" w:color="auto"/>
                <w:bottom w:val="none" w:sz="0" w:space="0" w:color="auto"/>
                <w:right w:val="none" w:sz="0" w:space="0" w:color="auto"/>
              </w:divBdr>
              <w:divsChild>
                <w:div w:id="42719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044541">
          <w:marLeft w:val="0"/>
          <w:marRight w:val="300"/>
          <w:marTop w:val="0"/>
          <w:marBottom w:val="0"/>
          <w:divBdr>
            <w:top w:val="none" w:sz="0" w:space="0" w:color="auto"/>
            <w:left w:val="none" w:sz="0" w:space="0" w:color="auto"/>
            <w:bottom w:val="none" w:sz="0" w:space="0" w:color="auto"/>
            <w:right w:val="none" w:sz="0" w:space="0" w:color="auto"/>
          </w:divBdr>
          <w:divsChild>
            <w:div w:id="703481866">
              <w:marLeft w:val="0"/>
              <w:marRight w:val="0"/>
              <w:marTop w:val="0"/>
              <w:marBottom w:val="0"/>
              <w:divBdr>
                <w:top w:val="none" w:sz="0" w:space="0" w:color="auto"/>
                <w:left w:val="none" w:sz="0" w:space="0" w:color="auto"/>
                <w:bottom w:val="none" w:sz="0" w:space="0" w:color="auto"/>
                <w:right w:val="none" w:sz="0" w:space="0" w:color="auto"/>
              </w:divBdr>
              <w:divsChild>
                <w:div w:id="17022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56737">
          <w:marLeft w:val="0"/>
          <w:marRight w:val="0"/>
          <w:marTop w:val="0"/>
          <w:marBottom w:val="0"/>
          <w:divBdr>
            <w:top w:val="none" w:sz="0" w:space="0" w:color="auto"/>
            <w:left w:val="none" w:sz="0" w:space="0" w:color="auto"/>
            <w:bottom w:val="none" w:sz="0" w:space="0" w:color="auto"/>
            <w:right w:val="none" w:sz="0" w:space="0" w:color="auto"/>
          </w:divBdr>
          <w:divsChild>
            <w:div w:id="1767531502">
              <w:marLeft w:val="0"/>
              <w:marRight w:val="0"/>
              <w:marTop w:val="0"/>
              <w:marBottom w:val="0"/>
              <w:divBdr>
                <w:top w:val="none" w:sz="0" w:space="0" w:color="auto"/>
                <w:left w:val="none" w:sz="0" w:space="0" w:color="auto"/>
                <w:bottom w:val="none" w:sz="0" w:space="0" w:color="auto"/>
                <w:right w:val="none" w:sz="0" w:space="0" w:color="auto"/>
              </w:divBdr>
            </w:div>
            <w:div w:id="1651206942">
              <w:marLeft w:val="0"/>
              <w:marRight w:val="300"/>
              <w:marTop w:val="0"/>
              <w:marBottom w:val="0"/>
              <w:divBdr>
                <w:top w:val="none" w:sz="0" w:space="0" w:color="auto"/>
                <w:left w:val="none" w:sz="0" w:space="0" w:color="auto"/>
                <w:bottom w:val="none" w:sz="0" w:space="0" w:color="auto"/>
                <w:right w:val="none" w:sz="0" w:space="0" w:color="auto"/>
              </w:divBdr>
              <w:divsChild>
                <w:div w:id="408498809">
                  <w:marLeft w:val="0"/>
                  <w:marRight w:val="0"/>
                  <w:marTop w:val="0"/>
                  <w:marBottom w:val="0"/>
                  <w:divBdr>
                    <w:top w:val="none" w:sz="0" w:space="0" w:color="auto"/>
                    <w:left w:val="none" w:sz="0" w:space="0" w:color="auto"/>
                    <w:bottom w:val="none" w:sz="0" w:space="0" w:color="auto"/>
                    <w:right w:val="none" w:sz="0" w:space="0" w:color="auto"/>
                  </w:divBdr>
                  <w:divsChild>
                    <w:div w:id="142253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240893">
              <w:marLeft w:val="0"/>
              <w:marRight w:val="0"/>
              <w:marTop w:val="0"/>
              <w:marBottom w:val="0"/>
              <w:divBdr>
                <w:top w:val="none" w:sz="0" w:space="0" w:color="auto"/>
                <w:left w:val="none" w:sz="0" w:space="0" w:color="auto"/>
                <w:bottom w:val="none" w:sz="0" w:space="0" w:color="auto"/>
                <w:right w:val="none" w:sz="0" w:space="0" w:color="auto"/>
              </w:divBdr>
              <w:divsChild>
                <w:div w:id="1143698798">
                  <w:marLeft w:val="0"/>
                  <w:marRight w:val="0"/>
                  <w:marTop w:val="0"/>
                  <w:marBottom w:val="0"/>
                  <w:divBdr>
                    <w:top w:val="none" w:sz="0" w:space="0" w:color="auto"/>
                    <w:left w:val="none" w:sz="0" w:space="0" w:color="auto"/>
                    <w:bottom w:val="none" w:sz="0" w:space="0" w:color="auto"/>
                    <w:right w:val="none" w:sz="0" w:space="0" w:color="auto"/>
                  </w:divBdr>
                  <w:divsChild>
                    <w:div w:id="573122841">
                      <w:marLeft w:val="0"/>
                      <w:marRight w:val="0"/>
                      <w:marTop w:val="0"/>
                      <w:marBottom w:val="0"/>
                      <w:divBdr>
                        <w:top w:val="none" w:sz="0" w:space="0" w:color="auto"/>
                        <w:left w:val="none" w:sz="0" w:space="0" w:color="auto"/>
                        <w:bottom w:val="none" w:sz="0" w:space="0" w:color="auto"/>
                        <w:right w:val="none" w:sz="0" w:space="0" w:color="auto"/>
                      </w:divBdr>
                      <w:divsChild>
                        <w:div w:id="202848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868698">
          <w:marLeft w:val="0"/>
          <w:marRight w:val="0"/>
          <w:marTop w:val="0"/>
          <w:marBottom w:val="0"/>
          <w:divBdr>
            <w:top w:val="none" w:sz="0" w:space="0" w:color="auto"/>
            <w:left w:val="none" w:sz="0" w:space="0" w:color="auto"/>
            <w:bottom w:val="none" w:sz="0" w:space="0" w:color="auto"/>
            <w:right w:val="none" w:sz="0" w:space="0" w:color="auto"/>
          </w:divBdr>
        </w:div>
        <w:div w:id="2139298301">
          <w:marLeft w:val="0"/>
          <w:marRight w:val="300"/>
          <w:marTop w:val="0"/>
          <w:marBottom w:val="0"/>
          <w:divBdr>
            <w:top w:val="none" w:sz="0" w:space="0" w:color="auto"/>
            <w:left w:val="none" w:sz="0" w:space="0" w:color="auto"/>
            <w:bottom w:val="none" w:sz="0" w:space="0" w:color="auto"/>
            <w:right w:val="none" w:sz="0" w:space="0" w:color="auto"/>
          </w:divBdr>
          <w:divsChild>
            <w:div w:id="1371998328">
              <w:marLeft w:val="0"/>
              <w:marRight w:val="0"/>
              <w:marTop w:val="0"/>
              <w:marBottom w:val="0"/>
              <w:divBdr>
                <w:top w:val="none" w:sz="0" w:space="0" w:color="auto"/>
                <w:left w:val="none" w:sz="0" w:space="0" w:color="auto"/>
                <w:bottom w:val="none" w:sz="0" w:space="0" w:color="auto"/>
                <w:right w:val="none" w:sz="0" w:space="0" w:color="auto"/>
              </w:divBdr>
              <w:divsChild>
                <w:div w:id="164889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369810">
          <w:marLeft w:val="0"/>
          <w:marRight w:val="300"/>
          <w:marTop w:val="0"/>
          <w:marBottom w:val="0"/>
          <w:divBdr>
            <w:top w:val="none" w:sz="0" w:space="0" w:color="auto"/>
            <w:left w:val="none" w:sz="0" w:space="0" w:color="auto"/>
            <w:bottom w:val="none" w:sz="0" w:space="0" w:color="auto"/>
            <w:right w:val="none" w:sz="0" w:space="0" w:color="auto"/>
          </w:divBdr>
          <w:divsChild>
            <w:div w:id="1374387431">
              <w:marLeft w:val="0"/>
              <w:marRight w:val="0"/>
              <w:marTop w:val="0"/>
              <w:marBottom w:val="0"/>
              <w:divBdr>
                <w:top w:val="none" w:sz="0" w:space="0" w:color="auto"/>
                <w:left w:val="none" w:sz="0" w:space="0" w:color="auto"/>
                <w:bottom w:val="none" w:sz="0" w:space="0" w:color="auto"/>
                <w:right w:val="none" w:sz="0" w:space="0" w:color="auto"/>
              </w:divBdr>
              <w:divsChild>
                <w:div w:id="39809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2662">
          <w:marLeft w:val="0"/>
          <w:marRight w:val="0"/>
          <w:marTop w:val="0"/>
          <w:marBottom w:val="0"/>
          <w:divBdr>
            <w:top w:val="none" w:sz="0" w:space="0" w:color="auto"/>
            <w:left w:val="none" w:sz="0" w:space="0" w:color="auto"/>
            <w:bottom w:val="none" w:sz="0" w:space="0" w:color="auto"/>
            <w:right w:val="none" w:sz="0" w:space="0" w:color="auto"/>
          </w:divBdr>
          <w:divsChild>
            <w:div w:id="823544781">
              <w:marLeft w:val="0"/>
              <w:marRight w:val="0"/>
              <w:marTop w:val="0"/>
              <w:marBottom w:val="0"/>
              <w:divBdr>
                <w:top w:val="none" w:sz="0" w:space="0" w:color="auto"/>
                <w:left w:val="none" w:sz="0" w:space="0" w:color="auto"/>
                <w:bottom w:val="none" w:sz="0" w:space="0" w:color="auto"/>
                <w:right w:val="none" w:sz="0" w:space="0" w:color="auto"/>
              </w:divBdr>
              <w:divsChild>
                <w:div w:id="35896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563725">
          <w:marLeft w:val="0"/>
          <w:marRight w:val="0"/>
          <w:marTop w:val="0"/>
          <w:marBottom w:val="0"/>
          <w:divBdr>
            <w:top w:val="none" w:sz="0" w:space="0" w:color="auto"/>
            <w:left w:val="none" w:sz="0" w:space="0" w:color="auto"/>
            <w:bottom w:val="none" w:sz="0" w:space="0" w:color="auto"/>
            <w:right w:val="none" w:sz="0" w:space="0" w:color="auto"/>
          </w:divBdr>
          <w:divsChild>
            <w:div w:id="144927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095616">
      <w:bodyDiv w:val="1"/>
      <w:marLeft w:val="0"/>
      <w:marRight w:val="0"/>
      <w:marTop w:val="0"/>
      <w:marBottom w:val="0"/>
      <w:divBdr>
        <w:top w:val="none" w:sz="0" w:space="0" w:color="auto"/>
        <w:left w:val="none" w:sz="0" w:space="0" w:color="auto"/>
        <w:bottom w:val="none" w:sz="0" w:space="0" w:color="auto"/>
        <w:right w:val="none" w:sz="0" w:space="0" w:color="auto"/>
      </w:divBdr>
    </w:div>
    <w:div w:id="2093156212">
      <w:bodyDiv w:val="1"/>
      <w:marLeft w:val="0"/>
      <w:marRight w:val="0"/>
      <w:marTop w:val="0"/>
      <w:marBottom w:val="0"/>
      <w:divBdr>
        <w:top w:val="none" w:sz="0" w:space="0" w:color="auto"/>
        <w:left w:val="none" w:sz="0" w:space="0" w:color="auto"/>
        <w:bottom w:val="none" w:sz="0" w:space="0" w:color="auto"/>
        <w:right w:val="none" w:sz="0" w:space="0" w:color="auto"/>
      </w:divBdr>
      <w:divsChild>
        <w:div w:id="1833913610">
          <w:marLeft w:val="0"/>
          <w:marRight w:val="0"/>
          <w:marTop w:val="0"/>
          <w:marBottom w:val="0"/>
          <w:divBdr>
            <w:top w:val="none" w:sz="0" w:space="0" w:color="auto"/>
            <w:left w:val="none" w:sz="0" w:space="0" w:color="auto"/>
            <w:bottom w:val="none" w:sz="0" w:space="0" w:color="auto"/>
            <w:right w:val="none" w:sz="0" w:space="0" w:color="auto"/>
          </w:divBdr>
        </w:div>
        <w:div w:id="1218585413">
          <w:marLeft w:val="0"/>
          <w:marRight w:val="300"/>
          <w:marTop w:val="0"/>
          <w:marBottom w:val="0"/>
          <w:divBdr>
            <w:top w:val="none" w:sz="0" w:space="0" w:color="auto"/>
            <w:left w:val="none" w:sz="0" w:space="0" w:color="auto"/>
            <w:bottom w:val="none" w:sz="0" w:space="0" w:color="auto"/>
            <w:right w:val="none" w:sz="0" w:space="0" w:color="auto"/>
          </w:divBdr>
          <w:divsChild>
            <w:div w:id="922107123">
              <w:marLeft w:val="0"/>
              <w:marRight w:val="0"/>
              <w:marTop w:val="0"/>
              <w:marBottom w:val="0"/>
              <w:divBdr>
                <w:top w:val="none" w:sz="0" w:space="0" w:color="auto"/>
                <w:left w:val="none" w:sz="0" w:space="0" w:color="auto"/>
                <w:bottom w:val="none" w:sz="0" w:space="0" w:color="auto"/>
                <w:right w:val="none" w:sz="0" w:space="0" w:color="auto"/>
              </w:divBdr>
              <w:divsChild>
                <w:div w:id="49330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34337">
          <w:marLeft w:val="0"/>
          <w:marRight w:val="300"/>
          <w:marTop w:val="0"/>
          <w:marBottom w:val="0"/>
          <w:divBdr>
            <w:top w:val="none" w:sz="0" w:space="0" w:color="auto"/>
            <w:left w:val="none" w:sz="0" w:space="0" w:color="auto"/>
            <w:bottom w:val="none" w:sz="0" w:space="0" w:color="auto"/>
            <w:right w:val="none" w:sz="0" w:space="0" w:color="auto"/>
          </w:divBdr>
          <w:divsChild>
            <w:div w:id="1772629752">
              <w:marLeft w:val="0"/>
              <w:marRight w:val="0"/>
              <w:marTop w:val="0"/>
              <w:marBottom w:val="0"/>
              <w:divBdr>
                <w:top w:val="none" w:sz="0" w:space="0" w:color="auto"/>
                <w:left w:val="none" w:sz="0" w:space="0" w:color="auto"/>
                <w:bottom w:val="none" w:sz="0" w:space="0" w:color="auto"/>
                <w:right w:val="none" w:sz="0" w:space="0" w:color="auto"/>
              </w:divBdr>
              <w:divsChild>
                <w:div w:id="39200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090130">
          <w:marLeft w:val="0"/>
          <w:marRight w:val="0"/>
          <w:marTop w:val="0"/>
          <w:marBottom w:val="0"/>
          <w:divBdr>
            <w:top w:val="none" w:sz="0" w:space="0" w:color="auto"/>
            <w:left w:val="none" w:sz="0" w:space="0" w:color="auto"/>
            <w:bottom w:val="none" w:sz="0" w:space="0" w:color="auto"/>
            <w:right w:val="none" w:sz="0" w:space="0" w:color="auto"/>
          </w:divBdr>
          <w:divsChild>
            <w:div w:id="654574354">
              <w:marLeft w:val="0"/>
              <w:marRight w:val="0"/>
              <w:marTop w:val="0"/>
              <w:marBottom w:val="0"/>
              <w:divBdr>
                <w:top w:val="none" w:sz="0" w:space="0" w:color="auto"/>
                <w:left w:val="none" w:sz="0" w:space="0" w:color="auto"/>
                <w:bottom w:val="none" w:sz="0" w:space="0" w:color="auto"/>
                <w:right w:val="none" w:sz="0" w:space="0" w:color="auto"/>
              </w:divBdr>
            </w:div>
            <w:div w:id="1496339364">
              <w:marLeft w:val="0"/>
              <w:marRight w:val="300"/>
              <w:marTop w:val="0"/>
              <w:marBottom w:val="0"/>
              <w:divBdr>
                <w:top w:val="none" w:sz="0" w:space="0" w:color="auto"/>
                <w:left w:val="none" w:sz="0" w:space="0" w:color="auto"/>
                <w:bottom w:val="none" w:sz="0" w:space="0" w:color="auto"/>
                <w:right w:val="none" w:sz="0" w:space="0" w:color="auto"/>
              </w:divBdr>
              <w:divsChild>
                <w:div w:id="28799126">
                  <w:marLeft w:val="0"/>
                  <w:marRight w:val="0"/>
                  <w:marTop w:val="0"/>
                  <w:marBottom w:val="0"/>
                  <w:divBdr>
                    <w:top w:val="none" w:sz="0" w:space="0" w:color="auto"/>
                    <w:left w:val="none" w:sz="0" w:space="0" w:color="auto"/>
                    <w:bottom w:val="none" w:sz="0" w:space="0" w:color="auto"/>
                    <w:right w:val="none" w:sz="0" w:space="0" w:color="auto"/>
                  </w:divBdr>
                  <w:divsChild>
                    <w:div w:id="138100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226246">
              <w:marLeft w:val="0"/>
              <w:marRight w:val="0"/>
              <w:marTop w:val="0"/>
              <w:marBottom w:val="0"/>
              <w:divBdr>
                <w:top w:val="none" w:sz="0" w:space="0" w:color="auto"/>
                <w:left w:val="none" w:sz="0" w:space="0" w:color="auto"/>
                <w:bottom w:val="none" w:sz="0" w:space="0" w:color="auto"/>
                <w:right w:val="none" w:sz="0" w:space="0" w:color="auto"/>
              </w:divBdr>
              <w:divsChild>
                <w:div w:id="273710078">
                  <w:marLeft w:val="0"/>
                  <w:marRight w:val="0"/>
                  <w:marTop w:val="0"/>
                  <w:marBottom w:val="0"/>
                  <w:divBdr>
                    <w:top w:val="none" w:sz="0" w:space="0" w:color="auto"/>
                    <w:left w:val="none" w:sz="0" w:space="0" w:color="auto"/>
                    <w:bottom w:val="none" w:sz="0" w:space="0" w:color="auto"/>
                    <w:right w:val="none" w:sz="0" w:space="0" w:color="auto"/>
                  </w:divBdr>
                  <w:divsChild>
                    <w:div w:id="1974868687">
                      <w:marLeft w:val="0"/>
                      <w:marRight w:val="0"/>
                      <w:marTop w:val="0"/>
                      <w:marBottom w:val="0"/>
                      <w:divBdr>
                        <w:top w:val="none" w:sz="0" w:space="0" w:color="auto"/>
                        <w:left w:val="none" w:sz="0" w:space="0" w:color="auto"/>
                        <w:bottom w:val="none" w:sz="0" w:space="0" w:color="auto"/>
                        <w:right w:val="none" w:sz="0" w:space="0" w:color="auto"/>
                      </w:divBdr>
                      <w:divsChild>
                        <w:div w:id="146310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781368">
                  <w:marLeft w:val="0"/>
                  <w:marRight w:val="0"/>
                  <w:marTop w:val="0"/>
                  <w:marBottom w:val="0"/>
                  <w:divBdr>
                    <w:top w:val="none" w:sz="0" w:space="0" w:color="auto"/>
                    <w:left w:val="none" w:sz="0" w:space="0" w:color="auto"/>
                    <w:bottom w:val="none" w:sz="0" w:space="0" w:color="auto"/>
                    <w:right w:val="none" w:sz="0" w:space="0" w:color="auto"/>
                  </w:divBdr>
                  <w:divsChild>
                    <w:div w:id="112554704">
                      <w:marLeft w:val="0"/>
                      <w:marRight w:val="0"/>
                      <w:marTop w:val="0"/>
                      <w:marBottom w:val="0"/>
                      <w:divBdr>
                        <w:top w:val="none" w:sz="0" w:space="0" w:color="auto"/>
                        <w:left w:val="none" w:sz="0" w:space="0" w:color="auto"/>
                        <w:bottom w:val="none" w:sz="0" w:space="0" w:color="auto"/>
                        <w:right w:val="none" w:sz="0" w:space="0" w:color="auto"/>
                      </w:divBdr>
                      <w:divsChild>
                        <w:div w:id="155538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592798">
          <w:marLeft w:val="0"/>
          <w:marRight w:val="0"/>
          <w:marTop w:val="0"/>
          <w:marBottom w:val="0"/>
          <w:divBdr>
            <w:top w:val="none" w:sz="0" w:space="0" w:color="auto"/>
            <w:left w:val="none" w:sz="0" w:space="0" w:color="auto"/>
            <w:bottom w:val="none" w:sz="0" w:space="0" w:color="auto"/>
            <w:right w:val="none" w:sz="0" w:space="0" w:color="auto"/>
          </w:divBdr>
        </w:div>
        <w:div w:id="1098793831">
          <w:marLeft w:val="0"/>
          <w:marRight w:val="300"/>
          <w:marTop w:val="0"/>
          <w:marBottom w:val="0"/>
          <w:divBdr>
            <w:top w:val="none" w:sz="0" w:space="0" w:color="auto"/>
            <w:left w:val="none" w:sz="0" w:space="0" w:color="auto"/>
            <w:bottom w:val="none" w:sz="0" w:space="0" w:color="auto"/>
            <w:right w:val="none" w:sz="0" w:space="0" w:color="auto"/>
          </w:divBdr>
          <w:divsChild>
            <w:div w:id="613824170">
              <w:marLeft w:val="0"/>
              <w:marRight w:val="0"/>
              <w:marTop w:val="0"/>
              <w:marBottom w:val="0"/>
              <w:divBdr>
                <w:top w:val="none" w:sz="0" w:space="0" w:color="auto"/>
                <w:left w:val="none" w:sz="0" w:space="0" w:color="auto"/>
                <w:bottom w:val="none" w:sz="0" w:space="0" w:color="auto"/>
                <w:right w:val="none" w:sz="0" w:space="0" w:color="auto"/>
              </w:divBdr>
              <w:divsChild>
                <w:div w:id="1310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732387">
          <w:marLeft w:val="0"/>
          <w:marRight w:val="300"/>
          <w:marTop w:val="0"/>
          <w:marBottom w:val="0"/>
          <w:divBdr>
            <w:top w:val="none" w:sz="0" w:space="0" w:color="auto"/>
            <w:left w:val="none" w:sz="0" w:space="0" w:color="auto"/>
            <w:bottom w:val="none" w:sz="0" w:space="0" w:color="auto"/>
            <w:right w:val="none" w:sz="0" w:space="0" w:color="auto"/>
          </w:divBdr>
          <w:divsChild>
            <w:div w:id="1623340355">
              <w:marLeft w:val="0"/>
              <w:marRight w:val="0"/>
              <w:marTop w:val="0"/>
              <w:marBottom w:val="0"/>
              <w:divBdr>
                <w:top w:val="none" w:sz="0" w:space="0" w:color="auto"/>
                <w:left w:val="none" w:sz="0" w:space="0" w:color="auto"/>
                <w:bottom w:val="none" w:sz="0" w:space="0" w:color="auto"/>
                <w:right w:val="none" w:sz="0" w:space="0" w:color="auto"/>
              </w:divBdr>
              <w:divsChild>
                <w:div w:id="170008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954403">
          <w:marLeft w:val="0"/>
          <w:marRight w:val="0"/>
          <w:marTop w:val="0"/>
          <w:marBottom w:val="0"/>
          <w:divBdr>
            <w:top w:val="none" w:sz="0" w:space="0" w:color="auto"/>
            <w:left w:val="none" w:sz="0" w:space="0" w:color="auto"/>
            <w:bottom w:val="none" w:sz="0" w:space="0" w:color="auto"/>
            <w:right w:val="none" w:sz="0" w:space="0" w:color="auto"/>
          </w:divBdr>
          <w:divsChild>
            <w:div w:id="96607869">
              <w:marLeft w:val="0"/>
              <w:marRight w:val="0"/>
              <w:marTop w:val="0"/>
              <w:marBottom w:val="0"/>
              <w:divBdr>
                <w:top w:val="none" w:sz="0" w:space="0" w:color="auto"/>
                <w:left w:val="none" w:sz="0" w:space="0" w:color="auto"/>
                <w:bottom w:val="none" w:sz="0" w:space="0" w:color="auto"/>
                <w:right w:val="none" w:sz="0" w:space="0" w:color="auto"/>
              </w:divBdr>
              <w:divsChild>
                <w:div w:id="170767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648948">
          <w:marLeft w:val="0"/>
          <w:marRight w:val="0"/>
          <w:marTop w:val="0"/>
          <w:marBottom w:val="0"/>
          <w:divBdr>
            <w:top w:val="none" w:sz="0" w:space="0" w:color="auto"/>
            <w:left w:val="none" w:sz="0" w:space="0" w:color="auto"/>
            <w:bottom w:val="none" w:sz="0" w:space="0" w:color="auto"/>
            <w:right w:val="none" w:sz="0" w:space="0" w:color="auto"/>
          </w:divBdr>
          <w:divsChild>
            <w:div w:id="115214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30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CBC4B-0335-4666-A65A-A5306200C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21</Pages>
  <Words>3360</Words>
  <Characters>19152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 Chobanyan</dc:creator>
  <cp:keywords>https://mul2.gov.am/tasks/1294923/oneclick?token=a8becb8bc941e35cca955d981fab711e</cp:keywords>
  <dc:description/>
  <cp:lastModifiedBy>Anush S. Abrahamyan</cp:lastModifiedBy>
  <cp:revision>15</cp:revision>
  <cp:lastPrinted>2025-07-11T08:52:00Z</cp:lastPrinted>
  <dcterms:created xsi:type="dcterms:W3CDTF">2026-02-11T05:57:00Z</dcterms:created>
  <dcterms:modified xsi:type="dcterms:W3CDTF">2026-04-13T13:51:00Z</dcterms:modified>
</cp:coreProperties>
</file>