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99D8F" w14:textId="37101B3E" w:rsidR="004B734B" w:rsidRPr="00EB73E7" w:rsidRDefault="004B734B" w:rsidP="00AF6A6F">
      <w:pPr>
        <w:tabs>
          <w:tab w:val="left" w:pos="6210"/>
        </w:tabs>
        <w:spacing w:after="0" w:line="240" w:lineRule="auto"/>
        <w:ind w:right="-108"/>
        <w:jc w:val="center"/>
        <w:rPr>
          <w:rFonts w:ascii="GHEA Grapalat" w:hAnsi="GHEA Grapalat"/>
          <w:b/>
          <w:sz w:val="24"/>
          <w:szCs w:val="24"/>
          <w:lang w:val="en-US"/>
        </w:rPr>
      </w:pPr>
      <w:r w:rsidRPr="00EB73E7">
        <w:rPr>
          <w:rFonts w:ascii="GHEA Grapalat" w:hAnsi="GHEA Grapalat"/>
          <w:b/>
          <w:sz w:val="24"/>
          <w:szCs w:val="24"/>
          <w:lang w:val="en-US"/>
        </w:rPr>
        <w:t>ԱՄՓՈՓԱԹԵՐԹ</w:t>
      </w:r>
    </w:p>
    <w:p w14:paraId="7D493EDB" w14:textId="77777777" w:rsidR="00C267E6" w:rsidRPr="00EB73E7" w:rsidRDefault="00C267E6" w:rsidP="00AF6A6F">
      <w:pPr>
        <w:tabs>
          <w:tab w:val="center" w:pos="2520"/>
        </w:tabs>
        <w:spacing w:after="0" w:line="240" w:lineRule="auto"/>
        <w:ind w:right="-108"/>
        <w:jc w:val="center"/>
        <w:rPr>
          <w:rFonts w:ascii="GHEA Grapalat" w:hAnsi="GHEA Grapalat"/>
          <w:b/>
          <w:sz w:val="24"/>
          <w:szCs w:val="24"/>
          <w:lang w:val="en-US"/>
        </w:rPr>
      </w:pPr>
    </w:p>
    <w:p w14:paraId="6502DAFE" w14:textId="0423D002" w:rsidR="00C267E6" w:rsidRPr="00EB73E7" w:rsidRDefault="007566CC" w:rsidP="00AF6A6F">
      <w:pPr>
        <w:spacing w:after="0" w:line="288" w:lineRule="auto"/>
        <w:jc w:val="center"/>
        <w:rPr>
          <w:rFonts w:ascii="GHEA Grapalat" w:hAnsi="GHEA Grapalat"/>
          <w:b/>
          <w:sz w:val="24"/>
          <w:szCs w:val="24"/>
          <w:lang w:val="hy-AM"/>
        </w:rPr>
      </w:pPr>
      <w:r w:rsidRPr="00EB73E7">
        <w:rPr>
          <w:rFonts w:ascii="GHEA Grapalat" w:hAnsi="GHEA Grapalat" w:cs="Sylfaen"/>
          <w:b/>
          <w:iCs/>
          <w:sz w:val="24"/>
          <w:szCs w:val="24"/>
          <w:lang w:val="en-US"/>
        </w:rPr>
        <w:t>«</w:t>
      </w:r>
      <w:r w:rsidRPr="00EB73E7">
        <w:rPr>
          <w:rFonts w:ascii="GHEA Grapalat" w:hAnsi="GHEA Grapalat" w:cs="Sylfaen"/>
          <w:b/>
          <w:iCs/>
          <w:sz w:val="24"/>
          <w:szCs w:val="24"/>
          <w:lang w:val="hy-AM"/>
        </w:rPr>
        <w:t xml:space="preserve">Ոստիկանության մասին» օրենքում փոփոխություն կատարելու մասին» օրենքի </w:t>
      </w:r>
      <w:r w:rsidR="00416219" w:rsidRPr="00EB73E7">
        <w:rPr>
          <w:rFonts w:ascii="GHEA Grapalat" w:hAnsi="GHEA Grapalat"/>
          <w:b/>
          <w:sz w:val="24"/>
          <w:szCs w:val="24"/>
          <w:lang w:val="hy-AM"/>
        </w:rPr>
        <w:t>նախագծ</w:t>
      </w:r>
      <w:r w:rsidR="004B734B" w:rsidRPr="00EB73E7">
        <w:rPr>
          <w:rFonts w:ascii="GHEA Grapalat" w:hAnsi="GHEA Grapalat"/>
          <w:b/>
          <w:sz w:val="24"/>
          <w:szCs w:val="24"/>
          <w:lang w:val="hy-AM"/>
        </w:rPr>
        <w:t>ի</w:t>
      </w:r>
    </w:p>
    <w:p w14:paraId="100140C6" w14:textId="789F5E5B" w:rsidR="00687414" w:rsidRPr="00EB73E7" w:rsidRDefault="004B734B" w:rsidP="00AF6A6F">
      <w:pPr>
        <w:spacing w:after="0" w:line="288" w:lineRule="auto"/>
        <w:jc w:val="center"/>
        <w:rPr>
          <w:rFonts w:ascii="GHEA Grapalat" w:hAnsi="GHEA Grapalat"/>
          <w:b/>
          <w:sz w:val="24"/>
          <w:szCs w:val="24"/>
          <w:lang w:val="hy-AM"/>
        </w:rPr>
      </w:pPr>
      <w:r w:rsidRPr="00EB73E7">
        <w:rPr>
          <w:rFonts w:ascii="GHEA Grapalat" w:hAnsi="GHEA Grapalat"/>
          <w:b/>
          <w:sz w:val="24"/>
          <w:szCs w:val="24"/>
          <w:lang w:val="hy-AM"/>
        </w:rPr>
        <w:t>վերաբերյալ ստացված դիտողությունների և առաջարկությունների</w:t>
      </w:r>
    </w:p>
    <w:p w14:paraId="09088F29" w14:textId="77777777" w:rsidR="00C57B67" w:rsidRPr="00EB73E7" w:rsidRDefault="00C57B67" w:rsidP="00AF6A6F">
      <w:pPr>
        <w:spacing w:after="0" w:line="288" w:lineRule="auto"/>
        <w:jc w:val="center"/>
        <w:rPr>
          <w:rFonts w:ascii="GHEA Grapalat" w:hAnsi="GHEA Grapalat"/>
          <w:b/>
          <w:sz w:val="24"/>
          <w:szCs w:val="24"/>
          <w:lang w:val="hy-AM"/>
        </w:rPr>
      </w:pPr>
    </w:p>
    <w:tbl>
      <w:tblPr>
        <w:tblStyle w:val="TableGrid"/>
        <w:tblW w:w="16290" w:type="dxa"/>
        <w:tblInd w:w="-815" w:type="dxa"/>
        <w:tblLook w:val="04A0" w:firstRow="1" w:lastRow="0" w:firstColumn="1" w:lastColumn="0" w:noHBand="0" w:noVBand="1"/>
      </w:tblPr>
      <w:tblGrid>
        <w:gridCol w:w="10260"/>
        <w:gridCol w:w="6030"/>
      </w:tblGrid>
      <w:tr w:rsidR="005E7CF8" w:rsidRPr="00EB73E7" w14:paraId="50E92E58" w14:textId="77777777" w:rsidTr="00AF6A6F">
        <w:trPr>
          <w:trHeight w:val="278"/>
        </w:trPr>
        <w:tc>
          <w:tcPr>
            <w:tcW w:w="10260" w:type="dxa"/>
            <w:vMerge w:val="restart"/>
            <w:shd w:val="clear" w:color="auto" w:fill="E7E6E6" w:themeFill="background2"/>
          </w:tcPr>
          <w:p w14:paraId="57825E6A" w14:textId="11A84847" w:rsidR="00AF6A6F" w:rsidRPr="00EB73E7" w:rsidRDefault="00AF6A6F" w:rsidP="002A390D">
            <w:pPr>
              <w:spacing w:after="0" w:line="360" w:lineRule="auto"/>
              <w:ind w:right="-606"/>
              <w:jc w:val="center"/>
              <w:rPr>
                <w:rFonts w:ascii="GHEA Grapalat" w:hAnsi="GHEA Grapalat"/>
                <w:b/>
                <w:bCs/>
                <w:sz w:val="24"/>
                <w:szCs w:val="24"/>
                <w:lang w:val="hy-AM"/>
              </w:rPr>
            </w:pPr>
            <w:r w:rsidRPr="00EB73E7">
              <w:rPr>
                <w:rFonts w:ascii="GHEA Grapalat" w:hAnsi="GHEA Grapalat"/>
                <w:b/>
                <w:bCs/>
                <w:sz w:val="24"/>
                <w:szCs w:val="24"/>
                <w:lang w:val="hy-AM"/>
              </w:rPr>
              <w:t>ՀՀ պաշտպանության նախարարություն</w:t>
            </w:r>
          </w:p>
        </w:tc>
        <w:tc>
          <w:tcPr>
            <w:tcW w:w="6030" w:type="dxa"/>
            <w:shd w:val="clear" w:color="auto" w:fill="E7E6E6" w:themeFill="background2"/>
          </w:tcPr>
          <w:p w14:paraId="3F6CEDBC" w14:textId="4FD5F4C6" w:rsidR="00AF6A6F" w:rsidRPr="00EB73E7" w:rsidRDefault="00483E98" w:rsidP="002A390D">
            <w:pPr>
              <w:spacing w:after="0" w:line="360" w:lineRule="auto"/>
              <w:ind w:right="166"/>
              <w:jc w:val="center"/>
              <w:rPr>
                <w:rFonts w:ascii="GHEA Grapalat" w:eastAsia="MS Mincho" w:hAnsi="GHEA Grapalat" w:cs="MS Mincho"/>
                <w:b/>
                <w:sz w:val="24"/>
                <w:szCs w:val="24"/>
                <w:lang w:val="es-ES_tradnl"/>
              </w:rPr>
            </w:pPr>
            <w:r w:rsidRPr="00EB73E7">
              <w:rPr>
                <w:rFonts w:ascii="GHEA Grapalat" w:eastAsia="Calibri" w:hAnsi="GHEA Grapalat" w:cs="Calibri"/>
                <w:kern w:val="2"/>
                <w:sz w:val="24"/>
                <w:szCs w:val="24"/>
                <w:lang w:val="hy-AM" w:eastAsia="en-US"/>
                <w14:ligatures w14:val="standardContextual"/>
              </w:rPr>
              <w:t>22</w:t>
            </w:r>
            <w:r w:rsidR="00AF6A6F" w:rsidRPr="00EB73E7">
              <w:rPr>
                <w:rFonts w:ascii="GHEA Grapalat" w:eastAsia="Calibri" w:hAnsi="GHEA Grapalat" w:cs="Calibri"/>
                <w:kern w:val="2"/>
                <w:sz w:val="24"/>
                <w:szCs w:val="24"/>
                <w:lang w:val="hy-AM" w:eastAsia="en-US"/>
                <w14:ligatures w14:val="standardContextual"/>
              </w:rPr>
              <w:t>.</w:t>
            </w:r>
            <w:r w:rsidR="00AF6A6F" w:rsidRPr="00EB73E7">
              <w:rPr>
                <w:rFonts w:ascii="GHEA Grapalat" w:eastAsia="MS Mincho" w:hAnsi="GHEA Grapalat" w:cs="MS Mincho"/>
                <w:b/>
                <w:sz w:val="24"/>
                <w:szCs w:val="24"/>
                <w:lang w:val="hy-AM"/>
              </w:rPr>
              <w:t>0</w:t>
            </w:r>
            <w:r w:rsidR="00723B94" w:rsidRPr="00EB73E7">
              <w:rPr>
                <w:rFonts w:ascii="GHEA Grapalat" w:eastAsia="MS Mincho" w:hAnsi="GHEA Grapalat" w:cs="MS Mincho"/>
                <w:b/>
                <w:sz w:val="24"/>
                <w:szCs w:val="24"/>
                <w:lang w:val="hy-AM"/>
              </w:rPr>
              <w:t>9</w:t>
            </w:r>
            <w:r w:rsidR="00AF6A6F" w:rsidRPr="00EB73E7">
              <w:rPr>
                <w:rFonts w:ascii="GHEA Grapalat" w:eastAsia="Calibri" w:hAnsi="GHEA Grapalat" w:cs="Calibri"/>
                <w:kern w:val="2"/>
                <w:sz w:val="24"/>
                <w:szCs w:val="24"/>
                <w:lang w:val="hy-AM" w:eastAsia="en-US"/>
                <w14:ligatures w14:val="standardContextual"/>
              </w:rPr>
              <w:t>.</w:t>
            </w:r>
            <w:r w:rsidR="00AF6A6F" w:rsidRPr="00EB73E7">
              <w:rPr>
                <w:rFonts w:ascii="GHEA Grapalat" w:eastAsia="MS Mincho" w:hAnsi="GHEA Grapalat" w:cs="MS Mincho"/>
                <w:b/>
                <w:sz w:val="24"/>
                <w:szCs w:val="24"/>
                <w:lang w:val="hy-AM"/>
              </w:rPr>
              <w:t>2025</w:t>
            </w:r>
          </w:p>
        </w:tc>
      </w:tr>
      <w:tr w:rsidR="005E7CF8" w:rsidRPr="00EB73E7" w14:paraId="6DEC8A90" w14:textId="77777777" w:rsidTr="00AF6A6F">
        <w:trPr>
          <w:trHeight w:val="278"/>
        </w:trPr>
        <w:tc>
          <w:tcPr>
            <w:tcW w:w="10260" w:type="dxa"/>
            <w:vMerge/>
            <w:shd w:val="clear" w:color="auto" w:fill="E7E6E6" w:themeFill="background2"/>
          </w:tcPr>
          <w:p w14:paraId="766AC871" w14:textId="77777777" w:rsidR="00AF6A6F" w:rsidRPr="00EB73E7" w:rsidRDefault="00AF6A6F" w:rsidP="002A390D">
            <w:pPr>
              <w:spacing w:after="0" w:line="360" w:lineRule="auto"/>
              <w:ind w:right="-606"/>
              <w:jc w:val="center"/>
              <w:rPr>
                <w:rFonts w:ascii="GHEA Grapalat" w:hAnsi="GHEA Grapalat"/>
                <w:b/>
                <w:bCs/>
                <w:sz w:val="24"/>
                <w:szCs w:val="24"/>
                <w:lang w:val="hy-AM"/>
              </w:rPr>
            </w:pPr>
          </w:p>
        </w:tc>
        <w:tc>
          <w:tcPr>
            <w:tcW w:w="6030" w:type="dxa"/>
            <w:shd w:val="clear" w:color="auto" w:fill="E7E6E6" w:themeFill="background2"/>
          </w:tcPr>
          <w:p w14:paraId="7998972D" w14:textId="3633593E" w:rsidR="00AF6A6F" w:rsidRPr="00EB73E7" w:rsidRDefault="00483E98" w:rsidP="002A390D">
            <w:pPr>
              <w:spacing w:after="0" w:line="360" w:lineRule="auto"/>
              <w:ind w:right="166"/>
              <w:jc w:val="center"/>
              <w:rPr>
                <w:rFonts w:ascii="GHEA Grapalat" w:eastAsia="MS Mincho" w:hAnsi="GHEA Grapalat" w:cs="MS Mincho"/>
                <w:b/>
                <w:sz w:val="24"/>
                <w:szCs w:val="24"/>
                <w:lang w:val="es-ES_tradnl"/>
              </w:rPr>
            </w:pPr>
            <w:r w:rsidRPr="00EB73E7">
              <w:rPr>
                <w:rFonts w:ascii="GHEA Grapalat" w:hAnsi="GHEA Grapalat"/>
                <w:b/>
                <w:sz w:val="24"/>
                <w:szCs w:val="24"/>
              </w:rPr>
              <w:t>ՊՆ/510/11070-2025</w:t>
            </w:r>
          </w:p>
        </w:tc>
      </w:tr>
      <w:tr w:rsidR="005E7CF8" w:rsidRPr="00EB73E7" w14:paraId="070E4A92" w14:textId="77777777" w:rsidTr="00AF6A6F">
        <w:trPr>
          <w:trHeight w:val="593"/>
        </w:trPr>
        <w:tc>
          <w:tcPr>
            <w:tcW w:w="10260" w:type="dxa"/>
          </w:tcPr>
          <w:p w14:paraId="59A40490" w14:textId="6C9BBF55" w:rsidR="002852BB" w:rsidRPr="00EB73E7" w:rsidRDefault="00483E98" w:rsidP="00465431">
            <w:pPr>
              <w:tabs>
                <w:tab w:val="left" w:pos="720"/>
                <w:tab w:val="left" w:pos="1080"/>
              </w:tabs>
              <w:spacing w:before="60" w:after="60"/>
              <w:ind w:firstLine="709"/>
              <w:jc w:val="center"/>
              <w:rPr>
                <w:rFonts w:ascii="GHEA Grapalat" w:hAnsi="GHEA Grapalat"/>
                <w:b/>
                <w:bCs/>
                <w:sz w:val="24"/>
                <w:szCs w:val="24"/>
                <w:lang w:val="hy-AM"/>
              </w:rPr>
            </w:pPr>
            <w:r w:rsidRPr="00EB73E7">
              <w:rPr>
                <w:rFonts w:ascii="GHEA Grapalat" w:hAnsi="GHEA Grapalat"/>
                <w:sz w:val="24"/>
                <w:szCs w:val="24"/>
                <w:lang w:val="hy-AM"/>
              </w:rPr>
              <w:t>Դիտողություններ և առաջարկություններ չկան։</w:t>
            </w:r>
          </w:p>
        </w:tc>
        <w:tc>
          <w:tcPr>
            <w:tcW w:w="6030" w:type="dxa"/>
          </w:tcPr>
          <w:p w14:paraId="009DE4DE" w14:textId="77777777" w:rsidR="00483E98" w:rsidRPr="00EB73E7" w:rsidRDefault="00483E98" w:rsidP="00483E98">
            <w:pPr>
              <w:shd w:val="clear" w:color="auto" w:fill="FFFFFF"/>
              <w:spacing w:after="0" w:line="240" w:lineRule="auto"/>
              <w:jc w:val="center"/>
              <w:rPr>
                <w:rFonts w:ascii="GHEA Grapalat" w:hAnsi="GHEA Grapalat"/>
                <w:b/>
                <w:bCs/>
                <w:sz w:val="24"/>
                <w:szCs w:val="24"/>
                <w:lang w:val="hy-AM"/>
              </w:rPr>
            </w:pPr>
            <w:r w:rsidRPr="00EB73E7">
              <w:rPr>
                <w:rFonts w:ascii="GHEA Grapalat" w:hAnsi="GHEA Grapalat"/>
                <w:b/>
                <w:bCs/>
                <w:sz w:val="24"/>
                <w:szCs w:val="24"/>
                <w:lang w:val="hy-AM"/>
              </w:rPr>
              <w:t>Ընդունվել է ի գիտություն։</w:t>
            </w:r>
          </w:p>
          <w:p w14:paraId="044FDE42" w14:textId="18BCA620" w:rsidR="002852BB" w:rsidRPr="00EB73E7" w:rsidRDefault="002852BB" w:rsidP="004F65A6">
            <w:pPr>
              <w:spacing w:after="0" w:line="240" w:lineRule="auto"/>
              <w:ind w:right="166"/>
              <w:jc w:val="both"/>
              <w:rPr>
                <w:rFonts w:ascii="GHEA Grapalat" w:eastAsia="MS Mincho" w:hAnsi="GHEA Grapalat" w:cs="MS Mincho"/>
                <w:b/>
                <w:sz w:val="24"/>
                <w:szCs w:val="24"/>
                <w:lang w:val="es-ES_tradnl"/>
              </w:rPr>
            </w:pPr>
          </w:p>
        </w:tc>
      </w:tr>
      <w:tr w:rsidR="002D2FF2" w:rsidRPr="00B25AA3" w14:paraId="00C291EC" w14:textId="77777777" w:rsidTr="00BA3369">
        <w:trPr>
          <w:trHeight w:val="1450"/>
        </w:trPr>
        <w:tc>
          <w:tcPr>
            <w:tcW w:w="10260" w:type="dxa"/>
            <w:shd w:val="clear" w:color="auto" w:fill="E7E6E6" w:themeFill="background2"/>
          </w:tcPr>
          <w:p w14:paraId="6E6F788B" w14:textId="2156C7DB" w:rsidR="002D2FF2" w:rsidRPr="00EB73E7" w:rsidRDefault="00483E98" w:rsidP="002A390D">
            <w:pPr>
              <w:spacing w:after="0" w:line="360" w:lineRule="auto"/>
              <w:ind w:right="-606"/>
              <w:jc w:val="center"/>
              <w:rPr>
                <w:rFonts w:ascii="GHEA Grapalat" w:hAnsi="GHEA Grapalat"/>
                <w:b/>
                <w:bCs/>
                <w:kern w:val="2"/>
                <w:sz w:val="24"/>
                <w:szCs w:val="24"/>
                <w:lang w:val="hy-AM"/>
                <w14:ligatures w14:val="standardContextual"/>
              </w:rPr>
            </w:pPr>
            <w:r w:rsidRPr="00EB73E7">
              <w:rPr>
                <w:rFonts w:ascii="GHEA Grapalat" w:hAnsi="GHEA Grapalat"/>
                <w:b/>
                <w:iCs/>
                <w:sz w:val="24"/>
                <w:szCs w:val="24"/>
                <w:lang w:val="hy-AM"/>
              </w:rPr>
              <w:t>ՀՀ մարդու իրավունքների պաշտպան</w:t>
            </w:r>
            <w:r w:rsidRPr="00EB73E7">
              <w:rPr>
                <w:rFonts w:ascii="GHEA Grapalat" w:hAnsi="GHEA Grapalat"/>
                <w:b/>
                <w:bCs/>
                <w:kern w:val="2"/>
                <w:sz w:val="24"/>
                <w:szCs w:val="24"/>
                <w:lang w:val="hy-AM"/>
                <w14:ligatures w14:val="standardContextual"/>
              </w:rPr>
              <w:t xml:space="preserve"> </w:t>
            </w:r>
          </w:p>
        </w:tc>
        <w:tc>
          <w:tcPr>
            <w:tcW w:w="6030" w:type="dxa"/>
            <w:shd w:val="clear" w:color="auto" w:fill="E7E6E6" w:themeFill="background2"/>
          </w:tcPr>
          <w:p w14:paraId="4570503A" w14:textId="15A0A8A5" w:rsidR="002D2FF2" w:rsidRPr="00EB73E7" w:rsidRDefault="002D2FF2" w:rsidP="002D2FF2">
            <w:pPr>
              <w:spacing w:after="0" w:line="240" w:lineRule="auto"/>
              <w:ind w:right="166"/>
              <w:jc w:val="center"/>
              <w:rPr>
                <w:rFonts w:ascii="GHEA Grapalat" w:eastAsia="MS Mincho" w:hAnsi="GHEA Grapalat" w:cs="MS Mincho"/>
                <w:b/>
                <w:sz w:val="24"/>
                <w:szCs w:val="24"/>
                <w:lang w:val="hy-AM"/>
              </w:rPr>
            </w:pPr>
            <w:r w:rsidRPr="00EB73E7">
              <w:rPr>
                <w:rFonts w:ascii="GHEA Grapalat" w:eastAsia="MS Mincho" w:hAnsi="GHEA Grapalat" w:cs="MS Mincho"/>
                <w:b/>
                <w:sz w:val="24"/>
                <w:szCs w:val="24"/>
                <w:lang w:val="hy-AM"/>
              </w:rPr>
              <w:t xml:space="preserve">ՀՀ ՆԳՆ </w:t>
            </w:r>
            <w:r w:rsidR="00846967" w:rsidRPr="00EB73E7">
              <w:rPr>
                <w:rFonts w:ascii="GHEA Grapalat" w:eastAsia="MS Mincho" w:hAnsi="GHEA Grapalat" w:cs="MS Mincho"/>
                <w:b/>
                <w:sz w:val="24"/>
                <w:szCs w:val="24"/>
                <w:lang w:val="hy-AM"/>
              </w:rPr>
              <w:t>0</w:t>
            </w:r>
            <w:r w:rsidR="00B81453" w:rsidRPr="00EB73E7">
              <w:rPr>
                <w:rFonts w:ascii="GHEA Grapalat" w:eastAsia="MS Mincho" w:hAnsi="GHEA Grapalat" w:cs="MS Mincho"/>
                <w:b/>
                <w:sz w:val="24"/>
                <w:szCs w:val="24"/>
                <w:lang w:val="hy-AM"/>
              </w:rPr>
              <w:t>5</w:t>
            </w:r>
            <w:r w:rsidR="00846967" w:rsidRPr="00EB73E7">
              <w:rPr>
                <w:rFonts w:ascii="GHEA Grapalat" w:eastAsia="MS Mincho" w:hAnsi="GHEA Grapalat" w:cs="MS Mincho"/>
                <w:b/>
                <w:sz w:val="24"/>
                <w:szCs w:val="24"/>
                <w:lang w:val="hy-AM"/>
              </w:rPr>
              <w:t>.09.</w:t>
            </w:r>
            <w:r w:rsidRPr="00EB73E7">
              <w:rPr>
                <w:rFonts w:ascii="GHEA Grapalat" w:eastAsia="MS Mincho" w:hAnsi="GHEA Grapalat" w:cs="MS Mincho"/>
                <w:b/>
                <w:sz w:val="24"/>
                <w:szCs w:val="24"/>
                <w:lang w:val="hy-AM"/>
              </w:rPr>
              <w:t>2025թ</w:t>
            </w:r>
            <w:r w:rsidRPr="00EB73E7">
              <w:rPr>
                <w:rFonts w:ascii="MS Mincho" w:eastAsia="MS Mincho" w:hAnsi="MS Mincho" w:cs="MS Mincho" w:hint="eastAsia"/>
                <w:b/>
                <w:sz w:val="24"/>
                <w:szCs w:val="24"/>
                <w:lang w:val="hy-AM"/>
              </w:rPr>
              <w:t>․</w:t>
            </w:r>
            <w:r w:rsidRPr="00EB73E7">
              <w:rPr>
                <w:rFonts w:ascii="GHEA Grapalat" w:eastAsia="MS Mincho" w:hAnsi="GHEA Grapalat" w:cs="MS Mincho"/>
                <w:b/>
                <w:sz w:val="24"/>
                <w:szCs w:val="24"/>
                <w:lang w:val="hy-AM"/>
              </w:rPr>
              <w:t xml:space="preserve"> թիվ </w:t>
            </w:r>
            <w:r w:rsidR="00B81453" w:rsidRPr="00EB73E7">
              <w:rPr>
                <w:rFonts w:ascii="GHEA Grapalat" w:eastAsia="MS Mincho" w:hAnsi="GHEA Grapalat" w:cs="MS Mincho"/>
                <w:b/>
                <w:sz w:val="24"/>
                <w:szCs w:val="24"/>
                <w:lang w:val="hy-AM"/>
              </w:rPr>
              <w:t xml:space="preserve">43/6/240452-25 </w:t>
            </w:r>
            <w:r w:rsidRPr="00EB73E7">
              <w:rPr>
                <w:rFonts w:ascii="GHEA Grapalat" w:eastAsia="MS Mincho" w:hAnsi="GHEA Grapalat" w:cs="MS Mincho"/>
                <w:b/>
                <w:sz w:val="24"/>
                <w:szCs w:val="24"/>
                <w:lang w:val="hy-AM"/>
              </w:rPr>
              <w:t>գրությամբ ներկայացվել է կարծիքի, սակայն սահմանված ժամկետում դիրքորոշում չի ներկայացվել։</w:t>
            </w:r>
          </w:p>
        </w:tc>
      </w:tr>
      <w:tr w:rsidR="005E7CF8" w:rsidRPr="00B25AA3" w14:paraId="6B249FE6" w14:textId="77777777" w:rsidTr="00AF6A6F">
        <w:trPr>
          <w:trHeight w:val="278"/>
        </w:trPr>
        <w:tc>
          <w:tcPr>
            <w:tcW w:w="10260" w:type="dxa"/>
          </w:tcPr>
          <w:p w14:paraId="06B60DE9" w14:textId="77777777" w:rsidR="002852BB" w:rsidRPr="00EB73E7" w:rsidRDefault="002852BB" w:rsidP="002A390D">
            <w:pPr>
              <w:spacing w:after="0" w:line="360" w:lineRule="auto"/>
              <w:ind w:right="-606"/>
              <w:jc w:val="center"/>
              <w:rPr>
                <w:rFonts w:ascii="GHEA Grapalat" w:hAnsi="GHEA Grapalat"/>
                <w:b/>
                <w:bCs/>
                <w:kern w:val="2"/>
                <w:sz w:val="24"/>
                <w:szCs w:val="24"/>
                <w:lang w:val="hy-AM"/>
                <w14:ligatures w14:val="standardContextual"/>
              </w:rPr>
            </w:pPr>
          </w:p>
        </w:tc>
        <w:tc>
          <w:tcPr>
            <w:tcW w:w="6030" w:type="dxa"/>
          </w:tcPr>
          <w:p w14:paraId="11404F08" w14:textId="3C13CE96" w:rsidR="002852BB" w:rsidRPr="00EB73E7" w:rsidRDefault="002852BB" w:rsidP="002A390D">
            <w:pPr>
              <w:spacing w:after="0" w:line="360" w:lineRule="auto"/>
              <w:ind w:right="166"/>
              <w:jc w:val="center"/>
              <w:rPr>
                <w:rFonts w:ascii="GHEA Grapalat" w:eastAsia="MS Mincho" w:hAnsi="GHEA Grapalat" w:cs="MS Mincho"/>
                <w:b/>
                <w:sz w:val="24"/>
                <w:szCs w:val="24"/>
                <w:lang w:val="hy-AM"/>
              </w:rPr>
            </w:pPr>
          </w:p>
        </w:tc>
      </w:tr>
      <w:tr w:rsidR="005E7CF8" w:rsidRPr="00EB73E7" w14:paraId="168CA7D8" w14:textId="77777777" w:rsidTr="00AF6A6F">
        <w:trPr>
          <w:trHeight w:val="278"/>
        </w:trPr>
        <w:tc>
          <w:tcPr>
            <w:tcW w:w="10260" w:type="dxa"/>
            <w:vMerge w:val="restart"/>
            <w:shd w:val="clear" w:color="auto" w:fill="E7E6E6" w:themeFill="background2"/>
          </w:tcPr>
          <w:p w14:paraId="46CB0AC0" w14:textId="5576490B" w:rsidR="002852BB" w:rsidRPr="00EB73E7" w:rsidRDefault="002852BB" w:rsidP="002A390D">
            <w:pPr>
              <w:spacing w:after="0" w:line="360" w:lineRule="auto"/>
              <w:ind w:right="-606"/>
              <w:jc w:val="center"/>
              <w:rPr>
                <w:rFonts w:ascii="GHEA Grapalat" w:hAnsi="GHEA Grapalat"/>
                <w:b/>
                <w:bCs/>
                <w:sz w:val="24"/>
                <w:szCs w:val="24"/>
                <w:lang w:val="hy-AM"/>
              </w:rPr>
            </w:pPr>
            <w:r w:rsidRPr="00EB73E7">
              <w:rPr>
                <w:rFonts w:ascii="GHEA Grapalat" w:hAnsi="GHEA Grapalat"/>
                <w:b/>
                <w:bCs/>
                <w:kern w:val="2"/>
                <w:sz w:val="24"/>
                <w:szCs w:val="24"/>
                <w:lang w:val="hy-AM"/>
                <w14:ligatures w14:val="standardContextual"/>
              </w:rPr>
              <w:t>ՀՀ աշխատանքի և սոցիալական հարցերի նախարարություն</w:t>
            </w:r>
          </w:p>
        </w:tc>
        <w:tc>
          <w:tcPr>
            <w:tcW w:w="6030" w:type="dxa"/>
            <w:shd w:val="clear" w:color="auto" w:fill="E7E6E6" w:themeFill="background2"/>
          </w:tcPr>
          <w:p w14:paraId="76683380" w14:textId="263DEDB0" w:rsidR="002852BB" w:rsidRPr="00EB73E7" w:rsidRDefault="00641C44" w:rsidP="002A390D">
            <w:pPr>
              <w:spacing w:after="0" w:line="360" w:lineRule="auto"/>
              <w:ind w:right="166"/>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sz w:val="24"/>
                <w:szCs w:val="24"/>
                <w:lang w:val="en-US"/>
              </w:rPr>
              <w:t>1</w:t>
            </w:r>
            <w:r w:rsidR="008B1735" w:rsidRPr="00EB73E7">
              <w:rPr>
                <w:rFonts w:ascii="GHEA Grapalat" w:eastAsia="MS Mincho" w:hAnsi="GHEA Grapalat" w:cs="MS Mincho"/>
                <w:b/>
                <w:sz w:val="24"/>
                <w:szCs w:val="24"/>
                <w:lang w:val="en-US"/>
              </w:rPr>
              <w:t>8</w:t>
            </w:r>
            <w:r w:rsidR="002852BB" w:rsidRPr="00EB73E7">
              <w:rPr>
                <w:rFonts w:ascii="MS Mincho" w:eastAsia="MS Mincho" w:hAnsi="MS Mincho" w:cs="MS Mincho" w:hint="eastAsia"/>
                <w:b/>
                <w:sz w:val="24"/>
                <w:szCs w:val="24"/>
                <w:lang w:val="hy-AM"/>
              </w:rPr>
              <w:t>․</w:t>
            </w:r>
            <w:r w:rsidR="002852BB" w:rsidRPr="00EB73E7">
              <w:rPr>
                <w:rFonts w:ascii="GHEA Grapalat" w:eastAsia="MS Mincho" w:hAnsi="GHEA Grapalat" w:cs="MS Mincho"/>
                <w:b/>
                <w:sz w:val="24"/>
                <w:szCs w:val="24"/>
                <w:lang w:val="hy-AM"/>
              </w:rPr>
              <w:t>0</w:t>
            </w:r>
            <w:r w:rsidRPr="00EB73E7">
              <w:rPr>
                <w:rFonts w:ascii="GHEA Grapalat" w:eastAsia="MS Mincho" w:hAnsi="GHEA Grapalat" w:cs="MS Mincho"/>
                <w:b/>
                <w:sz w:val="24"/>
                <w:szCs w:val="24"/>
                <w:lang w:val="hy-AM"/>
              </w:rPr>
              <w:t>9</w:t>
            </w:r>
            <w:r w:rsidR="002852BB" w:rsidRPr="00EB73E7">
              <w:rPr>
                <w:rFonts w:ascii="MS Mincho" w:eastAsia="MS Mincho" w:hAnsi="MS Mincho" w:cs="MS Mincho" w:hint="eastAsia"/>
                <w:b/>
                <w:sz w:val="24"/>
                <w:szCs w:val="24"/>
                <w:lang w:val="hy-AM"/>
              </w:rPr>
              <w:t>․</w:t>
            </w:r>
            <w:r w:rsidR="002852BB" w:rsidRPr="00EB73E7">
              <w:rPr>
                <w:rFonts w:ascii="GHEA Grapalat" w:eastAsia="MS Mincho" w:hAnsi="GHEA Grapalat" w:cs="MS Mincho"/>
                <w:b/>
                <w:sz w:val="24"/>
                <w:szCs w:val="24"/>
                <w:lang w:val="hy-AM"/>
              </w:rPr>
              <w:t>2025</w:t>
            </w:r>
          </w:p>
        </w:tc>
      </w:tr>
      <w:tr w:rsidR="005E7CF8" w:rsidRPr="00EB73E7" w14:paraId="419DF96E" w14:textId="77777777" w:rsidTr="00AF6A6F">
        <w:trPr>
          <w:trHeight w:val="278"/>
        </w:trPr>
        <w:tc>
          <w:tcPr>
            <w:tcW w:w="10260" w:type="dxa"/>
            <w:vMerge/>
            <w:shd w:val="clear" w:color="auto" w:fill="E7E6E6" w:themeFill="background2"/>
          </w:tcPr>
          <w:p w14:paraId="6C96A25C" w14:textId="77777777" w:rsidR="002852BB" w:rsidRPr="00EB73E7" w:rsidRDefault="002852BB" w:rsidP="002A390D">
            <w:pPr>
              <w:spacing w:after="0" w:line="360" w:lineRule="auto"/>
              <w:ind w:right="-606"/>
              <w:jc w:val="center"/>
              <w:rPr>
                <w:rFonts w:ascii="GHEA Grapalat" w:hAnsi="GHEA Grapalat"/>
                <w:b/>
                <w:bCs/>
                <w:sz w:val="24"/>
                <w:szCs w:val="24"/>
                <w:lang w:val="hy-AM"/>
              </w:rPr>
            </w:pPr>
          </w:p>
        </w:tc>
        <w:tc>
          <w:tcPr>
            <w:tcW w:w="6030" w:type="dxa"/>
            <w:shd w:val="clear" w:color="auto" w:fill="E7E6E6" w:themeFill="background2"/>
          </w:tcPr>
          <w:p w14:paraId="69DF9682" w14:textId="591EA55C" w:rsidR="002852BB" w:rsidRPr="00EB73E7" w:rsidRDefault="008B1735" w:rsidP="002A390D">
            <w:pPr>
              <w:spacing w:after="0" w:line="360" w:lineRule="auto"/>
              <w:ind w:right="166"/>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14:ligatures w14:val="standardContextual"/>
              </w:rPr>
              <w:t>ԱԹ/ԳԽ-2/26405-2025</w:t>
            </w:r>
          </w:p>
        </w:tc>
      </w:tr>
      <w:tr w:rsidR="005E7CF8" w:rsidRPr="00B25AA3" w14:paraId="7A21C340" w14:textId="77777777" w:rsidTr="00AF6A6F">
        <w:trPr>
          <w:trHeight w:val="278"/>
        </w:trPr>
        <w:tc>
          <w:tcPr>
            <w:tcW w:w="10260" w:type="dxa"/>
          </w:tcPr>
          <w:p w14:paraId="6F905AE6" w14:textId="77777777" w:rsidR="008B1735" w:rsidRPr="00EB73E7" w:rsidRDefault="008B1735" w:rsidP="00465431">
            <w:pPr>
              <w:shd w:val="clear" w:color="auto" w:fill="FFFFFF"/>
              <w:spacing w:line="360" w:lineRule="auto"/>
              <w:ind w:right="73" w:firstLine="720"/>
              <w:jc w:val="both"/>
              <w:rPr>
                <w:rFonts w:ascii="GHEA Grapalat" w:hAnsi="GHEA Grapalat" w:cs="Sylfaen"/>
                <w:bCs/>
                <w:iCs/>
                <w:sz w:val="24"/>
                <w:szCs w:val="24"/>
                <w:lang w:val="hy-AM"/>
              </w:rPr>
            </w:pPr>
            <w:r w:rsidRPr="00EB73E7">
              <w:rPr>
                <w:rFonts w:ascii="GHEA Grapalat" w:hAnsi="GHEA Grapalat" w:cs="Sylfaen"/>
                <w:bCs/>
                <w:iCs/>
                <w:sz w:val="24"/>
                <w:szCs w:val="24"/>
              </w:rPr>
              <w:t>«</w:t>
            </w:r>
            <w:r w:rsidRPr="00EB73E7">
              <w:rPr>
                <w:rFonts w:ascii="GHEA Grapalat" w:hAnsi="GHEA Grapalat" w:cs="Sylfaen"/>
                <w:bCs/>
                <w:iCs/>
                <w:sz w:val="24"/>
                <w:szCs w:val="24"/>
                <w:lang w:val="hy-AM"/>
              </w:rPr>
              <w:t>«Ոստիկանության մասին» օրենքում փոփոխություն կատարելու մասին» օրենքի նախագծի (այսուհետ Նախագիծ) վերաբերյալ ներկայացնում եմ հետևյալը</w:t>
            </w:r>
            <w:r w:rsidRPr="00EB73E7">
              <w:rPr>
                <w:rFonts w:ascii="MS Mincho" w:eastAsia="MS Mincho" w:hAnsi="MS Mincho" w:cs="MS Mincho" w:hint="eastAsia"/>
                <w:bCs/>
                <w:iCs/>
                <w:sz w:val="24"/>
                <w:szCs w:val="24"/>
                <w:lang w:val="hy-AM"/>
              </w:rPr>
              <w:t>․</w:t>
            </w:r>
          </w:p>
          <w:p w14:paraId="0FFC19E0" w14:textId="77777777" w:rsidR="008B1735" w:rsidRPr="00EB73E7" w:rsidRDefault="008B1735" w:rsidP="00465431">
            <w:pPr>
              <w:shd w:val="clear" w:color="auto" w:fill="FFFFFF"/>
              <w:spacing w:line="360" w:lineRule="auto"/>
              <w:ind w:right="73" w:firstLine="720"/>
              <w:jc w:val="both"/>
              <w:rPr>
                <w:rFonts w:ascii="GHEA Grapalat" w:hAnsi="GHEA Grapalat" w:cs="Sylfaen"/>
                <w:sz w:val="24"/>
                <w:szCs w:val="24"/>
                <w:lang w:val="hy-AM"/>
              </w:rPr>
            </w:pPr>
            <w:r w:rsidRPr="00EB73E7">
              <w:rPr>
                <w:rFonts w:ascii="GHEA Grapalat" w:hAnsi="GHEA Grapalat" w:cs="Sylfaen"/>
                <w:sz w:val="24"/>
                <w:szCs w:val="24"/>
                <w:lang w:val="hy-AM"/>
              </w:rPr>
              <w:t xml:space="preserve">Նախագծի կապակցությամբ հարկ է նշել, որ զինծառայողների՝ բնակարան կամ բնակելի տուն ձեռք բերելու կամ բնակելի տուն կառուցելու նպատակով մատչելի և արտոնյալ պայմաններով երկարաժամկետ հիպոտեկային վարկավորման պետական նպատակային ծրագրերից օգտվելու երաշխիքը սահմանված է «Զինվորական ծառայության և զինծառայողի կարգավիճակի մասին» օրենքի 65-րդ հոդվածի 2-րդ մասով, </w:t>
            </w:r>
            <w:r w:rsidRPr="00EB73E7">
              <w:rPr>
                <w:rFonts w:ascii="GHEA Grapalat" w:hAnsi="GHEA Grapalat" w:cs="Sylfaen"/>
                <w:sz w:val="24"/>
                <w:szCs w:val="24"/>
                <w:lang w:val="hy-AM"/>
              </w:rPr>
              <w:lastRenderedPageBreak/>
              <w:t xml:space="preserve">իսկ այդ երաշխիքից օգտվելու կարգը և պայմանները սահմանված են Կառավարության 2019 թվականի օգոստոսի 22-ի թիվ 1091-Ն որոշմամբ։ </w:t>
            </w:r>
          </w:p>
          <w:p w14:paraId="557964A4" w14:textId="77777777" w:rsidR="008B1735" w:rsidRPr="00EB73E7" w:rsidRDefault="008B1735" w:rsidP="00465431">
            <w:pPr>
              <w:shd w:val="clear" w:color="auto" w:fill="FFFFFF"/>
              <w:spacing w:line="360" w:lineRule="auto"/>
              <w:ind w:right="73" w:firstLine="720"/>
              <w:jc w:val="both"/>
              <w:rPr>
                <w:rFonts w:ascii="GHEA Grapalat" w:hAnsi="GHEA Grapalat" w:cs="GHEA Grapalat"/>
                <w:sz w:val="24"/>
                <w:szCs w:val="24"/>
                <w:lang w:val="hy-AM"/>
              </w:rPr>
            </w:pPr>
            <w:r w:rsidRPr="00EB73E7">
              <w:rPr>
                <w:rFonts w:ascii="GHEA Grapalat" w:hAnsi="GHEA Grapalat" w:cs="Sylfaen"/>
                <w:sz w:val="24"/>
                <w:szCs w:val="24"/>
                <w:lang w:val="hy-AM"/>
              </w:rPr>
              <w:t>Ըստ այդմ, սոցիալական նույն երաշխիքը տարբեր օրենքներով նախատեսելը կիրառության մեջ դառնալու է խնդրահարույց։ Ուստի առաջարկվում է Ներքին գործերի նախարարության համակարգի զինծառայողների արտոնյալ պայմաններով երկարաժամկետ հիպոտեկային վարկավորման հնարավորության հարցը կարգավորել վերը նշված կառավարության որոշման շրջանակներում։</w:t>
            </w:r>
            <w:r w:rsidRPr="00EB73E7">
              <w:rPr>
                <w:rFonts w:ascii="GHEA Grapalat" w:hAnsi="GHEA Grapalat" w:cs="GHEA Grapalat"/>
                <w:sz w:val="24"/>
                <w:szCs w:val="24"/>
                <w:lang w:val="hy-AM"/>
              </w:rPr>
              <w:t xml:space="preserve"> </w:t>
            </w:r>
          </w:p>
          <w:p w14:paraId="2B6BC7C9" w14:textId="7198AFD6" w:rsidR="002852BB" w:rsidRPr="00EB73E7" w:rsidRDefault="002852BB" w:rsidP="00465431">
            <w:pPr>
              <w:spacing w:after="0" w:line="360" w:lineRule="auto"/>
              <w:ind w:right="73"/>
              <w:jc w:val="center"/>
              <w:rPr>
                <w:rFonts w:ascii="GHEA Grapalat" w:hAnsi="GHEA Grapalat"/>
                <w:b/>
                <w:bCs/>
                <w:sz w:val="24"/>
                <w:szCs w:val="24"/>
                <w:lang w:val="hy-AM"/>
              </w:rPr>
            </w:pPr>
          </w:p>
        </w:tc>
        <w:tc>
          <w:tcPr>
            <w:tcW w:w="6030" w:type="dxa"/>
          </w:tcPr>
          <w:p w14:paraId="35207E08" w14:textId="77777777" w:rsidR="002852BB" w:rsidRPr="00EB73E7" w:rsidRDefault="000451DA" w:rsidP="00B34B08">
            <w:pPr>
              <w:shd w:val="clear" w:color="auto" w:fill="FFFFFF"/>
              <w:spacing w:after="0" w:line="360" w:lineRule="auto"/>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lang w:val="hy-AM"/>
                <w14:ligatures w14:val="standardContextual"/>
              </w:rPr>
              <w:lastRenderedPageBreak/>
              <w:t>Չի ընդունվել։</w:t>
            </w:r>
          </w:p>
          <w:p w14:paraId="2D0692D1" w14:textId="22397B85" w:rsidR="00C67CD3" w:rsidRPr="00EB73E7" w:rsidRDefault="00643F39" w:rsidP="003974D8">
            <w:pPr>
              <w:shd w:val="clear" w:color="auto" w:fill="FFFFFF"/>
              <w:spacing w:after="0" w:line="360" w:lineRule="auto"/>
              <w:jc w:val="both"/>
              <w:rPr>
                <w:rFonts w:ascii="GHEA Grapalat" w:eastAsia="MS Mincho" w:hAnsi="GHEA Grapalat" w:cs="MS Mincho"/>
                <w:bCs/>
                <w:kern w:val="2"/>
                <w:sz w:val="24"/>
                <w:szCs w:val="24"/>
                <w:lang w:val="hy-AM"/>
                <w14:ligatures w14:val="standardContextual"/>
              </w:rPr>
            </w:pPr>
            <w:r w:rsidRPr="00EB73E7">
              <w:rPr>
                <w:rFonts w:ascii="GHEA Grapalat" w:eastAsia="MS Mincho" w:hAnsi="GHEA Grapalat" w:cs="MS Mincho"/>
                <w:bCs/>
                <w:kern w:val="2"/>
                <w:sz w:val="24"/>
                <w:szCs w:val="24"/>
                <w:lang w:val="hy-AM"/>
                <w14:ligatures w14:val="standardContextual"/>
              </w:rPr>
              <w:t xml:space="preserve">      </w:t>
            </w:r>
            <w:r w:rsidR="000451DA" w:rsidRPr="00EB73E7">
              <w:rPr>
                <w:rFonts w:ascii="GHEA Grapalat" w:eastAsia="MS Mincho" w:hAnsi="GHEA Grapalat" w:cs="MS Mincho"/>
                <w:bCs/>
                <w:kern w:val="2"/>
                <w:sz w:val="24"/>
                <w:szCs w:val="24"/>
                <w:lang w:val="hy-AM"/>
                <w14:ligatures w14:val="standardContextual"/>
              </w:rPr>
              <w:t xml:space="preserve">Հարկ է նշել, որ «Զինվորական ծառայության և զինծառայողի կարգավիճակի մասին» օրենքի 65-րդ հոդվածի 2-րդ մասում, ինչպես նաև ՀՀ կառավարության 2019 </w:t>
            </w:r>
            <w:r w:rsidRPr="00EB73E7">
              <w:rPr>
                <w:rFonts w:ascii="GHEA Grapalat" w:eastAsia="MS Mincho" w:hAnsi="GHEA Grapalat" w:cs="MS Mincho"/>
                <w:bCs/>
                <w:kern w:val="2"/>
                <w:sz w:val="24"/>
                <w:szCs w:val="24"/>
                <w:lang w:val="hy-AM"/>
                <w14:ligatures w14:val="standardContextual"/>
              </w:rPr>
              <w:t>թ</w:t>
            </w:r>
            <w:r w:rsidR="000451DA" w:rsidRPr="00EB73E7">
              <w:rPr>
                <w:rFonts w:ascii="GHEA Grapalat" w:eastAsia="MS Mincho" w:hAnsi="GHEA Grapalat" w:cs="MS Mincho"/>
                <w:bCs/>
                <w:kern w:val="2"/>
                <w:sz w:val="24"/>
                <w:szCs w:val="24"/>
                <w:lang w:val="hy-AM"/>
                <w14:ligatures w14:val="standardContextual"/>
              </w:rPr>
              <w:t>վականի օգոստոսի 22-ի թիվ 1091-Ն որոշման մեջ</w:t>
            </w:r>
            <w:r w:rsidR="00F47F61" w:rsidRPr="00EB73E7">
              <w:rPr>
                <w:rFonts w:ascii="GHEA Grapalat" w:eastAsia="MS Mincho" w:hAnsi="GHEA Grapalat" w:cs="MS Mincho"/>
                <w:bCs/>
                <w:kern w:val="2"/>
                <w:sz w:val="24"/>
                <w:szCs w:val="24"/>
                <w:lang w:val="hy-AM"/>
                <w14:ligatures w14:val="standardContextual"/>
              </w:rPr>
              <w:t>,</w:t>
            </w:r>
            <w:r w:rsidR="000451DA" w:rsidRPr="00EB73E7">
              <w:rPr>
                <w:rFonts w:ascii="GHEA Grapalat" w:eastAsia="MS Mincho" w:hAnsi="GHEA Grapalat" w:cs="MS Mincho"/>
                <w:bCs/>
                <w:kern w:val="2"/>
                <w:sz w:val="24"/>
                <w:szCs w:val="24"/>
                <w:lang w:val="hy-AM"/>
                <w14:ligatures w14:val="standardContextual"/>
              </w:rPr>
              <w:t xml:space="preserve"> որպես բնակարան կամ բնակելի տուն</w:t>
            </w:r>
            <w:r w:rsidR="008C4D05" w:rsidRPr="00EB73E7">
              <w:rPr>
                <w:rFonts w:ascii="GHEA Grapalat" w:eastAsia="MS Mincho" w:hAnsi="GHEA Grapalat" w:cs="MS Mincho"/>
                <w:bCs/>
                <w:kern w:val="2"/>
                <w:sz w:val="24"/>
                <w:szCs w:val="24"/>
                <w:lang w:val="hy-AM"/>
                <w14:ligatures w14:val="standardContextual"/>
              </w:rPr>
              <w:t xml:space="preserve"> ձեռք բերելու կամ բնակելի տուն </w:t>
            </w:r>
            <w:r w:rsidR="000451DA" w:rsidRPr="00EB73E7">
              <w:rPr>
                <w:rFonts w:ascii="GHEA Grapalat" w:eastAsia="MS Mincho" w:hAnsi="GHEA Grapalat" w:cs="MS Mincho"/>
                <w:bCs/>
                <w:kern w:val="2"/>
                <w:sz w:val="24"/>
                <w:szCs w:val="24"/>
                <w:lang w:val="hy-AM"/>
                <w14:ligatures w14:val="standardContextual"/>
              </w:rPr>
              <w:t xml:space="preserve"> կառուցելու նպատակով մատչելի և արտոնյալ պայմաններով </w:t>
            </w:r>
            <w:r w:rsidRPr="00EB73E7">
              <w:rPr>
                <w:rFonts w:ascii="GHEA Grapalat" w:eastAsia="MS Mincho" w:hAnsi="GHEA Grapalat" w:cs="MS Mincho"/>
                <w:bCs/>
                <w:kern w:val="2"/>
                <w:sz w:val="24"/>
                <w:szCs w:val="24"/>
                <w:lang w:val="hy-AM"/>
                <w14:ligatures w14:val="standardContextual"/>
              </w:rPr>
              <w:t>ե</w:t>
            </w:r>
            <w:r w:rsidR="000451DA" w:rsidRPr="00EB73E7">
              <w:rPr>
                <w:rFonts w:ascii="GHEA Grapalat" w:eastAsia="MS Mincho" w:hAnsi="GHEA Grapalat" w:cs="MS Mincho"/>
                <w:bCs/>
                <w:kern w:val="2"/>
                <w:sz w:val="24"/>
                <w:szCs w:val="24"/>
                <w:lang w:val="hy-AM"/>
                <w14:ligatures w14:val="standardContextual"/>
              </w:rPr>
              <w:t>րկարաժամկետ հիփո</w:t>
            </w:r>
            <w:r w:rsidRPr="00EB73E7">
              <w:rPr>
                <w:rFonts w:ascii="GHEA Grapalat" w:eastAsia="MS Mincho" w:hAnsi="GHEA Grapalat" w:cs="MS Mincho"/>
                <w:bCs/>
                <w:kern w:val="2"/>
                <w:sz w:val="24"/>
                <w:szCs w:val="24"/>
                <w:lang w:val="hy-AM"/>
                <w14:ligatures w14:val="standardContextual"/>
              </w:rPr>
              <w:t>թ</w:t>
            </w:r>
            <w:r w:rsidR="000451DA" w:rsidRPr="00EB73E7">
              <w:rPr>
                <w:rFonts w:ascii="GHEA Grapalat" w:eastAsia="MS Mincho" w:hAnsi="GHEA Grapalat" w:cs="MS Mincho"/>
                <w:bCs/>
                <w:kern w:val="2"/>
                <w:sz w:val="24"/>
                <w:szCs w:val="24"/>
                <w:lang w:val="hy-AM"/>
                <w14:ligatures w14:val="standardContextual"/>
              </w:rPr>
              <w:t>ե</w:t>
            </w:r>
            <w:r w:rsidRPr="00EB73E7">
              <w:rPr>
                <w:rFonts w:ascii="GHEA Grapalat" w:eastAsia="MS Mincho" w:hAnsi="GHEA Grapalat" w:cs="MS Mincho"/>
                <w:bCs/>
                <w:kern w:val="2"/>
                <w:sz w:val="24"/>
                <w:szCs w:val="24"/>
                <w:lang w:val="hy-AM"/>
                <w14:ligatures w14:val="standardContextual"/>
              </w:rPr>
              <w:t>ք</w:t>
            </w:r>
            <w:r w:rsidR="000451DA" w:rsidRPr="00EB73E7">
              <w:rPr>
                <w:rFonts w:ascii="GHEA Grapalat" w:eastAsia="MS Mincho" w:hAnsi="GHEA Grapalat" w:cs="MS Mincho"/>
                <w:bCs/>
                <w:kern w:val="2"/>
                <w:sz w:val="24"/>
                <w:szCs w:val="24"/>
                <w:lang w:val="hy-AM"/>
                <w14:ligatures w14:val="standardContextual"/>
              </w:rPr>
              <w:t xml:space="preserve">ային </w:t>
            </w:r>
            <w:r w:rsidR="000451DA" w:rsidRPr="00EB73E7">
              <w:rPr>
                <w:rFonts w:ascii="GHEA Grapalat" w:eastAsia="MS Mincho" w:hAnsi="GHEA Grapalat" w:cs="MS Mincho"/>
                <w:bCs/>
                <w:kern w:val="2"/>
                <w:sz w:val="24"/>
                <w:szCs w:val="24"/>
                <w:lang w:val="hy-AM"/>
                <w14:ligatures w14:val="standardContextual"/>
              </w:rPr>
              <w:lastRenderedPageBreak/>
              <w:t>վարկավորման պետական նպատակային ծրագրերի շահառու</w:t>
            </w:r>
            <w:r w:rsidR="00F47F61" w:rsidRPr="00EB73E7">
              <w:rPr>
                <w:rFonts w:ascii="GHEA Grapalat" w:eastAsia="MS Mincho" w:hAnsi="GHEA Grapalat" w:cs="MS Mincho"/>
                <w:bCs/>
                <w:kern w:val="2"/>
                <w:sz w:val="24"/>
                <w:szCs w:val="24"/>
                <w:lang w:val="hy-AM"/>
                <w14:ligatures w14:val="standardContextual"/>
              </w:rPr>
              <w:t>,</w:t>
            </w:r>
            <w:r w:rsidR="000451DA" w:rsidRPr="00EB73E7">
              <w:rPr>
                <w:rFonts w:ascii="GHEA Grapalat" w:eastAsia="MS Mincho" w:hAnsi="GHEA Grapalat" w:cs="MS Mincho"/>
                <w:bCs/>
                <w:kern w:val="2"/>
                <w:sz w:val="24"/>
                <w:szCs w:val="24"/>
                <w:lang w:val="hy-AM"/>
                <w14:ligatures w14:val="standardContextual"/>
              </w:rPr>
              <w:t xml:space="preserve"> նշված են միայն </w:t>
            </w:r>
            <w:r w:rsidR="000451DA" w:rsidRPr="00EB73E7">
              <w:rPr>
                <w:rFonts w:ascii="GHEA Grapalat" w:eastAsia="MS Mincho" w:hAnsi="GHEA Grapalat" w:cs="MS Mincho"/>
                <w:b/>
                <w:kern w:val="2"/>
                <w:sz w:val="24"/>
                <w:szCs w:val="24"/>
                <w:lang w:val="hy-AM"/>
                <w14:ligatures w14:val="standardContextual"/>
              </w:rPr>
              <w:t>սպայական և ավագ ենթասպայական կազմերի պայմանագրային զինծառայողները</w:t>
            </w:r>
            <w:r w:rsidR="000451DA" w:rsidRPr="00EB73E7">
              <w:rPr>
                <w:rFonts w:ascii="GHEA Grapalat" w:eastAsia="MS Mincho" w:hAnsi="GHEA Grapalat" w:cs="MS Mincho"/>
                <w:bCs/>
                <w:kern w:val="2"/>
                <w:sz w:val="24"/>
                <w:szCs w:val="24"/>
                <w:lang w:val="hy-AM"/>
                <w14:ligatures w14:val="standardContextual"/>
              </w:rPr>
              <w:t>, մինչդեռ Նախագծում բնակարան կամ բնակելի տուն ձեռք բերելու կամ բնակելի տուն</w:t>
            </w:r>
            <w:r w:rsidR="00C67CD3" w:rsidRPr="00EB73E7">
              <w:rPr>
                <w:rFonts w:ascii="GHEA Grapalat" w:eastAsia="MS Mincho" w:hAnsi="GHEA Grapalat" w:cs="MS Mincho"/>
                <w:bCs/>
                <w:kern w:val="2"/>
                <w:sz w:val="24"/>
                <w:szCs w:val="24"/>
                <w:lang w:val="hy-AM"/>
                <w14:ligatures w14:val="standardContextual"/>
              </w:rPr>
              <w:t xml:space="preserve">  կառուցելու նպատակով մատչելի և արտոնյալ պայմաններով երկարաժամկետ հի</w:t>
            </w:r>
            <w:r w:rsidRPr="00EB73E7">
              <w:rPr>
                <w:rFonts w:ascii="GHEA Grapalat" w:eastAsia="MS Mincho" w:hAnsi="GHEA Grapalat" w:cs="MS Mincho"/>
                <w:bCs/>
                <w:kern w:val="2"/>
                <w:sz w:val="24"/>
                <w:szCs w:val="24"/>
                <w:lang w:val="hy-AM"/>
                <w14:ligatures w14:val="standardContextual"/>
              </w:rPr>
              <w:t>պ</w:t>
            </w:r>
            <w:r w:rsidR="00C67CD3" w:rsidRPr="00EB73E7">
              <w:rPr>
                <w:rFonts w:ascii="GHEA Grapalat" w:eastAsia="MS Mincho" w:hAnsi="GHEA Grapalat" w:cs="MS Mincho"/>
                <w:bCs/>
                <w:kern w:val="2"/>
                <w:sz w:val="24"/>
                <w:szCs w:val="24"/>
                <w:lang w:val="hy-AM"/>
                <w14:ligatures w14:val="standardContextual"/>
              </w:rPr>
              <w:t>ոթեքային վարկավորման պետական նպատակայ</w:t>
            </w:r>
            <w:r w:rsidR="00B25AA3">
              <w:rPr>
                <w:rFonts w:ascii="GHEA Grapalat" w:eastAsia="MS Mincho" w:hAnsi="GHEA Grapalat" w:cs="MS Mincho"/>
                <w:bCs/>
                <w:kern w:val="2"/>
                <w:sz w:val="24"/>
                <w:szCs w:val="24"/>
                <w:lang w:val="hy-AM"/>
                <w14:ligatures w14:val="standardContextual"/>
              </w:rPr>
              <w:t>ի</w:t>
            </w:r>
            <w:r w:rsidR="00C67CD3" w:rsidRPr="00EB73E7">
              <w:rPr>
                <w:rFonts w:ascii="GHEA Grapalat" w:eastAsia="MS Mincho" w:hAnsi="GHEA Grapalat" w:cs="MS Mincho"/>
                <w:bCs/>
                <w:kern w:val="2"/>
                <w:sz w:val="24"/>
                <w:szCs w:val="24"/>
                <w:lang w:val="hy-AM"/>
                <w14:ligatures w14:val="standardContextual"/>
              </w:rPr>
              <w:t xml:space="preserve">ն ծրագրերից օգտվելու հնարավորություն է տրվում </w:t>
            </w:r>
            <w:r w:rsidR="00C67CD3" w:rsidRPr="00B25AA3">
              <w:rPr>
                <w:rFonts w:ascii="GHEA Grapalat" w:eastAsia="MS Mincho" w:hAnsi="GHEA Grapalat" w:cs="MS Mincho"/>
                <w:b/>
                <w:kern w:val="2"/>
                <w:sz w:val="24"/>
                <w:szCs w:val="24"/>
                <w:lang w:val="hy-AM"/>
                <w14:ligatures w14:val="standardContextual"/>
              </w:rPr>
              <w:t xml:space="preserve">ոստիկանության </w:t>
            </w:r>
            <w:r w:rsidR="00B25AA3" w:rsidRPr="00B25AA3">
              <w:rPr>
                <w:rFonts w:ascii="GHEA Grapalat" w:eastAsia="MS Mincho" w:hAnsi="GHEA Grapalat" w:cs="MS Mincho"/>
                <w:b/>
                <w:kern w:val="2"/>
                <w:sz w:val="24"/>
                <w:szCs w:val="24"/>
                <w:lang w:val="hy-AM"/>
                <w14:ligatures w14:val="standardContextual"/>
              </w:rPr>
              <w:t xml:space="preserve">բոլոր </w:t>
            </w:r>
            <w:r w:rsidR="00C67CD3" w:rsidRPr="00B25AA3">
              <w:rPr>
                <w:rFonts w:ascii="GHEA Grapalat" w:eastAsia="MS Mincho" w:hAnsi="GHEA Grapalat" w:cs="MS Mincho"/>
                <w:b/>
                <w:kern w:val="2"/>
                <w:sz w:val="24"/>
                <w:szCs w:val="24"/>
                <w:lang w:val="hy-AM"/>
                <w14:ligatures w14:val="standardContextual"/>
              </w:rPr>
              <w:t>ծառայողներին։</w:t>
            </w:r>
            <w:r w:rsidR="00C67CD3" w:rsidRPr="00B25AA3">
              <w:rPr>
                <w:rFonts w:ascii="GHEA Grapalat" w:eastAsia="MS Mincho" w:hAnsi="GHEA Grapalat" w:cs="MS Mincho"/>
                <w:bCs/>
                <w:kern w:val="2"/>
                <w:sz w:val="24"/>
                <w:szCs w:val="24"/>
                <w:lang w:val="hy-AM"/>
                <w14:ligatures w14:val="standardContextual"/>
              </w:rPr>
              <w:t xml:space="preserve"> </w:t>
            </w:r>
          </w:p>
          <w:p w14:paraId="60DC2FC7" w14:textId="284D7F88" w:rsidR="00523778" w:rsidRPr="00B25AA3" w:rsidRDefault="00C6488C" w:rsidP="003974D8">
            <w:pPr>
              <w:shd w:val="clear" w:color="auto" w:fill="FFFFFF"/>
              <w:spacing w:after="0" w:line="360" w:lineRule="auto"/>
              <w:jc w:val="both"/>
              <w:rPr>
                <w:rFonts w:ascii="GHEA Grapalat" w:hAnsi="GHEA Grapalat" w:cs="Sylfaen"/>
                <w:sz w:val="24"/>
                <w:szCs w:val="24"/>
                <w:lang w:val="hy-AM"/>
              </w:rPr>
            </w:pPr>
            <w:r w:rsidRPr="00EB73E7">
              <w:rPr>
                <w:rFonts w:ascii="GHEA Grapalat" w:eastAsia="MS Mincho" w:hAnsi="GHEA Grapalat" w:cs="MS Mincho"/>
                <w:b/>
                <w:kern w:val="2"/>
                <w:sz w:val="24"/>
                <w:szCs w:val="24"/>
                <w:lang w:val="hy-AM"/>
                <w14:ligatures w14:val="standardContextual"/>
              </w:rPr>
              <w:t xml:space="preserve">      </w:t>
            </w:r>
            <w:r w:rsidR="00607C99" w:rsidRPr="00EB73E7">
              <w:rPr>
                <w:rFonts w:ascii="GHEA Grapalat" w:eastAsia="MS Mincho" w:hAnsi="GHEA Grapalat" w:cs="MS Mincho"/>
                <w:bCs/>
                <w:kern w:val="2"/>
                <w:sz w:val="24"/>
                <w:szCs w:val="24"/>
                <w:lang w:val="hy-AM"/>
                <w14:ligatures w14:val="standardContextual"/>
              </w:rPr>
              <w:t>Հետևաբար, նախագծով առաջարկվող լուծումներ</w:t>
            </w:r>
            <w:r w:rsidR="00AD37B8" w:rsidRPr="00EB73E7">
              <w:rPr>
                <w:rFonts w:ascii="GHEA Grapalat" w:eastAsia="MS Mincho" w:hAnsi="GHEA Grapalat" w:cs="MS Mincho"/>
                <w:bCs/>
                <w:kern w:val="2"/>
                <w:sz w:val="24"/>
                <w:szCs w:val="24"/>
                <w:lang w:val="hy-AM"/>
                <w14:ligatures w14:val="standardContextual"/>
              </w:rPr>
              <w:t>ն</w:t>
            </w:r>
            <w:r w:rsidR="00E86401" w:rsidRPr="00EB73E7">
              <w:rPr>
                <w:rFonts w:ascii="GHEA Grapalat" w:eastAsia="MS Mincho" w:hAnsi="GHEA Grapalat" w:cs="MS Mincho"/>
                <w:bCs/>
                <w:kern w:val="2"/>
                <w:sz w:val="24"/>
                <w:szCs w:val="24"/>
                <w:lang w:val="hy-AM"/>
                <w14:ligatures w14:val="standardContextual"/>
              </w:rPr>
              <w:t xml:space="preserve"> առաջարկությամբ հիշատակված Կառավարության որոշման մեջ տեղայնացնել</w:t>
            </w:r>
            <w:r w:rsidR="00AD2F24" w:rsidRPr="00EB73E7">
              <w:rPr>
                <w:rFonts w:ascii="GHEA Grapalat" w:eastAsia="MS Mincho" w:hAnsi="GHEA Grapalat" w:cs="MS Mincho"/>
                <w:bCs/>
                <w:kern w:val="2"/>
                <w:sz w:val="24"/>
                <w:szCs w:val="24"/>
                <w:lang w:val="hy-AM"/>
                <w14:ligatures w14:val="standardContextual"/>
              </w:rPr>
              <w:t xml:space="preserve">ը նախևառաջ պահանջելու է </w:t>
            </w:r>
            <w:r w:rsidR="00AD2F24" w:rsidRPr="00EB73E7">
              <w:rPr>
                <w:rFonts w:ascii="GHEA Grapalat" w:hAnsi="GHEA Grapalat" w:cs="Sylfaen"/>
                <w:sz w:val="24"/>
                <w:szCs w:val="24"/>
                <w:lang w:val="hy-AM"/>
              </w:rPr>
              <w:t>«Զինվորական ծառայության և զինծառայողի կարգավիճակի մասին» օրենքում փոփոխությ</w:t>
            </w:r>
            <w:r w:rsidR="00763C58" w:rsidRPr="00EB73E7">
              <w:rPr>
                <w:rFonts w:ascii="GHEA Grapalat" w:hAnsi="GHEA Grapalat" w:cs="Sylfaen"/>
                <w:sz w:val="24"/>
                <w:szCs w:val="24"/>
                <w:lang w:val="hy-AM"/>
              </w:rPr>
              <w:t>ա</w:t>
            </w:r>
            <w:r w:rsidR="00AD2F24" w:rsidRPr="00EB73E7">
              <w:rPr>
                <w:rFonts w:ascii="GHEA Grapalat" w:hAnsi="GHEA Grapalat" w:cs="Sylfaen"/>
                <w:sz w:val="24"/>
                <w:szCs w:val="24"/>
                <w:lang w:val="hy-AM"/>
              </w:rPr>
              <w:t>ն</w:t>
            </w:r>
            <w:r w:rsidR="00763C58" w:rsidRPr="00EB73E7">
              <w:rPr>
                <w:rFonts w:ascii="GHEA Grapalat" w:hAnsi="GHEA Grapalat" w:cs="Sylfaen"/>
                <w:sz w:val="24"/>
                <w:szCs w:val="24"/>
                <w:lang w:val="hy-AM"/>
              </w:rPr>
              <w:t xml:space="preserve"> իրականացում: </w:t>
            </w:r>
            <w:r w:rsidR="0099502C" w:rsidRPr="00EB73E7">
              <w:rPr>
                <w:rFonts w:ascii="GHEA Grapalat" w:hAnsi="GHEA Grapalat" w:cs="Sylfaen"/>
                <w:sz w:val="24"/>
                <w:szCs w:val="24"/>
                <w:lang w:val="hy-AM"/>
              </w:rPr>
              <w:t>Այս համատեքստում հարկ է նկատել</w:t>
            </w:r>
            <w:r w:rsidR="00040D92" w:rsidRPr="00EB73E7">
              <w:rPr>
                <w:rFonts w:ascii="GHEA Grapalat" w:hAnsi="GHEA Grapalat" w:cs="Sylfaen"/>
                <w:sz w:val="24"/>
                <w:szCs w:val="24"/>
                <w:lang w:val="hy-AM"/>
              </w:rPr>
              <w:t xml:space="preserve">, որ </w:t>
            </w:r>
            <w:r w:rsidR="00D20521" w:rsidRPr="00EB73E7">
              <w:rPr>
                <w:rFonts w:ascii="GHEA Grapalat" w:hAnsi="GHEA Grapalat" w:cs="Sylfaen"/>
                <w:sz w:val="24"/>
                <w:szCs w:val="24"/>
                <w:lang w:val="hy-AM"/>
              </w:rPr>
              <w:t>նշված օրենք</w:t>
            </w:r>
            <w:r w:rsidR="004C53B8" w:rsidRPr="00EB73E7">
              <w:rPr>
                <w:rFonts w:ascii="GHEA Grapalat" w:hAnsi="GHEA Grapalat" w:cs="Sylfaen"/>
                <w:sz w:val="24"/>
                <w:szCs w:val="24"/>
                <w:lang w:val="hy-AM"/>
              </w:rPr>
              <w:t>ով կանոնակարգման են ենթարկվում զինծառայողների հետ կապված հ</w:t>
            </w:r>
            <w:r w:rsidR="0022455D" w:rsidRPr="00EB73E7">
              <w:rPr>
                <w:rFonts w:ascii="GHEA Grapalat" w:hAnsi="GHEA Grapalat" w:cs="Sylfaen"/>
                <w:sz w:val="24"/>
                <w:szCs w:val="24"/>
                <w:lang w:val="hy-AM"/>
              </w:rPr>
              <w:t>արաբերությունները, իսկ մնացյալ</w:t>
            </w:r>
            <w:r w:rsidR="00C65556" w:rsidRPr="00EB73E7">
              <w:rPr>
                <w:rFonts w:ascii="GHEA Grapalat" w:hAnsi="GHEA Grapalat" w:cs="Sylfaen"/>
                <w:sz w:val="24"/>
                <w:szCs w:val="24"/>
                <w:lang w:val="hy-AM"/>
              </w:rPr>
              <w:t xml:space="preserve"> ծառայողների, այն է՝ այդ օրենքի իմաստով զինծառայողներին հավաս</w:t>
            </w:r>
            <w:r w:rsidR="00FF61BA" w:rsidRPr="00EB73E7">
              <w:rPr>
                <w:rFonts w:ascii="GHEA Grapalat" w:hAnsi="GHEA Grapalat" w:cs="Sylfaen"/>
                <w:sz w:val="24"/>
                <w:szCs w:val="24"/>
                <w:lang w:val="hy-AM"/>
              </w:rPr>
              <w:t xml:space="preserve">արեցված կամ սոցիալական երաշխիքների իմաստով զինծառայող </w:t>
            </w:r>
            <w:r w:rsidR="00FF61BA" w:rsidRPr="00EB73E7">
              <w:rPr>
                <w:rFonts w:ascii="GHEA Grapalat" w:hAnsi="GHEA Grapalat" w:cs="Sylfaen"/>
                <w:sz w:val="24"/>
                <w:szCs w:val="24"/>
                <w:lang w:val="hy-AM"/>
              </w:rPr>
              <w:lastRenderedPageBreak/>
              <w:t xml:space="preserve">համարվող անձանց </w:t>
            </w:r>
            <w:r w:rsidR="00D830AB" w:rsidRPr="00EB73E7">
              <w:rPr>
                <w:rFonts w:ascii="GHEA Grapalat" w:hAnsi="GHEA Grapalat" w:cs="Sylfaen"/>
                <w:sz w:val="24"/>
                <w:szCs w:val="24"/>
                <w:lang w:val="hy-AM"/>
              </w:rPr>
              <w:t xml:space="preserve">մասով հիշյալ օրենքի կարգավորիչ ազդեցությունը կրում է սոսկ ածանցյալ բնույթ: Ուստի, ոստիկանության ծառայողների </w:t>
            </w:r>
            <w:r w:rsidR="004B487E" w:rsidRPr="00EB73E7">
              <w:rPr>
                <w:rFonts w:ascii="GHEA Grapalat" w:hAnsi="GHEA Grapalat" w:cs="Sylfaen"/>
                <w:sz w:val="24"/>
                <w:szCs w:val="24"/>
                <w:lang w:val="hy-AM"/>
              </w:rPr>
              <w:t xml:space="preserve">մասով ինքնուրույն կարգավորումների ներդրումն այդ օրենքում կխաթարի համակարգային տրամաբանությունը: Հետևությունն այն է, որ </w:t>
            </w:r>
            <w:r w:rsidR="004B487E" w:rsidRPr="00EB73E7">
              <w:rPr>
                <w:rFonts w:ascii="GHEA Grapalat" w:eastAsia="MS Mincho" w:hAnsi="GHEA Grapalat" w:cs="MS Mincho"/>
                <w:bCs/>
                <w:kern w:val="2"/>
                <w:sz w:val="24"/>
                <w:szCs w:val="24"/>
                <w:lang w:val="hy-AM"/>
                <w14:ligatures w14:val="standardContextual"/>
              </w:rPr>
              <w:t xml:space="preserve">«Ոստիկանության մասին» օրենքում համապատասխան փոփոխության իրականացումն արդարացված է </w:t>
            </w:r>
            <w:r w:rsidR="00D072E6" w:rsidRPr="00EB73E7">
              <w:rPr>
                <w:rFonts w:ascii="GHEA Grapalat" w:eastAsia="MS Mincho" w:hAnsi="GHEA Grapalat" w:cs="MS Mincho"/>
                <w:bCs/>
                <w:kern w:val="2"/>
                <w:sz w:val="24"/>
                <w:szCs w:val="24"/>
                <w:lang w:val="hy-AM"/>
                <w14:ligatures w14:val="standardContextual"/>
              </w:rPr>
              <w:t>նշված երկու օրենքների կարգավորման առարկաների հարաբերակցության տեսանկյունից և</w:t>
            </w:r>
            <w:r w:rsidR="00065C10" w:rsidRPr="00EB73E7">
              <w:rPr>
                <w:rFonts w:ascii="GHEA Grapalat" w:eastAsia="MS Mincho" w:hAnsi="GHEA Grapalat" w:cs="MS Mincho"/>
                <w:bCs/>
                <w:kern w:val="2"/>
                <w:sz w:val="24"/>
                <w:szCs w:val="24"/>
                <w:lang w:val="hy-AM"/>
                <w14:ligatures w14:val="standardContextual"/>
              </w:rPr>
              <w:t>, մեր գնահատմամբ, նման մոտեցումը կիրառելիության տեսանկյունից որևէ խնդրահարույց իրավիճակի չի կարող հանգեցնել:</w:t>
            </w:r>
            <w:r w:rsidR="004B487E" w:rsidRPr="00EB73E7">
              <w:rPr>
                <w:rFonts w:ascii="GHEA Grapalat" w:eastAsia="MS Mincho" w:hAnsi="GHEA Grapalat" w:cs="MS Mincho"/>
                <w:bCs/>
                <w:kern w:val="2"/>
                <w:sz w:val="24"/>
                <w:szCs w:val="24"/>
                <w:lang w:val="hy-AM"/>
                <w14:ligatures w14:val="standardContextual"/>
              </w:rPr>
              <w:t xml:space="preserve"> </w:t>
            </w:r>
            <w:r w:rsidR="00D20521" w:rsidRPr="00EB73E7">
              <w:rPr>
                <w:rFonts w:ascii="GHEA Grapalat" w:hAnsi="GHEA Grapalat" w:cs="Sylfaen"/>
                <w:sz w:val="24"/>
                <w:szCs w:val="24"/>
                <w:lang w:val="hy-AM"/>
              </w:rPr>
              <w:t xml:space="preserve"> </w:t>
            </w:r>
          </w:p>
        </w:tc>
      </w:tr>
      <w:tr w:rsidR="005E7CF8" w:rsidRPr="00EB73E7" w14:paraId="0589697B" w14:textId="77777777" w:rsidTr="00AF6A6F">
        <w:trPr>
          <w:trHeight w:val="278"/>
        </w:trPr>
        <w:tc>
          <w:tcPr>
            <w:tcW w:w="10260" w:type="dxa"/>
            <w:vMerge w:val="restart"/>
            <w:shd w:val="clear" w:color="auto" w:fill="E7E6E6" w:themeFill="background2"/>
          </w:tcPr>
          <w:p w14:paraId="2FA8855F" w14:textId="1FBAAC75" w:rsidR="002852BB" w:rsidRPr="00EB73E7" w:rsidRDefault="002852BB" w:rsidP="002A390D">
            <w:pPr>
              <w:spacing w:after="0" w:line="360" w:lineRule="auto"/>
              <w:ind w:right="-606"/>
              <w:jc w:val="center"/>
              <w:rPr>
                <w:rFonts w:ascii="GHEA Grapalat" w:hAnsi="GHEA Grapalat"/>
                <w:b/>
                <w:bCs/>
                <w:kern w:val="2"/>
                <w:sz w:val="24"/>
                <w:szCs w:val="24"/>
                <w:lang w:val="hy-AM"/>
                <w14:ligatures w14:val="standardContextual"/>
              </w:rPr>
            </w:pPr>
            <w:r w:rsidRPr="00EB73E7">
              <w:rPr>
                <w:rFonts w:ascii="GHEA Grapalat" w:hAnsi="GHEA Grapalat"/>
                <w:b/>
                <w:bCs/>
                <w:sz w:val="24"/>
                <w:szCs w:val="24"/>
                <w:lang w:val="hy-AM"/>
              </w:rPr>
              <w:lastRenderedPageBreak/>
              <w:t xml:space="preserve">ՀՀ </w:t>
            </w:r>
            <w:r w:rsidR="00281187" w:rsidRPr="00EB73E7">
              <w:rPr>
                <w:rFonts w:ascii="GHEA Grapalat" w:hAnsi="GHEA Grapalat"/>
                <w:b/>
                <w:bCs/>
                <w:sz w:val="24"/>
                <w:szCs w:val="24"/>
                <w:lang w:val="hy-AM"/>
              </w:rPr>
              <w:t>տարածքային կառավարման և ենթակառուցվածքների</w:t>
            </w:r>
            <w:r w:rsidRPr="00EB73E7">
              <w:rPr>
                <w:rFonts w:ascii="GHEA Grapalat" w:hAnsi="GHEA Grapalat"/>
                <w:b/>
                <w:bCs/>
                <w:sz w:val="24"/>
                <w:szCs w:val="24"/>
                <w:lang w:val="hy-AM"/>
              </w:rPr>
              <w:t xml:space="preserve"> նախարարություն</w:t>
            </w:r>
          </w:p>
        </w:tc>
        <w:tc>
          <w:tcPr>
            <w:tcW w:w="6030" w:type="dxa"/>
            <w:shd w:val="clear" w:color="auto" w:fill="E7E6E6" w:themeFill="background2"/>
          </w:tcPr>
          <w:p w14:paraId="6F114B7A" w14:textId="0889CBF9" w:rsidR="002852BB" w:rsidRPr="00EB73E7" w:rsidRDefault="008B1735" w:rsidP="002A390D">
            <w:pPr>
              <w:spacing w:after="0" w:line="360" w:lineRule="auto"/>
              <w:ind w:right="166"/>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lang w:val="hy-AM"/>
                <w14:ligatures w14:val="standardContextual"/>
              </w:rPr>
              <w:t>1</w:t>
            </w:r>
            <w:r w:rsidRPr="00EB73E7">
              <w:rPr>
                <w:rFonts w:ascii="GHEA Grapalat" w:eastAsia="MS Mincho" w:hAnsi="GHEA Grapalat" w:cs="MS Mincho"/>
                <w:b/>
                <w:kern w:val="2"/>
                <w:sz w:val="24"/>
                <w:szCs w:val="24"/>
                <w:lang w:val="en-US"/>
                <w14:ligatures w14:val="standardContextual"/>
              </w:rPr>
              <w:t>7</w:t>
            </w:r>
            <w:r w:rsidR="002852BB" w:rsidRPr="00EB73E7">
              <w:rPr>
                <w:rFonts w:ascii="MS Mincho" w:eastAsia="MS Mincho" w:hAnsi="MS Mincho" w:cs="MS Mincho" w:hint="eastAsia"/>
                <w:b/>
                <w:kern w:val="2"/>
                <w:sz w:val="24"/>
                <w:szCs w:val="24"/>
                <w:lang w:val="hy-AM"/>
                <w14:ligatures w14:val="standardContextual"/>
              </w:rPr>
              <w:t>․</w:t>
            </w:r>
            <w:r w:rsidR="002852BB" w:rsidRPr="00EB73E7">
              <w:rPr>
                <w:rFonts w:ascii="GHEA Grapalat" w:eastAsia="MS Mincho" w:hAnsi="GHEA Grapalat" w:cs="MS Mincho"/>
                <w:b/>
                <w:kern w:val="2"/>
                <w:sz w:val="24"/>
                <w:szCs w:val="24"/>
                <w:lang w:val="hy-AM"/>
                <w14:ligatures w14:val="standardContextual"/>
              </w:rPr>
              <w:t>09</w:t>
            </w:r>
            <w:r w:rsidR="002852BB" w:rsidRPr="00EB73E7">
              <w:rPr>
                <w:rFonts w:ascii="MS Mincho" w:eastAsia="MS Mincho" w:hAnsi="MS Mincho" w:cs="MS Mincho" w:hint="eastAsia"/>
                <w:b/>
                <w:kern w:val="2"/>
                <w:sz w:val="24"/>
                <w:szCs w:val="24"/>
                <w:lang w:val="hy-AM"/>
                <w14:ligatures w14:val="standardContextual"/>
              </w:rPr>
              <w:t>․</w:t>
            </w:r>
            <w:r w:rsidR="002852BB" w:rsidRPr="00EB73E7">
              <w:rPr>
                <w:rFonts w:ascii="GHEA Grapalat" w:eastAsia="MS Mincho" w:hAnsi="GHEA Grapalat" w:cs="MS Mincho"/>
                <w:b/>
                <w:kern w:val="2"/>
                <w:sz w:val="24"/>
                <w:szCs w:val="24"/>
                <w:lang w:val="hy-AM"/>
                <w14:ligatures w14:val="standardContextual"/>
              </w:rPr>
              <w:t>2025</w:t>
            </w:r>
          </w:p>
        </w:tc>
      </w:tr>
      <w:tr w:rsidR="005E7CF8" w:rsidRPr="00EB73E7" w14:paraId="10124408" w14:textId="77777777" w:rsidTr="00AF6A6F">
        <w:trPr>
          <w:trHeight w:val="278"/>
        </w:trPr>
        <w:tc>
          <w:tcPr>
            <w:tcW w:w="10260" w:type="dxa"/>
            <w:vMerge/>
            <w:shd w:val="clear" w:color="auto" w:fill="E7E6E6" w:themeFill="background2"/>
          </w:tcPr>
          <w:p w14:paraId="73DDE467" w14:textId="77777777" w:rsidR="002852BB" w:rsidRPr="00EB73E7" w:rsidRDefault="002852BB" w:rsidP="002A390D">
            <w:pPr>
              <w:spacing w:after="0" w:line="360" w:lineRule="auto"/>
              <w:ind w:right="-606"/>
              <w:jc w:val="center"/>
              <w:rPr>
                <w:rFonts w:ascii="GHEA Grapalat" w:hAnsi="GHEA Grapalat"/>
                <w:b/>
                <w:bCs/>
                <w:kern w:val="2"/>
                <w:sz w:val="24"/>
                <w:szCs w:val="24"/>
                <w:lang w:val="hy-AM"/>
                <w14:ligatures w14:val="standardContextual"/>
              </w:rPr>
            </w:pPr>
          </w:p>
        </w:tc>
        <w:tc>
          <w:tcPr>
            <w:tcW w:w="6030" w:type="dxa"/>
            <w:shd w:val="clear" w:color="auto" w:fill="E7E6E6" w:themeFill="background2"/>
          </w:tcPr>
          <w:p w14:paraId="22902CC5" w14:textId="1370E141" w:rsidR="002852BB" w:rsidRPr="00EB73E7" w:rsidRDefault="008B1735" w:rsidP="002A390D">
            <w:pPr>
              <w:spacing w:after="0" w:line="360" w:lineRule="auto"/>
              <w:ind w:right="166"/>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14:ligatures w14:val="standardContextual"/>
              </w:rPr>
              <w:t>ԴԽ//31639-2025</w:t>
            </w:r>
          </w:p>
        </w:tc>
      </w:tr>
      <w:tr w:rsidR="005E7CF8" w:rsidRPr="00EB73E7" w14:paraId="5E2DDD7D" w14:textId="77777777" w:rsidTr="00AF6A6F">
        <w:trPr>
          <w:trHeight w:val="278"/>
        </w:trPr>
        <w:tc>
          <w:tcPr>
            <w:tcW w:w="10260" w:type="dxa"/>
          </w:tcPr>
          <w:p w14:paraId="53B25B7A" w14:textId="2E9EFA3B" w:rsidR="002852BB" w:rsidRPr="00EB73E7" w:rsidRDefault="00992697" w:rsidP="002A390D">
            <w:pPr>
              <w:spacing w:after="0" w:line="360" w:lineRule="auto"/>
              <w:ind w:right="-606"/>
              <w:jc w:val="center"/>
              <w:rPr>
                <w:rFonts w:ascii="GHEA Grapalat" w:hAnsi="GHEA Grapalat"/>
                <w:b/>
                <w:bCs/>
                <w:kern w:val="2"/>
                <w:sz w:val="24"/>
                <w:szCs w:val="24"/>
                <w:lang w:val="hy-AM"/>
                <w14:ligatures w14:val="standardContextual"/>
              </w:rPr>
            </w:pPr>
            <w:r w:rsidRPr="00EB73E7">
              <w:rPr>
                <w:rFonts w:ascii="GHEA Grapalat" w:hAnsi="GHEA Grapalat"/>
                <w:sz w:val="24"/>
                <w:szCs w:val="24"/>
                <w:lang w:val="hy-AM"/>
              </w:rPr>
              <w:t>Առաջարկություններ և դիտողություններ չկան։</w:t>
            </w:r>
          </w:p>
        </w:tc>
        <w:tc>
          <w:tcPr>
            <w:tcW w:w="6030" w:type="dxa"/>
          </w:tcPr>
          <w:p w14:paraId="7C6C34AD" w14:textId="4369F316" w:rsidR="002852BB" w:rsidRPr="00EB73E7" w:rsidRDefault="002852BB" w:rsidP="002A390D">
            <w:pPr>
              <w:spacing w:after="0" w:line="360" w:lineRule="auto"/>
              <w:ind w:right="166"/>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lang w:val="hy-AM"/>
                <w14:ligatures w14:val="standardContextual"/>
              </w:rPr>
              <w:t>Ընդունվել է ի գիտություն։</w:t>
            </w:r>
          </w:p>
        </w:tc>
      </w:tr>
      <w:tr w:rsidR="005E7CF8" w:rsidRPr="00EB73E7" w14:paraId="0AA4916B" w14:textId="77777777" w:rsidTr="00AF6A6F">
        <w:trPr>
          <w:trHeight w:val="278"/>
        </w:trPr>
        <w:tc>
          <w:tcPr>
            <w:tcW w:w="10260" w:type="dxa"/>
            <w:vMerge w:val="restart"/>
            <w:shd w:val="clear" w:color="auto" w:fill="E7E6E6" w:themeFill="background2"/>
          </w:tcPr>
          <w:p w14:paraId="714C2607" w14:textId="485F78B2" w:rsidR="002852BB" w:rsidRPr="00EB73E7" w:rsidRDefault="00281187" w:rsidP="002A390D">
            <w:pPr>
              <w:spacing w:after="0" w:line="360" w:lineRule="auto"/>
              <w:ind w:right="-606"/>
              <w:jc w:val="center"/>
              <w:rPr>
                <w:rFonts w:ascii="GHEA Grapalat" w:hAnsi="GHEA Grapalat"/>
                <w:b/>
                <w:bCs/>
                <w:kern w:val="2"/>
                <w:sz w:val="24"/>
                <w:szCs w:val="24"/>
                <w:lang w:val="hy-AM"/>
                <w14:ligatures w14:val="standardContextual"/>
              </w:rPr>
            </w:pPr>
            <w:r w:rsidRPr="00EB73E7">
              <w:rPr>
                <w:rFonts w:ascii="GHEA Grapalat" w:hAnsi="GHEA Grapalat"/>
                <w:b/>
                <w:bCs/>
                <w:kern w:val="2"/>
                <w:sz w:val="24"/>
                <w:szCs w:val="24"/>
                <w:lang w:val="hy-AM"/>
                <w14:ligatures w14:val="standardContextual"/>
              </w:rPr>
              <w:t>ՀՀ պետական եկամուտների կոմիտե</w:t>
            </w:r>
          </w:p>
        </w:tc>
        <w:tc>
          <w:tcPr>
            <w:tcW w:w="6030" w:type="dxa"/>
            <w:shd w:val="clear" w:color="auto" w:fill="E7E6E6" w:themeFill="background2"/>
          </w:tcPr>
          <w:p w14:paraId="115BD26E" w14:textId="717D2DA4" w:rsidR="002852BB" w:rsidRPr="00EB73E7" w:rsidRDefault="00CA7E22" w:rsidP="002A390D">
            <w:pPr>
              <w:spacing w:after="0" w:line="360" w:lineRule="auto"/>
              <w:ind w:right="166"/>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lang w:val="hy-AM"/>
                <w14:ligatures w14:val="standardContextual"/>
              </w:rPr>
              <w:t>12</w:t>
            </w:r>
            <w:r w:rsidRPr="00EB73E7">
              <w:rPr>
                <w:rFonts w:ascii="MS Mincho" w:eastAsia="MS Mincho" w:hAnsi="MS Mincho" w:cs="MS Mincho" w:hint="eastAsia"/>
                <w:b/>
                <w:kern w:val="2"/>
                <w:sz w:val="24"/>
                <w:szCs w:val="24"/>
                <w:lang w:val="hy-AM"/>
                <w14:ligatures w14:val="standardContextual"/>
              </w:rPr>
              <w:t>․</w:t>
            </w:r>
            <w:r w:rsidRPr="00EB73E7">
              <w:rPr>
                <w:rFonts w:ascii="GHEA Grapalat" w:eastAsia="MS Mincho" w:hAnsi="GHEA Grapalat" w:cs="MS Mincho"/>
                <w:b/>
                <w:kern w:val="2"/>
                <w:sz w:val="24"/>
                <w:szCs w:val="24"/>
                <w:lang w:val="hy-AM"/>
                <w14:ligatures w14:val="standardContextual"/>
              </w:rPr>
              <w:t>09</w:t>
            </w:r>
            <w:r w:rsidRPr="00EB73E7">
              <w:rPr>
                <w:rFonts w:ascii="MS Mincho" w:eastAsia="MS Mincho" w:hAnsi="MS Mincho" w:cs="MS Mincho" w:hint="eastAsia"/>
                <w:b/>
                <w:kern w:val="2"/>
                <w:sz w:val="24"/>
                <w:szCs w:val="24"/>
                <w:lang w:val="hy-AM"/>
                <w14:ligatures w14:val="standardContextual"/>
              </w:rPr>
              <w:t>․</w:t>
            </w:r>
            <w:r w:rsidRPr="00EB73E7">
              <w:rPr>
                <w:rFonts w:ascii="GHEA Grapalat" w:eastAsia="MS Mincho" w:hAnsi="GHEA Grapalat" w:cs="MS Mincho"/>
                <w:b/>
                <w:kern w:val="2"/>
                <w:sz w:val="24"/>
                <w:szCs w:val="24"/>
                <w:lang w:val="hy-AM"/>
                <w14:ligatures w14:val="standardContextual"/>
              </w:rPr>
              <w:t>2025</w:t>
            </w:r>
          </w:p>
        </w:tc>
      </w:tr>
      <w:tr w:rsidR="005E7CF8" w:rsidRPr="00EB73E7" w14:paraId="7AC243C0" w14:textId="77777777" w:rsidTr="00AF6A6F">
        <w:trPr>
          <w:trHeight w:val="278"/>
        </w:trPr>
        <w:tc>
          <w:tcPr>
            <w:tcW w:w="10260" w:type="dxa"/>
            <w:vMerge/>
            <w:shd w:val="clear" w:color="auto" w:fill="E7E6E6" w:themeFill="background2"/>
          </w:tcPr>
          <w:p w14:paraId="00F75BAD" w14:textId="77777777" w:rsidR="002852BB" w:rsidRPr="00EB73E7" w:rsidRDefault="002852BB" w:rsidP="002A390D">
            <w:pPr>
              <w:spacing w:after="0" w:line="360" w:lineRule="auto"/>
              <w:ind w:right="-606"/>
              <w:jc w:val="center"/>
              <w:rPr>
                <w:rFonts w:ascii="GHEA Grapalat" w:hAnsi="GHEA Grapalat"/>
                <w:b/>
                <w:bCs/>
                <w:kern w:val="2"/>
                <w:sz w:val="24"/>
                <w:szCs w:val="24"/>
                <w:lang w:val="hy-AM"/>
                <w14:ligatures w14:val="standardContextual"/>
              </w:rPr>
            </w:pPr>
          </w:p>
        </w:tc>
        <w:tc>
          <w:tcPr>
            <w:tcW w:w="6030" w:type="dxa"/>
            <w:shd w:val="clear" w:color="auto" w:fill="E7E6E6" w:themeFill="background2"/>
          </w:tcPr>
          <w:p w14:paraId="2C84B937" w14:textId="33598CAF" w:rsidR="002852BB" w:rsidRPr="00EB73E7" w:rsidRDefault="00B81453" w:rsidP="008B1735">
            <w:pPr>
              <w:spacing w:after="0"/>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14:ligatures w14:val="standardContextual"/>
              </w:rPr>
              <w:t>01/3-4/55789-2025</w:t>
            </w:r>
          </w:p>
        </w:tc>
      </w:tr>
      <w:tr w:rsidR="005E7CF8" w:rsidRPr="00EB73E7" w14:paraId="396848B9" w14:textId="77777777" w:rsidTr="00AF6A6F">
        <w:trPr>
          <w:trHeight w:val="278"/>
        </w:trPr>
        <w:tc>
          <w:tcPr>
            <w:tcW w:w="10260" w:type="dxa"/>
          </w:tcPr>
          <w:p w14:paraId="160A50BF" w14:textId="21DFE087" w:rsidR="002852BB" w:rsidRPr="00EB73E7" w:rsidRDefault="00CA7E22" w:rsidP="002A390D">
            <w:pPr>
              <w:spacing w:after="0" w:line="360" w:lineRule="auto"/>
              <w:ind w:right="-606"/>
              <w:jc w:val="center"/>
              <w:rPr>
                <w:rFonts w:ascii="GHEA Grapalat" w:hAnsi="GHEA Grapalat"/>
                <w:b/>
                <w:bCs/>
                <w:kern w:val="2"/>
                <w:sz w:val="24"/>
                <w:szCs w:val="24"/>
                <w:lang w:val="hy-AM"/>
                <w14:ligatures w14:val="standardContextual"/>
              </w:rPr>
            </w:pPr>
            <w:r w:rsidRPr="00EB73E7">
              <w:rPr>
                <w:rFonts w:ascii="GHEA Grapalat" w:hAnsi="GHEA Grapalat"/>
                <w:sz w:val="24"/>
                <w:szCs w:val="24"/>
                <w:lang w:val="hy-AM"/>
              </w:rPr>
              <w:t>Դիտողություններ և առաջարկություններ չկան։</w:t>
            </w:r>
          </w:p>
        </w:tc>
        <w:tc>
          <w:tcPr>
            <w:tcW w:w="6030" w:type="dxa"/>
          </w:tcPr>
          <w:p w14:paraId="24C8761F" w14:textId="61C875A5" w:rsidR="002852BB" w:rsidRPr="00EB73E7" w:rsidRDefault="00CA7E22" w:rsidP="005E7CF8">
            <w:pPr>
              <w:shd w:val="clear" w:color="auto" w:fill="FFFFFF"/>
              <w:spacing w:after="0" w:line="240" w:lineRule="auto"/>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lang w:val="hy-AM"/>
                <w14:ligatures w14:val="standardContextual"/>
              </w:rPr>
              <w:t>Ընդունվել է ի գիտություն։</w:t>
            </w:r>
          </w:p>
        </w:tc>
      </w:tr>
      <w:tr w:rsidR="005E7CF8" w:rsidRPr="00EB73E7" w14:paraId="1B1C1251" w14:textId="77777777" w:rsidTr="00AF6A6F">
        <w:trPr>
          <w:trHeight w:val="350"/>
        </w:trPr>
        <w:tc>
          <w:tcPr>
            <w:tcW w:w="10260" w:type="dxa"/>
            <w:vMerge w:val="restart"/>
            <w:shd w:val="clear" w:color="auto" w:fill="E7E6E6" w:themeFill="background2"/>
          </w:tcPr>
          <w:p w14:paraId="0A1426A2" w14:textId="15CA5A02" w:rsidR="002852BB" w:rsidRPr="00EB73E7" w:rsidRDefault="00483E98" w:rsidP="00B645B2">
            <w:pPr>
              <w:spacing w:after="0" w:line="360" w:lineRule="auto"/>
              <w:ind w:right="-606"/>
              <w:jc w:val="center"/>
              <w:rPr>
                <w:rFonts w:ascii="GHEA Grapalat" w:hAnsi="GHEA Grapalat"/>
                <w:b/>
                <w:bCs/>
                <w:kern w:val="2"/>
                <w:sz w:val="24"/>
                <w:szCs w:val="24"/>
                <w:lang w:val="hy-AM"/>
                <w14:ligatures w14:val="standardContextual"/>
              </w:rPr>
            </w:pPr>
            <w:r w:rsidRPr="00EB73E7">
              <w:rPr>
                <w:rFonts w:ascii="GHEA Grapalat" w:hAnsi="GHEA Grapalat"/>
                <w:b/>
                <w:bCs/>
                <w:kern w:val="2"/>
                <w:sz w:val="24"/>
                <w:szCs w:val="24"/>
                <w:lang w:val="hy-AM"/>
                <w14:ligatures w14:val="standardContextual"/>
              </w:rPr>
              <w:t>ՀՀ ֆինանսների նախարարություն</w:t>
            </w:r>
            <w:r w:rsidRPr="00EB73E7">
              <w:rPr>
                <w:rFonts w:ascii="GHEA Grapalat" w:hAnsi="GHEA Grapalat"/>
                <w:b/>
                <w:iCs/>
                <w:sz w:val="24"/>
                <w:szCs w:val="24"/>
                <w:lang w:val="hy-AM"/>
              </w:rPr>
              <w:t xml:space="preserve"> </w:t>
            </w:r>
          </w:p>
        </w:tc>
        <w:tc>
          <w:tcPr>
            <w:tcW w:w="6030" w:type="dxa"/>
            <w:shd w:val="clear" w:color="auto" w:fill="E7E6E6" w:themeFill="background2"/>
          </w:tcPr>
          <w:p w14:paraId="421AD9A3" w14:textId="0381B659" w:rsidR="002852BB" w:rsidRPr="00EB73E7" w:rsidRDefault="00483E98" w:rsidP="00281187">
            <w:pPr>
              <w:spacing w:after="0" w:line="360" w:lineRule="auto"/>
              <w:ind w:right="166"/>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lang w:val="hy-AM"/>
                <w14:ligatures w14:val="standardContextual"/>
              </w:rPr>
              <w:t>26</w:t>
            </w:r>
            <w:r w:rsidRPr="00EB73E7">
              <w:rPr>
                <w:rFonts w:ascii="MS Mincho" w:eastAsia="MS Mincho" w:hAnsi="MS Mincho" w:cs="MS Mincho" w:hint="eastAsia"/>
                <w:b/>
                <w:kern w:val="2"/>
                <w:sz w:val="24"/>
                <w:szCs w:val="24"/>
                <w:lang w:val="hy-AM"/>
                <w14:ligatures w14:val="standardContextual"/>
              </w:rPr>
              <w:t>․</w:t>
            </w:r>
            <w:r w:rsidRPr="00EB73E7">
              <w:rPr>
                <w:rFonts w:ascii="GHEA Grapalat" w:eastAsia="MS Mincho" w:hAnsi="GHEA Grapalat" w:cs="MS Mincho"/>
                <w:b/>
                <w:kern w:val="2"/>
                <w:sz w:val="24"/>
                <w:szCs w:val="24"/>
                <w:lang w:val="hy-AM"/>
                <w14:ligatures w14:val="standardContextual"/>
              </w:rPr>
              <w:t>09</w:t>
            </w:r>
            <w:r w:rsidRPr="00EB73E7">
              <w:rPr>
                <w:rFonts w:ascii="MS Mincho" w:eastAsia="MS Mincho" w:hAnsi="MS Mincho" w:cs="MS Mincho" w:hint="eastAsia"/>
                <w:b/>
                <w:kern w:val="2"/>
                <w:sz w:val="24"/>
                <w:szCs w:val="24"/>
                <w:lang w:val="hy-AM"/>
                <w14:ligatures w14:val="standardContextual"/>
              </w:rPr>
              <w:t>․</w:t>
            </w:r>
            <w:r w:rsidRPr="00EB73E7">
              <w:rPr>
                <w:rFonts w:ascii="GHEA Grapalat" w:eastAsia="MS Mincho" w:hAnsi="GHEA Grapalat" w:cs="MS Mincho"/>
                <w:b/>
                <w:kern w:val="2"/>
                <w:sz w:val="24"/>
                <w:szCs w:val="24"/>
                <w:lang w:val="hy-AM"/>
                <w14:ligatures w14:val="standardContextual"/>
              </w:rPr>
              <w:t>25</w:t>
            </w:r>
          </w:p>
        </w:tc>
      </w:tr>
      <w:tr w:rsidR="005E7CF8" w:rsidRPr="00EB73E7" w14:paraId="29626329" w14:textId="77777777" w:rsidTr="00AF6A6F">
        <w:trPr>
          <w:trHeight w:val="404"/>
        </w:trPr>
        <w:tc>
          <w:tcPr>
            <w:tcW w:w="10260" w:type="dxa"/>
            <w:vMerge/>
            <w:shd w:val="clear" w:color="auto" w:fill="E7E6E6" w:themeFill="background2"/>
          </w:tcPr>
          <w:p w14:paraId="1CD522DE" w14:textId="77777777" w:rsidR="002852BB" w:rsidRPr="00EB73E7" w:rsidRDefault="002852BB" w:rsidP="00B645B2">
            <w:pPr>
              <w:spacing w:after="0" w:line="360" w:lineRule="auto"/>
              <w:ind w:right="-606"/>
              <w:jc w:val="center"/>
              <w:rPr>
                <w:rFonts w:ascii="GHEA Grapalat" w:hAnsi="GHEA Grapalat"/>
                <w:b/>
                <w:bCs/>
                <w:kern w:val="2"/>
                <w:sz w:val="24"/>
                <w:szCs w:val="24"/>
                <w:lang w:val="hy-AM"/>
                <w14:ligatures w14:val="standardContextual"/>
              </w:rPr>
            </w:pPr>
          </w:p>
        </w:tc>
        <w:tc>
          <w:tcPr>
            <w:tcW w:w="6030" w:type="dxa"/>
            <w:shd w:val="clear" w:color="auto" w:fill="E7E6E6" w:themeFill="background2"/>
          </w:tcPr>
          <w:p w14:paraId="37A75486" w14:textId="62AC85EC" w:rsidR="002852BB" w:rsidRPr="00EB73E7" w:rsidRDefault="00483E98" w:rsidP="00B645B2">
            <w:pPr>
              <w:spacing w:after="0" w:line="360" w:lineRule="auto"/>
              <w:ind w:right="166"/>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14:ligatures w14:val="standardContextual"/>
              </w:rPr>
              <w:t>01/11-4/21274-2025</w:t>
            </w:r>
          </w:p>
        </w:tc>
      </w:tr>
      <w:tr w:rsidR="005E7CF8" w:rsidRPr="00B25AA3" w14:paraId="262ABF37" w14:textId="77777777" w:rsidTr="00AF6A6F">
        <w:trPr>
          <w:trHeight w:val="620"/>
        </w:trPr>
        <w:tc>
          <w:tcPr>
            <w:tcW w:w="10260" w:type="dxa"/>
          </w:tcPr>
          <w:p w14:paraId="5C4395BF" w14:textId="12E3923F" w:rsidR="00483E98" w:rsidRPr="00EB73E7" w:rsidRDefault="00483E98" w:rsidP="00483E98">
            <w:pPr>
              <w:tabs>
                <w:tab w:val="left" w:pos="0"/>
                <w:tab w:val="left" w:pos="426"/>
                <w:tab w:val="left" w:pos="709"/>
              </w:tabs>
              <w:spacing w:after="0" w:line="360" w:lineRule="auto"/>
              <w:ind w:right="-28"/>
              <w:contextualSpacing/>
              <w:jc w:val="both"/>
              <w:rPr>
                <w:rFonts w:ascii="GHEA Grapalat" w:hAnsi="GHEA Grapalat" w:cs="Calibri"/>
                <w:spacing w:val="-6"/>
                <w:sz w:val="24"/>
                <w:szCs w:val="24"/>
                <w:lang w:val="hy-AM"/>
              </w:rPr>
            </w:pPr>
            <w:r w:rsidRPr="00EB73E7">
              <w:rPr>
                <w:rFonts w:ascii="GHEA Grapalat" w:hAnsi="GHEA Grapalat" w:cs="Calibri"/>
                <w:spacing w:val="-6"/>
                <w:sz w:val="24"/>
                <w:szCs w:val="24"/>
                <w:lang w:val="hy-AM"/>
              </w:rPr>
              <w:lastRenderedPageBreak/>
              <w:t xml:space="preserve">         ՀՀ ֆինանսների նախարարությունն ուսումնասիրել է </w:t>
            </w:r>
            <w:r w:rsidRPr="00EB73E7">
              <w:rPr>
                <w:rFonts w:ascii="GHEA Grapalat" w:eastAsia="Microsoft Sans Serif" w:hAnsi="GHEA Grapalat" w:cs="Sylfaen"/>
                <w:bCs/>
                <w:iCs/>
                <w:sz w:val="24"/>
                <w:szCs w:val="24"/>
                <w:lang w:val="hy-AM" w:bidi="en-US"/>
              </w:rPr>
              <w:t>«Ոստիկանության մասին» օրենքում փոփոխություն կատարելու մասին» օրենքի նախագիծը</w:t>
            </w:r>
            <w:r w:rsidRPr="00EB73E7">
              <w:rPr>
                <w:rFonts w:ascii="GHEA Grapalat" w:hAnsi="GHEA Grapalat" w:cs="Calibri"/>
                <w:spacing w:val="-6"/>
                <w:sz w:val="24"/>
                <w:szCs w:val="24"/>
                <w:lang w:val="hy-AM"/>
              </w:rPr>
              <w:t xml:space="preserve"> (այսուհետ՝ Օրենքի նախագիծ) և հայտնում է հետևյալը.</w:t>
            </w:r>
          </w:p>
          <w:p w14:paraId="27D496A2" w14:textId="77777777" w:rsidR="00483E98" w:rsidRPr="00EB73E7" w:rsidRDefault="00483E98" w:rsidP="00483E98">
            <w:pPr>
              <w:tabs>
                <w:tab w:val="left" w:pos="0"/>
                <w:tab w:val="left" w:pos="426"/>
                <w:tab w:val="left" w:pos="709"/>
              </w:tabs>
              <w:spacing w:after="0" w:line="360" w:lineRule="auto"/>
              <w:ind w:right="-28"/>
              <w:contextualSpacing/>
              <w:jc w:val="both"/>
              <w:rPr>
                <w:rFonts w:ascii="GHEA Grapalat" w:hAnsi="GHEA Grapalat" w:cs="Calibri"/>
                <w:spacing w:val="-6"/>
                <w:sz w:val="24"/>
                <w:szCs w:val="24"/>
                <w:lang w:val="hy-AM"/>
              </w:rPr>
            </w:pPr>
            <w:r w:rsidRPr="00EB73E7">
              <w:rPr>
                <w:rFonts w:ascii="GHEA Grapalat" w:hAnsi="GHEA Grapalat" w:cs="Calibri"/>
                <w:spacing w:val="-6"/>
                <w:sz w:val="24"/>
                <w:szCs w:val="24"/>
                <w:lang w:val="hy-AM"/>
              </w:rPr>
              <w:tab/>
            </w:r>
            <w:r w:rsidRPr="00EB73E7">
              <w:rPr>
                <w:rFonts w:ascii="GHEA Grapalat" w:hAnsi="GHEA Grapalat" w:cs="Calibri"/>
                <w:spacing w:val="-6"/>
                <w:sz w:val="24"/>
                <w:szCs w:val="24"/>
                <w:lang w:val="hy-AM"/>
              </w:rPr>
              <w:tab/>
            </w:r>
            <w:r w:rsidRPr="00EB73E7">
              <w:rPr>
                <w:rFonts w:ascii="GHEA Grapalat" w:hAnsi="GHEA Grapalat" w:cs="Calibri"/>
                <w:b/>
                <w:spacing w:val="-6"/>
                <w:sz w:val="24"/>
                <w:szCs w:val="24"/>
                <w:lang w:val="hy-AM"/>
              </w:rPr>
              <w:t>1.</w:t>
            </w:r>
            <w:r w:rsidRPr="00EB73E7">
              <w:rPr>
                <w:rFonts w:ascii="GHEA Grapalat" w:hAnsi="GHEA Grapalat" w:cs="Calibri"/>
                <w:spacing w:val="-6"/>
                <w:sz w:val="24"/>
                <w:szCs w:val="24"/>
                <w:lang w:val="hy-AM"/>
              </w:rPr>
              <w:t xml:space="preserve"> </w:t>
            </w:r>
            <w:r w:rsidRPr="00EB73E7">
              <w:rPr>
                <w:rFonts w:ascii="GHEA Grapalat" w:hAnsi="GHEA Grapalat" w:cs="GHEA Grapalat"/>
                <w:spacing w:val="-6"/>
                <w:sz w:val="24"/>
                <w:szCs w:val="24"/>
                <w:lang w:val="hy-AM"/>
              </w:rPr>
              <w:t xml:space="preserve">Նախագծի 1-ին հոդվածով առաջարկվում է </w:t>
            </w:r>
            <w:r w:rsidRPr="00EB73E7">
              <w:rPr>
                <w:rFonts w:ascii="GHEA Grapalat" w:hAnsi="GHEA Grapalat"/>
                <w:sz w:val="24"/>
                <w:szCs w:val="24"/>
                <w:lang w:val="hy-AM"/>
              </w:rPr>
              <w:t>«Ոստիկանության մասին» 2001 թվականի ապրիլի 16-ի ՀՕ-177 օրենքի (այսուհետ՝ Օրենք) 39-րդ հոդվածը շարադրել հետևյալ խմբագրությամբ</w:t>
            </w:r>
            <w:r w:rsidRPr="00EB73E7">
              <w:rPr>
                <w:rFonts w:ascii="MS Mincho" w:eastAsia="MS Mincho" w:hAnsi="MS Mincho" w:cs="MS Mincho" w:hint="eastAsia"/>
                <w:sz w:val="24"/>
                <w:szCs w:val="24"/>
                <w:lang w:val="hy-AM"/>
              </w:rPr>
              <w:t>․</w:t>
            </w:r>
            <w:r w:rsidRPr="00EB73E7">
              <w:rPr>
                <w:rFonts w:ascii="GHEA Grapalat" w:hAnsi="GHEA Grapalat"/>
                <w:sz w:val="24"/>
                <w:szCs w:val="24"/>
                <w:lang w:val="hy-AM"/>
              </w:rPr>
              <w:t xml:space="preserve">  «Հոդված 39. </w:t>
            </w:r>
            <w:r w:rsidRPr="00EB73E7">
              <w:rPr>
                <w:rFonts w:ascii="GHEA Grapalat" w:hAnsi="GHEA Grapalat"/>
                <w:bCs/>
                <w:sz w:val="24"/>
                <w:szCs w:val="24"/>
                <w:lang w:val="hy-AM"/>
              </w:rPr>
              <w:t>Ոստիկանության ծառայողների սոցիալական ապահովության պետական երաշխիքները.</w:t>
            </w:r>
          </w:p>
          <w:p w14:paraId="21A37AF4" w14:textId="77777777" w:rsidR="00483E98" w:rsidRPr="00EB73E7" w:rsidRDefault="00483E98" w:rsidP="00483E98">
            <w:pPr>
              <w:tabs>
                <w:tab w:val="left" w:pos="180"/>
              </w:tabs>
              <w:spacing w:after="0" w:line="360" w:lineRule="auto"/>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1. Ոստիկանության ծառայողների սոցիալական ապահովության հարցերը կարգավորվում են «Զինվորական ծառայության և զինծառայողի կարգավիճակի մասին» օրենքին համապատասխան, բացառությամբ սույն օրենքով նախատեսված դեպքերի:</w:t>
            </w:r>
          </w:p>
          <w:p w14:paraId="17B09BAA" w14:textId="77777777" w:rsidR="00483E98" w:rsidRPr="00EB73E7" w:rsidRDefault="00483E98" w:rsidP="00483E98">
            <w:pPr>
              <w:tabs>
                <w:tab w:val="left" w:pos="180"/>
              </w:tabs>
              <w:spacing w:after="0" w:line="360" w:lineRule="auto"/>
              <w:contextualSpacing/>
              <w:jc w:val="both"/>
              <w:rPr>
                <w:rFonts w:ascii="GHEA Grapalat" w:hAnsi="GHEA Grapalat"/>
                <w:b/>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2. Կառավարության սահմանած</w:t>
            </w:r>
            <w:r w:rsidRPr="00EB73E7">
              <w:rPr>
                <w:rFonts w:ascii="GHEA Grapalat" w:hAnsi="GHEA Grapalat" w:cs="Calibri"/>
                <w:sz w:val="24"/>
                <w:szCs w:val="24"/>
                <w:lang w:val="hy-AM"/>
              </w:rPr>
              <w:t xml:space="preserve"> </w:t>
            </w:r>
            <w:hyperlink r:id="rId6" w:tgtFrame="_blank" w:history="1">
              <w:r w:rsidRPr="00EB73E7">
                <w:rPr>
                  <w:rFonts w:ascii="GHEA Grapalat" w:hAnsi="GHEA Grapalat"/>
                  <w:sz w:val="24"/>
                  <w:szCs w:val="24"/>
                  <w:lang w:val="hy-AM"/>
                </w:rPr>
                <w:t>կարգով և պայմաններով</w:t>
              </w:r>
            </w:hyperlink>
            <w:r w:rsidRPr="00EB73E7">
              <w:rPr>
                <w:rFonts w:ascii="GHEA Grapalat" w:hAnsi="GHEA Grapalat" w:cs="Calibri"/>
                <w:sz w:val="24"/>
                <w:szCs w:val="24"/>
                <w:lang w:val="hy-AM"/>
              </w:rPr>
              <w:t xml:space="preserve"> </w:t>
            </w:r>
            <w:r w:rsidRPr="00EB73E7">
              <w:rPr>
                <w:rFonts w:ascii="GHEA Grapalat" w:hAnsi="GHEA Grapalat"/>
                <w:b/>
                <w:sz w:val="24"/>
                <w:szCs w:val="24"/>
                <w:lang w:val="hy-AM"/>
              </w:rPr>
              <w:t>ոստիկանության ծառայողները կարող են բնակարան կամ բնակելի տուն ձեռք բերելու կամ բնակելի տուն կառուցելու նպատակով օգտվել մատչելի և արտոնյալ պայմաններով երկարաժամկետ հիփոթեքային վարկավորման պետական նպատակային ծրագրերից</w:t>
            </w:r>
            <w:r w:rsidRPr="00EB73E7">
              <w:rPr>
                <w:rFonts w:ascii="GHEA Grapalat" w:hAnsi="GHEA Grapalat"/>
                <w:sz w:val="24"/>
                <w:szCs w:val="24"/>
                <w:lang w:val="hy-AM"/>
              </w:rPr>
              <w:t>: (...)»</w:t>
            </w:r>
            <w:r w:rsidRPr="00EB73E7">
              <w:rPr>
                <w:rFonts w:ascii="GHEA Grapalat" w:hAnsi="GHEA Grapalat"/>
                <w:b/>
                <w:sz w:val="24"/>
                <w:szCs w:val="24"/>
                <w:lang w:val="hy-AM"/>
              </w:rPr>
              <w:t>:</w:t>
            </w:r>
          </w:p>
          <w:p w14:paraId="6D5084FF" w14:textId="77777777" w:rsidR="00483E98" w:rsidRPr="00EB73E7" w:rsidRDefault="00483E98" w:rsidP="00483E98">
            <w:pPr>
              <w:tabs>
                <w:tab w:val="left" w:pos="180"/>
              </w:tabs>
              <w:spacing w:after="0" w:line="360" w:lineRule="auto"/>
              <w:contextualSpacing/>
              <w:jc w:val="both"/>
              <w:rPr>
                <w:rFonts w:ascii="GHEA Grapalat" w:hAnsi="GHEA Grapalat"/>
                <w:sz w:val="24"/>
                <w:szCs w:val="24"/>
                <w:lang w:val="hy-AM"/>
              </w:rPr>
            </w:pPr>
            <w:r w:rsidRPr="00EB73E7">
              <w:rPr>
                <w:rFonts w:ascii="GHEA Grapalat" w:hAnsi="GHEA Grapalat"/>
                <w:b/>
                <w:sz w:val="24"/>
                <w:szCs w:val="24"/>
                <w:lang w:val="hy-AM"/>
              </w:rPr>
              <w:tab/>
            </w:r>
            <w:r w:rsidRPr="00EB73E7">
              <w:rPr>
                <w:rFonts w:ascii="GHEA Grapalat" w:hAnsi="GHEA Grapalat"/>
                <w:b/>
                <w:sz w:val="24"/>
                <w:szCs w:val="24"/>
                <w:lang w:val="hy-AM"/>
              </w:rPr>
              <w:tab/>
            </w:r>
            <w:r w:rsidRPr="00EB73E7">
              <w:rPr>
                <w:rFonts w:ascii="GHEA Grapalat" w:hAnsi="GHEA Grapalat"/>
                <w:sz w:val="24"/>
                <w:szCs w:val="24"/>
                <w:lang w:val="hy-AM"/>
              </w:rPr>
              <w:t xml:space="preserve">Նախագծին կից ներկայացված հիմնավորման համաձայն՝ ներկայումս ընթացող Ներքին գործերի նախարարության ոստիկանության լայնամասշտաբ բարեփոխումների շրջանակներում, նպատակ ունենալով մեծացնելու գրավչությունը և բարձրացնելու հետաքրքրությունը Ոստիկանությունում ծառայության անցնելու կամ ծառայությունը շարունակելու հարցերում, նախագծով առաջարկվում է Կառավարության համար սահմանել լիազորող նորմ, որը հնարավորություն կտա ընդունել պետական աջակցության նպատակային ծրագիր և սահմանել Հայաստանի Հանրապետության ներքին գործերի նախարարության ոստիկանության ծառայողների կողմից բնակարանի կամ բնակելի տան </w:t>
            </w:r>
            <w:r w:rsidRPr="00EB73E7">
              <w:rPr>
                <w:rFonts w:ascii="GHEA Grapalat" w:hAnsi="GHEA Grapalat"/>
                <w:sz w:val="24"/>
                <w:szCs w:val="24"/>
                <w:lang w:val="hy-AM"/>
              </w:rPr>
              <w:lastRenderedPageBreak/>
              <w:t>ձեռքբերման կամ բնակելի տան կառուցման նպատակով մատչելի և արտոնյալ պայմաններով երկարաժամկետ հիփոթեքային վարկավորման կարգը և դրա պայմանները:</w:t>
            </w:r>
          </w:p>
          <w:p w14:paraId="450B2C56" w14:textId="77777777" w:rsidR="00483E98" w:rsidRPr="00EB73E7" w:rsidRDefault="00483E98" w:rsidP="00483E98">
            <w:pPr>
              <w:tabs>
                <w:tab w:val="left" w:pos="180"/>
              </w:tabs>
              <w:spacing w:after="0" w:line="360" w:lineRule="auto"/>
              <w:contextualSpacing/>
              <w:jc w:val="both"/>
              <w:rPr>
                <w:rFonts w:ascii="GHEA Grapalat" w:hAnsi="GHEA Grapalat" w:cs="GHEA Grapalat"/>
                <w:spacing w:val="-6"/>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Գործող կարգավորմամբ ոստիկանության ծառայողների սոցիալական ապահովության հարցերը կարգավորվում են «Զինվորական ծառայության և զինծառայողի կարգավիճակի մասին» Հայաստանի Հանրապետության օրենքին համապատասխան, բացի այդ՝ ոստիկանության ծառայողները կարող են ապահովվել նաև Հայաստանի Հանրապետության օրենսդրությամբ սահմանված սոցիալական ապահովության այլ երաշխիքներով:</w:t>
            </w:r>
          </w:p>
          <w:p w14:paraId="58B0C944" w14:textId="77777777" w:rsidR="00483E98" w:rsidRPr="00EB73E7" w:rsidRDefault="00483E98" w:rsidP="00483E98">
            <w:pPr>
              <w:tabs>
                <w:tab w:val="left" w:pos="180"/>
              </w:tabs>
              <w:spacing w:after="0" w:line="360" w:lineRule="auto"/>
              <w:contextualSpacing/>
              <w:jc w:val="both"/>
              <w:rPr>
                <w:rFonts w:ascii="GHEA Grapalat" w:hAnsi="GHEA Grapalat"/>
                <w:sz w:val="24"/>
                <w:szCs w:val="24"/>
                <w:lang w:val="hy-AM"/>
              </w:rPr>
            </w:pPr>
            <w:r w:rsidRPr="00EB73E7">
              <w:rPr>
                <w:rFonts w:ascii="GHEA Grapalat" w:hAnsi="GHEA Grapalat" w:cs="GHEA Grapalat"/>
                <w:spacing w:val="-6"/>
                <w:sz w:val="24"/>
                <w:szCs w:val="24"/>
                <w:lang w:val="hy-AM"/>
              </w:rPr>
              <w:tab/>
            </w:r>
            <w:r w:rsidRPr="00EB73E7">
              <w:rPr>
                <w:rFonts w:ascii="GHEA Grapalat" w:hAnsi="GHEA Grapalat" w:cs="GHEA Grapalat"/>
                <w:spacing w:val="-6"/>
                <w:sz w:val="24"/>
                <w:szCs w:val="24"/>
                <w:lang w:val="hy-AM"/>
              </w:rPr>
              <w:tab/>
            </w:r>
            <w:r w:rsidRPr="00EB73E7">
              <w:rPr>
                <w:rFonts w:ascii="GHEA Grapalat" w:hAnsi="GHEA Grapalat"/>
                <w:sz w:val="24"/>
                <w:szCs w:val="24"/>
                <w:lang w:val="hy-AM"/>
              </w:rPr>
              <w:t>«Զինվորական ծառայության և զինծառայողի կարգավիճակի մասին» ՀՀ օրենքի (այսուհետ՝ Օրենք) 65-րդ հոդվածի 2-րդ մասի համաձայն՝ Հայաստանի Հանրապետության կառավարության սահմանած</w:t>
            </w:r>
            <w:r w:rsidRPr="00EB73E7">
              <w:rPr>
                <w:rFonts w:ascii="GHEA Grapalat" w:hAnsi="GHEA Grapalat" w:cs="Calibri"/>
                <w:sz w:val="24"/>
                <w:szCs w:val="24"/>
                <w:lang w:val="hy-AM"/>
              </w:rPr>
              <w:t xml:space="preserve"> </w:t>
            </w:r>
            <w:hyperlink r:id="rId7" w:history="1">
              <w:r w:rsidRPr="00EB73E7">
                <w:rPr>
                  <w:rFonts w:ascii="GHEA Grapalat" w:hAnsi="GHEA Grapalat"/>
                  <w:sz w:val="24"/>
                  <w:szCs w:val="24"/>
                  <w:lang w:val="hy-AM"/>
                </w:rPr>
                <w:t>կարգով և պայմաններով</w:t>
              </w:r>
            </w:hyperlink>
            <w:r w:rsidRPr="00EB73E7">
              <w:rPr>
                <w:rFonts w:ascii="GHEA Grapalat" w:hAnsi="GHEA Grapalat" w:cs="Calibri"/>
                <w:sz w:val="24"/>
                <w:szCs w:val="24"/>
                <w:lang w:val="hy-AM"/>
              </w:rPr>
              <w:t xml:space="preserve"> </w:t>
            </w:r>
            <w:r w:rsidRPr="00EB73E7">
              <w:rPr>
                <w:rFonts w:ascii="GHEA Grapalat" w:hAnsi="GHEA Grapalat"/>
                <w:b/>
                <w:sz w:val="24"/>
                <w:szCs w:val="24"/>
                <w:lang w:val="hy-AM"/>
              </w:rPr>
              <w:t>սպայական և ավագ ենթասպայական կազմերի պայմանագրային զինծառայողները, բացառությամբ սույն հոդվածի 2.1-ին մասով նախատեսված սպայական կազմի զինծառայողների</w:t>
            </w:r>
            <w:r w:rsidRPr="00EB73E7">
              <w:rPr>
                <w:rFonts w:ascii="GHEA Grapalat" w:hAnsi="GHEA Grapalat"/>
                <w:sz w:val="24"/>
                <w:szCs w:val="24"/>
                <w:lang w:val="hy-AM"/>
              </w:rPr>
              <w:t>, կարող են բնակարան կամ բնակելի տուն ձեռք բերելու կամ բնակելի տուն կառուցելու նպատակով օգտվել մատչելի և արտոնյալ պայմաններով երկարաժամկետ հիպոտեկային վարկավորման պետական նպատակային ծրագրերից:</w:t>
            </w:r>
          </w:p>
          <w:p w14:paraId="1126105F" w14:textId="77777777" w:rsidR="00483E98" w:rsidRPr="00EB73E7" w:rsidRDefault="00483E98" w:rsidP="00483E98">
            <w:pPr>
              <w:tabs>
                <w:tab w:val="left" w:pos="180"/>
              </w:tabs>
              <w:spacing w:after="0" w:line="360" w:lineRule="auto"/>
              <w:contextualSpacing/>
              <w:jc w:val="both"/>
              <w:rPr>
                <w:rFonts w:ascii="GHEA Grapalat" w:hAnsi="GHEA Grapalat"/>
                <w:i/>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 xml:space="preserve">ՀՀ կառավարության 2019 թվականի օգոստոսի 22-ի N 1091-Ն որոշմամբ ՀՀ կառավարությունը հաստատել է սպայական և ավագ ենթասպայական կազմերի պայմանագրային զինծառայողների կողմից բնակարանի կամ բնակելի տան ձեռքբերմանը կամ բնակելի տան կառուցմանը պետական աջակցության նպատակային ծրագիրը, որը նպատակաուղղված է </w:t>
            </w:r>
            <w:r w:rsidRPr="00EB73E7">
              <w:rPr>
                <w:rFonts w:ascii="GHEA Grapalat" w:hAnsi="GHEA Grapalat"/>
                <w:b/>
                <w:sz w:val="24"/>
                <w:szCs w:val="24"/>
                <w:lang w:val="hy-AM"/>
              </w:rPr>
              <w:t xml:space="preserve">Հայաստանի Հանրապետության պաշտպանության նախարարության համակարգի սպայական և ավագ ենթասպայական կազմերի պայմանագրային </w:t>
            </w:r>
            <w:r w:rsidRPr="00EB73E7">
              <w:rPr>
                <w:rFonts w:ascii="GHEA Grapalat" w:hAnsi="GHEA Grapalat"/>
                <w:b/>
                <w:sz w:val="24"/>
                <w:szCs w:val="24"/>
                <w:lang w:val="hy-AM"/>
              </w:rPr>
              <w:lastRenderedPageBreak/>
              <w:t>զինծառայողների բնակարանային ապահովման խնդրի լուծմանն</w:t>
            </w:r>
            <w:r w:rsidRPr="00EB73E7">
              <w:rPr>
                <w:rFonts w:ascii="GHEA Grapalat" w:hAnsi="GHEA Grapalat"/>
                <w:sz w:val="24"/>
                <w:szCs w:val="24"/>
                <w:lang w:val="hy-AM"/>
              </w:rPr>
              <w:t xml:space="preserve"> իրավական, ֆինանսական և կազմակերպչական համապատասխան կառուցակարգերի ներդրման միջոցով </w:t>
            </w:r>
            <w:r w:rsidRPr="00EB73E7">
              <w:rPr>
                <w:rFonts w:ascii="GHEA Grapalat" w:hAnsi="GHEA Grapalat"/>
                <w:b/>
                <w:sz w:val="24"/>
                <w:szCs w:val="24"/>
                <w:lang w:val="hy-AM"/>
              </w:rPr>
              <w:t>աջակցելուն</w:t>
            </w:r>
            <w:r w:rsidRPr="00EB73E7">
              <w:rPr>
                <w:rFonts w:ascii="GHEA Grapalat" w:hAnsi="GHEA Grapalat"/>
                <w:sz w:val="24"/>
                <w:szCs w:val="24"/>
                <w:lang w:val="hy-AM"/>
              </w:rPr>
              <w:t xml:space="preserve">` ապահովելով բնակարանի կամ բնակելի տան ձեռքբերման կամ բնակելի տան կառուցման համար անհրաժեշտ ֆինանսավորման մատչելի պայմաններ: Ընդ որում՝ նշված կարգի կիրառման նպատակներով պետության և զինծառայողի միջև հարաբերությունների գլխավոր սկզբունքը զինծառայողի </w:t>
            </w:r>
            <w:r w:rsidRPr="00EB73E7">
              <w:rPr>
                <w:rFonts w:ascii="GHEA Grapalat" w:hAnsi="GHEA Grapalat"/>
                <w:b/>
                <w:i/>
                <w:sz w:val="24"/>
                <w:szCs w:val="24"/>
                <w:lang w:val="hy-AM"/>
              </w:rPr>
              <w:t>վճարունակությունը և նրա ստանձնած պարտավորությունների կատարման պատշաճությունն է:</w:t>
            </w:r>
          </w:p>
          <w:p w14:paraId="7C4EB7BE" w14:textId="77777777" w:rsidR="00483E98" w:rsidRPr="00EB73E7" w:rsidRDefault="00483E98" w:rsidP="00483E98">
            <w:pPr>
              <w:tabs>
                <w:tab w:val="left" w:pos="180"/>
              </w:tabs>
              <w:spacing w:after="0" w:line="360" w:lineRule="auto"/>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 xml:space="preserve">Հարկ է նկատել, որ Օրենքի 65-րդ հոդվածի 2-րդ մասով որոշակիորեն առանձնացվում է զինծառայողների հստակ շրջանակ՝ ՀՀ պաշտպանության նախարարության սպայական և ավագ ենթասպայական կազմերի պայմանագրային զինծառայողներ, ովքեր կարող են օգտվել բնակարանային ապահովության պետական աջակցության նպատակային ծրագրից։ </w:t>
            </w:r>
          </w:p>
          <w:p w14:paraId="72EBECCE" w14:textId="77777777" w:rsidR="00483E98" w:rsidRPr="00EB73E7" w:rsidRDefault="00483E98" w:rsidP="00483E98">
            <w:pPr>
              <w:tabs>
                <w:tab w:val="left" w:pos="180"/>
              </w:tabs>
              <w:spacing w:after="0" w:line="360" w:lineRule="auto"/>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Պետք է նաև նշել, որ մ</w:t>
            </w:r>
            <w:r w:rsidRPr="00EB73E7">
              <w:rPr>
                <w:rFonts w:ascii="GHEA Grapalat" w:hAnsi="GHEA Grapalat"/>
                <w:sz w:val="24"/>
                <w:szCs w:val="24"/>
                <w:lang w:val="af-ZA"/>
              </w:rPr>
              <w:t xml:space="preserve">ինչև «Զինվորական ծառայության և զինծառայողի կարգավիճակի մասին» ՀՀ օրենքի ուժի մեջ մտնելը, նախկին «Զինծառայողների և նրանց ընտանիքների անդամների սոցիալական ապահովության մասին» ՀՀ օրենքը նախատեսում էր </w:t>
            </w:r>
            <w:r w:rsidRPr="00EB73E7">
              <w:rPr>
                <w:rFonts w:ascii="GHEA Grapalat" w:hAnsi="GHEA Grapalat"/>
                <w:b/>
                <w:i/>
                <w:sz w:val="24"/>
                <w:szCs w:val="24"/>
                <w:lang w:val="af-ZA"/>
              </w:rPr>
              <w:t>բնակարանային պայմանների բարելավման կարիք ունեցող զինծառայողներին</w:t>
            </w:r>
            <w:r w:rsidRPr="00EB73E7">
              <w:rPr>
                <w:rFonts w:ascii="GHEA Grapalat" w:hAnsi="GHEA Grapalat"/>
                <w:sz w:val="24"/>
                <w:szCs w:val="24"/>
                <w:lang w:val="af-ZA"/>
              </w:rPr>
              <w:t xml:space="preserve"> սեփականության իրավունքով անհատույց բնակարանների կամ անհատույց պետական ֆինանսական աջակցության կամ տնամերձ հողամասի տրամադրում</w:t>
            </w:r>
            <w:r w:rsidRPr="00EB73E7">
              <w:rPr>
                <w:rFonts w:ascii="GHEA Grapalat" w:hAnsi="GHEA Grapalat"/>
                <w:sz w:val="24"/>
                <w:szCs w:val="24"/>
                <w:lang w:val="hy-AM"/>
              </w:rPr>
              <w:t xml:space="preserve">։ </w:t>
            </w:r>
          </w:p>
          <w:p w14:paraId="5FE8938B" w14:textId="77777777" w:rsidR="00483E98" w:rsidRPr="00EB73E7" w:rsidRDefault="00483E98" w:rsidP="00483E98">
            <w:pPr>
              <w:tabs>
                <w:tab w:val="left" w:pos="180"/>
              </w:tabs>
              <w:spacing w:after="0" w:line="360" w:lineRule="auto"/>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 xml:space="preserve">Մինչդեռ Նախագծով առաջարկվում է բնակարան կամ բնակելի տուն ձեռք բերելու կամ բնակելի տուն կառուցելու նպատակով մատչելի և արտոնյալ պայմաններով երկարաժամկետ հիփոթեքային վարկավորման պետական նպատակային ծրագրերից օգտվելու հնարավորություն տալ ոստիկանության բոլոր ծառայողներին, իսկ Նախագծի </w:t>
            </w:r>
            <w:r w:rsidRPr="00EB73E7">
              <w:rPr>
                <w:rFonts w:ascii="GHEA Grapalat" w:hAnsi="GHEA Grapalat"/>
                <w:sz w:val="24"/>
                <w:szCs w:val="24"/>
                <w:lang w:val="hy-AM"/>
              </w:rPr>
              <w:lastRenderedPageBreak/>
              <w:t xml:space="preserve">ընդունման անհրաժեշտությունը հիմնավորում է ոստիկանությունում ծառայության գրավչության բարձրացման ու ծառայության շարունակման խթանման գործոններով։ </w:t>
            </w:r>
          </w:p>
          <w:p w14:paraId="78712D4F" w14:textId="77777777" w:rsidR="00483E98" w:rsidRPr="00EB73E7" w:rsidRDefault="00483E98" w:rsidP="00A170BE">
            <w:pPr>
              <w:tabs>
                <w:tab w:val="left" w:pos="180"/>
              </w:tabs>
              <w:spacing w:after="0" w:line="360" w:lineRule="auto"/>
              <w:ind w:right="-11"/>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 xml:space="preserve">Գտնում ենք, որ առնվազն հիմնավորմամբ առաջարկվող տրամաբանությամբ բնակարանային ապահովության պետական աջակցության նպատակային ծրագրի նախատեսումը </w:t>
            </w:r>
            <w:r w:rsidRPr="00EB73E7">
              <w:rPr>
                <w:rFonts w:ascii="GHEA Grapalat" w:hAnsi="GHEA Grapalat"/>
                <w:sz w:val="24"/>
                <w:szCs w:val="24"/>
                <w:shd w:val="clear" w:color="auto" w:fill="FFFFFF"/>
                <w:lang w:val="hy-AM"/>
              </w:rPr>
              <w:t xml:space="preserve">ոստիկանության ծառայողի համար լրացուցիչ հիմնավորման կարիք ունի, քանի որ հետագայում կարող է դառնալ նախադեպային և օրինական ակնկալիքներ ստեղծել </w:t>
            </w:r>
            <w:r w:rsidRPr="00EB73E7">
              <w:rPr>
                <w:rFonts w:ascii="GHEA Grapalat" w:hAnsi="GHEA Grapalat"/>
                <w:sz w:val="24"/>
                <w:szCs w:val="24"/>
                <w:lang w:val="hy-AM"/>
              </w:rPr>
              <w:t xml:space="preserve">համադրելի իրավիճակներում գտնվող այլ պետական ծառայողների շրջանում։  </w:t>
            </w:r>
          </w:p>
          <w:p w14:paraId="28E42C88" w14:textId="6E11B10B" w:rsidR="00483E98" w:rsidRPr="00EB73E7" w:rsidRDefault="00483E98" w:rsidP="00A170BE">
            <w:pPr>
              <w:spacing w:after="0" w:line="360" w:lineRule="auto"/>
              <w:ind w:left="-90" w:right="-11" w:firstLine="720"/>
              <w:jc w:val="both"/>
              <w:rPr>
                <w:rFonts w:ascii="GHEA Grapalat" w:eastAsiaTheme="minorHAnsi" w:hAnsi="GHEA Grapalat" w:cs="Sylfaen"/>
                <w:sz w:val="24"/>
                <w:szCs w:val="24"/>
                <w:lang w:val="hy-AM"/>
              </w:rPr>
            </w:pPr>
            <w:r w:rsidRPr="00EB73E7">
              <w:rPr>
                <w:rFonts w:ascii="GHEA Grapalat" w:hAnsi="GHEA Grapalat"/>
                <w:sz w:val="24"/>
                <w:szCs w:val="24"/>
                <w:lang w:val="hy-AM"/>
              </w:rPr>
              <w:t>Ինչպես</w:t>
            </w:r>
            <w:r w:rsidR="005332A7" w:rsidRPr="00EB73E7">
              <w:rPr>
                <w:rFonts w:ascii="GHEA Grapalat" w:hAnsi="GHEA Grapalat"/>
                <w:sz w:val="24"/>
                <w:szCs w:val="24"/>
                <w:lang w:val="hy-AM"/>
              </w:rPr>
              <w:t xml:space="preserve"> </w:t>
            </w:r>
            <w:r w:rsidRPr="00EB73E7">
              <w:rPr>
                <w:rFonts w:ascii="GHEA Grapalat" w:hAnsi="GHEA Grapalat"/>
                <w:sz w:val="24"/>
                <w:szCs w:val="24"/>
                <w:lang w:val="hy-AM"/>
              </w:rPr>
              <w:t xml:space="preserve">և վկայակոչվում է նախագծին կից ներկայացված հիմնավորմամբ </w:t>
            </w:r>
            <w:bookmarkStart w:id="0" w:name="_Hlk207886785"/>
            <w:r w:rsidRPr="00EB73E7">
              <w:rPr>
                <w:rFonts w:ascii="GHEA Grapalat" w:eastAsiaTheme="minorHAnsi" w:hAnsi="GHEA Grapalat" w:cs="Sylfaen"/>
                <w:b/>
                <w:bCs/>
                <w:sz w:val="24"/>
                <w:szCs w:val="24"/>
                <w:lang w:val="hy-AM"/>
              </w:rPr>
              <w:t>«</w:t>
            </w:r>
            <w:bookmarkEnd w:id="0"/>
            <w:r w:rsidRPr="00EB73E7">
              <w:rPr>
                <w:rFonts w:ascii="GHEA Grapalat" w:eastAsiaTheme="minorHAnsi" w:hAnsi="GHEA Grapalat" w:cs="Sylfaen"/>
                <w:bCs/>
                <w:sz w:val="24"/>
                <w:szCs w:val="24"/>
                <w:lang w:val="hy-AM"/>
              </w:rPr>
              <w:t>Հայաստանի</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Հանրապետության</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կառավարության</w:t>
            </w:r>
            <w:r w:rsidRPr="00EB73E7">
              <w:rPr>
                <w:rFonts w:ascii="GHEA Grapalat" w:eastAsiaTheme="minorHAnsi" w:hAnsi="GHEA Grapalat" w:cs="Sylfaen"/>
                <w:bCs/>
                <w:sz w:val="24"/>
                <w:szCs w:val="24"/>
                <w:lang w:val="fr-FR"/>
              </w:rPr>
              <w:t xml:space="preserve"> (2021-2026 </w:t>
            </w:r>
            <w:r w:rsidRPr="00EB73E7">
              <w:rPr>
                <w:rFonts w:ascii="GHEA Grapalat" w:eastAsiaTheme="minorHAnsi" w:hAnsi="GHEA Grapalat" w:cs="Sylfaen"/>
                <w:bCs/>
                <w:sz w:val="24"/>
                <w:szCs w:val="24"/>
                <w:lang w:val="hy-AM"/>
              </w:rPr>
              <w:t>թթ</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ծրագրին</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հավանություն</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տալու</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մասին»</w:t>
            </w:r>
            <w:r w:rsidRPr="00EB73E7">
              <w:rPr>
                <w:rFonts w:ascii="GHEA Grapalat" w:eastAsiaTheme="minorHAnsi" w:hAnsi="GHEA Grapalat" w:cs="Sylfaen"/>
                <w:sz w:val="24"/>
                <w:szCs w:val="24"/>
                <w:lang w:val="fr-FR"/>
              </w:rPr>
              <w:t xml:space="preserve"> 2021 </w:t>
            </w:r>
            <w:r w:rsidRPr="00EB73E7">
              <w:rPr>
                <w:rFonts w:ascii="GHEA Grapalat" w:eastAsiaTheme="minorHAnsi" w:hAnsi="GHEA Grapalat" w:cs="Sylfaen"/>
                <w:sz w:val="24"/>
                <w:szCs w:val="24"/>
                <w:lang w:val="hy-AM"/>
              </w:rPr>
              <w:t>թվականի</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օգոստոսի</w:t>
            </w:r>
            <w:r w:rsidRPr="00EB73E7">
              <w:rPr>
                <w:rFonts w:ascii="GHEA Grapalat" w:eastAsiaTheme="minorHAnsi" w:hAnsi="GHEA Grapalat" w:cs="Sylfaen"/>
                <w:sz w:val="24"/>
                <w:szCs w:val="24"/>
                <w:lang w:val="fr-FR"/>
              </w:rPr>
              <w:t xml:space="preserve"> 26-</w:t>
            </w:r>
            <w:r w:rsidRPr="00EB73E7">
              <w:rPr>
                <w:rFonts w:ascii="GHEA Grapalat" w:eastAsiaTheme="minorHAnsi" w:hAnsi="GHEA Grapalat" w:cs="Sylfaen"/>
                <w:sz w:val="24"/>
                <w:szCs w:val="24"/>
                <w:lang w:val="hy-AM"/>
              </w:rPr>
              <w:t>ի</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ԱԺՈ</w:t>
            </w:r>
            <w:r w:rsidRPr="00EB73E7">
              <w:rPr>
                <w:rFonts w:ascii="GHEA Grapalat" w:eastAsiaTheme="minorHAnsi" w:hAnsi="GHEA Grapalat" w:cs="Sylfaen"/>
                <w:sz w:val="24"/>
                <w:szCs w:val="24"/>
                <w:lang w:val="fr-FR"/>
              </w:rPr>
              <w:t>-002-</w:t>
            </w:r>
            <w:r w:rsidRPr="00EB73E7">
              <w:rPr>
                <w:rFonts w:ascii="GHEA Grapalat" w:eastAsiaTheme="minorHAnsi" w:hAnsi="GHEA Grapalat" w:cs="Sylfaen"/>
                <w:sz w:val="24"/>
                <w:szCs w:val="24"/>
                <w:lang w:val="hy-AM"/>
              </w:rPr>
              <w:t>Ն</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որոշման</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 xml:space="preserve">համաձայն՝ Ոստիկանությունում ծառայության գրավչությունը բարձրացնելու նպատակով արդեն իսկ վերանայվել է ոստիկանության ծառայողների վարձատրության հարցը, որի նպատակը հենց Ոստիկանությունում ծառայությունը գրավիչ դարձնելն է:  </w:t>
            </w:r>
          </w:p>
          <w:p w14:paraId="548D288F" w14:textId="77777777" w:rsidR="00483E98" w:rsidRPr="00EB73E7" w:rsidRDefault="00483E98" w:rsidP="00A170BE">
            <w:pPr>
              <w:spacing w:after="0" w:line="360" w:lineRule="auto"/>
              <w:ind w:left="-90" w:right="-11" w:firstLine="720"/>
              <w:jc w:val="both"/>
              <w:rPr>
                <w:rFonts w:ascii="GHEA Grapalat" w:eastAsiaTheme="minorHAnsi" w:hAnsi="GHEA Grapalat" w:cs="Sylfaen"/>
                <w:bCs/>
                <w:sz w:val="24"/>
                <w:szCs w:val="24"/>
                <w:lang w:val="hy-AM"/>
              </w:rPr>
            </w:pPr>
            <w:r w:rsidRPr="00EB73E7">
              <w:rPr>
                <w:rFonts w:ascii="GHEA Grapalat" w:eastAsiaTheme="minorHAnsi" w:hAnsi="GHEA Grapalat" w:cs="Sylfaen"/>
                <w:sz w:val="24"/>
                <w:szCs w:val="24"/>
                <w:lang w:val="hy-AM"/>
              </w:rPr>
              <w:t>Անդրադառնալով նույն որոշմամբ ամրագրված հեռանկարում</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ոստիկանության</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ծառայողների</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համար</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սոցիալական</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sz w:val="24"/>
                <w:szCs w:val="24"/>
                <w:lang w:val="hy-AM"/>
              </w:rPr>
              <w:t>ապահովության</w:t>
            </w:r>
            <w:r w:rsidRPr="00EB73E7">
              <w:rPr>
                <w:rFonts w:ascii="GHEA Grapalat" w:eastAsiaTheme="minorHAnsi" w:hAnsi="GHEA Grapalat" w:cs="Sylfaen"/>
                <w:sz w:val="24"/>
                <w:szCs w:val="24"/>
                <w:lang w:val="fr-FR"/>
              </w:rPr>
              <w:t xml:space="preserve"> </w:t>
            </w:r>
            <w:r w:rsidRPr="00EB73E7">
              <w:rPr>
                <w:rFonts w:ascii="GHEA Grapalat" w:eastAsiaTheme="minorHAnsi" w:hAnsi="GHEA Grapalat" w:cs="Sylfaen"/>
                <w:bCs/>
                <w:sz w:val="24"/>
                <w:szCs w:val="24"/>
                <w:lang w:val="hy-AM"/>
              </w:rPr>
              <w:t>լրացուցիչ</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երաշխիքների</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սահմանման</w:t>
            </w:r>
            <w:r w:rsidRPr="00EB73E7">
              <w:rPr>
                <w:rFonts w:ascii="GHEA Grapalat" w:eastAsiaTheme="minorHAnsi" w:hAnsi="GHEA Grapalat" w:cs="Sylfaen"/>
                <w:bCs/>
                <w:sz w:val="24"/>
                <w:szCs w:val="24"/>
                <w:lang w:val="fr-FR"/>
              </w:rPr>
              <w:t xml:space="preserve"> </w:t>
            </w:r>
            <w:r w:rsidRPr="00EB73E7">
              <w:rPr>
                <w:rFonts w:ascii="GHEA Grapalat" w:eastAsiaTheme="minorHAnsi" w:hAnsi="GHEA Grapalat" w:cs="Sylfaen"/>
                <w:bCs/>
                <w:sz w:val="24"/>
                <w:szCs w:val="24"/>
                <w:lang w:val="hy-AM"/>
              </w:rPr>
              <w:t>հարցին, պետք է հստակ արձանագրել, որ, այնուամենայնիվ, ցանկացած երաշխիքի տրամադրում պետք է հետապնդի իրավաչափ և արդարցված նպատակ։</w:t>
            </w:r>
          </w:p>
          <w:p w14:paraId="4BB73868" w14:textId="77777777" w:rsidR="006E3013" w:rsidRPr="00EB73E7" w:rsidRDefault="006E3013" w:rsidP="00A170BE">
            <w:pPr>
              <w:spacing w:after="0" w:line="360" w:lineRule="auto"/>
              <w:ind w:left="-90" w:right="-11" w:firstLine="720"/>
              <w:jc w:val="both"/>
              <w:rPr>
                <w:rFonts w:ascii="GHEA Grapalat" w:eastAsiaTheme="minorHAnsi" w:hAnsi="GHEA Grapalat" w:cs="Sylfaen"/>
                <w:bCs/>
                <w:sz w:val="24"/>
                <w:szCs w:val="24"/>
                <w:lang w:val="hy-AM"/>
              </w:rPr>
            </w:pPr>
          </w:p>
          <w:p w14:paraId="4659D6E8" w14:textId="77777777" w:rsidR="00483E98" w:rsidRPr="00EB73E7" w:rsidRDefault="00483E98" w:rsidP="00A170BE">
            <w:pPr>
              <w:shd w:val="clear" w:color="auto" w:fill="FFFFFF"/>
              <w:spacing w:after="0" w:line="360" w:lineRule="auto"/>
              <w:ind w:right="-11" w:firstLine="720"/>
              <w:jc w:val="both"/>
              <w:textAlignment w:val="baseline"/>
              <w:rPr>
                <w:rFonts w:ascii="GHEA Grapalat" w:hAnsi="GHEA Grapalat"/>
                <w:sz w:val="24"/>
                <w:szCs w:val="24"/>
                <w:lang w:val="hy-AM"/>
              </w:rPr>
            </w:pPr>
            <w:r w:rsidRPr="00EB73E7">
              <w:rPr>
                <w:rFonts w:ascii="GHEA Grapalat" w:hAnsi="GHEA Grapalat" w:cs="GHEA Grapalat"/>
                <w:bCs/>
                <w:spacing w:val="-6"/>
                <w:sz w:val="24"/>
                <w:szCs w:val="24"/>
                <w:lang w:val="hy-AM"/>
              </w:rPr>
              <w:t>2.</w:t>
            </w:r>
            <w:r w:rsidRPr="00EB73E7">
              <w:rPr>
                <w:rFonts w:ascii="GHEA Grapalat" w:hAnsi="GHEA Grapalat"/>
                <w:bCs/>
                <w:spacing w:val="-6"/>
                <w:sz w:val="24"/>
                <w:szCs w:val="24"/>
                <w:lang w:val="hy-AM"/>
              </w:rPr>
              <w:t xml:space="preserve"> </w:t>
            </w:r>
            <w:r w:rsidRPr="00EB73E7">
              <w:rPr>
                <w:rFonts w:ascii="GHEA Grapalat" w:hAnsi="GHEA Grapalat"/>
                <w:sz w:val="24"/>
                <w:szCs w:val="24"/>
                <w:lang w:val="hy-AM"/>
              </w:rPr>
              <w:t xml:space="preserve">Նախագծին կից ներկայացված հիմնավորման համաձայն՝ Նախագծի ընդունմամբ պետական բյուջեում ծախսերի փոփոխություն չի նախատեսվում, սակայն ակնհայտ է, որ Նախագծի ընդունումը կհանգեցնի պետական բյուջեից լրացուցիչ ֆինանսական միջոցների հատկացման անհրաժեշտության, ուստի, առաջարկում ենք ներկայացնել նշված </w:t>
            </w:r>
            <w:r w:rsidRPr="00EB73E7">
              <w:rPr>
                <w:rFonts w:ascii="GHEA Grapalat" w:hAnsi="GHEA Grapalat"/>
                <w:sz w:val="24"/>
                <w:szCs w:val="24"/>
                <w:lang w:val="hy-AM"/>
              </w:rPr>
              <w:lastRenderedPageBreak/>
              <w:t>նպատակային ծրագրին ընդգրկվելու համար անհրաժեշտ ծախսերի վերաբերյալ հաշվարկներով հիմնավորված ֆինանսական գնահատականը:</w:t>
            </w:r>
          </w:p>
          <w:p w14:paraId="7F965DC4" w14:textId="77777777" w:rsidR="00483E98" w:rsidRPr="00EB73E7" w:rsidRDefault="00483E98" w:rsidP="00A170BE">
            <w:pPr>
              <w:spacing w:after="0" w:line="360" w:lineRule="auto"/>
              <w:ind w:right="-11" w:firstLine="720"/>
              <w:jc w:val="both"/>
              <w:rPr>
                <w:rFonts w:ascii="GHEA Grapalat" w:hAnsi="GHEA Grapalat"/>
                <w:sz w:val="24"/>
                <w:szCs w:val="24"/>
                <w:lang w:val="hy-AM"/>
              </w:rPr>
            </w:pPr>
            <w:r w:rsidRPr="00EB73E7">
              <w:rPr>
                <w:rFonts w:ascii="GHEA Grapalat" w:hAnsi="GHEA Grapalat"/>
                <w:sz w:val="24"/>
                <w:szCs w:val="24"/>
                <w:lang w:val="hy-AM"/>
              </w:rPr>
              <w:t>Միաժամանակ, նկատի ունենալով վերոգրյալը և հաշվի առնելով 2026-2028 թվականների միջնաժամկետ հատվածի հարկաբյուջետային սահմանափակումները՝ առաջարկում ենք ձեռնպահ մնալ պետական բյուջեի համար հավելյալ ծախսային պարտավորություններ առաջացնող նոր նախաձեռնություններից:</w:t>
            </w:r>
          </w:p>
          <w:p w14:paraId="79A7D8D1" w14:textId="3C35AD34" w:rsidR="002852BB" w:rsidRPr="00EB73E7" w:rsidRDefault="002852BB" w:rsidP="00B645B2">
            <w:pPr>
              <w:spacing w:after="0" w:line="360" w:lineRule="auto"/>
              <w:ind w:right="-606"/>
              <w:jc w:val="center"/>
              <w:rPr>
                <w:rFonts w:ascii="GHEA Grapalat" w:hAnsi="GHEA Grapalat"/>
                <w:b/>
                <w:bCs/>
                <w:kern w:val="2"/>
                <w:sz w:val="24"/>
                <w:szCs w:val="24"/>
                <w:lang w:val="hy-AM"/>
                <w14:ligatures w14:val="standardContextual"/>
              </w:rPr>
            </w:pPr>
          </w:p>
        </w:tc>
        <w:tc>
          <w:tcPr>
            <w:tcW w:w="6030" w:type="dxa"/>
          </w:tcPr>
          <w:p w14:paraId="3533FF6B" w14:textId="0D5A94A2" w:rsidR="00354AB3" w:rsidRPr="00EB73E7" w:rsidRDefault="00FD71BF" w:rsidP="00CF615E">
            <w:pPr>
              <w:shd w:val="clear" w:color="auto" w:fill="FFFFFF"/>
              <w:spacing w:after="0" w:line="360" w:lineRule="auto"/>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lang w:val="hy-AM"/>
                <w14:ligatures w14:val="standardContextual"/>
              </w:rPr>
              <w:lastRenderedPageBreak/>
              <w:t>Մասամբ է ընդունվել</w:t>
            </w:r>
            <w:r w:rsidR="00354AB3" w:rsidRPr="00EB73E7">
              <w:rPr>
                <w:rFonts w:ascii="GHEA Grapalat" w:eastAsia="MS Mincho" w:hAnsi="GHEA Grapalat" w:cs="MS Mincho"/>
                <w:b/>
                <w:kern w:val="2"/>
                <w:sz w:val="24"/>
                <w:szCs w:val="24"/>
                <w:lang w:val="hy-AM"/>
                <w14:ligatures w14:val="standardContextual"/>
              </w:rPr>
              <w:t>։</w:t>
            </w:r>
          </w:p>
          <w:p w14:paraId="26DA7B5F" w14:textId="4918F9F6" w:rsidR="00354AB3" w:rsidRPr="00EB73E7" w:rsidRDefault="00354AB3" w:rsidP="00F47F61">
            <w:pPr>
              <w:shd w:val="clear" w:color="auto" w:fill="FFFFFF"/>
              <w:spacing w:after="0" w:line="360" w:lineRule="auto"/>
              <w:jc w:val="center"/>
              <w:rPr>
                <w:rFonts w:ascii="GHEA Grapalat" w:eastAsia="MS Mincho" w:hAnsi="GHEA Grapalat" w:cs="MS Mincho"/>
                <w:bCs/>
                <w:kern w:val="2"/>
                <w:sz w:val="24"/>
                <w:szCs w:val="24"/>
                <w:lang w:val="hy-AM"/>
                <w14:ligatures w14:val="standardContextual"/>
              </w:rPr>
            </w:pPr>
            <w:r w:rsidRPr="00EB73E7">
              <w:rPr>
                <w:rFonts w:ascii="GHEA Grapalat" w:eastAsia="MS Mincho" w:hAnsi="GHEA Grapalat" w:cs="MS Mincho"/>
                <w:bCs/>
                <w:kern w:val="2"/>
                <w:sz w:val="24"/>
                <w:szCs w:val="24"/>
                <w:lang w:val="hy-AM"/>
                <w14:ligatures w14:val="standardContextual"/>
              </w:rPr>
              <w:t xml:space="preserve">      </w:t>
            </w:r>
          </w:p>
          <w:p w14:paraId="46F29E38" w14:textId="6571860D" w:rsidR="00CE7CBE" w:rsidRPr="00EB73E7" w:rsidRDefault="00570628" w:rsidP="00CF615E">
            <w:pPr>
              <w:shd w:val="clear" w:color="auto" w:fill="FFFFFF"/>
              <w:spacing w:after="0" w:line="360" w:lineRule="auto"/>
              <w:jc w:val="both"/>
              <w:rPr>
                <w:rFonts w:ascii="GHEA Grapalat" w:eastAsia="MS Mincho" w:hAnsi="GHEA Grapalat" w:cs="MS Mincho"/>
                <w:bCs/>
                <w:kern w:val="2"/>
                <w:sz w:val="24"/>
                <w:szCs w:val="24"/>
                <w:lang w:val="hy-AM"/>
                <w14:ligatures w14:val="standardContextual"/>
              </w:rPr>
            </w:pPr>
            <w:r w:rsidRPr="00EB73E7">
              <w:rPr>
                <w:rFonts w:ascii="GHEA Grapalat" w:eastAsia="MS Mincho" w:hAnsi="GHEA Grapalat" w:cs="MS Mincho"/>
                <w:bCs/>
                <w:kern w:val="2"/>
                <w:sz w:val="24"/>
                <w:szCs w:val="24"/>
                <w:lang w:val="hy-AM"/>
                <w14:ligatures w14:val="standardContextual"/>
              </w:rPr>
              <w:t xml:space="preserve">Օրինագծի ընդունման հիմնավորումը լրամշակվել է: </w:t>
            </w:r>
            <w:r w:rsidR="00B0443E" w:rsidRPr="00EB73E7">
              <w:rPr>
                <w:rFonts w:ascii="GHEA Grapalat" w:eastAsia="MS Mincho" w:hAnsi="GHEA Grapalat" w:cs="MS Mincho"/>
                <w:bCs/>
                <w:kern w:val="2"/>
                <w:sz w:val="24"/>
                <w:szCs w:val="24"/>
                <w:lang w:val="hy-AM"/>
                <w14:ligatures w14:val="standardContextual"/>
              </w:rPr>
              <w:t xml:space="preserve">Միաժամանակ, </w:t>
            </w:r>
            <w:r w:rsidR="00673F79" w:rsidRPr="00EB73E7">
              <w:rPr>
                <w:rFonts w:ascii="GHEA Grapalat" w:eastAsia="MS Mincho" w:hAnsi="GHEA Grapalat" w:cs="MS Mincho"/>
                <w:bCs/>
                <w:kern w:val="2"/>
                <w:sz w:val="24"/>
                <w:szCs w:val="24"/>
                <w:lang w:val="hy-AM"/>
                <w14:ligatures w14:val="standardContextual"/>
              </w:rPr>
              <w:t xml:space="preserve">հարկ է նշել, որ ոստիկանության ծառայողների համար </w:t>
            </w:r>
            <w:r w:rsidR="00673F79" w:rsidRPr="00EB73E7">
              <w:rPr>
                <w:rFonts w:ascii="GHEA Grapalat" w:eastAsia="MS Mincho" w:hAnsi="GHEA Grapalat" w:cs="MS Mincho"/>
                <w:b/>
                <w:kern w:val="2"/>
                <w:sz w:val="24"/>
                <w:szCs w:val="24"/>
                <w:lang w:val="hy-AM"/>
                <w14:ligatures w14:val="standardContextual"/>
              </w:rPr>
              <w:t>լրացուցիչ</w:t>
            </w:r>
            <w:r w:rsidR="00673F79" w:rsidRPr="00EB73E7">
              <w:rPr>
                <w:rFonts w:ascii="GHEA Grapalat" w:eastAsia="MS Mincho" w:hAnsi="GHEA Grapalat" w:cs="MS Mincho"/>
                <w:bCs/>
                <w:kern w:val="2"/>
                <w:sz w:val="24"/>
                <w:szCs w:val="24"/>
                <w:lang w:val="hy-AM"/>
                <w14:ligatures w14:val="standardContextual"/>
              </w:rPr>
              <w:t xml:space="preserve"> սոցիալական երաշխիքներ ունենալու հնարավորությ</w:t>
            </w:r>
            <w:r w:rsidR="00F47F61" w:rsidRPr="00EB73E7">
              <w:rPr>
                <w:rFonts w:ascii="GHEA Grapalat" w:eastAsia="MS Mincho" w:hAnsi="GHEA Grapalat" w:cs="MS Mincho"/>
                <w:bCs/>
                <w:kern w:val="2"/>
                <w:sz w:val="24"/>
                <w:szCs w:val="24"/>
                <w:lang w:val="hy-AM"/>
                <w14:ligatures w14:val="standardContextual"/>
              </w:rPr>
              <w:t>ունը</w:t>
            </w:r>
            <w:r w:rsidR="00673F79" w:rsidRPr="00EB73E7">
              <w:rPr>
                <w:rFonts w:ascii="GHEA Grapalat" w:eastAsia="MS Mincho" w:hAnsi="GHEA Grapalat" w:cs="MS Mincho"/>
                <w:bCs/>
                <w:kern w:val="2"/>
                <w:sz w:val="24"/>
                <w:szCs w:val="24"/>
                <w:lang w:val="hy-AM"/>
                <w14:ligatures w14:val="standardContextual"/>
              </w:rPr>
              <w:t xml:space="preserve"> նախատես</w:t>
            </w:r>
            <w:r w:rsidR="00F47F61" w:rsidRPr="00EB73E7">
              <w:rPr>
                <w:rFonts w:ascii="GHEA Grapalat" w:eastAsia="MS Mincho" w:hAnsi="GHEA Grapalat" w:cs="MS Mincho"/>
                <w:bCs/>
                <w:kern w:val="2"/>
                <w:sz w:val="24"/>
                <w:szCs w:val="24"/>
                <w:lang w:val="hy-AM"/>
                <w14:ligatures w14:val="standardContextual"/>
              </w:rPr>
              <w:t>վել է</w:t>
            </w:r>
            <w:r w:rsidR="00673F79" w:rsidRPr="00EB73E7">
              <w:rPr>
                <w:rFonts w:ascii="GHEA Grapalat" w:eastAsia="MS Mincho" w:hAnsi="GHEA Grapalat" w:cs="MS Mincho"/>
                <w:bCs/>
                <w:kern w:val="2"/>
                <w:sz w:val="24"/>
                <w:szCs w:val="24"/>
                <w:lang w:val="hy-AM"/>
                <w14:ligatures w14:val="standardContextual"/>
              </w:rPr>
              <w:t xml:space="preserve"> Հայաստանի Հանրապետության</w:t>
            </w:r>
            <w:r w:rsidR="00965F69" w:rsidRPr="00EB73E7">
              <w:rPr>
                <w:rFonts w:ascii="GHEA Grapalat" w:eastAsia="MS Mincho" w:hAnsi="GHEA Grapalat" w:cs="MS Mincho"/>
                <w:bCs/>
                <w:kern w:val="2"/>
                <w:sz w:val="24"/>
                <w:szCs w:val="24"/>
                <w:lang w:val="hy-AM"/>
                <w14:ligatures w14:val="standardContextual"/>
              </w:rPr>
              <w:t xml:space="preserve"> </w:t>
            </w:r>
            <w:r w:rsidR="00673F79" w:rsidRPr="00EB73E7">
              <w:rPr>
                <w:rFonts w:ascii="GHEA Grapalat" w:eastAsia="MS Mincho" w:hAnsi="GHEA Grapalat" w:cs="MS Mincho"/>
                <w:bCs/>
                <w:kern w:val="2"/>
                <w:sz w:val="24"/>
                <w:szCs w:val="24"/>
                <w:lang w:val="hy-AM"/>
                <w14:ligatures w14:val="standardContextual"/>
              </w:rPr>
              <w:t xml:space="preserve">Ազգային ժողովի՝ </w:t>
            </w:r>
            <w:r w:rsidR="00673F79" w:rsidRPr="00EB73E7">
              <w:rPr>
                <w:rFonts w:ascii="GHEA Grapalat" w:eastAsia="MS Mincho" w:hAnsi="GHEA Grapalat" w:cs="MS Mincho"/>
                <w:b/>
                <w:kern w:val="2"/>
                <w:sz w:val="24"/>
                <w:szCs w:val="24"/>
                <w:lang w:val="hy-AM"/>
                <w14:ligatures w14:val="standardContextual"/>
              </w:rPr>
              <w:t xml:space="preserve">«Հայաստանի Հանրապետության կառավարության </w:t>
            </w:r>
            <w:r w:rsidR="001F1E9C" w:rsidRPr="00EB73E7">
              <w:rPr>
                <w:rFonts w:ascii="GHEA Grapalat" w:eastAsia="MS Mincho" w:hAnsi="GHEA Grapalat" w:cs="MS Mincho"/>
                <w:b/>
                <w:kern w:val="2"/>
                <w:sz w:val="24"/>
                <w:szCs w:val="24"/>
                <w:lang w:val="hy-AM"/>
                <w14:ligatures w14:val="standardContextual"/>
              </w:rPr>
              <w:t>(</w:t>
            </w:r>
            <w:r w:rsidR="00965F69" w:rsidRPr="00EB73E7">
              <w:rPr>
                <w:rFonts w:ascii="GHEA Grapalat" w:eastAsia="MS Mincho" w:hAnsi="GHEA Grapalat" w:cs="MS Mincho"/>
                <w:b/>
                <w:kern w:val="2"/>
                <w:sz w:val="24"/>
                <w:szCs w:val="24"/>
                <w:lang w:val="hy-AM"/>
                <w14:ligatures w14:val="standardContextual"/>
              </w:rPr>
              <w:t>2021-2026թթ</w:t>
            </w:r>
            <w:r w:rsidR="00965F69" w:rsidRPr="00EB73E7">
              <w:rPr>
                <w:rFonts w:ascii="MS Mincho" w:eastAsia="MS Mincho" w:hAnsi="MS Mincho" w:cs="MS Mincho" w:hint="eastAsia"/>
                <w:b/>
                <w:kern w:val="2"/>
                <w:sz w:val="24"/>
                <w:szCs w:val="24"/>
                <w:lang w:val="hy-AM"/>
                <w14:ligatures w14:val="standardContextual"/>
              </w:rPr>
              <w:t>․</w:t>
            </w:r>
            <w:r w:rsidR="001F1E9C" w:rsidRPr="00EB73E7">
              <w:rPr>
                <w:rFonts w:ascii="GHEA Grapalat" w:eastAsia="MS Mincho" w:hAnsi="GHEA Grapalat" w:cs="MS Mincho"/>
                <w:b/>
                <w:kern w:val="2"/>
                <w:sz w:val="24"/>
                <w:szCs w:val="24"/>
                <w:lang w:val="hy-AM"/>
                <w14:ligatures w14:val="standardContextual"/>
              </w:rPr>
              <w:t>)</w:t>
            </w:r>
            <w:r w:rsidR="00965F69" w:rsidRPr="00EB73E7">
              <w:rPr>
                <w:rFonts w:ascii="GHEA Grapalat" w:eastAsia="MS Mincho" w:hAnsi="GHEA Grapalat" w:cs="MS Mincho"/>
                <w:b/>
                <w:kern w:val="2"/>
                <w:sz w:val="24"/>
                <w:szCs w:val="24"/>
                <w:lang w:val="hy-AM"/>
                <w14:ligatures w14:val="standardContextual"/>
              </w:rPr>
              <w:t xml:space="preserve"> ծրագրին հավանություն տալու մասին</w:t>
            </w:r>
            <w:r w:rsidR="00673F79" w:rsidRPr="00EB73E7">
              <w:rPr>
                <w:rFonts w:ascii="GHEA Grapalat" w:eastAsia="MS Mincho" w:hAnsi="GHEA Grapalat" w:cs="MS Mincho"/>
                <w:b/>
                <w:kern w:val="2"/>
                <w:sz w:val="24"/>
                <w:szCs w:val="24"/>
                <w:lang w:val="hy-AM"/>
                <w14:ligatures w14:val="standardContextual"/>
              </w:rPr>
              <w:t>»</w:t>
            </w:r>
            <w:r w:rsidR="00965F69" w:rsidRPr="00EB73E7">
              <w:rPr>
                <w:rFonts w:ascii="GHEA Grapalat" w:eastAsia="MS Mincho" w:hAnsi="GHEA Grapalat" w:cs="MS Mincho"/>
                <w:bCs/>
                <w:kern w:val="2"/>
                <w:sz w:val="24"/>
                <w:szCs w:val="24"/>
                <w:lang w:val="hy-AM"/>
                <w14:ligatures w14:val="standardContextual"/>
              </w:rPr>
              <w:t xml:space="preserve"> 2021 թվականի օգոստոսի 26-ի ԱԺՈ-002-Ն որոշմամբ</w:t>
            </w:r>
            <w:r w:rsidR="003B4065" w:rsidRPr="00EB73E7">
              <w:rPr>
                <w:rFonts w:ascii="GHEA Grapalat" w:eastAsia="MS Mincho" w:hAnsi="GHEA Grapalat" w:cs="MS Mincho"/>
                <w:bCs/>
                <w:kern w:val="2"/>
                <w:sz w:val="24"/>
                <w:szCs w:val="24"/>
                <w:lang w:val="hy-AM"/>
                <w14:ligatures w14:val="standardContextual"/>
              </w:rPr>
              <w:t xml:space="preserve">, որպիսի հանգամանքը վկայում է արդեն իսկ գործադիր իշխանության բարձրագույն մարմնի կողմից </w:t>
            </w:r>
            <w:r w:rsidR="00160834" w:rsidRPr="00EB73E7">
              <w:rPr>
                <w:rFonts w:ascii="GHEA Grapalat" w:eastAsia="MS Mincho" w:hAnsi="GHEA Grapalat" w:cs="MS Mincho"/>
                <w:bCs/>
                <w:kern w:val="2"/>
                <w:sz w:val="24"/>
                <w:szCs w:val="24"/>
                <w:lang w:val="hy-AM"/>
                <w14:ligatures w14:val="standardContextual"/>
              </w:rPr>
              <w:t>նախանշված և օրենսդրի կողմից հավանության արժանացած</w:t>
            </w:r>
            <w:r w:rsidR="00F47F61" w:rsidRPr="00EB73E7">
              <w:rPr>
                <w:rFonts w:ascii="GHEA Grapalat" w:eastAsia="MS Mincho" w:hAnsi="GHEA Grapalat" w:cs="MS Mincho"/>
                <w:bCs/>
                <w:kern w:val="2"/>
                <w:sz w:val="24"/>
                <w:szCs w:val="24"/>
                <w:lang w:val="hy-AM"/>
                <w14:ligatures w14:val="standardContextual"/>
              </w:rPr>
              <w:t>՝</w:t>
            </w:r>
            <w:r w:rsidR="00160834" w:rsidRPr="00EB73E7">
              <w:rPr>
                <w:rFonts w:ascii="GHEA Grapalat" w:eastAsia="MS Mincho" w:hAnsi="GHEA Grapalat" w:cs="MS Mincho"/>
                <w:bCs/>
                <w:kern w:val="2"/>
                <w:sz w:val="24"/>
                <w:szCs w:val="24"/>
                <w:lang w:val="hy-AM"/>
                <w14:ligatures w14:val="standardContextual"/>
              </w:rPr>
              <w:t xml:space="preserve"> պետ</w:t>
            </w:r>
            <w:r w:rsidR="00517A06" w:rsidRPr="00EB73E7">
              <w:rPr>
                <w:rFonts w:ascii="GHEA Grapalat" w:eastAsia="MS Mincho" w:hAnsi="GHEA Grapalat" w:cs="MS Mincho"/>
                <w:bCs/>
                <w:kern w:val="2"/>
                <w:sz w:val="24"/>
                <w:szCs w:val="24"/>
                <w:lang w:val="hy-AM"/>
                <w14:ligatures w14:val="standardContextual"/>
              </w:rPr>
              <w:t xml:space="preserve">ության կողմից որդեգրված </w:t>
            </w:r>
            <w:r w:rsidR="0005134B" w:rsidRPr="00EB73E7">
              <w:rPr>
                <w:rFonts w:ascii="GHEA Grapalat" w:eastAsia="MS Mincho" w:hAnsi="GHEA Grapalat" w:cs="MS Mincho"/>
                <w:bCs/>
                <w:kern w:val="2"/>
                <w:sz w:val="24"/>
                <w:szCs w:val="24"/>
                <w:lang w:val="hy-AM"/>
                <w14:ligatures w14:val="standardContextual"/>
              </w:rPr>
              <w:t>քաղաքական ուղղության</w:t>
            </w:r>
            <w:r w:rsidR="00517A06" w:rsidRPr="00EB73E7">
              <w:rPr>
                <w:rFonts w:ascii="GHEA Grapalat" w:eastAsia="MS Mincho" w:hAnsi="GHEA Grapalat" w:cs="MS Mincho"/>
                <w:bCs/>
                <w:kern w:val="2"/>
                <w:sz w:val="24"/>
                <w:szCs w:val="24"/>
                <w:lang w:val="hy-AM"/>
                <w14:ligatures w14:val="standardContextual"/>
              </w:rPr>
              <w:t xml:space="preserve"> մասին առ այն, որ </w:t>
            </w:r>
            <w:r w:rsidR="0005134B" w:rsidRPr="00EB73E7">
              <w:rPr>
                <w:rFonts w:ascii="GHEA Grapalat" w:eastAsia="MS Mincho" w:hAnsi="GHEA Grapalat" w:cs="MS Mincho"/>
                <w:bCs/>
                <w:kern w:val="2"/>
                <w:sz w:val="24"/>
                <w:szCs w:val="24"/>
                <w:lang w:val="hy-AM"/>
                <w14:ligatures w14:val="standardContextual"/>
              </w:rPr>
              <w:t xml:space="preserve">որոշակիորեն տարբերակված մոտեցում պետք է դրսևորվի ոստիկանության ծառայողների սոցիալական երաշխիքների </w:t>
            </w:r>
            <w:r w:rsidR="002B1F8F" w:rsidRPr="00EB73E7">
              <w:rPr>
                <w:rFonts w:ascii="GHEA Grapalat" w:eastAsia="MS Mincho" w:hAnsi="GHEA Grapalat" w:cs="MS Mincho"/>
                <w:bCs/>
                <w:kern w:val="2"/>
                <w:sz w:val="24"/>
                <w:szCs w:val="24"/>
                <w:lang w:val="hy-AM"/>
                <w14:ligatures w14:val="standardContextual"/>
              </w:rPr>
              <w:t xml:space="preserve">առումով: Ընդ որում, այդ տարբերակված մոտեցումն </w:t>
            </w:r>
            <w:r w:rsidR="00553FEE" w:rsidRPr="00EB73E7">
              <w:rPr>
                <w:rFonts w:ascii="GHEA Grapalat" w:eastAsia="MS Mincho" w:hAnsi="GHEA Grapalat" w:cs="MS Mincho"/>
                <w:bCs/>
                <w:kern w:val="2"/>
                <w:sz w:val="24"/>
                <w:szCs w:val="24"/>
                <w:lang w:val="hy-AM"/>
                <w14:ligatures w14:val="standardContextual"/>
              </w:rPr>
              <w:t>արդարացված է օբյեկտիվ հիմքով՝ հաշվի առնելով</w:t>
            </w:r>
            <w:r w:rsidR="00F47F61" w:rsidRPr="00EB73E7">
              <w:rPr>
                <w:rFonts w:ascii="GHEA Grapalat" w:eastAsia="MS Mincho" w:hAnsi="GHEA Grapalat" w:cs="MS Mincho"/>
                <w:bCs/>
                <w:kern w:val="2"/>
                <w:sz w:val="24"/>
                <w:szCs w:val="24"/>
                <w:lang w:val="hy-AM"/>
                <w14:ligatures w14:val="standardContextual"/>
              </w:rPr>
              <w:t xml:space="preserve"> </w:t>
            </w:r>
            <w:r w:rsidR="00E8393A" w:rsidRPr="00EB73E7">
              <w:rPr>
                <w:rFonts w:ascii="GHEA Grapalat" w:eastAsia="MS Mincho" w:hAnsi="GHEA Grapalat" w:cs="MS Mincho"/>
                <w:bCs/>
                <w:kern w:val="2"/>
                <w:sz w:val="24"/>
                <w:szCs w:val="24"/>
                <w:lang w:val="hy-AM"/>
                <w14:ligatures w14:val="standardContextual"/>
              </w:rPr>
              <w:lastRenderedPageBreak/>
              <w:t>ոստիկանությունում ծառայության</w:t>
            </w:r>
            <w:r w:rsidR="007B340F" w:rsidRPr="00EB73E7">
              <w:rPr>
                <w:rFonts w:ascii="GHEA Grapalat" w:eastAsia="MS Mincho" w:hAnsi="GHEA Grapalat" w:cs="MS Mincho"/>
                <w:bCs/>
                <w:kern w:val="2"/>
                <w:sz w:val="24"/>
                <w:szCs w:val="24"/>
                <w:lang w:val="hy-AM"/>
                <w14:ligatures w14:val="standardContextual"/>
              </w:rPr>
              <w:t xml:space="preserve"> բնույթն ու </w:t>
            </w:r>
            <w:r w:rsidR="00E8393A" w:rsidRPr="00EB73E7">
              <w:rPr>
                <w:rFonts w:ascii="GHEA Grapalat" w:eastAsia="MS Mincho" w:hAnsi="GHEA Grapalat" w:cs="MS Mincho"/>
                <w:bCs/>
                <w:kern w:val="2"/>
                <w:sz w:val="24"/>
                <w:szCs w:val="24"/>
                <w:lang w:val="hy-AM"/>
                <w14:ligatures w14:val="standardContextual"/>
              </w:rPr>
              <w:t xml:space="preserve"> </w:t>
            </w:r>
            <w:r w:rsidR="00990C94" w:rsidRPr="00EB73E7">
              <w:rPr>
                <w:rFonts w:ascii="GHEA Grapalat" w:eastAsia="MS Mincho" w:hAnsi="GHEA Grapalat" w:cs="MS Mincho"/>
                <w:bCs/>
                <w:kern w:val="2"/>
                <w:sz w:val="24"/>
                <w:szCs w:val="24"/>
                <w:lang w:val="hy-AM"/>
                <w14:ligatures w14:val="standardContextual"/>
              </w:rPr>
              <w:t>առանձնահատկ</w:t>
            </w:r>
            <w:r w:rsidR="007B340F" w:rsidRPr="00EB73E7">
              <w:rPr>
                <w:rFonts w:ascii="GHEA Grapalat" w:eastAsia="MS Mincho" w:hAnsi="GHEA Grapalat" w:cs="MS Mincho"/>
                <w:bCs/>
                <w:kern w:val="2"/>
                <w:sz w:val="24"/>
                <w:szCs w:val="24"/>
                <w:lang w:val="hy-AM"/>
                <w14:ligatures w14:val="standardContextual"/>
              </w:rPr>
              <w:t>ությունները</w:t>
            </w:r>
            <w:r w:rsidR="000D0E35" w:rsidRPr="000D0E35">
              <w:rPr>
                <w:rFonts w:ascii="GHEA Grapalat" w:eastAsia="MS Mincho" w:hAnsi="GHEA Grapalat" w:cs="MS Mincho"/>
                <w:bCs/>
                <w:kern w:val="2"/>
                <w:sz w:val="24"/>
                <w:szCs w:val="24"/>
                <w:lang w:val="hy-AM"/>
                <w14:ligatures w14:val="standardContextual"/>
              </w:rPr>
              <w:t>։</w:t>
            </w:r>
            <w:r w:rsidR="00965F69" w:rsidRPr="00EB73E7">
              <w:rPr>
                <w:rFonts w:ascii="GHEA Grapalat" w:eastAsia="MS Mincho" w:hAnsi="GHEA Grapalat" w:cs="MS Mincho"/>
                <w:bCs/>
                <w:kern w:val="2"/>
                <w:sz w:val="24"/>
                <w:szCs w:val="24"/>
                <w:lang w:val="hy-AM"/>
                <w14:ligatures w14:val="standardContextual"/>
              </w:rPr>
              <w:t xml:space="preserve"> </w:t>
            </w:r>
          </w:p>
          <w:p w14:paraId="46C6CC2C" w14:textId="59AC81F9" w:rsidR="00354AB3" w:rsidRPr="00EB73E7" w:rsidRDefault="00CE7CBE" w:rsidP="00CF615E">
            <w:pPr>
              <w:shd w:val="clear" w:color="auto" w:fill="FFFFFF"/>
              <w:spacing w:after="0" w:line="360" w:lineRule="auto"/>
              <w:jc w:val="both"/>
              <w:rPr>
                <w:rFonts w:ascii="GHEA Grapalat" w:eastAsia="MS Mincho" w:hAnsi="GHEA Grapalat" w:cs="MS Mincho"/>
                <w:bCs/>
                <w:kern w:val="2"/>
                <w:sz w:val="24"/>
                <w:szCs w:val="24"/>
                <w:lang w:val="hy-AM"/>
                <w14:ligatures w14:val="standardContextual"/>
              </w:rPr>
            </w:pPr>
            <w:r w:rsidRPr="00EB73E7">
              <w:rPr>
                <w:rFonts w:ascii="GHEA Grapalat" w:eastAsia="MS Mincho" w:hAnsi="GHEA Grapalat" w:cs="MS Mincho"/>
                <w:bCs/>
                <w:kern w:val="2"/>
                <w:sz w:val="24"/>
                <w:szCs w:val="24"/>
                <w:lang w:val="hy-AM"/>
                <w14:ligatures w14:val="standardContextual"/>
              </w:rPr>
              <w:t xml:space="preserve">      </w:t>
            </w:r>
            <w:r w:rsidR="004B28BE" w:rsidRPr="00EB73E7">
              <w:rPr>
                <w:rFonts w:ascii="GHEA Grapalat" w:eastAsia="MS Mincho" w:hAnsi="GHEA Grapalat" w:cs="MS Mincho"/>
                <w:bCs/>
                <w:kern w:val="2"/>
                <w:sz w:val="24"/>
                <w:szCs w:val="24"/>
                <w:lang w:val="hy-AM"/>
                <w14:ligatures w14:val="standardContextual"/>
              </w:rPr>
              <w:t xml:space="preserve"> Ընդ որում,</w:t>
            </w:r>
            <w:r w:rsidR="00965F69" w:rsidRPr="00EB73E7">
              <w:rPr>
                <w:rFonts w:ascii="GHEA Grapalat" w:eastAsia="MS Mincho" w:hAnsi="GHEA Grapalat" w:cs="MS Mincho"/>
                <w:bCs/>
                <w:kern w:val="2"/>
                <w:sz w:val="24"/>
                <w:szCs w:val="24"/>
                <w:lang w:val="hy-AM"/>
                <w14:ligatures w14:val="standardContextual"/>
              </w:rPr>
              <w:t xml:space="preserve"> նախագծի ընդունումը նպատակ ունի նաև կարգավորել ոստիկանության անձնակազմի հոսունության հարցը</w:t>
            </w:r>
            <w:r w:rsidR="00F47F61" w:rsidRPr="00EB73E7">
              <w:rPr>
                <w:rFonts w:ascii="GHEA Grapalat" w:eastAsia="MS Mincho" w:hAnsi="GHEA Grapalat" w:cs="MS Mincho"/>
                <w:bCs/>
                <w:kern w:val="2"/>
                <w:sz w:val="24"/>
                <w:szCs w:val="24"/>
                <w:lang w:val="hy-AM"/>
                <w14:ligatures w14:val="standardContextual"/>
              </w:rPr>
              <w:t>, ինչպես նաև՝ ծառայողներին հնարավորինս զերծ պահել կոռուպցիոն դրսևորումներից</w:t>
            </w:r>
            <w:r w:rsidR="00965F69" w:rsidRPr="00EB73E7">
              <w:rPr>
                <w:rFonts w:ascii="GHEA Grapalat" w:eastAsia="MS Mincho" w:hAnsi="GHEA Grapalat" w:cs="MS Mincho"/>
                <w:bCs/>
                <w:kern w:val="2"/>
                <w:sz w:val="24"/>
                <w:szCs w:val="24"/>
                <w:lang w:val="hy-AM"/>
                <w14:ligatures w14:val="standardContextual"/>
              </w:rPr>
              <w:t>։</w:t>
            </w:r>
          </w:p>
          <w:p w14:paraId="7B63E86C" w14:textId="41E19F70" w:rsidR="00820ACC" w:rsidRPr="00EB73E7" w:rsidRDefault="00355793" w:rsidP="00820ACC">
            <w:pPr>
              <w:tabs>
                <w:tab w:val="left" w:pos="180"/>
              </w:tabs>
              <w:spacing w:after="0" w:line="360" w:lineRule="auto"/>
              <w:contextualSpacing/>
              <w:jc w:val="both"/>
              <w:rPr>
                <w:rFonts w:ascii="GHEA Grapalat" w:eastAsia="MS Mincho" w:hAnsi="GHEA Grapalat" w:cs="MS Mincho"/>
                <w:bCs/>
                <w:sz w:val="24"/>
                <w:szCs w:val="24"/>
                <w:lang w:val="hy-AM"/>
              </w:rPr>
            </w:pPr>
            <w:r w:rsidRPr="00EB73E7">
              <w:rPr>
                <w:rFonts w:ascii="GHEA Grapalat" w:eastAsia="MS Mincho" w:hAnsi="GHEA Grapalat" w:cs="MS Mincho"/>
                <w:bCs/>
                <w:kern w:val="2"/>
                <w:sz w:val="24"/>
                <w:szCs w:val="24"/>
                <w:lang w:val="hy-AM"/>
                <w14:ligatures w14:val="standardContextual"/>
              </w:rPr>
              <w:t xml:space="preserve">    </w:t>
            </w:r>
            <w:r w:rsidR="00A05F6B" w:rsidRPr="00EB73E7">
              <w:rPr>
                <w:rFonts w:ascii="GHEA Grapalat" w:eastAsia="MS Mincho" w:hAnsi="GHEA Grapalat" w:cs="MS Mincho"/>
                <w:bCs/>
                <w:kern w:val="2"/>
                <w:sz w:val="24"/>
                <w:szCs w:val="24"/>
                <w:lang w:val="hy-AM"/>
                <w14:ligatures w14:val="standardContextual"/>
              </w:rPr>
              <w:t xml:space="preserve">Վերոգրյալի հաշվառմամբ՝ հաղթահարվում է </w:t>
            </w:r>
            <w:r w:rsidR="009F111C" w:rsidRPr="00EB73E7">
              <w:rPr>
                <w:rFonts w:ascii="GHEA Grapalat" w:eastAsia="MS Mincho" w:hAnsi="GHEA Grapalat" w:cs="MS Mincho"/>
                <w:bCs/>
                <w:kern w:val="2"/>
                <w:sz w:val="24"/>
                <w:szCs w:val="24"/>
                <w:lang w:val="hy-AM"/>
                <w14:ligatures w14:val="standardContextual"/>
              </w:rPr>
              <w:t xml:space="preserve">ինչպես </w:t>
            </w:r>
            <w:r w:rsidR="002B6B3B" w:rsidRPr="00EB73E7">
              <w:rPr>
                <w:rFonts w:ascii="GHEA Grapalat" w:eastAsia="MS Mincho" w:hAnsi="GHEA Grapalat" w:cs="MS Mincho"/>
                <w:bCs/>
                <w:kern w:val="2"/>
                <w:sz w:val="24"/>
                <w:szCs w:val="24"/>
                <w:lang w:val="hy-AM"/>
                <w14:ligatures w14:val="standardContextual"/>
              </w:rPr>
              <w:t>առաջարկությամբ ներկայացված</w:t>
            </w:r>
            <w:r w:rsidR="009F111C" w:rsidRPr="00EB73E7">
              <w:rPr>
                <w:rFonts w:ascii="GHEA Grapalat" w:eastAsia="MS Mincho" w:hAnsi="GHEA Grapalat" w:cs="MS Mincho"/>
                <w:bCs/>
                <w:kern w:val="2"/>
                <w:sz w:val="24"/>
                <w:szCs w:val="24"/>
                <w:lang w:val="hy-AM"/>
                <w14:ligatures w14:val="standardContextual"/>
              </w:rPr>
              <w:t>՝</w:t>
            </w:r>
            <w:r w:rsidR="00B0443E" w:rsidRPr="00EB73E7">
              <w:rPr>
                <w:rFonts w:ascii="GHEA Grapalat" w:eastAsia="MS Mincho" w:hAnsi="GHEA Grapalat" w:cs="MS Mincho"/>
                <w:bCs/>
                <w:kern w:val="2"/>
                <w:sz w:val="24"/>
                <w:szCs w:val="24"/>
                <w:lang w:val="hy-AM"/>
                <w14:ligatures w14:val="standardContextual"/>
              </w:rPr>
              <w:t xml:space="preserve"> նախադեպային դառնալու մտահոգությունը, այնպես էլ՝ նախագծի ընդունմամբ հետապնդվող նպատակի</w:t>
            </w:r>
            <w:r w:rsidR="002B6B3B" w:rsidRPr="00EB73E7">
              <w:rPr>
                <w:rFonts w:ascii="GHEA Grapalat" w:eastAsia="MS Mincho" w:hAnsi="GHEA Grapalat" w:cs="MS Mincho"/>
                <w:bCs/>
                <w:kern w:val="2"/>
                <w:sz w:val="24"/>
                <w:szCs w:val="24"/>
                <w:lang w:val="hy-AM"/>
                <w14:ligatures w14:val="standardContextual"/>
              </w:rPr>
              <w:t xml:space="preserve"> </w:t>
            </w:r>
            <w:r w:rsidR="007749AF" w:rsidRPr="00EB73E7">
              <w:rPr>
                <w:rFonts w:ascii="GHEA Grapalat" w:eastAsiaTheme="minorHAnsi" w:hAnsi="GHEA Grapalat" w:cs="Sylfaen"/>
                <w:bCs/>
                <w:sz w:val="24"/>
                <w:szCs w:val="24"/>
                <w:lang w:val="hy-AM"/>
              </w:rPr>
              <w:t>իրավաչափ</w:t>
            </w:r>
            <w:r w:rsidR="00B0443E" w:rsidRPr="00EB73E7">
              <w:rPr>
                <w:rFonts w:ascii="GHEA Grapalat" w:eastAsiaTheme="minorHAnsi" w:hAnsi="GHEA Grapalat" w:cs="Sylfaen"/>
                <w:bCs/>
                <w:sz w:val="24"/>
                <w:szCs w:val="24"/>
                <w:lang w:val="hy-AM"/>
              </w:rPr>
              <w:t>ության և արդարացվածության թույլատրելիության շեմը:</w:t>
            </w:r>
            <w:r w:rsidR="00820ACC" w:rsidRPr="00EB73E7">
              <w:rPr>
                <w:rFonts w:ascii="GHEA Grapalat" w:eastAsia="MS Mincho" w:hAnsi="GHEA Grapalat" w:cs="MS Mincho"/>
                <w:bCs/>
                <w:sz w:val="24"/>
                <w:szCs w:val="24"/>
                <w:lang w:val="hy-AM"/>
              </w:rPr>
              <w:t xml:space="preserve"> Անդրադառնալով առաջարկության մեջ տեղ գտած շեշտադրմանն առ այն, որ «Ընդ որում՝ </w:t>
            </w:r>
            <w:r w:rsidR="00820ACC" w:rsidRPr="00EB73E7">
              <w:rPr>
                <w:rFonts w:ascii="GHEA Grapalat" w:hAnsi="GHEA Grapalat"/>
                <w:sz w:val="24"/>
                <w:szCs w:val="24"/>
                <w:lang w:val="hy-AM"/>
              </w:rPr>
              <w:t xml:space="preserve">նշված կարգի կիրառման նպատակներով պետության և զինծառայողի միջև հարաբերությունների գլխավոր սկզբունքը զինծառայողի </w:t>
            </w:r>
            <w:r w:rsidR="00820ACC" w:rsidRPr="00EB73E7">
              <w:rPr>
                <w:rFonts w:ascii="GHEA Grapalat" w:hAnsi="GHEA Grapalat"/>
                <w:b/>
                <w:i/>
                <w:sz w:val="24"/>
                <w:szCs w:val="24"/>
                <w:lang w:val="hy-AM"/>
              </w:rPr>
              <w:t>վճարունակությունը և նրա ստանձնած պարտավորությունների կատարման պատշաճությունն է</w:t>
            </w:r>
            <w:r w:rsidR="00820ACC" w:rsidRPr="00EB73E7">
              <w:rPr>
                <w:rFonts w:ascii="GHEA Grapalat" w:eastAsia="MS Mincho" w:hAnsi="GHEA Grapalat" w:cs="MS Mincho"/>
                <w:bCs/>
                <w:sz w:val="24"/>
                <w:szCs w:val="24"/>
                <w:lang w:val="hy-AM"/>
              </w:rPr>
              <w:t>»</w:t>
            </w:r>
            <w:r w:rsidR="00A8763E" w:rsidRPr="00EB73E7">
              <w:rPr>
                <w:rFonts w:ascii="GHEA Grapalat" w:eastAsia="MS Mincho" w:hAnsi="GHEA Grapalat" w:cs="MS Mincho"/>
                <w:bCs/>
                <w:sz w:val="24"/>
                <w:szCs w:val="24"/>
                <w:lang w:val="hy-AM"/>
              </w:rPr>
              <w:t>՝ ուշադրություն ենք հրավիրում ներքոշարադրյալ հանգամանքի վրա:</w:t>
            </w:r>
          </w:p>
          <w:p w14:paraId="34008899" w14:textId="6DD71EEF" w:rsidR="00A8763E" w:rsidRPr="00EB73E7" w:rsidRDefault="00A8763E" w:rsidP="00820ACC">
            <w:pPr>
              <w:tabs>
                <w:tab w:val="left" w:pos="180"/>
              </w:tabs>
              <w:spacing w:after="0" w:line="360" w:lineRule="auto"/>
              <w:contextualSpacing/>
              <w:jc w:val="both"/>
              <w:rPr>
                <w:rFonts w:ascii="GHEA Grapalat" w:eastAsia="MS Mincho" w:hAnsi="GHEA Grapalat" w:cs="MS Mincho"/>
                <w:bCs/>
                <w:sz w:val="24"/>
                <w:szCs w:val="24"/>
                <w:lang w:val="hy-AM"/>
              </w:rPr>
            </w:pPr>
            <w:r w:rsidRPr="00EB73E7">
              <w:rPr>
                <w:rFonts w:ascii="GHEA Grapalat" w:eastAsia="MS Mincho" w:hAnsi="GHEA Grapalat" w:cs="MS Mincho"/>
                <w:bCs/>
                <w:sz w:val="24"/>
                <w:szCs w:val="24"/>
                <w:lang w:val="hy-AM"/>
              </w:rPr>
              <w:lastRenderedPageBreak/>
              <w:t xml:space="preserve">     Մեջբերված ձևակերպումն ուղղակիորեն ամրագրված է հենց վկայակոչված Կառավարության որոշմամբ</w:t>
            </w:r>
            <w:r w:rsidR="00CA61A6" w:rsidRPr="00EB73E7">
              <w:rPr>
                <w:rFonts w:ascii="GHEA Grapalat" w:eastAsia="MS Mincho" w:hAnsi="GHEA Grapalat" w:cs="MS Mincho"/>
                <w:bCs/>
                <w:sz w:val="24"/>
                <w:szCs w:val="24"/>
                <w:lang w:val="hy-AM"/>
              </w:rPr>
              <w:t xml:space="preserve">՝ որպես դրանով սահմանված </w:t>
            </w:r>
            <w:r w:rsidR="00CA61A6" w:rsidRPr="00EB73E7">
              <w:rPr>
                <w:rFonts w:ascii="GHEA Grapalat" w:eastAsia="MS Mincho" w:hAnsi="GHEA Grapalat" w:cs="MS Mincho"/>
                <w:b/>
                <w:sz w:val="24"/>
                <w:szCs w:val="24"/>
                <w:lang w:val="hy-AM"/>
              </w:rPr>
              <w:t>կարգի կ</w:t>
            </w:r>
            <w:r w:rsidR="00E55A21" w:rsidRPr="00EB73E7">
              <w:rPr>
                <w:rFonts w:ascii="GHEA Grapalat" w:eastAsia="MS Mincho" w:hAnsi="GHEA Grapalat" w:cs="MS Mincho"/>
                <w:b/>
                <w:sz w:val="24"/>
                <w:szCs w:val="24"/>
                <w:lang w:val="hy-AM"/>
              </w:rPr>
              <w:t>իրառման սկզբունք</w:t>
            </w:r>
            <w:r w:rsidR="00E55A21" w:rsidRPr="00EB73E7">
              <w:rPr>
                <w:rFonts w:ascii="GHEA Grapalat" w:eastAsia="MS Mincho" w:hAnsi="GHEA Grapalat" w:cs="MS Mincho"/>
                <w:bCs/>
                <w:sz w:val="24"/>
                <w:szCs w:val="24"/>
                <w:lang w:val="hy-AM"/>
              </w:rPr>
              <w:t>: Իսկ այդ սկզբունքի իրացման մանրամասներ</w:t>
            </w:r>
            <w:r w:rsidR="005055BE" w:rsidRPr="00EB73E7">
              <w:rPr>
                <w:rFonts w:ascii="GHEA Grapalat" w:eastAsia="MS Mincho" w:hAnsi="GHEA Grapalat" w:cs="MS Mincho"/>
                <w:bCs/>
                <w:sz w:val="24"/>
                <w:szCs w:val="24"/>
                <w:lang w:val="hy-AM"/>
              </w:rPr>
              <w:t>ն իրենց ամրագրումն են ստացել կարգի հետագա տեքստում</w:t>
            </w:r>
            <w:r w:rsidR="002324A0" w:rsidRPr="00EB73E7">
              <w:rPr>
                <w:rFonts w:ascii="GHEA Grapalat" w:eastAsia="MS Mincho" w:hAnsi="GHEA Grapalat" w:cs="MS Mincho"/>
                <w:bCs/>
                <w:sz w:val="24"/>
                <w:szCs w:val="24"/>
                <w:lang w:val="hy-AM"/>
              </w:rPr>
              <w:t>,</w:t>
            </w:r>
            <w:r w:rsidR="005055BE" w:rsidRPr="00EB73E7">
              <w:rPr>
                <w:rFonts w:ascii="GHEA Grapalat" w:eastAsia="MS Mincho" w:hAnsi="GHEA Grapalat" w:cs="MS Mincho"/>
                <w:bCs/>
                <w:sz w:val="24"/>
                <w:szCs w:val="24"/>
                <w:lang w:val="hy-AM"/>
              </w:rPr>
              <w:t xml:space="preserve"> </w:t>
            </w:r>
            <w:r w:rsidR="002324A0" w:rsidRPr="00EB73E7">
              <w:rPr>
                <w:rFonts w:ascii="GHEA Grapalat" w:eastAsia="MS Mincho" w:hAnsi="GHEA Grapalat" w:cs="MS Mincho"/>
                <w:bCs/>
                <w:sz w:val="24"/>
                <w:szCs w:val="24"/>
                <w:lang w:val="hy-AM"/>
              </w:rPr>
              <w:t>մ</w:t>
            </w:r>
            <w:r w:rsidR="005055BE" w:rsidRPr="00EB73E7">
              <w:rPr>
                <w:rFonts w:ascii="GHEA Grapalat" w:eastAsia="MS Mincho" w:hAnsi="GHEA Grapalat" w:cs="MS Mincho"/>
                <w:bCs/>
                <w:sz w:val="24"/>
                <w:szCs w:val="24"/>
                <w:lang w:val="hy-AM"/>
              </w:rPr>
              <w:t xml:space="preserve">ասնավորապես, </w:t>
            </w:r>
            <w:r w:rsidR="00185594" w:rsidRPr="00EB73E7">
              <w:rPr>
                <w:rFonts w:ascii="GHEA Grapalat" w:eastAsia="MS Mincho" w:hAnsi="GHEA Grapalat" w:cs="MS Mincho"/>
                <w:bCs/>
                <w:sz w:val="24"/>
                <w:szCs w:val="24"/>
                <w:lang w:val="hy-AM"/>
              </w:rPr>
              <w:t xml:space="preserve">արտոնությունից օգտվելու հավակնություն ունեցող ծառայողների համար </w:t>
            </w:r>
            <w:r w:rsidR="0072522B" w:rsidRPr="00EB73E7">
              <w:rPr>
                <w:rFonts w:ascii="GHEA Grapalat" w:eastAsia="MS Mincho" w:hAnsi="GHEA Grapalat" w:cs="MS Mincho"/>
                <w:bCs/>
                <w:sz w:val="24"/>
                <w:szCs w:val="24"/>
                <w:lang w:val="hy-AM"/>
              </w:rPr>
              <w:t xml:space="preserve">սահմանելով պահանջ՝ դիմումին կից ներկայացնելու համագործակցող վարկատու կազմակերպության տեղեկանքը՝ զինծառայողին (ներառյալ՝ համավարկառուներին) կոնկրետ սահմանաչափով հիփոթեքային վարկի տրամադրման պատրաստակամության մասին: </w:t>
            </w:r>
          </w:p>
          <w:p w14:paraId="0F800F63" w14:textId="4F3096F6" w:rsidR="00B06DF7" w:rsidRPr="00EB73E7" w:rsidRDefault="00B06DF7" w:rsidP="00820ACC">
            <w:pPr>
              <w:tabs>
                <w:tab w:val="left" w:pos="180"/>
              </w:tabs>
              <w:spacing w:after="0" w:line="360" w:lineRule="auto"/>
              <w:contextualSpacing/>
              <w:jc w:val="both"/>
              <w:rPr>
                <w:rFonts w:ascii="GHEA Grapalat" w:eastAsia="MS Mincho" w:hAnsi="GHEA Grapalat" w:cs="MS Mincho"/>
                <w:bCs/>
                <w:sz w:val="24"/>
                <w:szCs w:val="24"/>
                <w:lang w:val="hy-AM"/>
              </w:rPr>
            </w:pPr>
            <w:r w:rsidRPr="00EB73E7">
              <w:rPr>
                <w:rFonts w:ascii="GHEA Grapalat" w:eastAsia="MS Mincho" w:hAnsi="GHEA Grapalat" w:cs="MS Mincho"/>
                <w:bCs/>
                <w:sz w:val="24"/>
                <w:szCs w:val="24"/>
                <w:lang w:val="hy-AM"/>
              </w:rPr>
              <w:t xml:space="preserve">  Այսինքն՝ ինքնին սպայական կամ ոչ սպայական կազմի ծառայող լինելու </w:t>
            </w:r>
            <w:r w:rsidRPr="00EB73E7">
              <w:rPr>
                <w:rFonts w:ascii="GHEA Grapalat" w:eastAsia="MS Mincho" w:hAnsi="GHEA Grapalat" w:cs="MS Mincho"/>
                <w:b/>
                <w:sz w:val="24"/>
                <w:szCs w:val="24"/>
                <w:lang w:val="hy-AM"/>
              </w:rPr>
              <w:t>հանգամանքը չէ որոշիչ վճարունակության հարցի տեսանկյունից</w:t>
            </w:r>
            <w:r w:rsidR="008E6380" w:rsidRPr="00EB73E7">
              <w:rPr>
                <w:rFonts w:ascii="GHEA Grapalat" w:eastAsia="MS Mincho" w:hAnsi="GHEA Grapalat" w:cs="MS Mincho"/>
                <w:bCs/>
                <w:sz w:val="24"/>
                <w:szCs w:val="24"/>
                <w:lang w:val="hy-AM"/>
              </w:rPr>
              <w:t xml:space="preserve">: Այս համատեքստում, մեր գնահատմամբ, սկզբունքորեն ընդունելի չէ </w:t>
            </w:r>
            <w:r w:rsidR="008E6380" w:rsidRPr="00EB73E7">
              <w:rPr>
                <w:rFonts w:ascii="GHEA Grapalat" w:eastAsia="MS Mincho" w:hAnsi="GHEA Grapalat" w:cs="MS Mincho"/>
                <w:b/>
                <w:sz w:val="24"/>
                <w:szCs w:val="24"/>
                <w:lang w:val="hy-AM"/>
              </w:rPr>
              <w:t xml:space="preserve">սոսկ </w:t>
            </w:r>
            <w:r w:rsidR="00E80B54" w:rsidRPr="00EB73E7">
              <w:rPr>
                <w:rFonts w:ascii="GHEA Grapalat" w:eastAsia="MS Mincho" w:hAnsi="GHEA Grapalat" w:cs="MS Mincho"/>
                <w:b/>
                <w:sz w:val="24"/>
                <w:szCs w:val="24"/>
                <w:lang w:val="hy-AM"/>
              </w:rPr>
              <w:t>զբաղեցրած պաշտոնով վճարունակությունը պայմանավորելը</w:t>
            </w:r>
            <w:r w:rsidR="00E80B54" w:rsidRPr="00EB73E7">
              <w:rPr>
                <w:rFonts w:ascii="GHEA Grapalat" w:eastAsia="MS Mincho" w:hAnsi="GHEA Grapalat" w:cs="MS Mincho"/>
                <w:bCs/>
                <w:sz w:val="24"/>
                <w:szCs w:val="24"/>
                <w:lang w:val="hy-AM"/>
              </w:rPr>
              <w:t xml:space="preserve"> և այդ հիմքով տարբերակված </w:t>
            </w:r>
            <w:r w:rsidR="002F4967" w:rsidRPr="00EB73E7">
              <w:rPr>
                <w:rFonts w:ascii="GHEA Grapalat" w:eastAsia="MS Mincho" w:hAnsi="GHEA Grapalat" w:cs="MS Mincho"/>
                <w:bCs/>
                <w:sz w:val="24"/>
                <w:szCs w:val="24"/>
                <w:lang w:val="hy-AM"/>
              </w:rPr>
              <w:t xml:space="preserve">մոտեցում դրսևորելը՝ հատկապես հաշվի առնելով այն հանգամանքը, որ ծառայողի համար արգելափակված չէ ընտանիքի անդամներին </w:t>
            </w:r>
            <w:r w:rsidR="002F4967" w:rsidRPr="00EB73E7">
              <w:rPr>
                <w:rFonts w:ascii="GHEA Grapalat" w:eastAsia="MS Mincho" w:hAnsi="GHEA Grapalat" w:cs="MS Mincho"/>
                <w:bCs/>
                <w:sz w:val="24"/>
                <w:szCs w:val="24"/>
                <w:lang w:val="hy-AM"/>
              </w:rPr>
              <w:lastRenderedPageBreak/>
              <w:t>որպես համավարկառու ներգրավելու իրավական հնարավորությունը:</w:t>
            </w:r>
          </w:p>
          <w:p w14:paraId="21DC4E77" w14:textId="1489CA0F" w:rsidR="00F95213" w:rsidRPr="00EB73E7" w:rsidRDefault="00CC29AE" w:rsidP="00F47F61">
            <w:pPr>
              <w:tabs>
                <w:tab w:val="left" w:pos="180"/>
              </w:tabs>
              <w:spacing w:after="0" w:line="360" w:lineRule="auto"/>
              <w:contextualSpacing/>
              <w:jc w:val="both"/>
              <w:rPr>
                <w:rFonts w:ascii="GHEA Grapalat" w:eastAsia="MS Mincho" w:hAnsi="GHEA Grapalat" w:cs="MS Mincho"/>
                <w:b/>
                <w:sz w:val="24"/>
                <w:szCs w:val="24"/>
                <w:lang w:val="hy-AM"/>
              </w:rPr>
            </w:pPr>
            <w:r w:rsidRPr="00EB73E7">
              <w:rPr>
                <w:rFonts w:ascii="GHEA Grapalat" w:eastAsia="MS Mincho" w:hAnsi="GHEA Grapalat" w:cs="MS Mincho"/>
                <w:bCs/>
                <w:sz w:val="24"/>
                <w:szCs w:val="24"/>
                <w:lang w:val="hy-AM"/>
              </w:rPr>
              <w:t xml:space="preserve">    </w:t>
            </w:r>
            <w:r w:rsidRPr="00EB73E7">
              <w:rPr>
                <w:rFonts w:ascii="GHEA Grapalat" w:eastAsia="MS Mincho" w:hAnsi="GHEA Grapalat" w:cs="MS Mincho"/>
                <w:b/>
                <w:sz w:val="24"/>
                <w:szCs w:val="24"/>
                <w:lang w:val="hy-AM"/>
              </w:rPr>
              <w:t>Այս կապակցությամբ նախագծով նախատեսվում է չեղարկել նման չարդարացված տարանջատումը</w:t>
            </w:r>
            <w:r w:rsidR="00BA1658" w:rsidRPr="00EB73E7">
              <w:rPr>
                <w:rFonts w:ascii="GHEA Grapalat" w:eastAsia="MS Mincho" w:hAnsi="GHEA Grapalat" w:cs="MS Mincho"/>
                <w:b/>
                <w:sz w:val="24"/>
                <w:szCs w:val="24"/>
                <w:lang w:val="hy-AM"/>
              </w:rPr>
              <w:t xml:space="preserve"> և, հաշվի առնելով այն հանգամանքը, որ Ներքին գործերի նախարարությունը իր</w:t>
            </w:r>
            <w:r w:rsidR="00264D8B" w:rsidRPr="00EB73E7">
              <w:rPr>
                <w:rFonts w:ascii="GHEA Grapalat" w:eastAsia="MS Mincho" w:hAnsi="GHEA Grapalat" w:cs="MS Mincho"/>
                <w:b/>
                <w:sz w:val="24"/>
                <w:szCs w:val="24"/>
                <w:lang w:val="hy-AM"/>
              </w:rPr>
              <w:t xml:space="preserve">են վերապահված </w:t>
            </w:r>
            <w:r w:rsidR="00BA1658" w:rsidRPr="00EB73E7">
              <w:rPr>
                <w:rFonts w:ascii="GHEA Grapalat" w:eastAsia="MS Mincho" w:hAnsi="GHEA Grapalat" w:cs="MS Mincho"/>
                <w:b/>
                <w:sz w:val="24"/>
                <w:szCs w:val="24"/>
                <w:lang w:val="hy-AM"/>
              </w:rPr>
              <w:t>ոլորտ</w:t>
            </w:r>
            <w:r w:rsidR="00264D8B" w:rsidRPr="00EB73E7">
              <w:rPr>
                <w:rFonts w:ascii="GHEA Grapalat" w:eastAsia="MS Mincho" w:hAnsi="GHEA Grapalat" w:cs="MS Mincho"/>
                <w:b/>
                <w:sz w:val="24"/>
                <w:szCs w:val="24"/>
                <w:lang w:val="hy-AM"/>
              </w:rPr>
              <w:t xml:space="preserve">ի քաղաքականության պատասխանատուն է և, հետևապես, </w:t>
            </w:r>
            <w:r w:rsidR="00B52D9A" w:rsidRPr="00EB73E7">
              <w:rPr>
                <w:rFonts w:ascii="GHEA Grapalat" w:eastAsia="MS Mincho" w:hAnsi="GHEA Grapalat" w:cs="MS Mincho"/>
                <w:b/>
                <w:sz w:val="24"/>
                <w:szCs w:val="24"/>
                <w:lang w:val="hy-AM"/>
              </w:rPr>
              <w:t>կաշկանդված է այդ բնագավառի քաղաքականության մշակման իրավազորությամբ</w:t>
            </w:r>
            <w:r w:rsidR="002324A0" w:rsidRPr="00EB73E7">
              <w:rPr>
                <w:rFonts w:ascii="GHEA Grapalat" w:eastAsia="MS Mincho" w:hAnsi="GHEA Grapalat" w:cs="MS Mincho"/>
                <w:b/>
                <w:sz w:val="24"/>
                <w:szCs w:val="24"/>
                <w:lang w:val="hy-AM"/>
              </w:rPr>
              <w:t>,</w:t>
            </w:r>
            <w:r w:rsidR="00B52D9A" w:rsidRPr="00EB73E7">
              <w:rPr>
                <w:rFonts w:ascii="GHEA Grapalat" w:eastAsia="MS Mincho" w:hAnsi="GHEA Grapalat" w:cs="MS Mincho"/>
                <w:b/>
                <w:sz w:val="24"/>
                <w:szCs w:val="24"/>
                <w:lang w:val="hy-AM"/>
              </w:rPr>
              <w:t xml:space="preserve"> </w:t>
            </w:r>
            <w:r w:rsidR="00A336E4" w:rsidRPr="00EB73E7">
              <w:rPr>
                <w:rFonts w:ascii="GHEA Grapalat" w:eastAsia="MS Mincho" w:hAnsi="GHEA Grapalat" w:cs="MS Mincho"/>
                <w:b/>
                <w:sz w:val="24"/>
                <w:szCs w:val="24"/>
                <w:lang w:val="hy-AM"/>
              </w:rPr>
              <w:t xml:space="preserve">օրինագծով անդրադարձ է արվում բացառապես ոստիկանության ծառայողների </w:t>
            </w:r>
            <w:r w:rsidR="00DD442B" w:rsidRPr="00EB73E7">
              <w:rPr>
                <w:rFonts w:ascii="GHEA Grapalat" w:eastAsia="MS Mincho" w:hAnsi="GHEA Grapalat" w:cs="MS Mincho"/>
                <w:b/>
                <w:sz w:val="24"/>
                <w:szCs w:val="24"/>
                <w:lang w:val="hy-AM"/>
              </w:rPr>
              <w:t>երաշխիքի</w:t>
            </w:r>
            <w:r w:rsidR="00E538FE" w:rsidRPr="00EB73E7">
              <w:rPr>
                <w:rFonts w:ascii="GHEA Grapalat" w:eastAsia="MS Mincho" w:hAnsi="GHEA Grapalat" w:cs="MS Mincho"/>
                <w:b/>
                <w:sz w:val="24"/>
                <w:szCs w:val="24"/>
                <w:lang w:val="hy-AM"/>
              </w:rPr>
              <w:t>ն:</w:t>
            </w:r>
          </w:p>
          <w:p w14:paraId="381FEE24" w14:textId="77777777" w:rsidR="00965F69" w:rsidRPr="00EB73E7" w:rsidRDefault="00965F69"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5AC11912" w14:textId="77777777" w:rsidR="00965F69" w:rsidRPr="00EB73E7" w:rsidRDefault="00965F69"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367B3955" w14:textId="77777777" w:rsidR="00965F69" w:rsidRPr="00EB73E7" w:rsidRDefault="00965F69"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0786B845" w14:textId="77777777" w:rsidR="00965F69" w:rsidRPr="00EB73E7" w:rsidRDefault="00965F69"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028CB7D7" w14:textId="77777777" w:rsidR="00965F69" w:rsidRPr="00EB73E7" w:rsidRDefault="00965F69"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0FE4EB37" w14:textId="77777777" w:rsidR="00965F69" w:rsidRPr="00EB73E7" w:rsidRDefault="00965F69"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5EE9681B" w14:textId="77777777" w:rsidR="00965F69" w:rsidRPr="00EB73E7" w:rsidRDefault="00965F69"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62DE3921" w14:textId="77777777" w:rsidR="00965F69" w:rsidRDefault="00965F69"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52C7A8B6" w14:textId="77777777" w:rsidR="00B25AA3" w:rsidRDefault="00B25AA3"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2AF31622" w14:textId="77777777" w:rsidR="00B25AA3" w:rsidRDefault="00B25AA3"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34CA7789" w14:textId="77777777" w:rsidR="00B25AA3" w:rsidRPr="00EB73E7" w:rsidRDefault="00B25AA3" w:rsidP="00354AB3">
            <w:pPr>
              <w:shd w:val="clear" w:color="auto" w:fill="FFFFFF"/>
              <w:spacing w:after="0" w:line="240" w:lineRule="auto"/>
              <w:jc w:val="both"/>
              <w:rPr>
                <w:rFonts w:ascii="GHEA Grapalat" w:eastAsia="MS Mincho" w:hAnsi="GHEA Grapalat" w:cs="MS Mincho"/>
                <w:b/>
                <w:kern w:val="2"/>
                <w:sz w:val="24"/>
                <w:szCs w:val="24"/>
                <w:lang w:val="hy-AM"/>
                <w14:ligatures w14:val="standardContextual"/>
              </w:rPr>
            </w:pPr>
          </w:p>
          <w:p w14:paraId="16B9E210" w14:textId="6B0F6B74" w:rsidR="006E3013" w:rsidRPr="00EB73E7" w:rsidRDefault="006E3013" w:rsidP="006E3013">
            <w:pPr>
              <w:shd w:val="clear" w:color="auto" w:fill="FFFFFF"/>
              <w:spacing w:after="0" w:line="240" w:lineRule="auto"/>
              <w:jc w:val="center"/>
              <w:rPr>
                <w:rFonts w:ascii="GHEA Grapalat" w:eastAsia="MS Mincho" w:hAnsi="GHEA Grapalat" w:cs="MS Mincho"/>
                <w:b/>
                <w:kern w:val="2"/>
                <w:sz w:val="24"/>
                <w:szCs w:val="24"/>
                <w:lang w:val="hy-AM"/>
                <w14:ligatures w14:val="standardContextual"/>
              </w:rPr>
            </w:pPr>
            <w:r w:rsidRPr="00EB73E7">
              <w:rPr>
                <w:rFonts w:ascii="GHEA Grapalat" w:eastAsia="MS Mincho" w:hAnsi="GHEA Grapalat" w:cs="MS Mincho"/>
                <w:b/>
                <w:kern w:val="2"/>
                <w:sz w:val="24"/>
                <w:szCs w:val="24"/>
                <w:lang w:val="hy-AM"/>
                <w14:ligatures w14:val="standardContextual"/>
              </w:rPr>
              <w:t>2</w:t>
            </w:r>
            <w:r w:rsidRPr="00EB73E7">
              <w:rPr>
                <w:rFonts w:ascii="MS Mincho" w:eastAsia="MS Mincho" w:hAnsi="MS Mincho" w:cs="MS Mincho" w:hint="eastAsia"/>
                <w:b/>
                <w:kern w:val="2"/>
                <w:sz w:val="24"/>
                <w:szCs w:val="24"/>
                <w:lang w:val="hy-AM"/>
                <w14:ligatures w14:val="standardContextual"/>
              </w:rPr>
              <w:t>․</w:t>
            </w:r>
            <w:r w:rsidRPr="00EB73E7">
              <w:rPr>
                <w:rFonts w:ascii="GHEA Grapalat" w:eastAsia="MS Mincho" w:hAnsi="GHEA Grapalat" w:cs="MS Mincho"/>
                <w:b/>
                <w:kern w:val="2"/>
                <w:sz w:val="24"/>
                <w:szCs w:val="24"/>
                <w:lang w:val="hy-AM"/>
                <w14:ligatures w14:val="standardContextual"/>
              </w:rPr>
              <w:t xml:space="preserve"> Ընդունվել է ի գիտություն։</w:t>
            </w:r>
          </w:p>
          <w:p w14:paraId="3D1A46AE" w14:textId="77777777" w:rsidR="006E3013" w:rsidRPr="00EB73E7" w:rsidRDefault="006E3013" w:rsidP="006E3013">
            <w:pPr>
              <w:shd w:val="clear" w:color="auto" w:fill="FFFFFF"/>
              <w:spacing w:after="0" w:line="240" w:lineRule="auto"/>
              <w:jc w:val="center"/>
              <w:rPr>
                <w:rFonts w:ascii="GHEA Grapalat" w:eastAsia="MS Mincho" w:hAnsi="GHEA Grapalat" w:cs="MS Mincho"/>
                <w:b/>
                <w:kern w:val="2"/>
                <w:sz w:val="24"/>
                <w:szCs w:val="24"/>
                <w:lang w:val="hy-AM"/>
                <w14:ligatures w14:val="standardContextual"/>
              </w:rPr>
            </w:pPr>
          </w:p>
          <w:p w14:paraId="50D35E70" w14:textId="77933026" w:rsidR="006E3013" w:rsidRPr="00EB73E7" w:rsidRDefault="006E3013" w:rsidP="006E3013">
            <w:pPr>
              <w:shd w:val="clear" w:color="auto" w:fill="FFFFFF"/>
              <w:spacing w:before="240" w:after="0" w:line="360" w:lineRule="auto"/>
              <w:ind w:left="-90" w:firstLine="426"/>
              <w:jc w:val="both"/>
              <w:textAlignment w:val="baseline"/>
              <w:rPr>
                <w:rFonts w:ascii="GHEA Grapalat" w:eastAsia="Calibri" w:hAnsi="GHEA Grapalat"/>
                <w:sz w:val="24"/>
                <w:szCs w:val="24"/>
                <w:shd w:val="clear" w:color="auto" w:fill="FFFFFF"/>
                <w:lang w:val="hy-AM" w:eastAsia="en-US"/>
              </w:rPr>
            </w:pPr>
            <w:r w:rsidRPr="00EB73E7">
              <w:rPr>
                <w:rFonts w:ascii="GHEA Grapalat" w:eastAsia="Calibri" w:hAnsi="GHEA Grapalat"/>
                <w:sz w:val="24"/>
                <w:szCs w:val="24"/>
                <w:shd w:val="clear" w:color="auto" w:fill="FFFFFF"/>
                <w:lang w:val="hy-AM" w:eastAsia="en-US"/>
              </w:rPr>
              <w:t xml:space="preserve">Նախագծի ընդունման հիմնավորումը </w:t>
            </w:r>
            <w:r w:rsidR="003B64A1" w:rsidRPr="00EB73E7">
              <w:rPr>
                <w:rFonts w:ascii="GHEA Grapalat" w:eastAsia="Calibri" w:hAnsi="GHEA Grapalat"/>
                <w:sz w:val="24"/>
                <w:szCs w:val="24"/>
                <w:shd w:val="clear" w:color="auto" w:fill="FFFFFF"/>
                <w:lang w:val="hy-AM" w:eastAsia="en-US"/>
              </w:rPr>
              <w:t>լրամշակվել է: Միաժամանակ, հարկ է նկատել, որ ն</w:t>
            </w:r>
            <w:r w:rsidRPr="00EB73E7">
              <w:rPr>
                <w:rFonts w:ascii="GHEA Grapalat" w:eastAsia="Calibri" w:hAnsi="GHEA Grapalat"/>
                <w:sz w:val="24"/>
                <w:szCs w:val="24"/>
                <w:shd w:val="clear" w:color="auto" w:fill="FFFFFF"/>
                <w:lang w:val="hy-AM" w:eastAsia="en-US"/>
              </w:rPr>
              <w:t xml:space="preserve">երկայիս </w:t>
            </w:r>
            <w:r w:rsidRPr="00EB73E7">
              <w:rPr>
                <w:rFonts w:ascii="GHEA Grapalat" w:eastAsia="Calibri" w:hAnsi="GHEA Grapalat"/>
                <w:sz w:val="24"/>
                <w:szCs w:val="24"/>
                <w:shd w:val="clear" w:color="auto" w:fill="FFFFFF"/>
                <w:lang w:val="hy-AM" w:eastAsia="en-US"/>
              </w:rPr>
              <w:lastRenderedPageBreak/>
              <w:t>փուլում ֆինանսական միջոցների անհրաժեշտության կամ պետական բյուջեի ծախսերի վերաբերյալ հնարավոր չէ հստակ տեղեկատվություն տրամադրել՝ կախված շահառուների քանակից։</w:t>
            </w:r>
          </w:p>
          <w:p w14:paraId="3735CDF3" w14:textId="455A6436" w:rsidR="002852BB" w:rsidRPr="00EB73E7" w:rsidRDefault="007916C3" w:rsidP="002324A0">
            <w:pPr>
              <w:shd w:val="clear" w:color="auto" w:fill="FFFFFF"/>
              <w:spacing w:before="240" w:after="0" w:line="360" w:lineRule="auto"/>
              <w:ind w:left="-90" w:firstLine="426"/>
              <w:jc w:val="both"/>
              <w:textAlignment w:val="baseline"/>
              <w:rPr>
                <w:rFonts w:ascii="GHEA Grapalat" w:eastAsia="MS Mincho" w:hAnsi="GHEA Grapalat" w:cs="MS Mincho"/>
                <w:b/>
                <w:kern w:val="2"/>
                <w:sz w:val="24"/>
                <w:szCs w:val="24"/>
                <w:lang w:val="hy-AM"/>
                <w14:ligatures w14:val="standardContextual"/>
              </w:rPr>
            </w:pPr>
            <w:r w:rsidRPr="00EB73E7">
              <w:rPr>
                <w:rFonts w:ascii="GHEA Grapalat" w:eastAsia="Calibri" w:hAnsi="GHEA Grapalat"/>
                <w:sz w:val="24"/>
                <w:szCs w:val="24"/>
                <w:shd w:val="clear" w:color="auto" w:fill="FFFFFF"/>
                <w:lang w:val="hy-AM" w:eastAsia="en-US"/>
              </w:rPr>
              <w:t xml:space="preserve">Անդրադառնալով </w:t>
            </w:r>
            <w:r w:rsidRPr="00EB73E7">
              <w:rPr>
                <w:rFonts w:ascii="GHEA Grapalat" w:hAnsi="GHEA Grapalat"/>
                <w:sz w:val="24"/>
                <w:szCs w:val="24"/>
                <w:lang w:val="hy-AM"/>
              </w:rPr>
              <w:t xml:space="preserve">պետական բյուջեի համար հավելյալ ծախսային պարտավորություններ առաջացնող նոր նախաձեռնություններից ձեռնպահ մնալու առաջարկությանը՝ </w:t>
            </w:r>
            <w:r w:rsidR="00843423" w:rsidRPr="00EB73E7">
              <w:rPr>
                <w:rFonts w:ascii="GHEA Grapalat" w:hAnsi="GHEA Grapalat"/>
                <w:sz w:val="24"/>
                <w:szCs w:val="24"/>
                <w:lang w:val="hy-AM"/>
              </w:rPr>
              <w:t>անհրաժեշտ է ընդգծել, որ նախագծով առաջարկվող երաշխիքը</w:t>
            </w:r>
            <w:r w:rsidR="0038394C" w:rsidRPr="00EB73E7">
              <w:rPr>
                <w:rFonts w:ascii="GHEA Grapalat" w:hAnsi="GHEA Grapalat"/>
                <w:sz w:val="24"/>
                <w:szCs w:val="24"/>
                <w:lang w:val="hy-AM"/>
              </w:rPr>
              <w:t xml:space="preserve"> մասամբ, ընդ որում՝ մեծ ծավալով, </w:t>
            </w:r>
            <w:r w:rsidR="00D23C2B" w:rsidRPr="00EB73E7">
              <w:rPr>
                <w:rFonts w:ascii="GHEA Grapalat" w:hAnsi="GHEA Grapalat"/>
                <w:sz w:val="24"/>
                <w:szCs w:val="24"/>
                <w:lang w:val="hy-AM"/>
              </w:rPr>
              <w:t xml:space="preserve">արդեն իսկ առկա է ոստիկանության ծառայողների համար՝ </w:t>
            </w:r>
            <w:r w:rsidR="00D23C2B" w:rsidRPr="00EB73E7">
              <w:rPr>
                <w:rFonts w:ascii="GHEA Grapalat" w:hAnsi="GHEA Grapalat" w:cs="Sylfaen"/>
                <w:sz w:val="24"/>
                <w:szCs w:val="24"/>
                <w:lang w:val="hy-AM"/>
              </w:rPr>
              <w:t>«Զինվորական ծառայության և զինծառայողի կարգավիճակի մասին» օրենքի ուժով</w:t>
            </w:r>
            <w:r w:rsidR="0038394C" w:rsidRPr="00EB73E7">
              <w:rPr>
                <w:rFonts w:ascii="GHEA Grapalat" w:hAnsi="GHEA Grapalat" w:cs="Sylfaen"/>
                <w:sz w:val="24"/>
                <w:szCs w:val="24"/>
                <w:lang w:val="hy-AM"/>
              </w:rPr>
              <w:t xml:space="preserve">: </w:t>
            </w:r>
            <w:r w:rsidR="00846E11" w:rsidRPr="00EB73E7">
              <w:rPr>
                <w:rFonts w:ascii="GHEA Grapalat" w:hAnsi="GHEA Grapalat" w:cs="Sylfaen"/>
                <w:sz w:val="24"/>
                <w:szCs w:val="24"/>
                <w:lang w:val="hy-AM"/>
              </w:rPr>
              <w:t>Նախագծով, պարզապես, որոշակիորեն</w:t>
            </w:r>
            <w:r w:rsidR="006E5833" w:rsidRPr="00EB73E7">
              <w:rPr>
                <w:rFonts w:ascii="GHEA Grapalat" w:hAnsi="GHEA Grapalat" w:cs="Sylfaen"/>
                <w:sz w:val="24"/>
                <w:szCs w:val="24"/>
                <w:lang w:val="hy-AM"/>
              </w:rPr>
              <w:t xml:space="preserve"> և այն էլ՝ նվազ ծավալով,</w:t>
            </w:r>
            <w:r w:rsidR="00846E11" w:rsidRPr="00EB73E7">
              <w:rPr>
                <w:rFonts w:ascii="GHEA Grapalat" w:hAnsi="GHEA Grapalat" w:cs="Sylfaen"/>
                <w:sz w:val="24"/>
                <w:szCs w:val="24"/>
                <w:lang w:val="hy-AM"/>
              </w:rPr>
              <w:t xml:space="preserve"> ընդլայնվում է այդ երաշխիքի հասցեատերերի շրջանակը</w:t>
            </w:r>
            <w:r w:rsidR="006E5833" w:rsidRPr="00EB73E7">
              <w:rPr>
                <w:rFonts w:ascii="GHEA Grapalat" w:hAnsi="GHEA Grapalat" w:cs="Sylfaen"/>
                <w:sz w:val="24"/>
                <w:szCs w:val="24"/>
                <w:lang w:val="hy-AM"/>
              </w:rPr>
              <w:t xml:space="preserve">: Ուստի օրինագծով առաջարկվող լուծումն առավելապես ոչ թե նոր նախաձեռնություն է, այլ </w:t>
            </w:r>
            <w:r w:rsidR="009E1B38" w:rsidRPr="00EB73E7">
              <w:rPr>
                <w:rFonts w:ascii="GHEA Grapalat" w:hAnsi="GHEA Grapalat" w:cs="Sylfaen"/>
                <w:sz w:val="24"/>
                <w:szCs w:val="24"/>
                <w:lang w:val="hy-AM"/>
              </w:rPr>
              <w:t xml:space="preserve">օրենսդրի կողմից տևական ժամանակ առաջ արդեն իսկ ամրագրված արտոնությունից օգտվելու ակնկալիքի պատշաճ կենսագործմանն ուղղված քայլ՝ զուգահեռաբար </w:t>
            </w:r>
            <w:r w:rsidR="005E5F12" w:rsidRPr="00EB73E7">
              <w:rPr>
                <w:rFonts w:ascii="GHEA Grapalat" w:hAnsi="GHEA Grapalat" w:cs="Sylfaen"/>
                <w:sz w:val="24"/>
                <w:szCs w:val="24"/>
                <w:lang w:val="hy-AM"/>
              </w:rPr>
              <w:t xml:space="preserve">այդ երաշխիքի ազդեցությունը տարածելով բոլոր ծառայողների վրա, առանց </w:t>
            </w:r>
            <w:r w:rsidR="005E5F12" w:rsidRPr="00EB73E7">
              <w:rPr>
                <w:rFonts w:ascii="GHEA Grapalat" w:hAnsi="GHEA Grapalat" w:cs="Sylfaen"/>
                <w:sz w:val="24"/>
                <w:szCs w:val="24"/>
                <w:lang w:val="hy-AM"/>
              </w:rPr>
              <w:lastRenderedPageBreak/>
              <w:t>տարբերակված մոտեցման, որպիսի հանգամանք</w:t>
            </w:r>
            <w:r w:rsidR="000D2838" w:rsidRPr="00EB73E7">
              <w:rPr>
                <w:rFonts w:ascii="GHEA Grapalat" w:hAnsi="GHEA Grapalat" w:cs="Sylfaen"/>
                <w:sz w:val="24"/>
                <w:szCs w:val="24"/>
                <w:lang w:val="hy-AM"/>
              </w:rPr>
              <w:t>ն</w:t>
            </w:r>
            <w:r w:rsidR="005E5F12" w:rsidRPr="00EB73E7">
              <w:rPr>
                <w:rFonts w:ascii="GHEA Grapalat" w:hAnsi="GHEA Grapalat" w:cs="Sylfaen"/>
                <w:sz w:val="24"/>
                <w:szCs w:val="24"/>
                <w:lang w:val="hy-AM"/>
              </w:rPr>
              <w:t xml:space="preserve"> </w:t>
            </w:r>
            <w:r w:rsidR="008F14EE" w:rsidRPr="00EB73E7">
              <w:rPr>
                <w:rFonts w:ascii="GHEA Grapalat" w:hAnsi="GHEA Grapalat" w:cs="Sylfaen"/>
                <w:sz w:val="24"/>
                <w:szCs w:val="24"/>
                <w:lang w:val="hy-AM"/>
              </w:rPr>
              <w:t>ամբողջացնում է</w:t>
            </w:r>
            <w:r w:rsidR="00173EDE" w:rsidRPr="00EB73E7">
              <w:rPr>
                <w:rFonts w:ascii="GHEA Grapalat" w:hAnsi="GHEA Grapalat" w:cs="Sylfaen"/>
                <w:sz w:val="24"/>
                <w:szCs w:val="24"/>
                <w:lang w:val="hy-AM"/>
              </w:rPr>
              <w:t xml:space="preserve"> ամրագրված արտոնության կիրառման շրջանակ</w:t>
            </w:r>
            <w:r w:rsidR="000D2838" w:rsidRPr="00EB73E7">
              <w:rPr>
                <w:rFonts w:ascii="GHEA Grapalat" w:hAnsi="GHEA Grapalat" w:cs="Sylfaen"/>
                <w:sz w:val="24"/>
                <w:szCs w:val="24"/>
                <w:lang w:val="hy-AM"/>
              </w:rPr>
              <w:t>ը:</w:t>
            </w:r>
            <w:r w:rsidR="00173EDE" w:rsidRPr="00EB73E7">
              <w:rPr>
                <w:rFonts w:ascii="GHEA Grapalat" w:hAnsi="GHEA Grapalat" w:cs="Sylfaen"/>
                <w:sz w:val="24"/>
                <w:szCs w:val="24"/>
                <w:lang w:val="hy-AM"/>
              </w:rPr>
              <w:t xml:space="preserve"> </w:t>
            </w:r>
          </w:p>
        </w:tc>
      </w:tr>
      <w:tr w:rsidR="005E7CF8" w:rsidRPr="00EB73E7" w14:paraId="6B3F91C7" w14:textId="77777777" w:rsidTr="00AF6A6F">
        <w:trPr>
          <w:trHeight w:val="449"/>
        </w:trPr>
        <w:tc>
          <w:tcPr>
            <w:tcW w:w="10260" w:type="dxa"/>
            <w:vMerge w:val="restart"/>
            <w:shd w:val="clear" w:color="auto" w:fill="E7E6E6" w:themeFill="background2"/>
          </w:tcPr>
          <w:p w14:paraId="1E2BC15E" w14:textId="7818C8E1" w:rsidR="002A390D" w:rsidRPr="00EB73E7" w:rsidRDefault="00483E98" w:rsidP="00B645B2">
            <w:pPr>
              <w:spacing w:after="0" w:line="360" w:lineRule="auto"/>
              <w:ind w:right="-606"/>
              <w:jc w:val="center"/>
              <w:rPr>
                <w:rFonts w:ascii="GHEA Grapalat" w:hAnsi="GHEA Grapalat"/>
                <w:b/>
                <w:iCs/>
                <w:sz w:val="24"/>
                <w:szCs w:val="24"/>
                <w:lang w:val="hy-AM"/>
              </w:rPr>
            </w:pPr>
            <w:r w:rsidRPr="00EB73E7">
              <w:rPr>
                <w:rFonts w:ascii="GHEA Grapalat" w:hAnsi="GHEA Grapalat"/>
                <w:b/>
                <w:iCs/>
                <w:sz w:val="24"/>
                <w:szCs w:val="24"/>
                <w:lang w:val="hy-AM"/>
              </w:rPr>
              <w:lastRenderedPageBreak/>
              <w:t>ՀՀ կենտրոնական բանկ</w:t>
            </w:r>
          </w:p>
        </w:tc>
        <w:tc>
          <w:tcPr>
            <w:tcW w:w="6030" w:type="dxa"/>
            <w:shd w:val="clear" w:color="auto" w:fill="E7E6E6" w:themeFill="background2"/>
          </w:tcPr>
          <w:p w14:paraId="0FA5EB46" w14:textId="3A41F892" w:rsidR="002A390D" w:rsidRPr="00EB73E7" w:rsidRDefault="00996A3A" w:rsidP="00B645B2">
            <w:pPr>
              <w:spacing w:after="0" w:line="360" w:lineRule="auto"/>
              <w:ind w:right="166"/>
              <w:jc w:val="center"/>
              <w:rPr>
                <w:rFonts w:ascii="GHEA Grapalat" w:eastAsia="MS Mincho" w:hAnsi="GHEA Grapalat" w:cs="MS Mincho"/>
                <w:b/>
                <w:iCs/>
                <w:sz w:val="24"/>
                <w:szCs w:val="24"/>
                <w:lang w:val="hy-AM"/>
              </w:rPr>
            </w:pPr>
            <w:r w:rsidRPr="00EB73E7">
              <w:rPr>
                <w:rFonts w:ascii="GHEA Grapalat" w:hAnsi="GHEA Grapalat"/>
                <w:b/>
                <w:iCs/>
                <w:sz w:val="24"/>
                <w:szCs w:val="24"/>
                <w:lang w:val="hy-AM"/>
              </w:rPr>
              <w:t>19</w:t>
            </w:r>
            <w:r w:rsidRPr="00EB73E7">
              <w:rPr>
                <w:rFonts w:ascii="MS Mincho" w:eastAsia="MS Mincho" w:hAnsi="MS Mincho" w:cs="MS Mincho" w:hint="eastAsia"/>
                <w:b/>
                <w:iCs/>
                <w:sz w:val="24"/>
                <w:szCs w:val="24"/>
                <w:lang w:val="hy-AM"/>
              </w:rPr>
              <w:t>․</w:t>
            </w:r>
            <w:r w:rsidRPr="00EB73E7">
              <w:rPr>
                <w:rFonts w:ascii="GHEA Grapalat" w:eastAsia="MS Mincho" w:hAnsi="GHEA Grapalat" w:cs="MS Mincho"/>
                <w:b/>
                <w:iCs/>
                <w:sz w:val="24"/>
                <w:szCs w:val="24"/>
                <w:lang w:val="hy-AM"/>
              </w:rPr>
              <w:t>09</w:t>
            </w:r>
            <w:r w:rsidRPr="00EB73E7">
              <w:rPr>
                <w:rFonts w:ascii="MS Mincho" w:eastAsia="MS Mincho" w:hAnsi="MS Mincho" w:cs="MS Mincho" w:hint="eastAsia"/>
                <w:b/>
                <w:iCs/>
                <w:sz w:val="24"/>
                <w:szCs w:val="24"/>
                <w:lang w:val="hy-AM"/>
              </w:rPr>
              <w:t>․</w:t>
            </w:r>
            <w:r w:rsidRPr="00EB73E7">
              <w:rPr>
                <w:rFonts w:ascii="GHEA Grapalat" w:eastAsia="MS Mincho" w:hAnsi="GHEA Grapalat" w:cs="MS Mincho"/>
                <w:b/>
                <w:iCs/>
                <w:sz w:val="24"/>
                <w:szCs w:val="24"/>
                <w:lang w:val="hy-AM"/>
              </w:rPr>
              <w:t>25</w:t>
            </w:r>
          </w:p>
        </w:tc>
      </w:tr>
      <w:tr w:rsidR="005E7CF8" w:rsidRPr="00EB73E7" w14:paraId="0D63E03D" w14:textId="77777777" w:rsidTr="00AF6A6F">
        <w:trPr>
          <w:trHeight w:val="323"/>
        </w:trPr>
        <w:tc>
          <w:tcPr>
            <w:tcW w:w="10260" w:type="dxa"/>
            <w:vMerge/>
            <w:shd w:val="clear" w:color="auto" w:fill="E7E6E6" w:themeFill="background2"/>
          </w:tcPr>
          <w:p w14:paraId="1E3E9B05" w14:textId="77777777" w:rsidR="002A390D" w:rsidRPr="00EB73E7" w:rsidRDefault="002A390D" w:rsidP="00B645B2">
            <w:pPr>
              <w:spacing w:after="0" w:line="360" w:lineRule="auto"/>
              <w:ind w:right="-606"/>
              <w:jc w:val="center"/>
              <w:rPr>
                <w:rFonts w:ascii="GHEA Grapalat" w:hAnsi="GHEA Grapalat"/>
                <w:b/>
                <w:iCs/>
                <w:sz w:val="24"/>
                <w:szCs w:val="24"/>
                <w:lang w:val="hy-AM"/>
              </w:rPr>
            </w:pPr>
          </w:p>
        </w:tc>
        <w:tc>
          <w:tcPr>
            <w:tcW w:w="6030" w:type="dxa"/>
            <w:shd w:val="clear" w:color="auto" w:fill="E7E6E6" w:themeFill="background2"/>
          </w:tcPr>
          <w:p w14:paraId="62CDD4A6" w14:textId="3606D8CB" w:rsidR="002A390D" w:rsidRPr="00EB73E7" w:rsidRDefault="00996A3A" w:rsidP="00B645B2">
            <w:pPr>
              <w:spacing w:after="0" w:line="360" w:lineRule="auto"/>
              <w:ind w:right="166"/>
              <w:jc w:val="center"/>
              <w:rPr>
                <w:rFonts w:ascii="GHEA Grapalat" w:hAnsi="GHEA Grapalat"/>
                <w:b/>
                <w:iCs/>
                <w:sz w:val="24"/>
                <w:szCs w:val="24"/>
                <w:lang w:val="hy-AM"/>
              </w:rPr>
            </w:pPr>
            <w:r w:rsidRPr="00EB73E7">
              <w:rPr>
                <w:rFonts w:ascii="GHEA Grapalat" w:hAnsi="GHEA Grapalat"/>
                <w:b/>
                <w:iCs/>
                <w:sz w:val="24"/>
                <w:szCs w:val="24"/>
              </w:rPr>
              <w:t>15.1-07/835-25</w:t>
            </w:r>
          </w:p>
        </w:tc>
      </w:tr>
      <w:tr w:rsidR="00996A3A" w:rsidRPr="00EB73E7" w14:paraId="6080DCA7" w14:textId="77777777" w:rsidTr="00AF6A6F">
        <w:trPr>
          <w:trHeight w:val="737"/>
        </w:trPr>
        <w:tc>
          <w:tcPr>
            <w:tcW w:w="10260" w:type="dxa"/>
          </w:tcPr>
          <w:p w14:paraId="441E6470" w14:textId="77777777" w:rsidR="00996A3A" w:rsidRPr="00EB73E7" w:rsidRDefault="00996A3A" w:rsidP="00996A3A">
            <w:pPr>
              <w:spacing w:after="0" w:line="360" w:lineRule="auto"/>
              <w:ind w:right="-606"/>
              <w:jc w:val="center"/>
              <w:rPr>
                <w:rFonts w:ascii="GHEA Grapalat" w:hAnsi="GHEA Grapalat"/>
                <w:sz w:val="24"/>
                <w:szCs w:val="24"/>
                <w:lang w:val="hy-AM"/>
              </w:rPr>
            </w:pPr>
            <w:r w:rsidRPr="00EB73E7">
              <w:rPr>
                <w:rFonts w:ascii="GHEA Grapalat" w:hAnsi="GHEA Grapalat"/>
                <w:sz w:val="24"/>
                <w:szCs w:val="24"/>
                <w:lang w:val="hy-AM"/>
              </w:rPr>
              <w:t>Դիտողություններ և առաջարկություններ չկան։</w:t>
            </w:r>
          </w:p>
          <w:p w14:paraId="0CDD5D1D" w14:textId="16DB9C89" w:rsidR="00552957" w:rsidRPr="00EB73E7" w:rsidRDefault="00552957" w:rsidP="00996A3A">
            <w:pPr>
              <w:spacing w:after="0" w:line="360" w:lineRule="auto"/>
              <w:ind w:right="-606"/>
              <w:jc w:val="center"/>
              <w:rPr>
                <w:rFonts w:ascii="GHEA Grapalat" w:hAnsi="GHEA Grapalat"/>
                <w:b/>
                <w:iCs/>
                <w:sz w:val="24"/>
                <w:szCs w:val="24"/>
                <w:lang w:val="hy-AM"/>
              </w:rPr>
            </w:pPr>
          </w:p>
        </w:tc>
        <w:tc>
          <w:tcPr>
            <w:tcW w:w="6030" w:type="dxa"/>
          </w:tcPr>
          <w:p w14:paraId="2349C7C0" w14:textId="6299BDCC" w:rsidR="00996A3A" w:rsidRPr="00EB73E7" w:rsidRDefault="00996A3A" w:rsidP="00552957">
            <w:pPr>
              <w:spacing w:after="0" w:line="360" w:lineRule="auto"/>
              <w:ind w:right="-606"/>
              <w:jc w:val="center"/>
              <w:rPr>
                <w:rFonts w:ascii="GHEA Grapalat" w:hAnsi="GHEA Grapalat"/>
                <w:b/>
                <w:iCs/>
                <w:sz w:val="24"/>
                <w:szCs w:val="24"/>
                <w:lang w:val="hy-AM"/>
              </w:rPr>
            </w:pPr>
            <w:r w:rsidRPr="00EB73E7">
              <w:rPr>
                <w:rFonts w:ascii="GHEA Grapalat" w:eastAsia="MS Mincho" w:hAnsi="GHEA Grapalat" w:cs="MS Mincho"/>
                <w:b/>
                <w:kern w:val="2"/>
                <w:sz w:val="24"/>
                <w:szCs w:val="24"/>
                <w:lang w:val="hy-AM"/>
                <w14:ligatures w14:val="standardContextual"/>
              </w:rPr>
              <w:t>Ընդունվել է ի գիտություն։</w:t>
            </w:r>
          </w:p>
        </w:tc>
      </w:tr>
      <w:tr w:rsidR="00552957" w:rsidRPr="00EB73E7" w14:paraId="70BD90BB" w14:textId="77777777" w:rsidTr="00552957">
        <w:trPr>
          <w:trHeight w:val="392"/>
        </w:trPr>
        <w:tc>
          <w:tcPr>
            <w:tcW w:w="10260" w:type="dxa"/>
            <w:vMerge w:val="restart"/>
            <w:shd w:val="clear" w:color="auto" w:fill="D9D9D9" w:themeFill="background1" w:themeFillShade="D9"/>
          </w:tcPr>
          <w:p w14:paraId="4A34C68C" w14:textId="33B730E9" w:rsidR="00552957" w:rsidRPr="00EB73E7" w:rsidRDefault="00552957" w:rsidP="00552957">
            <w:pPr>
              <w:spacing w:after="0" w:line="360" w:lineRule="auto"/>
              <w:ind w:right="-606"/>
              <w:jc w:val="center"/>
              <w:rPr>
                <w:rFonts w:ascii="GHEA Grapalat" w:hAnsi="GHEA Grapalat"/>
                <w:b/>
                <w:bCs/>
                <w:sz w:val="24"/>
                <w:szCs w:val="24"/>
                <w:lang w:val="hy-AM"/>
              </w:rPr>
            </w:pPr>
            <w:r w:rsidRPr="00EB73E7">
              <w:rPr>
                <w:rFonts w:ascii="GHEA Grapalat" w:hAnsi="GHEA Grapalat"/>
                <w:b/>
                <w:bCs/>
                <w:sz w:val="24"/>
                <w:szCs w:val="24"/>
                <w:lang w:val="hy-AM"/>
              </w:rPr>
              <w:t>ՀՀ արդարադատության նախարարություն</w:t>
            </w:r>
          </w:p>
        </w:tc>
        <w:tc>
          <w:tcPr>
            <w:tcW w:w="6030" w:type="dxa"/>
            <w:shd w:val="clear" w:color="auto" w:fill="D9D9D9" w:themeFill="background1" w:themeFillShade="D9"/>
          </w:tcPr>
          <w:p w14:paraId="65B1CACA" w14:textId="03278C8D" w:rsidR="00552957" w:rsidRPr="00EB73E7" w:rsidRDefault="003974D8" w:rsidP="006174BD">
            <w:pPr>
              <w:spacing w:after="0" w:line="360" w:lineRule="auto"/>
              <w:ind w:right="-606"/>
              <w:jc w:val="center"/>
              <w:rPr>
                <w:rFonts w:ascii="GHEA Grapalat" w:eastAsia="MS Mincho" w:hAnsi="GHEA Grapalat" w:cs="MS Mincho"/>
                <w:b/>
                <w:iCs/>
                <w:sz w:val="24"/>
                <w:szCs w:val="24"/>
                <w:lang w:val="hy-AM"/>
              </w:rPr>
            </w:pPr>
            <w:r w:rsidRPr="00EB73E7">
              <w:rPr>
                <w:rFonts w:ascii="GHEA Grapalat" w:eastAsia="MS Mincho" w:hAnsi="GHEA Grapalat" w:cs="MS Mincho"/>
                <w:b/>
                <w:iCs/>
                <w:sz w:val="24"/>
                <w:szCs w:val="24"/>
                <w:lang w:val="hy-AM"/>
              </w:rPr>
              <w:t>0</w:t>
            </w:r>
            <w:r w:rsidR="00552957" w:rsidRPr="00EB73E7">
              <w:rPr>
                <w:rFonts w:ascii="GHEA Grapalat" w:eastAsia="MS Mincho" w:hAnsi="GHEA Grapalat" w:cs="MS Mincho"/>
                <w:b/>
                <w:iCs/>
                <w:sz w:val="24"/>
                <w:szCs w:val="24"/>
                <w:lang w:val="hy-AM"/>
              </w:rPr>
              <w:t>5</w:t>
            </w:r>
            <w:r w:rsidR="00552957" w:rsidRPr="00EB73E7">
              <w:rPr>
                <w:rFonts w:ascii="MS Mincho" w:eastAsia="MS Mincho" w:hAnsi="MS Mincho" w:cs="MS Mincho" w:hint="eastAsia"/>
                <w:b/>
                <w:iCs/>
                <w:sz w:val="24"/>
                <w:szCs w:val="24"/>
                <w:lang w:val="hy-AM"/>
              </w:rPr>
              <w:t>․</w:t>
            </w:r>
            <w:r w:rsidR="00552957" w:rsidRPr="00EB73E7">
              <w:rPr>
                <w:rFonts w:ascii="GHEA Grapalat" w:eastAsia="MS Mincho" w:hAnsi="GHEA Grapalat" w:cs="MS Mincho"/>
                <w:b/>
                <w:iCs/>
                <w:sz w:val="24"/>
                <w:szCs w:val="24"/>
                <w:lang w:val="hy-AM"/>
              </w:rPr>
              <w:t>10</w:t>
            </w:r>
            <w:r w:rsidR="00552957" w:rsidRPr="00EB73E7">
              <w:rPr>
                <w:rFonts w:ascii="MS Mincho" w:eastAsia="MS Mincho" w:hAnsi="MS Mincho" w:cs="MS Mincho" w:hint="eastAsia"/>
                <w:b/>
                <w:iCs/>
                <w:sz w:val="24"/>
                <w:szCs w:val="24"/>
                <w:lang w:val="hy-AM"/>
              </w:rPr>
              <w:t>․</w:t>
            </w:r>
            <w:r w:rsidR="00552957" w:rsidRPr="00EB73E7">
              <w:rPr>
                <w:rFonts w:ascii="GHEA Grapalat" w:eastAsia="MS Mincho" w:hAnsi="GHEA Grapalat" w:cs="MS Mincho"/>
                <w:b/>
                <w:iCs/>
                <w:sz w:val="24"/>
                <w:szCs w:val="24"/>
                <w:lang w:val="hy-AM"/>
              </w:rPr>
              <w:t>25</w:t>
            </w:r>
          </w:p>
        </w:tc>
      </w:tr>
      <w:tr w:rsidR="00552957" w:rsidRPr="00EB73E7" w14:paraId="3414C427" w14:textId="77777777" w:rsidTr="00552957">
        <w:trPr>
          <w:trHeight w:val="555"/>
        </w:trPr>
        <w:tc>
          <w:tcPr>
            <w:tcW w:w="10260" w:type="dxa"/>
            <w:vMerge/>
            <w:shd w:val="clear" w:color="auto" w:fill="D9D9D9" w:themeFill="background1" w:themeFillShade="D9"/>
          </w:tcPr>
          <w:p w14:paraId="7A85D8FD" w14:textId="77777777" w:rsidR="00552957" w:rsidRPr="00EB73E7" w:rsidRDefault="00552957" w:rsidP="00552957">
            <w:pPr>
              <w:spacing w:after="0" w:line="360" w:lineRule="auto"/>
              <w:ind w:right="-606"/>
              <w:jc w:val="center"/>
              <w:rPr>
                <w:rFonts w:ascii="GHEA Grapalat" w:hAnsi="GHEA Grapalat"/>
                <w:sz w:val="24"/>
                <w:szCs w:val="24"/>
                <w:lang w:val="hy-AM"/>
              </w:rPr>
            </w:pPr>
          </w:p>
        </w:tc>
        <w:tc>
          <w:tcPr>
            <w:tcW w:w="6030" w:type="dxa"/>
            <w:shd w:val="clear" w:color="auto" w:fill="D9D9D9" w:themeFill="background1" w:themeFillShade="D9"/>
          </w:tcPr>
          <w:p w14:paraId="7BE24F9A" w14:textId="557878FD" w:rsidR="00552957" w:rsidRPr="00EB73E7" w:rsidRDefault="0084022F" w:rsidP="00552957">
            <w:pPr>
              <w:spacing w:after="0" w:line="360" w:lineRule="auto"/>
              <w:ind w:right="-606"/>
              <w:jc w:val="center"/>
              <w:rPr>
                <w:rFonts w:ascii="GHEA Grapalat" w:eastAsia="MS Mincho" w:hAnsi="GHEA Grapalat" w:cs="MS Mincho"/>
                <w:b/>
                <w:iCs/>
                <w:sz w:val="24"/>
                <w:szCs w:val="24"/>
                <w:lang w:val="hy-AM"/>
              </w:rPr>
            </w:pPr>
            <w:r w:rsidRPr="00EB73E7">
              <w:rPr>
                <w:rFonts w:ascii="GHEA Grapalat" w:hAnsi="GHEA Grapalat"/>
                <w:b/>
                <w:iCs/>
                <w:sz w:val="24"/>
                <w:szCs w:val="24"/>
              </w:rPr>
              <w:t>/30,2/50049-2025</w:t>
            </w:r>
          </w:p>
        </w:tc>
      </w:tr>
      <w:tr w:rsidR="00552957" w:rsidRPr="00B25AA3" w14:paraId="238A7A6D" w14:textId="77777777" w:rsidTr="00AF6A6F">
        <w:trPr>
          <w:trHeight w:val="737"/>
        </w:trPr>
        <w:tc>
          <w:tcPr>
            <w:tcW w:w="10260" w:type="dxa"/>
          </w:tcPr>
          <w:p w14:paraId="5F2475B1" w14:textId="77777777" w:rsidR="00DF3B06" w:rsidRPr="00EB73E7" w:rsidRDefault="00DF3B06" w:rsidP="00DF3B06">
            <w:pPr>
              <w:shd w:val="clear" w:color="auto" w:fill="FFFFFF"/>
              <w:spacing w:after="0" w:line="360" w:lineRule="auto"/>
              <w:ind w:firstLine="426"/>
              <w:jc w:val="both"/>
              <w:rPr>
                <w:rFonts w:ascii="GHEA Grapalat" w:hAnsi="GHEA Grapalat"/>
                <w:sz w:val="24"/>
                <w:szCs w:val="24"/>
                <w:lang w:val="hy-AM"/>
              </w:rPr>
            </w:pPr>
            <w:r w:rsidRPr="00EB73E7">
              <w:rPr>
                <w:rFonts w:ascii="GHEA Grapalat" w:hAnsi="GHEA Grapalat"/>
                <w:sz w:val="24"/>
                <w:szCs w:val="24"/>
                <w:lang w:val="hy-AM"/>
              </w:rPr>
              <w:t>«Ոստիկանության մասին» օրենքում փոփոխություն կատարելու մասին» օրենքի նախագծի (այսուհետ՝ Նախագիծ) վերաբերյալ հայտնում ենք հետևյալը.</w:t>
            </w:r>
          </w:p>
          <w:p w14:paraId="14C3F00E" w14:textId="77777777" w:rsidR="00DF3B06" w:rsidRPr="00EB73E7" w:rsidRDefault="00DF3B06" w:rsidP="00DF3B06">
            <w:pPr>
              <w:tabs>
                <w:tab w:val="left" w:pos="0"/>
                <w:tab w:val="left" w:pos="426"/>
                <w:tab w:val="left" w:pos="709"/>
              </w:tabs>
              <w:spacing w:after="0" w:line="360" w:lineRule="auto"/>
              <w:ind w:right="-28"/>
              <w:contextualSpacing/>
              <w:jc w:val="both"/>
              <w:rPr>
                <w:rFonts w:ascii="GHEA Grapalat" w:eastAsia="Microsoft JhengHei" w:hAnsi="GHEA Grapalat" w:cs="Cambria Math"/>
                <w:sz w:val="24"/>
                <w:szCs w:val="24"/>
                <w:lang w:val="hy-AM"/>
              </w:rPr>
            </w:pPr>
            <w:r w:rsidRPr="00EB73E7">
              <w:rPr>
                <w:rFonts w:ascii="GHEA Grapalat" w:hAnsi="GHEA Grapalat"/>
                <w:sz w:val="24"/>
                <w:szCs w:val="24"/>
                <w:lang w:val="hy-AM"/>
              </w:rPr>
              <w:tab/>
              <w:t>1.</w:t>
            </w:r>
            <w:r w:rsidRPr="00EB73E7">
              <w:rPr>
                <w:rFonts w:ascii="GHEA Grapalat" w:hAnsi="GHEA Grapalat" w:cs="GHEA Grapalat"/>
                <w:spacing w:val="-6"/>
                <w:sz w:val="24"/>
                <w:szCs w:val="24"/>
                <w:lang w:val="hy-AM"/>
              </w:rPr>
              <w:t xml:space="preserve"> Նախագծի 1-ին հոդվածով առաջարկվում է </w:t>
            </w:r>
            <w:r w:rsidRPr="00EB73E7">
              <w:rPr>
                <w:rFonts w:ascii="GHEA Grapalat" w:hAnsi="GHEA Grapalat"/>
                <w:sz w:val="24"/>
                <w:szCs w:val="24"/>
                <w:lang w:val="hy-AM"/>
              </w:rPr>
              <w:t>«Ոստիկանության մասին» 2001 թվականի ապրիլի 16-ի ՀՕ-177 օրենքի (այսուհետ՝ Օրենք) 39-րդ հոդվածը շարադրել հետևյալ խմբագրությամբ</w:t>
            </w:r>
            <w:r w:rsidRPr="00EB73E7">
              <w:rPr>
                <w:rFonts w:ascii="MS Mincho" w:eastAsia="MS Mincho" w:hAnsi="MS Mincho" w:cs="MS Mincho" w:hint="eastAsia"/>
                <w:sz w:val="24"/>
                <w:szCs w:val="24"/>
                <w:lang w:val="hy-AM"/>
              </w:rPr>
              <w:t>․</w:t>
            </w:r>
            <w:r w:rsidRPr="00EB73E7">
              <w:rPr>
                <w:rFonts w:ascii="GHEA Grapalat" w:eastAsia="Microsoft JhengHei" w:hAnsi="GHEA Grapalat" w:cs="Cambria Math"/>
                <w:sz w:val="24"/>
                <w:szCs w:val="24"/>
                <w:lang w:val="hy-AM"/>
              </w:rPr>
              <w:t xml:space="preserve"> </w:t>
            </w:r>
          </w:p>
          <w:p w14:paraId="3BDD1105" w14:textId="77777777" w:rsidR="00DF3B06" w:rsidRPr="00EB73E7" w:rsidRDefault="00DF3B06" w:rsidP="00DF3B06">
            <w:pPr>
              <w:tabs>
                <w:tab w:val="left" w:pos="0"/>
                <w:tab w:val="left" w:pos="426"/>
                <w:tab w:val="left" w:pos="709"/>
              </w:tabs>
              <w:spacing w:after="0" w:line="360" w:lineRule="auto"/>
              <w:ind w:right="-28"/>
              <w:contextualSpacing/>
              <w:jc w:val="both"/>
              <w:rPr>
                <w:rFonts w:ascii="GHEA Grapalat" w:hAnsi="GHEA Grapalat" w:cs="Calibri"/>
                <w:spacing w:val="-6"/>
                <w:sz w:val="24"/>
                <w:szCs w:val="24"/>
                <w:lang w:val="hy-AM"/>
              </w:rPr>
            </w:pPr>
            <w:r w:rsidRPr="00EB73E7">
              <w:rPr>
                <w:rFonts w:ascii="GHEA Grapalat" w:hAnsi="GHEA Grapalat"/>
                <w:sz w:val="24"/>
                <w:szCs w:val="24"/>
                <w:lang w:val="hy-AM"/>
              </w:rPr>
              <w:tab/>
              <w:t xml:space="preserve">«Հոդված 39. </w:t>
            </w:r>
            <w:r w:rsidRPr="00EB73E7">
              <w:rPr>
                <w:rFonts w:ascii="GHEA Grapalat" w:hAnsi="GHEA Grapalat"/>
                <w:bCs/>
                <w:sz w:val="24"/>
                <w:szCs w:val="24"/>
                <w:lang w:val="hy-AM"/>
              </w:rPr>
              <w:t>Ոստիկանության ծառայողների սոցիալական ապահովության պետական երաշխիքները.</w:t>
            </w:r>
          </w:p>
          <w:p w14:paraId="2AE2AEAE"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1. Ոստիկանության ծառայողների սոցիալական ապահովության հարցերը կարգավորվում են «Զինվորական ծառայության և զինծառայողի կարգավիճակի մասին» օրենքին համապատասխան, բացառությամբ սույն օրենքով նախատեսված դեպքերի:</w:t>
            </w:r>
          </w:p>
          <w:p w14:paraId="55541616" w14:textId="77777777" w:rsidR="00DF3B06" w:rsidRPr="00EB73E7" w:rsidRDefault="00DF3B06" w:rsidP="00DF3B06">
            <w:pPr>
              <w:tabs>
                <w:tab w:val="left" w:pos="180"/>
              </w:tabs>
              <w:spacing w:after="0" w:line="360" w:lineRule="auto"/>
              <w:ind w:right="-28"/>
              <w:contextualSpacing/>
              <w:jc w:val="both"/>
              <w:rPr>
                <w:rFonts w:ascii="GHEA Grapalat" w:hAnsi="GHEA Grapalat"/>
                <w:b/>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2. Կառավարության սահմանած</w:t>
            </w:r>
            <w:r w:rsidRPr="00EB73E7">
              <w:rPr>
                <w:rFonts w:ascii="GHEA Grapalat" w:hAnsi="GHEA Grapalat" w:cs="Calibri"/>
                <w:sz w:val="24"/>
                <w:szCs w:val="24"/>
                <w:lang w:val="hy-AM"/>
              </w:rPr>
              <w:t xml:space="preserve"> </w:t>
            </w:r>
            <w:hyperlink r:id="rId8" w:tgtFrame="_blank" w:history="1">
              <w:r w:rsidRPr="00EB73E7">
                <w:rPr>
                  <w:rFonts w:ascii="GHEA Grapalat" w:hAnsi="GHEA Grapalat"/>
                  <w:sz w:val="24"/>
                  <w:szCs w:val="24"/>
                  <w:lang w:val="hy-AM"/>
                </w:rPr>
                <w:t>կարգով և պայմաններով</w:t>
              </w:r>
            </w:hyperlink>
            <w:r w:rsidRPr="00EB73E7">
              <w:rPr>
                <w:rFonts w:ascii="GHEA Grapalat" w:hAnsi="GHEA Grapalat" w:cs="Calibri"/>
                <w:sz w:val="24"/>
                <w:szCs w:val="24"/>
                <w:lang w:val="hy-AM"/>
              </w:rPr>
              <w:t xml:space="preserve"> </w:t>
            </w:r>
            <w:r w:rsidRPr="00EB73E7">
              <w:rPr>
                <w:rFonts w:ascii="GHEA Grapalat" w:hAnsi="GHEA Grapalat"/>
                <w:b/>
                <w:sz w:val="24"/>
                <w:szCs w:val="24"/>
                <w:lang w:val="hy-AM"/>
              </w:rPr>
              <w:t xml:space="preserve">ոստիկանության ծառայողները կարող են բնակարան կամ բնակելի տուն ձեռք բերելու կամ բնակելի տուն </w:t>
            </w:r>
            <w:r w:rsidRPr="00EB73E7">
              <w:rPr>
                <w:rFonts w:ascii="GHEA Grapalat" w:hAnsi="GHEA Grapalat"/>
                <w:b/>
                <w:sz w:val="24"/>
                <w:szCs w:val="24"/>
                <w:lang w:val="hy-AM"/>
              </w:rPr>
              <w:lastRenderedPageBreak/>
              <w:t>կառուցելու նպատակով օգտվել մատչելի և արտոնյալ պայմաններով երկարաժամկետ հիփոթեքային վարկավորման պետական նպատակային ծրագրերից</w:t>
            </w:r>
            <w:r w:rsidRPr="00EB73E7">
              <w:rPr>
                <w:rFonts w:ascii="GHEA Grapalat" w:hAnsi="GHEA Grapalat"/>
                <w:sz w:val="24"/>
                <w:szCs w:val="24"/>
                <w:lang w:val="hy-AM"/>
              </w:rPr>
              <w:t>: (...)»</w:t>
            </w:r>
            <w:r w:rsidRPr="00EB73E7">
              <w:rPr>
                <w:rFonts w:ascii="GHEA Grapalat" w:hAnsi="GHEA Grapalat"/>
                <w:b/>
                <w:sz w:val="24"/>
                <w:szCs w:val="24"/>
                <w:lang w:val="hy-AM"/>
              </w:rPr>
              <w:t>:</w:t>
            </w:r>
          </w:p>
          <w:p w14:paraId="15E031C5" w14:textId="77777777" w:rsidR="00DF3B06" w:rsidRPr="00EB73E7" w:rsidRDefault="00DF3B06" w:rsidP="00DF3B06">
            <w:pPr>
              <w:tabs>
                <w:tab w:val="left" w:pos="180"/>
              </w:tabs>
              <w:spacing w:after="0" w:line="360" w:lineRule="auto"/>
              <w:ind w:right="-28"/>
              <w:contextualSpacing/>
              <w:jc w:val="both"/>
              <w:rPr>
                <w:rFonts w:ascii="GHEA Grapalat" w:hAnsi="GHEA Grapalat"/>
                <w:i/>
                <w:sz w:val="24"/>
                <w:szCs w:val="24"/>
                <w:lang w:val="hy-AM"/>
              </w:rPr>
            </w:pPr>
            <w:r w:rsidRPr="00EB73E7">
              <w:rPr>
                <w:rFonts w:ascii="GHEA Grapalat" w:hAnsi="GHEA Grapalat"/>
                <w:b/>
                <w:sz w:val="24"/>
                <w:szCs w:val="24"/>
                <w:lang w:val="hy-AM"/>
              </w:rPr>
              <w:tab/>
            </w:r>
            <w:r w:rsidRPr="00EB73E7">
              <w:rPr>
                <w:rFonts w:ascii="GHEA Grapalat" w:hAnsi="GHEA Grapalat"/>
                <w:b/>
                <w:sz w:val="24"/>
                <w:szCs w:val="24"/>
                <w:lang w:val="hy-AM"/>
              </w:rPr>
              <w:tab/>
            </w:r>
            <w:r w:rsidRPr="00EB73E7">
              <w:rPr>
                <w:rFonts w:ascii="GHEA Grapalat" w:hAnsi="GHEA Grapalat"/>
                <w:sz w:val="24"/>
                <w:szCs w:val="24"/>
                <w:lang w:val="hy-AM"/>
              </w:rPr>
              <w:t xml:space="preserve">Նախագծին կից ներկայացված հիմնավորման համաձայն՝ ներկայումս ընթացող Ներքին գործերի նախարարության ոստիկանության լայնամասշտաբ բարեփոխումների շրջանակներում, </w:t>
            </w:r>
            <w:r w:rsidRPr="00EB73E7">
              <w:rPr>
                <w:rFonts w:ascii="GHEA Grapalat" w:hAnsi="GHEA Grapalat"/>
                <w:i/>
                <w:sz w:val="24"/>
                <w:szCs w:val="24"/>
                <w:lang w:val="hy-AM"/>
              </w:rPr>
              <w:t>նպատակ ունենալով մեծացնելու գրավչությունը և բարձրացնելու հետաքրքրությունը Ոստիկանությունում ծառայության անցնելու կամ ծառայությունը շարունակելու հարցերում,</w:t>
            </w:r>
            <w:r w:rsidRPr="00EB73E7">
              <w:rPr>
                <w:rFonts w:ascii="GHEA Grapalat" w:hAnsi="GHEA Grapalat"/>
                <w:sz w:val="24"/>
                <w:szCs w:val="24"/>
                <w:lang w:val="hy-AM"/>
              </w:rPr>
              <w:t xml:space="preserve"> նախագծով առաջարկվում է Կառավարության համար սահմանել լիազորող նորմ, որը հնարավորություն կտա՝ ընդունելու պետական աջակցության նպատակային ծրագիր և Հայաստանի Հանրապետության ներքին գործերի նախարարության ոստիկանության ծառայողների կողմից բնակարանի կամ բնակելի տան ձեռքբերման կամ բնակելի տան կառուցման նպատակով մատչելի և արտոնյալ պայմաններով երկարաժամկետ հիփոթեքային վարկավորման կարգ և դրա պայմանները։</w:t>
            </w:r>
          </w:p>
          <w:p w14:paraId="54E21BFF"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 xml:space="preserve">Այս առումով հարկ ենք համարում նշել, որ հիմնավորմամբ տրված մեկնաբանությունն առ այն, որ Նախագծի նպատակը ոստիկականական աշխատանքի նկատմամբ հետաքրքրությունն ու գրավչությունը մեծացնելն է, բավարար չափով չի հիմնավորում սոցիալական նման երաշխիքի տրամադրումը ոստիկանական ծառայություն իրականացնող բոլոր աշխատակիցներին: </w:t>
            </w:r>
          </w:p>
          <w:p w14:paraId="0158DFC8"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 xml:space="preserve">Այն պայմաններում, երբ խոսքը գնում է գրավչությունը բարձրացնելու մասին՝ որպես նպատակ, անհրաժեշտ է ներկայացնել լրացուցիչ հիմնավորումներ, մասնավորապես՝ իրավական ակտի մշակման համար կատարված հետազոտությունների արդյունքները, հստակ վիճակագրություն/բավարար տվյալներ, ինչը հնարավորություն կտա գնահատել առկա իրավիճակը (սույն դեպքում, մասնավորապես, քանակական տեսանկյունից), ինչպես </w:t>
            </w:r>
            <w:r w:rsidRPr="00EB73E7">
              <w:rPr>
                <w:rFonts w:ascii="GHEA Grapalat" w:hAnsi="GHEA Grapalat"/>
                <w:sz w:val="24"/>
                <w:szCs w:val="24"/>
                <w:lang w:val="hy-AM"/>
              </w:rPr>
              <w:lastRenderedPageBreak/>
              <w:t>նաև ակնկալվող արդյունքը, քանի որ հետաքրքրության և գրավչության մեծացումը՝ որպես նպատակ, ինքնին ենթադրում է այս հանգամանքների անբավարարություն կամ զարգացման և աճի գրանցման անհրաժեշտություն, որոնց էլ ուղղված կլինի նման երաշխիքի տրամադրումը:</w:t>
            </w:r>
          </w:p>
          <w:p w14:paraId="498D9C79"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Այս առումով հարկ է նկատի ունենալ, որ հիմնավորումը բնորոշվում է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w:t>
            </w:r>
          </w:p>
          <w:p w14:paraId="58B8BD3A"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Ըստ այդմ, իրավական ակտի ընդունման հիմնավորումը կատարում է երկու կարևորագույն գործառույթ.</w:t>
            </w:r>
          </w:p>
          <w:p w14:paraId="42403542"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t>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w:t>
            </w:r>
          </w:p>
          <w:p w14:paraId="344800FD"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t>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w:t>
            </w:r>
          </w:p>
          <w:p w14:paraId="495AC5D9"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Հետևաբար` իրավական ակտի պատշաճ հիմնավորումը կարող է լինել դրա հաջող ընդունման և հետագայում՝ նաև կիրառման գրավականը:</w:t>
            </w:r>
          </w:p>
          <w:p w14:paraId="431A1E56" w14:textId="77777777" w:rsidR="00915B9F" w:rsidRPr="00EB73E7" w:rsidRDefault="00915B9F" w:rsidP="00DF3B06">
            <w:pPr>
              <w:tabs>
                <w:tab w:val="left" w:pos="180"/>
              </w:tabs>
              <w:spacing w:after="0" w:line="360" w:lineRule="auto"/>
              <w:ind w:right="-28"/>
              <w:contextualSpacing/>
              <w:jc w:val="both"/>
              <w:rPr>
                <w:rFonts w:ascii="GHEA Grapalat" w:hAnsi="GHEA Grapalat"/>
                <w:sz w:val="24"/>
                <w:szCs w:val="24"/>
                <w:lang w:val="hy-AM"/>
              </w:rPr>
            </w:pPr>
          </w:p>
          <w:p w14:paraId="3A64EACD" w14:textId="77777777" w:rsidR="00DF3B06" w:rsidRPr="00EB73E7" w:rsidRDefault="00DF3B06" w:rsidP="00DF3B06">
            <w:pPr>
              <w:tabs>
                <w:tab w:val="left" w:pos="180"/>
              </w:tabs>
              <w:spacing w:after="0" w:line="360" w:lineRule="auto"/>
              <w:ind w:right="-28"/>
              <w:contextualSpacing/>
              <w:jc w:val="both"/>
              <w:rPr>
                <w:rFonts w:ascii="GHEA Grapalat" w:hAnsi="GHEA Grapalat"/>
                <w:i/>
                <w:sz w:val="24"/>
                <w:szCs w:val="24"/>
                <w:lang w:val="hy-AM"/>
              </w:rPr>
            </w:pPr>
            <w:r w:rsidRPr="00EB73E7">
              <w:rPr>
                <w:rFonts w:ascii="GHEA Grapalat" w:hAnsi="GHEA Grapalat"/>
                <w:sz w:val="24"/>
                <w:szCs w:val="24"/>
                <w:lang w:val="hy-AM"/>
              </w:rPr>
              <w:lastRenderedPageBreak/>
              <w:tab/>
            </w:r>
            <w:r w:rsidRPr="00EB73E7">
              <w:rPr>
                <w:rFonts w:ascii="GHEA Grapalat" w:hAnsi="GHEA Grapalat"/>
                <w:sz w:val="24"/>
                <w:szCs w:val="24"/>
                <w:lang w:val="hy-AM"/>
              </w:rPr>
              <w:tab/>
              <w:t xml:space="preserve">2. Նախագծի ամփոփաթերթում ՀՀ ֆինանսների նախարարության կողմից արված դիտարկմամբ նշվել է. </w:t>
            </w:r>
            <w:r w:rsidRPr="00EB73E7">
              <w:rPr>
                <w:rFonts w:ascii="GHEA Grapalat" w:hAnsi="GHEA Grapalat"/>
                <w:i/>
                <w:sz w:val="24"/>
                <w:szCs w:val="24"/>
                <w:lang w:val="hy-AM"/>
              </w:rPr>
              <w:t>Նախագծին կից ներկայացված հիմնավորման համաձայն՝ Նախագծի ընդունմամբ պետական բյուջեում ծախսերի փոփոխություն չի նախատեսվում, սակայն ակնհայտ է, որ Նախագծի ընդունումը կհանգեցնի պետական բյուջեից լրացուցիչ ֆինանսական միջոցների հատկացման անհրաժեշտության, ուստի, առաջարկում ենք ներկայացնել նշված նպատակային ծրագրին ընդգրկվելու համար անհրաժեշտ ծախսերի վերաբերյալ հաշվարկներով հիմնավորված ֆինանսական գնահատականը:</w:t>
            </w:r>
          </w:p>
          <w:p w14:paraId="4C909390" w14:textId="77777777" w:rsidR="00DF3B06" w:rsidRPr="00EB73E7" w:rsidRDefault="00DF3B06" w:rsidP="00DF3B06">
            <w:pPr>
              <w:tabs>
                <w:tab w:val="left" w:pos="180"/>
              </w:tabs>
              <w:spacing w:after="0" w:line="360" w:lineRule="auto"/>
              <w:ind w:right="-28"/>
              <w:contextualSpacing/>
              <w:jc w:val="both"/>
              <w:rPr>
                <w:rFonts w:ascii="GHEA Grapalat" w:hAnsi="GHEA Grapalat"/>
                <w:sz w:val="24"/>
                <w:szCs w:val="24"/>
                <w:lang w:val="hy-AM"/>
              </w:rPr>
            </w:pPr>
            <w:r w:rsidRPr="00EB73E7">
              <w:rPr>
                <w:rFonts w:ascii="GHEA Grapalat" w:hAnsi="GHEA Grapalat"/>
                <w:sz w:val="24"/>
                <w:szCs w:val="24"/>
                <w:lang w:val="hy-AM"/>
              </w:rPr>
              <w:tab/>
            </w:r>
            <w:r w:rsidRPr="00EB73E7">
              <w:rPr>
                <w:rFonts w:ascii="GHEA Grapalat" w:hAnsi="GHEA Grapalat"/>
                <w:sz w:val="24"/>
                <w:szCs w:val="24"/>
                <w:lang w:val="hy-AM"/>
              </w:rPr>
              <w:tab/>
              <w:t>Ի պատասխան սույն դիտարկման՝ ՀՀ ներքին գործերի նախարարության կողմից նշվել է, որ Նախագծին կից ներկայացված հիմնավորմամբ կատարվել է համապատասխան փոփոխություն, սակայն նման փոփոխություն իրականացված չէ: Հաշվի առնելով վերոգրյալը՝ առաջարկում ենք Նախագծի հիմնավորման մեջ կատարել լրացում՝ սահմանելով այս կապակցությամբ անհրաժեշտ ծախսերի վերաբերյալ հաշվարկներով հիմնավորված ֆինանսական գնահատական:</w:t>
            </w:r>
          </w:p>
          <w:p w14:paraId="1BA25DAC" w14:textId="768E9972" w:rsidR="00552957" w:rsidRPr="00EB73E7" w:rsidRDefault="00DF3B06" w:rsidP="002324A0">
            <w:pPr>
              <w:spacing w:after="0" w:line="360" w:lineRule="auto"/>
              <w:jc w:val="both"/>
              <w:rPr>
                <w:rFonts w:ascii="GHEA Grapalat" w:hAnsi="GHEA Grapalat"/>
                <w:sz w:val="24"/>
                <w:szCs w:val="24"/>
                <w:lang w:val="hy-AM"/>
              </w:rPr>
            </w:pPr>
            <w:r w:rsidRPr="00EB73E7">
              <w:rPr>
                <w:rFonts w:ascii="GHEA Grapalat" w:hAnsi="GHEA Grapalat"/>
                <w:sz w:val="24"/>
                <w:szCs w:val="24"/>
                <w:lang w:val="hy-AM"/>
              </w:rPr>
              <w:tab/>
              <w:t>Հաշվի առնելով ներկայացված նախագծի առանձնահատկությունները և կարևորելով ֆինանսական ոլորտին վերաբերող նախագծերի վերաբերյալ ՀՀ ֆինանսների նախարարության դիրքորոշումը՝ առաջարկում ենք ևս մեկ անգամ նախագիծը քննարկել վերը նշված հարցերի համատեքստում:</w:t>
            </w:r>
          </w:p>
        </w:tc>
        <w:tc>
          <w:tcPr>
            <w:tcW w:w="6030" w:type="dxa"/>
          </w:tcPr>
          <w:p w14:paraId="222B7FCE" w14:textId="6C49ED1D" w:rsidR="00552957" w:rsidRPr="00EB73E7" w:rsidRDefault="003974D8" w:rsidP="00552957">
            <w:pPr>
              <w:spacing w:after="0" w:line="360" w:lineRule="auto"/>
              <w:ind w:right="-606"/>
              <w:jc w:val="center"/>
              <w:rPr>
                <w:rFonts w:ascii="GHEA Grapalat" w:hAnsi="GHEA Grapalat"/>
                <w:b/>
                <w:iCs/>
                <w:sz w:val="24"/>
                <w:szCs w:val="24"/>
                <w:lang w:val="hy-AM"/>
              </w:rPr>
            </w:pPr>
            <w:r w:rsidRPr="00EB73E7">
              <w:rPr>
                <w:rFonts w:ascii="GHEA Grapalat" w:hAnsi="GHEA Grapalat"/>
                <w:b/>
                <w:iCs/>
                <w:sz w:val="24"/>
                <w:szCs w:val="24"/>
                <w:lang w:val="hy-AM"/>
              </w:rPr>
              <w:lastRenderedPageBreak/>
              <w:t>1</w:t>
            </w:r>
            <w:r w:rsidRPr="00EB73E7">
              <w:rPr>
                <w:rFonts w:ascii="MS Mincho" w:eastAsia="MS Mincho" w:hAnsi="MS Mincho" w:cs="MS Mincho" w:hint="eastAsia"/>
                <w:b/>
                <w:iCs/>
                <w:sz w:val="24"/>
                <w:szCs w:val="24"/>
                <w:lang w:val="hy-AM"/>
              </w:rPr>
              <w:t>․</w:t>
            </w:r>
            <w:r w:rsidRPr="00EB73E7">
              <w:rPr>
                <w:rFonts w:ascii="GHEA Grapalat" w:eastAsia="MS Mincho" w:hAnsi="GHEA Grapalat" w:cs="MS Mincho"/>
                <w:b/>
                <w:iCs/>
                <w:sz w:val="24"/>
                <w:szCs w:val="24"/>
                <w:lang w:val="hy-AM"/>
              </w:rPr>
              <w:t xml:space="preserve"> </w:t>
            </w:r>
            <w:r w:rsidR="00C36333" w:rsidRPr="00EB73E7">
              <w:rPr>
                <w:rFonts w:ascii="GHEA Grapalat" w:hAnsi="GHEA Grapalat"/>
                <w:b/>
                <w:iCs/>
                <w:sz w:val="24"/>
                <w:szCs w:val="24"/>
                <w:lang w:val="hy-AM"/>
              </w:rPr>
              <w:t>Մասամբ է ը</w:t>
            </w:r>
            <w:r w:rsidRPr="00EB73E7">
              <w:rPr>
                <w:rFonts w:ascii="GHEA Grapalat" w:hAnsi="GHEA Grapalat"/>
                <w:b/>
                <w:iCs/>
                <w:sz w:val="24"/>
                <w:szCs w:val="24"/>
                <w:lang w:val="hy-AM"/>
              </w:rPr>
              <w:t>նդունվել։</w:t>
            </w:r>
          </w:p>
          <w:p w14:paraId="7C663145" w14:textId="07ACBC3E" w:rsidR="00B8491D" w:rsidRPr="00EB73E7" w:rsidRDefault="00B8491D" w:rsidP="00B8491D">
            <w:pPr>
              <w:shd w:val="clear" w:color="auto" w:fill="FFFFFF"/>
              <w:spacing w:before="240" w:after="0" w:line="360" w:lineRule="auto"/>
              <w:ind w:left="-90" w:firstLine="426"/>
              <w:jc w:val="both"/>
              <w:textAlignment w:val="baseline"/>
              <w:rPr>
                <w:rFonts w:ascii="GHEA Grapalat" w:eastAsia="Calibri" w:hAnsi="GHEA Grapalat"/>
                <w:sz w:val="24"/>
                <w:szCs w:val="24"/>
                <w:shd w:val="clear" w:color="auto" w:fill="FFFFFF"/>
                <w:lang w:val="hy-AM" w:eastAsia="en-US"/>
              </w:rPr>
            </w:pPr>
            <w:r w:rsidRPr="00EB73E7">
              <w:rPr>
                <w:rFonts w:ascii="GHEA Grapalat" w:eastAsia="Calibri" w:hAnsi="GHEA Grapalat"/>
                <w:sz w:val="24"/>
                <w:szCs w:val="24"/>
                <w:shd w:val="clear" w:color="auto" w:fill="FFFFFF"/>
                <w:lang w:val="hy-AM" w:eastAsia="en-US"/>
              </w:rPr>
              <w:t>Նախագծի ընդունման հիմնավորումը լրամշակվել է</w:t>
            </w:r>
            <w:r w:rsidR="000D0E35" w:rsidRPr="00B25AA3">
              <w:rPr>
                <w:rFonts w:ascii="GHEA Grapalat" w:eastAsia="Calibri" w:hAnsi="GHEA Grapalat"/>
                <w:sz w:val="24"/>
                <w:szCs w:val="24"/>
                <w:shd w:val="clear" w:color="auto" w:fill="FFFFFF"/>
                <w:lang w:val="hy-AM" w:eastAsia="en-US"/>
              </w:rPr>
              <w:t>։</w:t>
            </w:r>
            <w:r w:rsidRPr="00EB73E7">
              <w:rPr>
                <w:rFonts w:ascii="GHEA Grapalat" w:eastAsia="Calibri" w:hAnsi="GHEA Grapalat"/>
                <w:sz w:val="24"/>
                <w:szCs w:val="24"/>
                <w:shd w:val="clear" w:color="auto" w:fill="FFFFFF"/>
                <w:lang w:val="hy-AM" w:eastAsia="en-US"/>
              </w:rPr>
              <w:t xml:space="preserve"> Միաժամանակ,</w:t>
            </w:r>
            <w:r w:rsidR="00A9022E" w:rsidRPr="00EB73E7">
              <w:rPr>
                <w:rFonts w:ascii="GHEA Grapalat" w:eastAsia="Calibri" w:hAnsi="GHEA Grapalat"/>
                <w:sz w:val="24"/>
                <w:szCs w:val="24"/>
                <w:shd w:val="clear" w:color="auto" w:fill="FFFFFF"/>
                <w:lang w:val="hy-AM" w:eastAsia="en-US"/>
              </w:rPr>
              <w:t xml:space="preserve"> հավելյալ հետազոտությունների և վիճակագրական տվյալների վերաբերյալ ներկայացված </w:t>
            </w:r>
            <w:r w:rsidR="003F5245" w:rsidRPr="00EB73E7">
              <w:rPr>
                <w:rFonts w:ascii="GHEA Grapalat" w:eastAsia="Calibri" w:hAnsi="GHEA Grapalat"/>
                <w:sz w:val="24"/>
                <w:szCs w:val="24"/>
                <w:shd w:val="clear" w:color="auto" w:fill="FFFFFF"/>
                <w:lang w:val="hy-AM" w:eastAsia="en-US"/>
              </w:rPr>
              <w:t xml:space="preserve">դիտարկման մասով </w:t>
            </w:r>
            <w:r w:rsidRPr="00EB73E7">
              <w:rPr>
                <w:rFonts w:ascii="GHEA Grapalat" w:eastAsia="Calibri" w:hAnsi="GHEA Grapalat"/>
                <w:sz w:val="24"/>
                <w:szCs w:val="24"/>
                <w:shd w:val="clear" w:color="auto" w:fill="FFFFFF"/>
                <w:lang w:val="hy-AM" w:eastAsia="en-US"/>
              </w:rPr>
              <w:t>հարկ է շեշտել</w:t>
            </w:r>
            <w:r w:rsidRPr="00EB73E7">
              <w:rPr>
                <w:rFonts w:ascii="GHEA Grapalat" w:hAnsi="GHEA Grapalat"/>
                <w:sz w:val="24"/>
                <w:szCs w:val="24"/>
                <w:lang w:val="hy-AM"/>
              </w:rPr>
              <w:t xml:space="preserve">, որ նախագծով առաջարկվող երաշխիքը մասամբ, ընդ որում՝ մեծ ծավալով, արդեն իսկ առկա է ոստիկանության ծառայողների համար՝ </w:t>
            </w:r>
            <w:r w:rsidRPr="00EB73E7">
              <w:rPr>
                <w:rFonts w:ascii="GHEA Grapalat" w:hAnsi="GHEA Grapalat" w:cs="Sylfaen"/>
                <w:sz w:val="24"/>
                <w:szCs w:val="24"/>
                <w:lang w:val="hy-AM"/>
              </w:rPr>
              <w:t xml:space="preserve">«Զինվորական ծառայության և զինծառայողի կարգավիճակի մասին» օրենքի ուժով: Նախագծով, պարզապես, որոշակիորեն և այն էլ՝ նվազ ծավալով, ընդլայնվում է այդ երաշխիքի հասցեատերերի </w:t>
            </w:r>
            <w:r w:rsidRPr="00EB73E7">
              <w:rPr>
                <w:rFonts w:ascii="GHEA Grapalat" w:hAnsi="GHEA Grapalat" w:cs="Sylfaen"/>
                <w:sz w:val="24"/>
                <w:szCs w:val="24"/>
                <w:lang w:val="hy-AM"/>
              </w:rPr>
              <w:t xml:space="preserve">շրջանակը: Ուստի </w:t>
            </w:r>
            <w:r w:rsidR="000C4FB6" w:rsidRPr="00EB73E7">
              <w:rPr>
                <w:rFonts w:ascii="GHEA Grapalat" w:hAnsi="GHEA Grapalat" w:cs="Sylfaen"/>
                <w:sz w:val="24"/>
                <w:szCs w:val="24"/>
                <w:lang w:val="hy-AM"/>
              </w:rPr>
              <w:t>լրացուցիչ վերլուծական տվյալներով նախագծի ընդունման հիմնավորումը ծանրաբեռնելու ա</w:t>
            </w:r>
            <w:r w:rsidR="002324A0" w:rsidRPr="00EB73E7">
              <w:rPr>
                <w:rFonts w:ascii="GHEA Grapalat" w:hAnsi="GHEA Grapalat" w:cs="Sylfaen"/>
                <w:sz w:val="24"/>
                <w:szCs w:val="24"/>
                <w:lang w:val="hy-AM"/>
              </w:rPr>
              <w:t>ն</w:t>
            </w:r>
            <w:r w:rsidR="000C4FB6" w:rsidRPr="00EB73E7">
              <w:rPr>
                <w:rFonts w:ascii="GHEA Grapalat" w:hAnsi="GHEA Grapalat" w:cs="Sylfaen"/>
                <w:sz w:val="24"/>
                <w:szCs w:val="24"/>
                <w:lang w:val="hy-AM"/>
              </w:rPr>
              <w:t xml:space="preserve">հրաժեշտությունը, մեր դիտարկմամբ, առկա չէ, քանի որ </w:t>
            </w:r>
            <w:r w:rsidRPr="00EB73E7">
              <w:rPr>
                <w:rFonts w:ascii="GHEA Grapalat" w:hAnsi="GHEA Grapalat" w:cs="Sylfaen"/>
                <w:sz w:val="24"/>
                <w:szCs w:val="24"/>
                <w:lang w:val="hy-AM"/>
              </w:rPr>
              <w:t xml:space="preserve">օրինագծով առաջարկվող լուծումն առավելապես ոչ թե նոր նախաձեռնություն է, այլ օրենսդրի կողմից տևական ժամանակ առաջ արդեն իսկ ամրագրված արտոնությունից օգտվելու ակնկալիքի պատշաճ կենսագործմանն ուղղված քայլ՝ զուգահեռաբար այդ երաշխիքի ազդեցությունը տարածելով բոլոր ծառայողների վրա, առանց տարբերակված մոտեցման, որպիսի հանգամանքն ամբողջացնում է ամրագրված արտոնության կիրառման շրջանակը: </w:t>
            </w:r>
          </w:p>
          <w:p w14:paraId="3DDD27E8" w14:textId="77777777" w:rsidR="00B8491D" w:rsidRPr="00EB73E7" w:rsidRDefault="00B8491D" w:rsidP="00552957">
            <w:pPr>
              <w:spacing w:after="0" w:line="360" w:lineRule="auto"/>
              <w:ind w:right="-606"/>
              <w:jc w:val="center"/>
              <w:rPr>
                <w:rFonts w:ascii="GHEA Grapalat" w:hAnsi="GHEA Grapalat"/>
                <w:b/>
                <w:iCs/>
                <w:sz w:val="24"/>
                <w:szCs w:val="24"/>
                <w:lang w:val="hy-AM"/>
              </w:rPr>
            </w:pPr>
          </w:p>
          <w:p w14:paraId="68817D8F" w14:textId="6B025438" w:rsidR="0029449C" w:rsidRPr="00EB73E7" w:rsidRDefault="0029449C" w:rsidP="00552957">
            <w:pPr>
              <w:spacing w:after="0" w:line="360" w:lineRule="auto"/>
              <w:ind w:right="-606"/>
              <w:jc w:val="center"/>
              <w:rPr>
                <w:rFonts w:ascii="GHEA Grapalat" w:hAnsi="GHEA Grapalat"/>
                <w:b/>
                <w:iCs/>
                <w:sz w:val="24"/>
                <w:szCs w:val="24"/>
                <w:lang w:val="hy-AM"/>
              </w:rPr>
            </w:pPr>
          </w:p>
          <w:p w14:paraId="6D0573E1"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51DE8AC9"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62956E58"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1FBF3480"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135D7D3F"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38C6539A"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3A16412A"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4FA2FA25"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09FC5CF7"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2A35E4B8"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7EE4B4E3"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39DB55CE"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39B49D09"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5178D2E4"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4F4C6132"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7F045747"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4C56B1B1"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5094AD4B"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2161B128"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20C3866E"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5729A319"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3541AF32" w14:textId="77777777" w:rsidR="003974D8" w:rsidRDefault="003974D8" w:rsidP="00552957">
            <w:pPr>
              <w:spacing w:after="0" w:line="360" w:lineRule="auto"/>
              <w:ind w:right="-606"/>
              <w:jc w:val="center"/>
              <w:rPr>
                <w:rFonts w:ascii="GHEA Grapalat" w:hAnsi="GHEA Grapalat"/>
                <w:b/>
                <w:iCs/>
                <w:sz w:val="24"/>
                <w:szCs w:val="24"/>
                <w:lang w:val="hy-AM"/>
              </w:rPr>
            </w:pPr>
          </w:p>
          <w:p w14:paraId="04C28F5A" w14:textId="77777777" w:rsidR="00B25AA3" w:rsidRDefault="00B25AA3" w:rsidP="00552957">
            <w:pPr>
              <w:spacing w:after="0" w:line="360" w:lineRule="auto"/>
              <w:ind w:right="-606"/>
              <w:jc w:val="center"/>
              <w:rPr>
                <w:rFonts w:ascii="GHEA Grapalat" w:hAnsi="GHEA Grapalat"/>
                <w:b/>
                <w:iCs/>
                <w:sz w:val="24"/>
                <w:szCs w:val="24"/>
                <w:lang w:val="hy-AM"/>
              </w:rPr>
            </w:pPr>
          </w:p>
          <w:p w14:paraId="67E9A235" w14:textId="77777777" w:rsidR="00B25AA3" w:rsidRDefault="00B25AA3" w:rsidP="00552957">
            <w:pPr>
              <w:spacing w:after="0" w:line="360" w:lineRule="auto"/>
              <w:ind w:right="-606"/>
              <w:jc w:val="center"/>
              <w:rPr>
                <w:rFonts w:ascii="GHEA Grapalat" w:hAnsi="GHEA Grapalat"/>
                <w:b/>
                <w:iCs/>
                <w:sz w:val="24"/>
                <w:szCs w:val="24"/>
                <w:lang w:val="hy-AM"/>
              </w:rPr>
            </w:pPr>
          </w:p>
          <w:p w14:paraId="7A628906" w14:textId="77777777" w:rsidR="00B25AA3" w:rsidRDefault="00B25AA3" w:rsidP="00552957">
            <w:pPr>
              <w:spacing w:after="0" w:line="360" w:lineRule="auto"/>
              <w:ind w:right="-606"/>
              <w:jc w:val="center"/>
              <w:rPr>
                <w:rFonts w:ascii="GHEA Grapalat" w:hAnsi="GHEA Grapalat"/>
                <w:b/>
                <w:iCs/>
                <w:sz w:val="24"/>
                <w:szCs w:val="24"/>
                <w:lang w:val="hy-AM"/>
              </w:rPr>
            </w:pPr>
          </w:p>
          <w:p w14:paraId="0B47B1F1" w14:textId="77777777" w:rsidR="00B25AA3" w:rsidRDefault="00B25AA3" w:rsidP="00552957">
            <w:pPr>
              <w:spacing w:after="0" w:line="360" w:lineRule="auto"/>
              <w:ind w:right="-606"/>
              <w:jc w:val="center"/>
              <w:rPr>
                <w:rFonts w:ascii="GHEA Grapalat" w:hAnsi="GHEA Grapalat"/>
                <w:b/>
                <w:iCs/>
                <w:sz w:val="24"/>
                <w:szCs w:val="24"/>
                <w:lang w:val="hy-AM"/>
              </w:rPr>
            </w:pPr>
          </w:p>
          <w:p w14:paraId="1181F2D5" w14:textId="77777777" w:rsidR="00B25AA3" w:rsidRDefault="00B25AA3" w:rsidP="00552957">
            <w:pPr>
              <w:spacing w:after="0" w:line="360" w:lineRule="auto"/>
              <w:ind w:right="-606"/>
              <w:jc w:val="center"/>
              <w:rPr>
                <w:rFonts w:ascii="GHEA Grapalat" w:hAnsi="GHEA Grapalat"/>
                <w:b/>
                <w:iCs/>
                <w:sz w:val="24"/>
                <w:szCs w:val="24"/>
                <w:lang w:val="hy-AM"/>
              </w:rPr>
            </w:pPr>
          </w:p>
          <w:p w14:paraId="5742E2D3" w14:textId="77777777" w:rsidR="00B25AA3" w:rsidRDefault="00B25AA3" w:rsidP="00552957">
            <w:pPr>
              <w:spacing w:after="0" w:line="360" w:lineRule="auto"/>
              <w:ind w:right="-606"/>
              <w:jc w:val="center"/>
              <w:rPr>
                <w:rFonts w:ascii="GHEA Grapalat" w:hAnsi="GHEA Grapalat"/>
                <w:b/>
                <w:iCs/>
                <w:sz w:val="24"/>
                <w:szCs w:val="24"/>
                <w:lang w:val="hy-AM"/>
              </w:rPr>
            </w:pPr>
          </w:p>
          <w:p w14:paraId="167D5D0F" w14:textId="77777777" w:rsidR="00B25AA3" w:rsidRPr="00EB73E7" w:rsidRDefault="00B25AA3" w:rsidP="00552957">
            <w:pPr>
              <w:spacing w:after="0" w:line="360" w:lineRule="auto"/>
              <w:ind w:right="-606"/>
              <w:jc w:val="center"/>
              <w:rPr>
                <w:rFonts w:ascii="GHEA Grapalat" w:hAnsi="GHEA Grapalat"/>
                <w:b/>
                <w:iCs/>
                <w:sz w:val="24"/>
                <w:szCs w:val="24"/>
                <w:lang w:val="hy-AM"/>
              </w:rPr>
            </w:pPr>
          </w:p>
          <w:p w14:paraId="19CD23BA" w14:textId="30E43C9E" w:rsidR="003974D8" w:rsidRPr="00EB73E7" w:rsidRDefault="003974D8" w:rsidP="003974D8">
            <w:pPr>
              <w:spacing w:after="0" w:line="360" w:lineRule="auto"/>
              <w:ind w:right="-606"/>
              <w:jc w:val="center"/>
              <w:rPr>
                <w:rFonts w:ascii="GHEA Grapalat" w:eastAsia="MS Mincho" w:hAnsi="GHEA Grapalat" w:cs="MS Mincho"/>
                <w:b/>
                <w:iCs/>
                <w:sz w:val="24"/>
                <w:szCs w:val="24"/>
                <w:lang w:val="hy-AM"/>
              </w:rPr>
            </w:pPr>
            <w:r w:rsidRPr="00EB73E7">
              <w:rPr>
                <w:rFonts w:ascii="GHEA Grapalat" w:hAnsi="GHEA Grapalat"/>
                <w:b/>
                <w:iCs/>
                <w:sz w:val="24"/>
                <w:szCs w:val="24"/>
                <w:lang w:val="hy-AM"/>
              </w:rPr>
              <w:lastRenderedPageBreak/>
              <w:t>2</w:t>
            </w:r>
            <w:r w:rsidRPr="00EB73E7">
              <w:rPr>
                <w:rFonts w:ascii="MS Mincho" w:eastAsia="MS Mincho" w:hAnsi="MS Mincho" w:cs="MS Mincho" w:hint="eastAsia"/>
                <w:b/>
                <w:iCs/>
                <w:sz w:val="24"/>
                <w:szCs w:val="24"/>
                <w:lang w:val="hy-AM"/>
              </w:rPr>
              <w:t>․</w:t>
            </w:r>
            <w:r w:rsidRPr="00EB73E7">
              <w:rPr>
                <w:rFonts w:ascii="GHEA Grapalat" w:eastAsia="MS Mincho" w:hAnsi="GHEA Grapalat" w:cs="MS Mincho"/>
                <w:b/>
                <w:iCs/>
                <w:sz w:val="24"/>
                <w:szCs w:val="24"/>
                <w:lang w:val="hy-AM"/>
              </w:rPr>
              <w:t xml:space="preserve"> Ընդունվել է</w:t>
            </w:r>
            <w:r w:rsidR="00A170BE" w:rsidRPr="00EB73E7">
              <w:rPr>
                <w:rFonts w:ascii="GHEA Grapalat" w:eastAsia="MS Mincho" w:hAnsi="GHEA Grapalat" w:cs="MS Mincho"/>
                <w:b/>
                <w:iCs/>
                <w:sz w:val="24"/>
                <w:szCs w:val="24"/>
                <w:lang w:val="hy-AM"/>
              </w:rPr>
              <w:t xml:space="preserve"> ի գիտություն։</w:t>
            </w:r>
          </w:p>
          <w:p w14:paraId="36AD804F" w14:textId="7EED3FB4" w:rsidR="00A170BE" w:rsidRPr="00B25AA3" w:rsidRDefault="00A170BE" w:rsidP="00A170BE">
            <w:pPr>
              <w:shd w:val="clear" w:color="auto" w:fill="FFFFFF"/>
              <w:spacing w:before="240" w:after="0" w:line="360" w:lineRule="auto"/>
              <w:ind w:left="-90" w:firstLine="426"/>
              <w:jc w:val="both"/>
              <w:textAlignment w:val="baseline"/>
              <w:rPr>
                <w:rFonts w:ascii="GHEA Grapalat" w:eastAsia="Calibri" w:hAnsi="GHEA Grapalat"/>
                <w:sz w:val="24"/>
                <w:szCs w:val="24"/>
                <w:shd w:val="clear" w:color="auto" w:fill="FFFFFF"/>
                <w:lang w:val="hy-AM" w:eastAsia="en-US"/>
              </w:rPr>
            </w:pPr>
            <w:r w:rsidRPr="00EB73E7">
              <w:rPr>
                <w:rFonts w:ascii="GHEA Grapalat" w:eastAsia="Calibri" w:hAnsi="GHEA Grapalat"/>
                <w:sz w:val="24"/>
                <w:szCs w:val="24"/>
                <w:shd w:val="clear" w:color="auto" w:fill="FFFFFF"/>
                <w:lang w:val="hy-AM" w:eastAsia="en-US"/>
              </w:rPr>
              <w:t>Ներկայիս փուլում ֆինանսական միջոցների անհրաժեշտության կամ պետական բյուջեի ծախսերի վերաբերյալ հնարավոր չէ հստակ տեղեկատվություն տրամադրել՝ կախված շահառուների քանակից։</w:t>
            </w:r>
            <w:r w:rsidR="00B25AA3">
              <w:rPr>
                <w:rFonts w:ascii="GHEA Grapalat" w:eastAsia="Calibri" w:hAnsi="GHEA Grapalat"/>
                <w:sz w:val="24"/>
                <w:szCs w:val="24"/>
                <w:shd w:val="clear" w:color="auto" w:fill="FFFFFF"/>
                <w:lang w:val="hy-AM" w:eastAsia="en-US"/>
              </w:rPr>
              <w:t xml:space="preserve"> Ծախսերի </w:t>
            </w:r>
            <w:r w:rsidR="00B25AA3">
              <w:rPr>
                <w:rFonts w:ascii="GHEA Grapalat" w:eastAsia="Calibri" w:hAnsi="GHEA Grapalat"/>
                <w:bCs/>
                <w:sz w:val="24"/>
                <w:szCs w:val="24"/>
                <w:shd w:val="clear" w:color="auto" w:fill="FFFFFF"/>
                <w:lang w:val="hy-AM" w:eastAsia="en-US"/>
              </w:rPr>
              <w:t xml:space="preserve">վերաբերյալ տեղեկատվությունը հնարավոր </w:t>
            </w:r>
            <w:r w:rsidR="00B25AA3" w:rsidRPr="00B25AA3">
              <w:rPr>
                <w:rFonts w:ascii="GHEA Grapalat" w:eastAsia="Calibri" w:hAnsi="GHEA Grapalat"/>
                <w:bCs/>
                <w:sz w:val="24"/>
                <w:szCs w:val="24"/>
                <w:shd w:val="clear" w:color="auto" w:fill="FFFFFF"/>
                <w:lang w:val="hy-AM" w:eastAsia="en-US"/>
              </w:rPr>
              <w:t>կլինի ներկայացնել ընդունվելիք Կառավարության որոշման նախագծի մշակման շրջանակներում՝ հաշվի առնելով կարգով նախատեսվելիք պայմանները, չափորոշիչները</w:t>
            </w:r>
            <w:r w:rsidR="00B25AA3">
              <w:rPr>
                <w:rFonts w:ascii="GHEA Grapalat" w:eastAsia="Calibri" w:hAnsi="GHEA Grapalat"/>
                <w:bCs/>
                <w:sz w:val="24"/>
                <w:szCs w:val="24"/>
                <w:shd w:val="clear" w:color="auto" w:fill="FFFFFF"/>
                <w:lang w:val="hy-AM" w:eastAsia="en-US"/>
              </w:rPr>
              <w:t xml:space="preserve"> և</w:t>
            </w:r>
            <w:r w:rsidR="00B25AA3" w:rsidRPr="00B25AA3">
              <w:rPr>
                <w:rFonts w:ascii="GHEA Grapalat" w:eastAsia="Calibri" w:hAnsi="GHEA Grapalat"/>
                <w:bCs/>
                <w:sz w:val="24"/>
                <w:szCs w:val="24"/>
                <w:shd w:val="clear" w:color="auto" w:fill="FFFFFF"/>
                <w:lang w:val="hy-AM" w:eastAsia="en-US"/>
              </w:rPr>
              <w:t xml:space="preserve"> առաջնահերթությունները</w:t>
            </w:r>
            <w:r w:rsidR="00B25AA3">
              <w:rPr>
                <w:rFonts w:ascii="GHEA Grapalat" w:eastAsia="Calibri" w:hAnsi="GHEA Grapalat"/>
                <w:bCs/>
                <w:sz w:val="24"/>
                <w:szCs w:val="24"/>
                <w:shd w:val="clear" w:color="auto" w:fill="FFFFFF"/>
                <w:lang w:val="hy-AM" w:eastAsia="en-US"/>
              </w:rPr>
              <w:t>։</w:t>
            </w:r>
          </w:p>
          <w:p w14:paraId="52402C1D" w14:textId="77777777" w:rsidR="003974D8" w:rsidRPr="00EB73E7" w:rsidRDefault="003974D8" w:rsidP="00A170BE">
            <w:pPr>
              <w:spacing w:after="0" w:line="360" w:lineRule="auto"/>
              <w:ind w:left="227" w:right="-606"/>
              <w:jc w:val="center"/>
              <w:rPr>
                <w:rFonts w:ascii="GHEA Grapalat" w:hAnsi="GHEA Grapalat"/>
                <w:bCs/>
                <w:iCs/>
                <w:sz w:val="24"/>
                <w:szCs w:val="24"/>
                <w:lang w:val="hy-AM"/>
              </w:rPr>
            </w:pPr>
          </w:p>
          <w:p w14:paraId="49344D0F" w14:textId="77777777" w:rsidR="003974D8" w:rsidRPr="00EB73E7" w:rsidRDefault="003974D8" w:rsidP="00552957">
            <w:pPr>
              <w:spacing w:after="0" w:line="360" w:lineRule="auto"/>
              <w:ind w:right="-606"/>
              <w:jc w:val="center"/>
              <w:rPr>
                <w:rFonts w:ascii="GHEA Grapalat" w:hAnsi="GHEA Grapalat"/>
                <w:bCs/>
                <w:iCs/>
                <w:sz w:val="24"/>
                <w:szCs w:val="24"/>
                <w:lang w:val="hy-AM"/>
              </w:rPr>
            </w:pPr>
          </w:p>
          <w:p w14:paraId="3A0DA8B6"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6C11D6DA"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6C85344E"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73F43228"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63E72BF0"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6C2381CC"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4CD8F747"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3CF35065"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481E36F8" w14:textId="77777777" w:rsidR="003974D8" w:rsidRPr="00EB73E7" w:rsidRDefault="003974D8" w:rsidP="00552957">
            <w:pPr>
              <w:spacing w:after="0" w:line="360" w:lineRule="auto"/>
              <w:ind w:right="-606"/>
              <w:jc w:val="center"/>
              <w:rPr>
                <w:rFonts w:ascii="GHEA Grapalat" w:hAnsi="GHEA Grapalat"/>
                <w:b/>
                <w:iCs/>
                <w:sz w:val="24"/>
                <w:szCs w:val="24"/>
                <w:lang w:val="hy-AM"/>
              </w:rPr>
            </w:pPr>
          </w:p>
          <w:p w14:paraId="3EF04B6D" w14:textId="78A5299C" w:rsidR="003974D8" w:rsidRPr="00EB73E7" w:rsidRDefault="003974D8" w:rsidP="00552957">
            <w:pPr>
              <w:spacing w:after="0" w:line="360" w:lineRule="auto"/>
              <w:ind w:right="-606"/>
              <w:jc w:val="center"/>
              <w:rPr>
                <w:rFonts w:ascii="GHEA Grapalat" w:hAnsi="GHEA Grapalat"/>
                <w:b/>
                <w:iCs/>
                <w:sz w:val="24"/>
                <w:szCs w:val="24"/>
                <w:lang w:val="hy-AM"/>
              </w:rPr>
            </w:pPr>
          </w:p>
        </w:tc>
      </w:tr>
      <w:tr w:rsidR="00030FE8" w:rsidRPr="00EB73E7" w14:paraId="3039414F" w14:textId="77777777">
        <w:trPr>
          <w:trHeight w:val="392"/>
        </w:trPr>
        <w:tc>
          <w:tcPr>
            <w:tcW w:w="1026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3669C2" w14:textId="174B1770" w:rsidR="00030FE8" w:rsidRPr="00EB73E7" w:rsidRDefault="00030FE8">
            <w:pPr>
              <w:spacing w:after="0" w:line="360" w:lineRule="auto"/>
              <w:ind w:right="-606"/>
              <w:jc w:val="center"/>
              <w:rPr>
                <w:rFonts w:ascii="GHEA Grapalat" w:hAnsi="GHEA Grapalat"/>
                <w:b/>
                <w:bCs/>
                <w:sz w:val="24"/>
                <w:szCs w:val="24"/>
                <w:lang w:val="hy-AM"/>
              </w:rPr>
            </w:pPr>
            <w:r w:rsidRPr="00EB73E7">
              <w:rPr>
                <w:rFonts w:ascii="GHEA Grapalat" w:hAnsi="GHEA Grapalat"/>
                <w:b/>
                <w:bCs/>
                <w:sz w:val="24"/>
                <w:szCs w:val="24"/>
                <w:lang w:val="hy-AM"/>
              </w:rPr>
              <w:lastRenderedPageBreak/>
              <w:t>ՀՀ վարչապետի աշխատակազմ</w:t>
            </w:r>
            <w:r w:rsidR="00B75750" w:rsidRPr="00EB73E7">
              <w:rPr>
                <w:rFonts w:ascii="GHEA Grapalat" w:hAnsi="GHEA Grapalat"/>
                <w:b/>
                <w:bCs/>
                <w:sz w:val="24"/>
                <w:szCs w:val="24"/>
                <w:lang w:val="hy-AM"/>
              </w:rPr>
              <w:t>ի պետաիրավական վարչություն</w:t>
            </w: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8436DC" w14:textId="77777777" w:rsidR="00030FE8" w:rsidRPr="00EB73E7" w:rsidRDefault="00030FE8">
            <w:pPr>
              <w:spacing w:after="0" w:line="360" w:lineRule="auto"/>
              <w:ind w:right="-606"/>
              <w:jc w:val="center"/>
              <w:rPr>
                <w:rFonts w:ascii="GHEA Grapalat" w:eastAsia="MS Mincho" w:hAnsi="GHEA Grapalat" w:cs="MS Mincho"/>
                <w:b/>
                <w:iCs/>
                <w:sz w:val="24"/>
                <w:szCs w:val="24"/>
                <w:lang w:val="hy-AM"/>
              </w:rPr>
            </w:pPr>
            <w:r w:rsidRPr="00EB73E7">
              <w:rPr>
                <w:rFonts w:ascii="GHEA Grapalat" w:eastAsia="MS Mincho" w:hAnsi="GHEA Grapalat" w:cs="MS Mincho"/>
                <w:b/>
                <w:iCs/>
                <w:sz w:val="24"/>
                <w:szCs w:val="24"/>
                <w:lang w:val="hy-AM"/>
              </w:rPr>
              <w:t>25</w:t>
            </w:r>
            <w:r w:rsidRPr="00EB73E7">
              <w:rPr>
                <w:rFonts w:ascii="MS Mincho" w:eastAsia="MS Mincho" w:hAnsi="MS Mincho" w:cs="MS Mincho" w:hint="eastAsia"/>
                <w:b/>
                <w:iCs/>
                <w:sz w:val="24"/>
                <w:szCs w:val="24"/>
                <w:lang w:val="hy-AM"/>
              </w:rPr>
              <w:t>․</w:t>
            </w:r>
            <w:r w:rsidRPr="00EB73E7">
              <w:rPr>
                <w:rFonts w:ascii="GHEA Grapalat" w:eastAsia="MS Mincho" w:hAnsi="GHEA Grapalat" w:cs="MS Mincho"/>
                <w:b/>
                <w:iCs/>
                <w:sz w:val="24"/>
                <w:szCs w:val="24"/>
                <w:lang w:val="hy-AM"/>
              </w:rPr>
              <w:t>12</w:t>
            </w:r>
            <w:r w:rsidRPr="00EB73E7">
              <w:rPr>
                <w:rFonts w:ascii="MS Mincho" w:eastAsia="MS Mincho" w:hAnsi="MS Mincho" w:cs="MS Mincho" w:hint="eastAsia"/>
                <w:b/>
                <w:iCs/>
                <w:sz w:val="24"/>
                <w:szCs w:val="24"/>
                <w:lang w:val="hy-AM"/>
              </w:rPr>
              <w:t>․</w:t>
            </w:r>
            <w:r w:rsidRPr="00EB73E7">
              <w:rPr>
                <w:rFonts w:ascii="GHEA Grapalat" w:eastAsia="MS Mincho" w:hAnsi="GHEA Grapalat" w:cs="MS Mincho"/>
                <w:b/>
                <w:iCs/>
                <w:sz w:val="24"/>
                <w:szCs w:val="24"/>
                <w:lang w:val="hy-AM"/>
              </w:rPr>
              <w:t>25</w:t>
            </w:r>
          </w:p>
        </w:tc>
      </w:tr>
      <w:tr w:rsidR="00030FE8" w:rsidRPr="00EB73E7" w14:paraId="6B8384B1" w14:textId="77777777">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8B2DB2" w14:textId="77777777" w:rsidR="00030FE8" w:rsidRPr="00EB73E7" w:rsidRDefault="00030FE8">
            <w:pPr>
              <w:spacing w:after="0" w:line="240" w:lineRule="auto"/>
              <w:rPr>
                <w:rFonts w:ascii="GHEA Grapalat" w:hAnsi="GHEA Grapalat"/>
                <w:b/>
                <w:bCs/>
                <w:kern w:val="2"/>
                <w:sz w:val="24"/>
                <w:szCs w:val="24"/>
                <w:lang w:val="hy-AM"/>
                <w14:ligatures w14:val="standardContextual"/>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64CFC5" w14:textId="77777777" w:rsidR="00030FE8" w:rsidRPr="00EB73E7" w:rsidRDefault="00030FE8">
            <w:pPr>
              <w:spacing w:after="0" w:line="360" w:lineRule="auto"/>
              <w:ind w:right="-606"/>
              <w:jc w:val="center"/>
              <w:rPr>
                <w:rFonts w:ascii="GHEA Grapalat" w:eastAsia="MS Mincho" w:hAnsi="GHEA Grapalat" w:cs="MS Mincho"/>
                <w:b/>
                <w:iCs/>
                <w:sz w:val="24"/>
                <w:szCs w:val="24"/>
                <w:lang w:val="hy-AM"/>
              </w:rPr>
            </w:pPr>
            <w:r w:rsidRPr="00EB73E7">
              <w:rPr>
                <w:rFonts w:ascii="GHEA Grapalat" w:eastAsia="MS Mincho" w:hAnsi="GHEA Grapalat" w:cs="MS Mincho"/>
                <w:b/>
                <w:iCs/>
                <w:sz w:val="24"/>
                <w:szCs w:val="24"/>
                <w:lang w:val="hy-AM"/>
              </w:rPr>
              <w:t>02/10</w:t>
            </w:r>
            <w:r w:rsidRPr="00EB73E7">
              <w:rPr>
                <w:rFonts w:ascii="MS Mincho" w:eastAsia="MS Mincho" w:hAnsi="MS Mincho" w:cs="MS Mincho" w:hint="eastAsia"/>
                <w:b/>
                <w:iCs/>
                <w:sz w:val="24"/>
                <w:szCs w:val="24"/>
                <w:lang w:val="hy-AM"/>
              </w:rPr>
              <w:t>․</w:t>
            </w:r>
            <w:r w:rsidRPr="00EB73E7">
              <w:rPr>
                <w:rFonts w:ascii="GHEA Grapalat" w:eastAsia="MS Mincho" w:hAnsi="GHEA Grapalat" w:cs="MS Mincho"/>
                <w:b/>
                <w:iCs/>
                <w:sz w:val="24"/>
                <w:szCs w:val="24"/>
                <w:lang w:val="hy-AM"/>
              </w:rPr>
              <w:t>36/42019-2025</w:t>
            </w:r>
          </w:p>
        </w:tc>
      </w:tr>
      <w:tr w:rsidR="00030FE8" w:rsidRPr="00B25AA3" w14:paraId="421AEDEA" w14:textId="77777777">
        <w:trPr>
          <w:trHeight w:val="737"/>
        </w:trPr>
        <w:tc>
          <w:tcPr>
            <w:tcW w:w="10260" w:type="dxa"/>
            <w:tcBorders>
              <w:top w:val="single" w:sz="4" w:space="0" w:color="auto"/>
              <w:left w:val="single" w:sz="4" w:space="0" w:color="auto"/>
              <w:bottom w:val="single" w:sz="4" w:space="0" w:color="auto"/>
              <w:right w:val="single" w:sz="4" w:space="0" w:color="auto"/>
            </w:tcBorders>
          </w:tcPr>
          <w:p w14:paraId="2F86691F" w14:textId="77777777" w:rsidR="00030FE8" w:rsidRPr="00EB73E7" w:rsidRDefault="00030FE8">
            <w:pPr>
              <w:tabs>
                <w:tab w:val="left" w:pos="810"/>
              </w:tabs>
              <w:spacing w:after="0" w:line="360" w:lineRule="auto"/>
              <w:jc w:val="both"/>
              <w:rPr>
                <w:rFonts w:ascii="GHEA Grapalat" w:eastAsia="GHEA Grapalat" w:hAnsi="GHEA Grapalat" w:cs="GHEA Grapalat"/>
                <w:sz w:val="24"/>
                <w:szCs w:val="24"/>
                <w:lang w:val="hy-AM"/>
              </w:rPr>
            </w:pPr>
            <w:r w:rsidRPr="00EB73E7">
              <w:rPr>
                <w:rFonts w:ascii="GHEA Grapalat" w:hAnsi="GHEA Grapalat"/>
                <w:sz w:val="24"/>
                <w:szCs w:val="24"/>
                <w:lang w:val="hy-AM"/>
              </w:rPr>
              <w:t xml:space="preserve">  Նախագծով առաջարկվում է ոստիկանության ծառայողների համար նախատեսել բնակարան կամ բնակելի տուն ձեռք բերելու կամ բնակելի տուն կառուցելու նպատակով մատչելի և արտոնյալ պայմաններով երկարաժամկետ հիփոթեքային վարկավորման պետական նպատակային ծրագրերից օգտվելու հնարավորություն՝ Կառավարության սահմանած կարգով և պայմաններով: Մինչդեռ, մեր գնահատմամբ, հանրային ծառայողների մի մասին նման սոցիալական արտոնություն տալը խնդրահարույց և անարդար է հանրային ծառայողների մյուս խմբերի նկատմամբ: Գտնում ենք, որ հանրային ծառայողների սոցիալական երաշխիքներ սահմանելու հարցը պետք է դիտարկել ամբողջության մեջ՝ որպես պետության կողմից հանրային ծառայողների նկատմամբ վարվող քաղաքականությունը:  </w:t>
            </w:r>
          </w:p>
          <w:p w14:paraId="527B969D" w14:textId="77777777" w:rsidR="00030FE8" w:rsidRPr="00EB73E7" w:rsidRDefault="00030FE8">
            <w:pPr>
              <w:shd w:val="clear" w:color="auto" w:fill="FFFFFF"/>
              <w:spacing w:after="0" w:line="360" w:lineRule="auto"/>
              <w:ind w:firstLine="426"/>
              <w:jc w:val="both"/>
              <w:rPr>
                <w:rFonts w:ascii="GHEA Grapalat" w:hAnsi="GHEA Grapalat"/>
                <w:sz w:val="24"/>
                <w:szCs w:val="24"/>
                <w:lang w:val="hy-AM"/>
              </w:rPr>
            </w:pPr>
          </w:p>
        </w:tc>
        <w:tc>
          <w:tcPr>
            <w:tcW w:w="6030" w:type="dxa"/>
            <w:tcBorders>
              <w:top w:val="single" w:sz="4" w:space="0" w:color="auto"/>
              <w:left w:val="single" w:sz="4" w:space="0" w:color="auto"/>
              <w:bottom w:val="single" w:sz="4" w:space="0" w:color="auto"/>
              <w:right w:val="single" w:sz="4" w:space="0" w:color="auto"/>
            </w:tcBorders>
            <w:hideMark/>
          </w:tcPr>
          <w:p w14:paraId="6A4DE265" w14:textId="5F6A3240" w:rsidR="00030FE8" w:rsidRPr="00EB73E7" w:rsidRDefault="005146A8">
            <w:pPr>
              <w:shd w:val="clear" w:color="auto" w:fill="FFFFFF"/>
              <w:spacing w:after="0" w:line="360" w:lineRule="auto"/>
              <w:jc w:val="center"/>
              <w:rPr>
                <w:rFonts w:ascii="GHEA Grapalat" w:eastAsia="MS Mincho" w:hAnsi="GHEA Grapalat" w:cs="MS Mincho"/>
                <w:b/>
                <w:sz w:val="24"/>
                <w:szCs w:val="24"/>
                <w:lang w:val="hy-AM"/>
              </w:rPr>
            </w:pPr>
            <w:r w:rsidRPr="00EB73E7">
              <w:rPr>
                <w:rFonts w:ascii="GHEA Grapalat" w:eastAsia="MS Mincho" w:hAnsi="GHEA Grapalat" w:cs="MS Mincho"/>
                <w:b/>
                <w:sz w:val="24"/>
                <w:szCs w:val="24"/>
                <w:lang w:val="hy-AM"/>
              </w:rPr>
              <w:t>Ընդունվել է ի գիտություն</w:t>
            </w:r>
            <w:r w:rsidR="00030FE8" w:rsidRPr="00EB73E7">
              <w:rPr>
                <w:rFonts w:ascii="GHEA Grapalat" w:eastAsia="MS Mincho" w:hAnsi="GHEA Grapalat" w:cs="MS Mincho"/>
                <w:b/>
                <w:sz w:val="24"/>
                <w:szCs w:val="24"/>
                <w:lang w:val="hy-AM"/>
              </w:rPr>
              <w:t>։</w:t>
            </w:r>
          </w:p>
          <w:p w14:paraId="4847BF72" w14:textId="09C39D85" w:rsidR="0069471B" w:rsidRPr="00EB73E7" w:rsidRDefault="00030FE8">
            <w:pPr>
              <w:pStyle w:val="NormalWeb"/>
              <w:spacing w:before="0" w:beforeAutospacing="0" w:after="0" w:afterAutospacing="0" w:line="360" w:lineRule="auto"/>
              <w:jc w:val="both"/>
              <w:rPr>
                <w:rFonts w:ascii="GHEA Grapalat" w:hAnsi="GHEA Grapalat"/>
                <w:lang w:val="hy-AM"/>
              </w:rPr>
            </w:pPr>
            <w:r w:rsidRPr="00EB73E7">
              <w:rPr>
                <w:rFonts w:ascii="GHEA Grapalat" w:hAnsi="GHEA Grapalat"/>
                <w:lang w:val="hy-AM"/>
              </w:rPr>
              <w:t xml:space="preserve">   </w:t>
            </w:r>
            <w:r w:rsidR="00EB73E7" w:rsidRPr="00EB73E7">
              <w:rPr>
                <w:rFonts w:ascii="GHEA Grapalat" w:hAnsi="GHEA Grapalat"/>
                <w:lang w:val="hy-AM"/>
              </w:rPr>
              <w:t>Հ</w:t>
            </w:r>
            <w:r w:rsidR="005146A8" w:rsidRPr="00EB73E7">
              <w:rPr>
                <w:rFonts w:ascii="GHEA Grapalat" w:hAnsi="GHEA Grapalat"/>
                <w:lang w:val="hy-AM"/>
              </w:rPr>
              <w:t xml:space="preserve">արկ է նկատել, որ </w:t>
            </w:r>
            <w:r w:rsidR="0002571D" w:rsidRPr="00EB73E7">
              <w:rPr>
                <w:rFonts w:ascii="GHEA Grapalat" w:hAnsi="GHEA Grapalat"/>
                <w:lang w:val="hy-AM"/>
              </w:rPr>
              <w:t>իրավաստեղծ գործընթացում, այդ թվում՝ սոցիալական երաշխիքների իրավական ամրագրման շրջանակներում</w:t>
            </w:r>
            <w:r w:rsidR="002324A0" w:rsidRPr="00EB73E7">
              <w:rPr>
                <w:rFonts w:ascii="GHEA Grapalat" w:hAnsi="GHEA Grapalat"/>
                <w:lang w:val="hy-AM"/>
              </w:rPr>
              <w:t>,</w:t>
            </w:r>
            <w:r w:rsidR="0002571D" w:rsidRPr="00EB73E7">
              <w:rPr>
                <w:rFonts w:ascii="GHEA Grapalat" w:hAnsi="GHEA Grapalat"/>
                <w:lang w:val="hy-AM"/>
              </w:rPr>
              <w:t xml:space="preserve"> հնարավոր չէ խուսափել տարբերակված մոտեցումներից</w:t>
            </w:r>
            <w:r w:rsidR="00020AF5" w:rsidRPr="00EB73E7">
              <w:rPr>
                <w:rFonts w:ascii="GHEA Grapalat" w:hAnsi="GHEA Grapalat"/>
                <w:lang w:val="hy-AM"/>
              </w:rPr>
              <w:t xml:space="preserve">: Ընդ որում, տարբերակված լուծումները թույլատրելի </w:t>
            </w:r>
            <w:r w:rsidR="0069471B" w:rsidRPr="00EB73E7">
              <w:rPr>
                <w:rFonts w:ascii="GHEA Grapalat" w:hAnsi="GHEA Grapalat"/>
                <w:lang w:val="hy-AM"/>
              </w:rPr>
              <w:t xml:space="preserve">և արդարացված են, եթե առկա է տարբերակման օբյեկտիվ և իրավաչափ հիմք: </w:t>
            </w:r>
          </w:p>
          <w:p w14:paraId="32915B9C" w14:textId="35FBA0E7" w:rsidR="00030FE8" w:rsidRPr="000D0E35" w:rsidRDefault="0069471B" w:rsidP="005E78BE">
            <w:pPr>
              <w:pStyle w:val="NormalWeb"/>
              <w:spacing w:before="0" w:beforeAutospacing="0" w:after="0" w:afterAutospacing="0" w:line="360" w:lineRule="auto"/>
              <w:jc w:val="both"/>
              <w:rPr>
                <w:rFonts w:ascii="GHEA Grapalat" w:hAnsi="GHEA Grapalat"/>
                <w:lang w:val="hy-AM"/>
              </w:rPr>
            </w:pPr>
            <w:r w:rsidRPr="00EB73E7">
              <w:rPr>
                <w:rFonts w:ascii="GHEA Grapalat" w:hAnsi="GHEA Grapalat"/>
                <w:lang w:val="hy-AM"/>
              </w:rPr>
              <w:t xml:space="preserve">    Այս համատեքստում հարկ է </w:t>
            </w:r>
            <w:r w:rsidR="007B6FCA" w:rsidRPr="00EB73E7">
              <w:rPr>
                <w:rFonts w:ascii="GHEA Grapalat" w:hAnsi="GHEA Grapalat"/>
                <w:lang w:val="hy-AM"/>
              </w:rPr>
              <w:t xml:space="preserve">նշել, որ </w:t>
            </w:r>
            <w:r w:rsidR="00030FE8" w:rsidRPr="00EB73E7">
              <w:rPr>
                <w:rFonts w:ascii="GHEA Grapalat" w:hAnsi="GHEA Grapalat"/>
                <w:lang w:val="hy-AM"/>
              </w:rPr>
              <w:t>ոստիկանության ծառայողներ</w:t>
            </w:r>
            <w:r w:rsidR="005E78BE" w:rsidRPr="00EB73E7">
              <w:rPr>
                <w:rFonts w:ascii="GHEA Grapalat" w:hAnsi="GHEA Grapalat"/>
                <w:lang w:val="hy-AM"/>
              </w:rPr>
              <w:t xml:space="preserve">ի մասով </w:t>
            </w:r>
            <w:r w:rsidR="001A40AA" w:rsidRPr="00EB73E7">
              <w:rPr>
                <w:rFonts w:ascii="GHEA Grapalat" w:hAnsi="GHEA Grapalat"/>
                <w:lang w:val="hy-AM"/>
              </w:rPr>
              <w:t>տարբերկված մոտեցումը պայմանավորված է այդ ծառայության առանձահատկություններով, մասնավորապես, ոստիկանության ծառայողներն</w:t>
            </w:r>
            <w:r w:rsidR="00030FE8" w:rsidRPr="00EB73E7">
              <w:rPr>
                <w:rFonts w:ascii="GHEA Grapalat" w:hAnsi="GHEA Grapalat"/>
                <w:lang w:val="hy-AM"/>
              </w:rPr>
              <w:t xml:space="preserve"> իրականացնում են բարձր ռիսկայնությամբ, գերլարվածությամբ և</w:t>
            </w:r>
            <w:r w:rsidR="001A40AA" w:rsidRPr="00EB73E7">
              <w:rPr>
                <w:rFonts w:ascii="GHEA Grapalat" w:hAnsi="GHEA Grapalat"/>
                <w:lang w:val="hy-AM"/>
              </w:rPr>
              <w:t>, որպես կանոն,</w:t>
            </w:r>
            <w:r w:rsidR="00030FE8" w:rsidRPr="00EB73E7">
              <w:rPr>
                <w:rFonts w:ascii="GHEA Grapalat" w:hAnsi="GHEA Grapalat"/>
                <w:lang w:val="hy-AM"/>
              </w:rPr>
              <w:t xml:space="preserve"> շուրջօրյա ծառայություն։ Միաժամանակ, ծառայության բնույթից բխող անվտանգության ռիսկերը և ծառայողական պարտականությունների շարունակականությունը </w:t>
            </w:r>
            <w:r w:rsidR="00030FE8" w:rsidRPr="00EB73E7">
              <w:rPr>
                <w:rFonts w:ascii="GHEA Grapalat" w:hAnsi="GHEA Grapalat"/>
                <w:lang w:val="hy-AM"/>
              </w:rPr>
              <w:lastRenderedPageBreak/>
              <w:t>պահանջում են ոստիկանության ծառայողների սոցիալական կայունության և նվազագույն սոցիալական ապահովվածության բարձր մակարդակի ապահովում, որի կարևոր բաղադրիչներից է բնակարանային ապահովվածությունը։</w:t>
            </w:r>
            <w:r w:rsidR="000D0E35">
              <w:rPr>
                <w:rFonts w:ascii="GHEA Grapalat" w:hAnsi="GHEA Grapalat"/>
                <w:lang w:val="hy-AM"/>
              </w:rPr>
              <w:t xml:space="preserve"> </w:t>
            </w:r>
          </w:p>
          <w:p w14:paraId="7E65C4FA" w14:textId="77777777" w:rsidR="00EB73E7" w:rsidRPr="00EB73E7" w:rsidRDefault="00EB73E7" w:rsidP="00EB73E7">
            <w:pPr>
              <w:shd w:val="clear" w:color="auto" w:fill="FFFFFF"/>
              <w:spacing w:after="0" w:line="360" w:lineRule="auto"/>
              <w:jc w:val="both"/>
              <w:rPr>
                <w:rFonts w:ascii="GHEA Grapalat" w:eastAsia="MS Mincho" w:hAnsi="GHEA Grapalat" w:cs="MS Mincho"/>
                <w:bCs/>
                <w:kern w:val="2"/>
                <w:sz w:val="24"/>
                <w:szCs w:val="24"/>
                <w:lang w:val="hy-AM"/>
                <w14:ligatures w14:val="standardContextual"/>
              </w:rPr>
            </w:pPr>
            <w:r w:rsidRPr="00EB73E7">
              <w:rPr>
                <w:rFonts w:ascii="GHEA Grapalat" w:hAnsi="GHEA Grapalat"/>
                <w:sz w:val="24"/>
                <w:szCs w:val="24"/>
                <w:lang w:val="hy-AM"/>
              </w:rPr>
              <w:t xml:space="preserve">Բացի այդ, </w:t>
            </w:r>
            <w:r w:rsidRPr="00EB73E7">
              <w:rPr>
                <w:rFonts w:ascii="GHEA Grapalat" w:eastAsia="MS Mincho" w:hAnsi="GHEA Grapalat" w:cs="MS Mincho"/>
                <w:bCs/>
                <w:kern w:val="2"/>
                <w:sz w:val="24"/>
                <w:szCs w:val="24"/>
                <w:lang w:val="hy-AM"/>
                <w14:ligatures w14:val="standardContextual"/>
              </w:rPr>
              <w:t xml:space="preserve">հարկ է նշել, որ ոստիկանության ծառայողների համար </w:t>
            </w:r>
            <w:r w:rsidRPr="00EB73E7">
              <w:rPr>
                <w:rFonts w:ascii="GHEA Grapalat" w:eastAsia="MS Mincho" w:hAnsi="GHEA Grapalat" w:cs="MS Mincho"/>
                <w:b/>
                <w:kern w:val="2"/>
                <w:sz w:val="24"/>
                <w:szCs w:val="24"/>
                <w:lang w:val="hy-AM"/>
                <w14:ligatures w14:val="standardContextual"/>
              </w:rPr>
              <w:t>լրացուցիչ</w:t>
            </w:r>
            <w:r w:rsidRPr="00EB73E7">
              <w:rPr>
                <w:rFonts w:ascii="GHEA Grapalat" w:eastAsia="MS Mincho" w:hAnsi="GHEA Grapalat" w:cs="MS Mincho"/>
                <w:bCs/>
                <w:kern w:val="2"/>
                <w:sz w:val="24"/>
                <w:szCs w:val="24"/>
                <w:lang w:val="hy-AM"/>
                <w14:ligatures w14:val="standardContextual"/>
              </w:rPr>
              <w:t xml:space="preserve"> սոցիալական երաշխիքներ ունենալու հնարավորությունը նախատեսվել է Հայաստանի Հանրապետության Ազգային ժողովի՝ </w:t>
            </w:r>
            <w:r w:rsidRPr="00EB73E7">
              <w:rPr>
                <w:rFonts w:ascii="GHEA Grapalat" w:eastAsia="MS Mincho" w:hAnsi="GHEA Grapalat" w:cs="MS Mincho"/>
                <w:b/>
                <w:kern w:val="2"/>
                <w:sz w:val="24"/>
                <w:szCs w:val="24"/>
                <w:lang w:val="hy-AM"/>
                <w14:ligatures w14:val="standardContextual"/>
              </w:rPr>
              <w:t>«Հայաստանի Հանրապետության կառավարության (2021-2026թթ</w:t>
            </w:r>
            <w:r w:rsidRPr="00EB73E7">
              <w:rPr>
                <w:rFonts w:ascii="MS Mincho" w:eastAsia="MS Mincho" w:hAnsi="MS Mincho" w:cs="MS Mincho" w:hint="eastAsia"/>
                <w:b/>
                <w:kern w:val="2"/>
                <w:sz w:val="24"/>
                <w:szCs w:val="24"/>
                <w:lang w:val="hy-AM"/>
                <w14:ligatures w14:val="standardContextual"/>
              </w:rPr>
              <w:t>․</w:t>
            </w:r>
            <w:r w:rsidRPr="00EB73E7">
              <w:rPr>
                <w:rFonts w:ascii="GHEA Grapalat" w:eastAsia="MS Mincho" w:hAnsi="GHEA Grapalat" w:cs="MS Mincho"/>
                <w:b/>
                <w:kern w:val="2"/>
                <w:sz w:val="24"/>
                <w:szCs w:val="24"/>
                <w:lang w:val="hy-AM"/>
                <w14:ligatures w14:val="standardContextual"/>
              </w:rPr>
              <w:t>) ծրագրին հավանություն տալու մասին»</w:t>
            </w:r>
            <w:r w:rsidRPr="00EB73E7">
              <w:rPr>
                <w:rFonts w:ascii="GHEA Grapalat" w:eastAsia="MS Mincho" w:hAnsi="GHEA Grapalat" w:cs="MS Mincho"/>
                <w:bCs/>
                <w:kern w:val="2"/>
                <w:sz w:val="24"/>
                <w:szCs w:val="24"/>
                <w:lang w:val="hy-AM"/>
                <w14:ligatures w14:val="standardContextual"/>
              </w:rPr>
              <w:t xml:space="preserve"> 2021 թվականի օգոստոսի 26-ի ԱԺՈ-002-Ն որոշմամբ, որպիսի հանգամանքը վկայում է արդեն իսկ գործադիր իշխանության բարձրագույն մարմնի կողմից նախանշված և օրենսդրի կողմից հավանության արժանացած՝ պետության կողմից որդեգրված քաղաքական ուղղության մասին առ այն, որ որոշակիորեն տարբերակված մոտեցում պետք է դրսևորվի ոստիկանության ծառայողների սոցիալական երաշխիքների առումով: Ընդ որում, </w:t>
            </w:r>
            <w:r w:rsidRPr="00EB73E7">
              <w:rPr>
                <w:rFonts w:ascii="GHEA Grapalat" w:eastAsia="MS Mincho" w:hAnsi="GHEA Grapalat" w:cs="MS Mincho"/>
                <w:bCs/>
                <w:kern w:val="2"/>
                <w:sz w:val="24"/>
                <w:szCs w:val="24"/>
                <w:lang w:val="hy-AM"/>
                <w14:ligatures w14:val="standardContextual"/>
              </w:rPr>
              <w:lastRenderedPageBreak/>
              <w:t xml:space="preserve">այդ տարբերակված մոտեցումն արդարացված է օբյեկտիվ հիմքով՝ հաշվի առնելով ոստիկանությունում ծառայության բնույթն ու  առանձնահատկությունները։ </w:t>
            </w:r>
          </w:p>
          <w:p w14:paraId="2142B3CB" w14:textId="4918A7CB" w:rsidR="00EB73E7" w:rsidRPr="00EB73E7" w:rsidRDefault="00EB73E7" w:rsidP="00EB73E7">
            <w:pPr>
              <w:shd w:val="clear" w:color="auto" w:fill="FFFFFF"/>
              <w:spacing w:after="0" w:line="360" w:lineRule="auto"/>
              <w:jc w:val="both"/>
              <w:rPr>
                <w:rFonts w:ascii="GHEA Grapalat" w:eastAsia="MS Mincho" w:hAnsi="GHEA Grapalat" w:cs="MS Mincho"/>
                <w:bCs/>
                <w:kern w:val="2"/>
                <w:sz w:val="24"/>
                <w:szCs w:val="24"/>
                <w:lang w:val="hy-AM"/>
                <w14:ligatures w14:val="standardContextual"/>
              </w:rPr>
            </w:pPr>
            <w:r w:rsidRPr="00EB73E7">
              <w:rPr>
                <w:rFonts w:ascii="GHEA Grapalat" w:eastAsia="MS Mincho" w:hAnsi="GHEA Grapalat" w:cs="MS Mincho"/>
                <w:bCs/>
                <w:kern w:val="2"/>
                <w:sz w:val="24"/>
                <w:szCs w:val="24"/>
                <w:lang w:val="hy-AM"/>
                <w14:ligatures w14:val="standardContextual"/>
              </w:rPr>
              <w:t>Ընդ որում, նախագծի ընդունումը նպատակ ունի նաև կարգավորել ոստիկանության անձնակազմի հոսունության հարցը, ինչպես նաև՝ ծառայողներին հնարավորինս զերծ պահել կոռուպցիոն դրսևորումներից։</w:t>
            </w:r>
          </w:p>
          <w:p w14:paraId="2EB94361" w14:textId="52158262" w:rsidR="00DA5609" w:rsidRPr="00EB73E7" w:rsidRDefault="00030FE8" w:rsidP="00DA5609">
            <w:pPr>
              <w:pStyle w:val="NormalWeb"/>
              <w:spacing w:before="0" w:beforeAutospacing="0" w:after="0" w:afterAutospacing="0" w:line="360" w:lineRule="auto"/>
              <w:jc w:val="both"/>
              <w:rPr>
                <w:rFonts w:ascii="GHEA Grapalat" w:hAnsi="GHEA Grapalat"/>
                <w:lang w:val="hy-AM"/>
              </w:rPr>
            </w:pPr>
            <w:r w:rsidRPr="00EB73E7">
              <w:rPr>
                <w:rFonts w:ascii="GHEA Grapalat" w:hAnsi="GHEA Grapalat"/>
                <w:lang w:val="hy-AM"/>
              </w:rPr>
              <w:t>Այս համատեքստում</w:t>
            </w:r>
            <w:r w:rsidR="00EB73E7" w:rsidRPr="00EB73E7">
              <w:rPr>
                <w:rFonts w:ascii="GHEA Grapalat" w:hAnsi="GHEA Grapalat"/>
                <w:lang w:val="hy-AM"/>
              </w:rPr>
              <w:t>,</w:t>
            </w:r>
            <w:r w:rsidRPr="00EB73E7">
              <w:rPr>
                <w:rFonts w:ascii="GHEA Grapalat" w:hAnsi="GHEA Grapalat"/>
                <w:lang w:val="hy-AM"/>
              </w:rPr>
              <w:t xml:space="preserve"> ոստիկանության ծառայողների համար բնակարան </w:t>
            </w:r>
            <w:r w:rsidR="00EB73E7" w:rsidRPr="00EB73E7">
              <w:rPr>
                <w:rFonts w:ascii="GHEA Grapalat" w:hAnsi="GHEA Grapalat"/>
                <w:lang w:val="hy-AM"/>
              </w:rPr>
              <w:t xml:space="preserve">կամ բնակելի տուն </w:t>
            </w:r>
            <w:r w:rsidRPr="00EB73E7">
              <w:rPr>
                <w:rFonts w:ascii="GHEA Grapalat" w:hAnsi="GHEA Grapalat"/>
                <w:lang w:val="hy-AM"/>
              </w:rPr>
              <w:t>ձեռք բերելու կամ բնակելի տուն կառուցելու նպատակով մատչելի և արտոնյալ պայմաններով երկարաժամկետ հիփոթեքային վարկավորման պետական նպատակային ծրագրերից օգտվելու հնարավորության նախատեսումը նպատակ ունի ոչ թե սահմանել ընտրովի սոցիալական արտոնություն, այլ</w:t>
            </w:r>
            <w:r w:rsidR="00EB73E7" w:rsidRPr="00EB73E7">
              <w:rPr>
                <w:rFonts w:ascii="GHEA Grapalat" w:hAnsi="GHEA Grapalat"/>
                <w:lang w:val="hy-AM"/>
              </w:rPr>
              <w:t>՝</w:t>
            </w:r>
            <w:r w:rsidRPr="00EB73E7">
              <w:rPr>
                <w:rFonts w:ascii="GHEA Grapalat" w:hAnsi="GHEA Grapalat"/>
                <w:lang w:val="hy-AM"/>
              </w:rPr>
              <w:t xml:space="preserve"> ձևավորել ոստիկանության ծառայության առանձնահատկություններով պայմանավորված սոցիալական փոխհատուցման և խթանման գործիք՝ ուղղված ոստիկանության համակարգում կադրերի պահպանմանը, ծառայության արդյունավետության </w:t>
            </w:r>
            <w:r w:rsidRPr="00EB73E7">
              <w:rPr>
                <w:rFonts w:ascii="GHEA Grapalat" w:hAnsi="GHEA Grapalat"/>
                <w:lang w:val="hy-AM"/>
              </w:rPr>
              <w:lastRenderedPageBreak/>
              <w:t>բարձրացմանը և սոցիալական կայունության ապահովմանը։</w:t>
            </w:r>
          </w:p>
          <w:p w14:paraId="60222FD0" w14:textId="54BA0604" w:rsidR="00086A4B" w:rsidRPr="00EB73E7" w:rsidRDefault="00DA5609" w:rsidP="00F47F61">
            <w:pPr>
              <w:pStyle w:val="NormalWeb"/>
              <w:spacing w:before="0" w:beforeAutospacing="0" w:after="0" w:afterAutospacing="0" w:line="360" w:lineRule="auto"/>
              <w:jc w:val="both"/>
              <w:rPr>
                <w:rFonts w:ascii="GHEA Grapalat" w:eastAsia="Calibri" w:hAnsi="GHEA Grapalat"/>
                <w:shd w:val="clear" w:color="auto" w:fill="FFFFFF"/>
                <w:lang w:val="hy-AM"/>
              </w:rPr>
            </w:pPr>
            <w:r w:rsidRPr="00EB73E7">
              <w:rPr>
                <w:rFonts w:ascii="GHEA Grapalat" w:hAnsi="GHEA Grapalat"/>
                <w:lang w:val="hy-AM"/>
              </w:rPr>
              <w:t xml:space="preserve">      </w:t>
            </w:r>
            <w:r w:rsidR="00086A4B" w:rsidRPr="00EB73E7">
              <w:rPr>
                <w:rFonts w:ascii="GHEA Grapalat" w:hAnsi="GHEA Grapalat"/>
                <w:lang w:val="hy-AM"/>
              </w:rPr>
              <w:t>Միաժամանակ</w:t>
            </w:r>
            <w:r w:rsidR="00680EB7" w:rsidRPr="00EB73E7">
              <w:rPr>
                <w:rFonts w:ascii="GHEA Grapalat" w:hAnsi="GHEA Grapalat"/>
                <w:lang w:val="hy-AM"/>
              </w:rPr>
              <w:t xml:space="preserve"> նկատենք, որ </w:t>
            </w:r>
            <w:r w:rsidR="00086A4B" w:rsidRPr="00EB73E7">
              <w:rPr>
                <w:rFonts w:ascii="GHEA Grapalat" w:hAnsi="GHEA Grapalat"/>
                <w:lang w:val="hy-AM"/>
              </w:rPr>
              <w:t xml:space="preserve">առաջարկվող երաշխիքը մասամբ, ընդ որում՝ մեծ ծավալով, արդեն իսկ առկա է ոստիկանության ծառայողների համար՝ </w:t>
            </w:r>
            <w:r w:rsidR="00086A4B" w:rsidRPr="00EB73E7">
              <w:rPr>
                <w:rFonts w:ascii="GHEA Grapalat" w:hAnsi="GHEA Grapalat" w:cs="Sylfaen"/>
                <w:lang w:val="hy-AM"/>
              </w:rPr>
              <w:t xml:space="preserve">«Զինվորական ծառայության և զինծառայողի կարգավիճակի մասին» օրենքի ուժով: Նախագծով, պարզապես, որոշակիորեն և այն էլ՝ նվազ ծավալով, ընդլայնվում է այդ երաշխիքի հասցեատերերի շրջանակը: </w:t>
            </w:r>
            <w:r w:rsidR="00680EB7" w:rsidRPr="00EB73E7">
              <w:rPr>
                <w:rFonts w:ascii="GHEA Grapalat" w:hAnsi="GHEA Grapalat" w:cs="Sylfaen"/>
                <w:lang w:val="hy-AM"/>
              </w:rPr>
              <w:t xml:space="preserve">Այսինքն՝ արդեն իսկ առկա է </w:t>
            </w:r>
            <w:r w:rsidR="00EB73E7" w:rsidRPr="00EB73E7">
              <w:rPr>
                <w:rFonts w:ascii="GHEA Grapalat" w:hAnsi="GHEA Grapalat"/>
                <w:lang w:val="hy-AM"/>
              </w:rPr>
              <w:t xml:space="preserve">հանրային ծառայողների մյուս խմբերի համեմատությամբ </w:t>
            </w:r>
            <w:r w:rsidR="00680EB7" w:rsidRPr="00EB73E7">
              <w:rPr>
                <w:rFonts w:ascii="GHEA Grapalat" w:hAnsi="GHEA Grapalat" w:cs="Sylfaen"/>
                <w:lang w:val="hy-AM"/>
              </w:rPr>
              <w:t xml:space="preserve">օրենսդրի կողմից ընդունելի </w:t>
            </w:r>
            <w:r w:rsidR="00F3600A" w:rsidRPr="00EB73E7">
              <w:rPr>
                <w:rFonts w:ascii="GHEA Grapalat" w:hAnsi="GHEA Grapalat" w:cs="Sylfaen"/>
                <w:lang w:val="hy-AM"/>
              </w:rPr>
              <w:t xml:space="preserve">և արդարացի </w:t>
            </w:r>
            <w:r w:rsidR="00680EB7" w:rsidRPr="00EB73E7">
              <w:rPr>
                <w:rFonts w:ascii="GHEA Grapalat" w:hAnsi="GHEA Grapalat" w:cs="Sylfaen"/>
                <w:lang w:val="hy-AM"/>
              </w:rPr>
              <w:t>համարված</w:t>
            </w:r>
            <w:r w:rsidR="00086A4B" w:rsidRPr="00EB73E7">
              <w:rPr>
                <w:rFonts w:ascii="GHEA Grapalat" w:hAnsi="GHEA Grapalat" w:cs="Sylfaen"/>
                <w:lang w:val="hy-AM"/>
              </w:rPr>
              <w:t xml:space="preserve"> </w:t>
            </w:r>
            <w:r w:rsidR="00680EB7" w:rsidRPr="00EB73E7">
              <w:rPr>
                <w:rFonts w:ascii="GHEA Grapalat" w:hAnsi="GHEA Grapalat" w:cs="Sylfaen"/>
                <w:lang w:val="hy-AM"/>
              </w:rPr>
              <w:t>տարբերակում</w:t>
            </w:r>
            <w:r w:rsidR="00F3600A" w:rsidRPr="00EB73E7">
              <w:rPr>
                <w:rFonts w:ascii="GHEA Grapalat" w:hAnsi="GHEA Grapalat" w:cs="Sylfaen"/>
                <w:lang w:val="hy-AM"/>
              </w:rPr>
              <w:t>, իսկ օրինագծ</w:t>
            </w:r>
            <w:r w:rsidRPr="00EB73E7">
              <w:rPr>
                <w:rFonts w:ascii="GHEA Grapalat" w:hAnsi="GHEA Grapalat" w:cs="Sylfaen"/>
                <w:lang w:val="hy-AM"/>
              </w:rPr>
              <w:t>ի մշակումը</w:t>
            </w:r>
            <w:r w:rsidR="00F3600A" w:rsidRPr="00EB73E7">
              <w:rPr>
                <w:rFonts w:ascii="GHEA Grapalat" w:hAnsi="GHEA Grapalat" w:cs="Sylfaen"/>
                <w:lang w:val="hy-AM"/>
              </w:rPr>
              <w:t xml:space="preserve"> պարզապես </w:t>
            </w:r>
            <w:r w:rsidR="00086A4B" w:rsidRPr="00EB73E7">
              <w:rPr>
                <w:rFonts w:ascii="GHEA Grapalat" w:hAnsi="GHEA Grapalat" w:cs="Sylfaen"/>
                <w:lang w:val="hy-AM"/>
              </w:rPr>
              <w:t>տևական ժամանակ առաջ արդեն իսկ ամրագրված արտոնությունից օգտվելու ակնկալիքի պատշաճ կենսագործմանն ուղղված քայլ</w:t>
            </w:r>
            <w:r w:rsidRPr="00EB73E7">
              <w:rPr>
                <w:rFonts w:ascii="GHEA Grapalat" w:hAnsi="GHEA Grapalat" w:cs="Sylfaen"/>
                <w:lang w:val="hy-AM"/>
              </w:rPr>
              <w:t xml:space="preserve"> է</w:t>
            </w:r>
            <w:r w:rsidR="00086A4B" w:rsidRPr="00EB73E7">
              <w:rPr>
                <w:rFonts w:ascii="GHEA Grapalat" w:hAnsi="GHEA Grapalat" w:cs="Sylfaen"/>
                <w:lang w:val="hy-AM"/>
              </w:rPr>
              <w:t xml:space="preserve">՝ զուգահեռաբար այդ երաշխիքի ազդեցությունը տարածելով բոլոր ծառայողների վրա, առանց տարբերակված մոտեցման, որպիսի հանգամանքն ամբողջացնում է ամրագրված արտոնության կիրառման շրջանակը: </w:t>
            </w:r>
          </w:p>
          <w:p w14:paraId="0D744F82" w14:textId="1A9137A6" w:rsidR="00086A4B" w:rsidRPr="00EB73E7" w:rsidRDefault="00086A4B">
            <w:pPr>
              <w:pStyle w:val="NormalWeb"/>
              <w:spacing w:before="0" w:beforeAutospacing="0" w:after="0" w:afterAutospacing="0" w:line="360" w:lineRule="auto"/>
              <w:jc w:val="both"/>
              <w:rPr>
                <w:rFonts w:ascii="GHEA Grapalat" w:hAnsi="GHEA Grapalat"/>
                <w:lang w:val="hy-AM"/>
              </w:rPr>
            </w:pPr>
          </w:p>
        </w:tc>
      </w:tr>
    </w:tbl>
    <w:p w14:paraId="24EFA115" w14:textId="77777777" w:rsidR="002D4A16" w:rsidRPr="00EB73E7" w:rsidRDefault="002D4A16" w:rsidP="00AF6A6F">
      <w:pPr>
        <w:spacing w:after="0" w:line="360" w:lineRule="auto"/>
        <w:ind w:right="-606"/>
        <w:jc w:val="right"/>
        <w:rPr>
          <w:rFonts w:ascii="GHEA Grapalat" w:hAnsi="GHEA Grapalat"/>
          <w:b/>
          <w:iCs/>
          <w:sz w:val="24"/>
          <w:szCs w:val="24"/>
          <w:lang w:val="hy-AM"/>
        </w:rPr>
      </w:pPr>
    </w:p>
    <w:p w14:paraId="212CD168" w14:textId="725AEAD3" w:rsidR="006C5DE6" w:rsidRPr="00EB73E7" w:rsidRDefault="00AF6A6F" w:rsidP="00AF6A6F">
      <w:pPr>
        <w:spacing w:after="0" w:line="360" w:lineRule="auto"/>
        <w:ind w:right="-606"/>
        <w:jc w:val="right"/>
        <w:rPr>
          <w:rFonts w:ascii="GHEA Grapalat" w:hAnsi="GHEA Grapalat"/>
          <w:b/>
          <w:iCs/>
          <w:sz w:val="24"/>
          <w:szCs w:val="24"/>
          <w:lang w:val="hy-AM"/>
        </w:rPr>
      </w:pPr>
      <w:r w:rsidRPr="00EB73E7">
        <w:rPr>
          <w:rFonts w:ascii="GHEA Grapalat" w:hAnsi="GHEA Grapalat"/>
          <w:b/>
          <w:iCs/>
          <w:sz w:val="24"/>
          <w:szCs w:val="24"/>
          <w:lang w:val="hy-AM"/>
        </w:rPr>
        <w:t>ՀՀ ներքին գործերի նախարարություն</w:t>
      </w:r>
    </w:p>
    <w:sectPr w:rsidR="006C5DE6" w:rsidRPr="00EB73E7" w:rsidSect="00C57B67">
      <w:pgSz w:w="16838" w:h="11906" w:orient="landscape"/>
      <w:pgMar w:top="450" w:right="1138" w:bottom="27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auto"/>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241B6"/>
    <w:multiLevelType w:val="hybridMultilevel"/>
    <w:tmpl w:val="25F0F010"/>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425757E4"/>
    <w:multiLevelType w:val="hybridMultilevel"/>
    <w:tmpl w:val="F0D48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7055DE"/>
    <w:multiLevelType w:val="hybridMultilevel"/>
    <w:tmpl w:val="E986784E"/>
    <w:lvl w:ilvl="0" w:tplc="0409000F">
      <w:start w:val="1"/>
      <w:numFmt w:val="decimal"/>
      <w:lvlText w:val="%1."/>
      <w:lvlJc w:val="left"/>
      <w:pPr>
        <w:ind w:left="3905"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 w15:restartNumberingAfterBreak="0">
    <w:nsid w:val="6BDE6327"/>
    <w:multiLevelType w:val="hybridMultilevel"/>
    <w:tmpl w:val="5352F882"/>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7B9E3A49"/>
    <w:multiLevelType w:val="hybridMultilevel"/>
    <w:tmpl w:val="1B34DFF4"/>
    <w:lvl w:ilvl="0" w:tplc="E6B08CC0">
      <w:numFmt w:val="bullet"/>
      <w:lvlText w:val="-"/>
      <w:lvlJc w:val="left"/>
      <w:pPr>
        <w:ind w:left="1143" w:hanging="360"/>
      </w:pPr>
      <w:rPr>
        <w:rFonts w:ascii="GHEA Grapalat" w:eastAsia="NSimSun" w:hAnsi="GHEA Grapalat" w:cs="Arial" w:hint="default"/>
        <w:color w:val="333333"/>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5" w15:restartNumberingAfterBreak="0">
    <w:nsid w:val="7FB51E0B"/>
    <w:multiLevelType w:val="hybridMultilevel"/>
    <w:tmpl w:val="FB2084AA"/>
    <w:lvl w:ilvl="0" w:tplc="3FE0F4E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3037747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80116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6394241">
    <w:abstractNumId w:val="5"/>
  </w:num>
  <w:num w:numId="4" w16cid:durableId="1257833565">
    <w:abstractNumId w:val="1"/>
  </w:num>
  <w:num w:numId="5" w16cid:durableId="1192962283">
    <w:abstractNumId w:val="3"/>
  </w:num>
  <w:num w:numId="6" w16cid:durableId="6256253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8EC"/>
    <w:rsid w:val="0000456D"/>
    <w:rsid w:val="00010D43"/>
    <w:rsid w:val="00017CD4"/>
    <w:rsid w:val="000208C4"/>
    <w:rsid w:val="00020AF5"/>
    <w:rsid w:val="0002571D"/>
    <w:rsid w:val="00030FE8"/>
    <w:rsid w:val="00033099"/>
    <w:rsid w:val="00040D92"/>
    <w:rsid w:val="000451DA"/>
    <w:rsid w:val="0005134B"/>
    <w:rsid w:val="00063A07"/>
    <w:rsid w:val="00064025"/>
    <w:rsid w:val="00065A25"/>
    <w:rsid w:val="00065C10"/>
    <w:rsid w:val="00074FC6"/>
    <w:rsid w:val="00086A4B"/>
    <w:rsid w:val="000A43D6"/>
    <w:rsid w:val="000C4FB6"/>
    <w:rsid w:val="000D0E35"/>
    <w:rsid w:val="000D2838"/>
    <w:rsid w:val="000D38AC"/>
    <w:rsid w:val="000F7093"/>
    <w:rsid w:val="00144E31"/>
    <w:rsid w:val="00154B24"/>
    <w:rsid w:val="00160834"/>
    <w:rsid w:val="00172625"/>
    <w:rsid w:val="00173D02"/>
    <w:rsid w:val="00173EDE"/>
    <w:rsid w:val="001750CE"/>
    <w:rsid w:val="00185594"/>
    <w:rsid w:val="001A0788"/>
    <w:rsid w:val="001A40AA"/>
    <w:rsid w:val="001A4E16"/>
    <w:rsid w:val="001B48EA"/>
    <w:rsid w:val="001B7706"/>
    <w:rsid w:val="001C4FC6"/>
    <w:rsid w:val="001D4477"/>
    <w:rsid w:val="001F1E9C"/>
    <w:rsid w:val="001F2D33"/>
    <w:rsid w:val="001F5162"/>
    <w:rsid w:val="0022455D"/>
    <w:rsid w:val="00226180"/>
    <w:rsid w:val="002324A0"/>
    <w:rsid w:val="00260C93"/>
    <w:rsid w:val="00264D8B"/>
    <w:rsid w:val="00272A1C"/>
    <w:rsid w:val="00281187"/>
    <w:rsid w:val="002811F2"/>
    <w:rsid w:val="002852BB"/>
    <w:rsid w:val="002912EE"/>
    <w:rsid w:val="0029449C"/>
    <w:rsid w:val="002A390D"/>
    <w:rsid w:val="002A5D67"/>
    <w:rsid w:val="002B1F8F"/>
    <w:rsid w:val="002B56FA"/>
    <w:rsid w:val="002B6B3B"/>
    <w:rsid w:val="002D0E46"/>
    <w:rsid w:val="002D2FF2"/>
    <w:rsid w:val="002D4A16"/>
    <w:rsid w:val="002E062C"/>
    <w:rsid w:val="002E4031"/>
    <w:rsid w:val="002E6594"/>
    <w:rsid w:val="002F4967"/>
    <w:rsid w:val="002F6922"/>
    <w:rsid w:val="00307C55"/>
    <w:rsid w:val="00307F06"/>
    <w:rsid w:val="00325CCD"/>
    <w:rsid w:val="00344012"/>
    <w:rsid w:val="00352AB3"/>
    <w:rsid w:val="003535F5"/>
    <w:rsid w:val="00354AB3"/>
    <w:rsid w:val="00355793"/>
    <w:rsid w:val="003753A8"/>
    <w:rsid w:val="0038394C"/>
    <w:rsid w:val="003974D8"/>
    <w:rsid w:val="003B08C9"/>
    <w:rsid w:val="003B1654"/>
    <w:rsid w:val="003B4065"/>
    <w:rsid w:val="003B64A1"/>
    <w:rsid w:val="003C12FB"/>
    <w:rsid w:val="003D437C"/>
    <w:rsid w:val="003D6AF1"/>
    <w:rsid w:val="003F5245"/>
    <w:rsid w:val="003F5CE2"/>
    <w:rsid w:val="003F7D87"/>
    <w:rsid w:val="004001C6"/>
    <w:rsid w:val="00402D0F"/>
    <w:rsid w:val="00412864"/>
    <w:rsid w:val="00415869"/>
    <w:rsid w:val="00416219"/>
    <w:rsid w:val="004542DE"/>
    <w:rsid w:val="00465431"/>
    <w:rsid w:val="004731A2"/>
    <w:rsid w:val="004772CC"/>
    <w:rsid w:val="00483E98"/>
    <w:rsid w:val="004927E3"/>
    <w:rsid w:val="00492FCC"/>
    <w:rsid w:val="004A531D"/>
    <w:rsid w:val="004A5E2C"/>
    <w:rsid w:val="004B28BE"/>
    <w:rsid w:val="004B487E"/>
    <w:rsid w:val="004B734B"/>
    <w:rsid w:val="004C53B8"/>
    <w:rsid w:val="004C7D2F"/>
    <w:rsid w:val="004D691F"/>
    <w:rsid w:val="004E3301"/>
    <w:rsid w:val="004E6CCA"/>
    <w:rsid w:val="004F428F"/>
    <w:rsid w:val="004F65A6"/>
    <w:rsid w:val="00502213"/>
    <w:rsid w:val="005030DA"/>
    <w:rsid w:val="005055BE"/>
    <w:rsid w:val="005146A8"/>
    <w:rsid w:val="00517A06"/>
    <w:rsid w:val="00517CD2"/>
    <w:rsid w:val="005204E1"/>
    <w:rsid w:val="00523778"/>
    <w:rsid w:val="005332A7"/>
    <w:rsid w:val="00533BFE"/>
    <w:rsid w:val="00537016"/>
    <w:rsid w:val="00550ED7"/>
    <w:rsid w:val="00552957"/>
    <w:rsid w:val="00553FEE"/>
    <w:rsid w:val="0055719D"/>
    <w:rsid w:val="00570628"/>
    <w:rsid w:val="00586786"/>
    <w:rsid w:val="005B176F"/>
    <w:rsid w:val="005B374A"/>
    <w:rsid w:val="005D3904"/>
    <w:rsid w:val="005D3DE6"/>
    <w:rsid w:val="005E5F12"/>
    <w:rsid w:val="005E78BE"/>
    <w:rsid w:val="005E7B9A"/>
    <w:rsid w:val="005E7CF8"/>
    <w:rsid w:val="00602363"/>
    <w:rsid w:val="006064EA"/>
    <w:rsid w:val="00607C99"/>
    <w:rsid w:val="006162EE"/>
    <w:rsid w:val="006174BD"/>
    <w:rsid w:val="0062113E"/>
    <w:rsid w:val="00631E9F"/>
    <w:rsid w:val="00641C44"/>
    <w:rsid w:val="00643F39"/>
    <w:rsid w:val="00660A3F"/>
    <w:rsid w:val="00673F34"/>
    <w:rsid w:val="00673F79"/>
    <w:rsid w:val="00680EB7"/>
    <w:rsid w:val="00687414"/>
    <w:rsid w:val="006938EC"/>
    <w:rsid w:val="0069471B"/>
    <w:rsid w:val="006C5DE6"/>
    <w:rsid w:val="006D4360"/>
    <w:rsid w:val="006E3013"/>
    <w:rsid w:val="006E5833"/>
    <w:rsid w:val="006E78F5"/>
    <w:rsid w:val="00700EEB"/>
    <w:rsid w:val="007110A9"/>
    <w:rsid w:val="007153F4"/>
    <w:rsid w:val="00721F8F"/>
    <w:rsid w:val="00723B94"/>
    <w:rsid w:val="0072522B"/>
    <w:rsid w:val="00752BDA"/>
    <w:rsid w:val="007566CC"/>
    <w:rsid w:val="00763C58"/>
    <w:rsid w:val="00765155"/>
    <w:rsid w:val="007676E9"/>
    <w:rsid w:val="007749AF"/>
    <w:rsid w:val="007916C3"/>
    <w:rsid w:val="007A4859"/>
    <w:rsid w:val="007B340F"/>
    <w:rsid w:val="007B5764"/>
    <w:rsid w:val="007B6FCA"/>
    <w:rsid w:val="007C0EC0"/>
    <w:rsid w:val="007C3541"/>
    <w:rsid w:val="007D5502"/>
    <w:rsid w:val="007E0A6E"/>
    <w:rsid w:val="00804702"/>
    <w:rsid w:val="00820ACC"/>
    <w:rsid w:val="00822854"/>
    <w:rsid w:val="0084022F"/>
    <w:rsid w:val="00843423"/>
    <w:rsid w:val="00846967"/>
    <w:rsid w:val="00846E11"/>
    <w:rsid w:val="00867476"/>
    <w:rsid w:val="008676A9"/>
    <w:rsid w:val="00867A18"/>
    <w:rsid w:val="00894ED7"/>
    <w:rsid w:val="008B083E"/>
    <w:rsid w:val="008B1735"/>
    <w:rsid w:val="008B44A2"/>
    <w:rsid w:val="008C4D05"/>
    <w:rsid w:val="008D1E38"/>
    <w:rsid w:val="008D5D27"/>
    <w:rsid w:val="008E6380"/>
    <w:rsid w:val="008F14EE"/>
    <w:rsid w:val="008F32F3"/>
    <w:rsid w:val="00902635"/>
    <w:rsid w:val="00915B9F"/>
    <w:rsid w:val="0091619B"/>
    <w:rsid w:val="00926220"/>
    <w:rsid w:val="00930B74"/>
    <w:rsid w:val="0093682A"/>
    <w:rsid w:val="009523B2"/>
    <w:rsid w:val="00962BBB"/>
    <w:rsid w:val="00965F69"/>
    <w:rsid w:val="00971D17"/>
    <w:rsid w:val="00986449"/>
    <w:rsid w:val="00990C94"/>
    <w:rsid w:val="00992697"/>
    <w:rsid w:val="0099502C"/>
    <w:rsid w:val="00996A3A"/>
    <w:rsid w:val="009A02F4"/>
    <w:rsid w:val="009C19CD"/>
    <w:rsid w:val="009C7D5C"/>
    <w:rsid w:val="009D049E"/>
    <w:rsid w:val="009D1335"/>
    <w:rsid w:val="009E090C"/>
    <w:rsid w:val="009E1A29"/>
    <w:rsid w:val="009E1B38"/>
    <w:rsid w:val="009F111C"/>
    <w:rsid w:val="00A05F6B"/>
    <w:rsid w:val="00A0703D"/>
    <w:rsid w:val="00A170BE"/>
    <w:rsid w:val="00A30B41"/>
    <w:rsid w:val="00A31B9F"/>
    <w:rsid w:val="00A336E4"/>
    <w:rsid w:val="00A51434"/>
    <w:rsid w:val="00A570B2"/>
    <w:rsid w:val="00A6597C"/>
    <w:rsid w:val="00A70A69"/>
    <w:rsid w:val="00A77821"/>
    <w:rsid w:val="00A8763E"/>
    <w:rsid w:val="00A9022E"/>
    <w:rsid w:val="00AA2537"/>
    <w:rsid w:val="00AA3675"/>
    <w:rsid w:val="00AD1127"/>
    <w:rsid w:val="00AD2F24"/>
    <w:rsid w:val="00AD37B8"/>
    <w:rsid w:val="00AD517D"/>
    <w:rsid w:val="00AE515C"/>
    <w:rsid w:val="00AF2F43"/>
    <w:rsid w:val="00AF3E60"/>
    <w:rsid w:val="00AF40C7"/>
    <w:rsid w:val="00AF6A6F"/>
    <w:rsid w:val="00B0443E"/>
    <w:rsid w:val="00B06DF7"/>
    <w:rsid w:val="00B15E8F"/>
    <w:rsid w:val="00B226DE"/>
    <w:rsid w:val="00B25AA3"/>
    <w:rsid w:val="00B34B08"/>
    <w:rsid w:val="00B421C8"/>
    <w:rsid w:val="00B50F57"/>
    <w:rsid w:val="00B52D9A"/>
    <w:rsid w:val="00B53CC0"/>
    <w:rsid w:val="00B645B2"/>
    <w:rsid w:val="00B75750"/>
    <w:rsid w:val="00B75E86"/>
    <w:rsid w:val="00B81453"/>
    <w:rsid w:val="00B8491D"/>
    <w:rsid w:val="00B86928"/>
    <w:rsid w:val="00BA144A"/>
    <w:rsid w:val="00BA1658"/>
    <w:rsid w:val="00BA1938"/>
    <w:rsid w:val="00BA7DC6"/>
    <w:rsid w:val="00BB28CA"/>
    <w:rsid w:val="00BB361A"/>
    <w:rsid w:val="00BE3789"/>
    <w:rsid w:val="00C10CC6"/>
    <w:rsid w:val="00C22EFE"/>
    <w:rsid w:val="00C25707"/>
    <w:rsid w:val="00C267E6"/>
    <w:rsid w:val="00C3195A"/>
    <w:rsid w:val="00C36333"/>
    <w:rsid w:val="00C57B67"/>
    <w:rsid w:val="00C6488C"/>
    <w:rsid w:val="00C65556"/>
    <w:rsid w:val="00C679E8"/>
    <w:rsid w:val="00C67CD3"/>
    <w:rsid w:val="00C71AB6"/>
    <w:rsid w:val="00C85BF5"/>
    <w:rsid w:val="00C92B4D"/>
    <w:rsid w:val="00CA61A6"/>
    <w:rsid w:val="00CA7E22"/>
    <w:rsid w:val="00CC29AE"/>
    <w:rsid w:val="00CC5EDD"/>
    <w:rsid w:val="00CE7CBE"/>
    <w:rsid w:val="00CF615E"/>
    <w:rsid w:val="00D03045"/>
    <w:rsid w:val="00D072E6"/>
    <w:rsid w:val="00D17F99"/>
    <w:rsid w:val="00D20521"/>
    <w:rsid w:val="00D23C2B"/>
    <w:rsid w:val="00D26FFE"/>
    <w:rsid w:val="00D3369A"/>
    <w:rsid w:val="00D3609E"/>
    <w:rsid w:val="00D413BF"/>
    <w:rsid w:val="00D57146"/>
    <w:rsid w:val="00D6202B"/>
    <w:rsid w:val="00D62E37"/>
    <w:rsid w:val="00D64157"/>
    <w:rsid w:val="00D830AB"/>
    <w:rsid w:val="00D83C73"/>
    <w:rsid w:val="00D840CE"/>
    <w:rsid w:val="00D92A8C"/>
    <w:rsid w:val="00D93D3D"/>
    <w:rsid w:val="00D946DF"/>
    <w:rsid w:val="00DA5609"/>
    <w:rsid w:val="00DC66D9"/>
    <w:rsid w:val="00DD1981"/>
    <w:rsid w:val="00DD2EEF"/>
    <w:rsid w:val="00DD442B"/>
    <w:rsid w:val="00DE76DB"/>
    <w:rsid w:val="00DF3B06"/>
    <w:rsid w:val="00E3760F"/>
    <w:rsid w:val="00E51F47"/>
    <w:rsid w:val="00E538FE"/>
    <w:rsid w:val="00E546EB"/>
    <w:rsid w:val="00E55A21"/>
    <w:rsid w:val="00E64357"/>
    <w:rsid w:val="00E64FAB"/>
    <w:rsid w:val="00E753D2"/>
    <w:rsid w:val="00E75566"/>
    <w:rsid w:val="00E801E8"/>
    <w:rsid w:val="00E80B54"/>
    <w:rsid w:val="00E8393A"/>
    <w:rsid w:val="00E86401"/>
    <w:rsid w:val="00E972D3"/>
    <w:rsid w:val="00EA0F28"/>
    <w:rsid w:val="00EB73E7"/>
    <w:rsid w:val="00ED28E2"/>
    <w:rsid w:val="00EE0519"/>
    <w:rsid w:val="00EE57ED"/>
    <w:rsid w:val="00EE76E8"/>
    <w:rsid w:val="00EE7F9E"/>
    <w:rsid w:val="00EF6216"/>
    <w:rsid w:val="00F01AD4"/>
    <w:rsid w:val="00F20F11"/>
    <w:rsid w:val="00F22D08"/>
    <w:rsid w:val="00F3600A"/>
    <w:rsid w:val="00F434F2"/>
    <w:rsid w:val="00F47F61"/>
    <w:rsid w:val="00F6546B"/>
    <w:rsid w:val="00F74138"/>
    <w:rsid w:val="00F7575A"/>
    <w:rsid w:val="00F762D9"/>
    <w:rsid w:val="00F95213"/>
    <w:rsid w:val="00FA3678"/>
    <w:rsid w:val="00FB0A6D"/>
    <w:rsid w:val="00FD4088"/>
    <w:rsid w:val="00FD71BF"/>
    <w:rsid w:val="00FF28CB"/>
    <w:rsid w:val="00FF2FEC"/>
    <w:rsid w:val="00FF6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007D"/>
  <w15:chartTrackingRefBased/>
  <w15:docId w15:val="{06865B78-71CC-4C87-BBEB-92067756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34B"/>
    <w:pPr>
      <w:spacing w:after="200" w:line="276" w:lineRule="auto"/>
    </w:pPr>
    <w:rPr>
      <w:rFonts w:ascii="Calibri" w:eastAsia="Times New Roman" w:hAnsi="Calibri" w:cs="Times New Roman"/>
      <w:kern w:val="0"/>
      <w:sz w:val="22"/>
      <w:szCs w:val="22"/>
      <w:lang w:val="ru-RU" w:eastAsia="ru-RU"/>
      <w14:ligatures w14:val="none"/>
    </w:rPr>
  </w:style>
  <w:style w:type="paragraph" w:styleId="Heading1">
    <w:name w:val="heading 1"/>
    <w:basedOn w:val="Normal"/>
    <w:next w:val="Normal"/>
    <w:link w:val="Heading1Char"/>
    <w:uiPriority w:val="9"/>
    <w:qFormat/>
    <w:rsid w:val="006938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38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8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8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8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8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38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8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8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8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8EC"/>
    <w:rPr>
      <w:rFonts w:eastAsiaTheme="majorEastAsia" w:cstheme="majorBidi"/>
      <w:color w:val="272727" w:themeColor="text1" w:themeTint="D8"/>
    </w:rPr>
  </w:style>
  <w:style w:type="paragraph" w:styleId="Title">
    <w:name w:val="Title"/>
    <w:basedOn w:val="Normal"/>
    <w:next w:val="Normal"/>
    <w:link w:val="TitleChar"/>
    <w:uiPriority w:val="10"/>
    <w:qFormat/>
    <w:rsid w:val="00693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8EC"/>
    <w:pPr>
      <w:spacing w:before="160"/>
      <w:jc w:val="center"/>
    </w:pPr>
    <w:rPr>
      <w:i/>
      <w:iCs/>
      <w:color w:val="404040" w:themeColor="text1" w:themeTint="BF"/>
    </w:rPr>
  </w:style>
  <w:style w:type="character" w:customStyle="1" w:styleId="QuoteChar">
    <w:name w:val="Quote Char"/>
    <w:basedOn w:val="DefaultParagraphFont"/>
    <w:link w:val="Quote"/>
    <w:uiPriority w:val="29"/>
    <w:rsid w:val="006938EC"/>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6938EC"/>
    <w:pPr>
      <w:ind w:left="720"/>
      <w:contextualSpacing/>
    </w:pPr>
  </w:style>
  <w:style w:type="character" w:styleId="IntenseEmphasis">
    <w:name w:val="Intense Emphasis"/>
    <w:basedOn w:val="DefaultParagraphFont"/>
    <w:uiPriority w:val="21"/>
    <w:qFormat/>
    <w:rsid w:val="006938EC"/>
    <w:rPr>
      <w:i/>
      <w:iCs/>
      <w:color w:val="2F5496" w:themeColor="accent1" w:themeShade="BF"/>
    </w:rPr>
  </w:style>
  <w:style w:type="paragraph" w:styleId="IntenseQuote">
    <w:name w:val="Intense Quote"/>
    <w:basedOn w:val="Normal"/>
    <w:next w:val="Normal"/>
    <w:link w:val="IntenseQuoteChar"/>
    <w:uiPriority w:val="30"/>
    <w:qFormat/>
    <w:rsid w:val="006938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8EC"/>
    <w:rPr>
      <w:i/>
      <w:iCs/>
      <w:color w:val="2F5496" w:themeColor="accent1" w:themeShade="BF"/>
    </w:rPr>
  </w:style>
  <w:style w:type="character" w:styleId="IntenseReference">
    <w:name w:val="Intense Reference"/>
    <w:basedOn w:val="DefaultParagraphFont"/>
    <w:uiPriority w:val="32"/>
    <w:qFormat/>
    <w:rsid w:val="006938EC"/>
    <w:rPr>
      <w:b/>
      <w:bCs/>
      <w:smallCaps/>
      <w:color w:val="2F5496" w:themeColor="accent1" w:themeShade="BF"/>
      <w:spacing w:val="5"/>
    </w:rPr>
  </w:style>
  <w:style w:type="character" w:styleId="Strong">
    <w:name w:val="Strong"/>
    <w:qFormat/>
    <w:rsid w:val="004B734B"/>
    <w:rPr>
      <w:b/>
      <w:bCs/>
    </w:rPr>
  </w:style>
  <w:style w:type="paragraph" w:styleId="BodyText">
    <w:name w:val="Body Text"/>
    <w:basedOn w:val="Normal"/>
    <w:link w:val="BodyTextChar"/>
    <w:uiPriority w:val="99"/>
    <w:unhideWhenUsed/>
    <w:rsid w:val="004B734B"/>
    <w:pPr>
      <w:spacing w:after="120"/>
    </w:pPr>
  </w:style>
  <w:style w:type="character" w:customStyle="1" w:styleId="BodyTextChar">
    <w:name w:val="Body Text Char"/>
    <w:basedOn w:val="DefaultParagraphFont"/>
    <w:link w:val="BodyText"/>
    <w:uiPriority w:val="99"/>
    <w:rsid w:val="004B734B"/>
    <w:rPr>
      <w:rFonts w:ascii="Calibri" w:eastAsia="Times New Roman" w:hAnsi="Calibri" w:cs="Times New Roman"/>
      <w:kern w:val="0"/>
      <w:sz w:val="22"/>
      <w:szCs w:val="22"/>
      <w:lang w:val="ru-RU" w:eastAsia="ru-RU"/>
      <w14:ligatures w14:val="none"/>
    </w:rPr>
  </w:style>
  <w:style w:type="character" w:styleId="Hyperlink">
    <w:name w:val="Hyperlink"/>
    <w:uiPriority w:val="99"/>
    <w:unhideWhenUsed/>
    <w:rsid w:val="004B734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E78F5"/>
    <w:rPr>
      <w:rFonts w:ascii="Calibri" w:eastAsia="Times New Roman" w:hAnsi="Calibri" w:cs="Times New Roman"/>
      <w:kern w:val="0"/>
      <w:sz w:val="22"/>
      <w:szCs w:val="22"/>
      <w:lang w:val="ru-RU" w:eastAsia="ru-RU"/>
      <w14:ligatures w14:val="none"/>
    </w:rPr>
  </w:style>
  <w:style w:type="table" w:styleId="TableGrid">
    <w:name w:val="Table Grid"/>
    <w:basedOn w:val="TableNormal"/>
    <w:uiPriority w:val="39"/>
    <w:rsid w:val="002A3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030FE8"/>
    <w:pPr>
      <w:spacing w:before="100" w:beforeAutospacing="1" w:after="100" w:afterAutospacing="1" w:line="240" w:lineRule="auto"/>
    </w:pPr>
    <w:rPr>
      <w:rFonts w:ascii="Times New Roman" w:hAnsi="Times New Roman"/>
      <w:sz w:val="24"/>
      <w:szCs w:val="24"/>
      <w:lang w:val="en-US" w:eastAsia="en-US"/>
    </w:rPr>
  </w:style>
  <w:style w:type="paragraph" w:styleId="Revision">
    <w:name w:val="Revision"/>
    <w:hidden/>
    <w:uiPriority w:val="99"/>
    <w:semiHidden/>
    <w:rsid w:val="00F47F61"/>
    <w:pPr>
      <w:spacing w:after="0" w:line="240" w:lineRule="auto"/>
    </w:pPr>
    <w:rPr>
      <w:rFonts w:ascii="Calibri" w:eastAsia="Times New Roman" w:hAnsi="Calibri" w:cs="Times New Roman"/>
      <w:kern w:val="0"/>
      <w:sz w:val="22"/>
      <w:szCs w:val="22"/>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93924">
      <w:bodyDiv w:val="1"/>
      <w:marLeft w:val="0"/>
      <w:marRight w:val="0"/>
      <w:marTop w:val="0"/>
      <w:marBottom w:val="0"/>
      <w:divBdr>
        <w:top w:val="none" w:sz="0" w:space="0" w:color="auto"/>
        <w:left w:val="none" w:sz="0" w:space="0" w:color="auto"/>
        <w:bottom w:val="none" w:sz="0" w:space="0" w:color="auto"/>
        <w:right w:val="none" w:sz="0" w:space="0" w:color="auto"/>
      </w:divBdr>
    </w:div>
    <w:div w:id="131334211">
      <w:bodyDiv w:val="1"/>
      <w:marLeft w:val="0"/>
      <w:marRight w:val="0"/>
      <w:marTop w:val="0"/>
      <w:marBottom w:val="0"/>
      <w:divBdr>
        <w:top w:val="none" w:sz="0" w:space="0" w:color="auto"/>
        <w:left w:val="none" w:sz="0" w:space="0" w:color="auto"/>
        <w:bottom w:val="none" w:sz="0" w:space="0" w:color="auto"/>
        <w:right w:val="none" w:sz="0" w:space="0" w:color="auto"/>
      </w:divBdr>
    </w:div>
    <w:div w:id="491337063">
      <w:bodyDiv w:val="1"/>
      <w:marLeft w:val="0"/>
      <w:marRight w:val="0"/>
      <w:marTop w:val="0"/>
      <w:marBottom w:val="0"/>
      <w:divBdr>
        <w:top w:val="none" w:sz="0" w:space="0" w:color="auto"/>
        <w:left w:val="none" w:sz="0" w:space="0" w:color="auto"/>
        <w:bottom w:val="none" w:sz="0" w:space="0" w:color="auto"/>
        <w:right w:val="none" w:sz="0" w:space="0" w:color="auto"/>
      </w:divBdr>
    </w:div>
    <w:div w:id="649210200">
      <w:bodyDiv w:val="1"/>
      <w:marLeft w:val="0"/>
      <w:marRight w:val="0"/>
      <w:marTop w:val="0"/>
      <w:marBottom w:val="0"/>
      <w:divBdr>
        <w:top w:val="none" w:sz="0" w:space="0" w:color="auto"/>
        <w:left w:val="none" w:sz="0" w:space="0" w:color="auto"/>
        <w:bottom w:val="none" w:sz="0" w:space="0" w:color="auto"/>
        <w:right w:val="none" w:sz="0" w:space="0" w:color="auto"/>
      </w:divBdr>
    </w:div>
    <w:div w:id="851261811">
      <w:bodyDiv w:val="1"/>
      <w:marLeft w:val="0"/>
      <w:marRight w:val="0"/>
      <w:marTop w:val="0"/>
      <w:marBottom w:val="0"/>
      <w:divBdr>
        <w:top w:val="none" w:sz="0" w:space="0" w:color="auto"/>
        <w:left w:val="none" w:sz="0" w:space="0" w:color="auto"/>
        <w:bottom w:val="none" w:sz="0" w:space="0" w:color="auto"/>
        <w:right w:val="none" w:sz="0" w:space="0" w:color="auto"/>
      </w:divBdr>
    </w:div>
    <w:div w:id="1078476444">
      <w:bodyDiv w:val="1"/>
      <w:marLeft w:val="0"/>
      <w:marRight w:val="0"/>
      <w:marTop w:val="0"/>
      <w:marBottom w:val="0"/>
      <w:divBdr>
        <w:top w:val="none" w:sz="0" w:space="0" w:color="auto"/>
        <w:left w:val="none" w:sz="0" w:space="0" w:color="auto"/>
        <w:bottom w:val="none" w:sz="0" w:space="0" w:color="auto"/>
        <w:right w:val="none" w:sz="0" w:space="0" w:color="auto"/>
      </w:divBdr>
    </w:div>
    <w:div w:id="1548374528">
      <w:bodyDiv w:val="1"/>
      <w:marLeft w:val="0"/>
      <w:marRight w:val="0"/>
      <w:marTop w:val="0"/>
      <w:marBottom w:val="0"/>
      <w:divBdr>
        <w:top w:val="none" w:sz="0" w:space="0" w:color="auto"/>
        <w:left w:val="none" w:sz="0" w:space="0" w:color="auto"/>
        <w:bottom w:val="none" w:sz="0" w:space="0" w:color="auto"/>
        <w:right w:val="none" w:sz="0" w:space="0" w:color="auto"/>
      </w:divBdr>
    </w:div>
    <w:div w:id="1721706851">
      <w:bodyDiv w:val="1"/>
      <w:marLeft w:val="0"/>
      <w:marRight w:val="0"/>
      <w:marTop w:val="0"/>
      <w:marBottom w:val="0"/>
      <w:divBdr>
        <w:top w:val="none" w:sz="0" w:space="0" w:color="auto"/>
        <w:left w:val="none" w:sz="0" w:space="0" w:color="auto"/>
        <w:bottom w:val="none" w:sz="0" w:space="0" w:color="auto"/>
        <w:right w:val="none" w:sz="0" w:space="0" w:color="auto"/>
      </w:divBdr>
    </w:div>
    <w:div w:id="174098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74099" TargetMode="External"/><Relationship Id="rId3" Type="http://schemas.openxmlformats.org/officeDocument/2006/relationships/styles" Target="styles.xml"/><Relationship Id="rId7" Type="http://schemas.openxmlformats.org/officeDocument/2006/relationships/hyperlink" Target="https://old.arlis.am/DocumentView.aspx?docid=17409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17409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21C7F-EB06-4165-B519-A4161CF0D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17</Pages>
  <Words>2730</Words>
  <Characters>20932</Characters>
  <Application>Microsoft Office Word</Application>
  <DocSecurity>0</DocSecurity>
  <Lines>571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https://mul2.gov.am/tasks/1312117/oneclick?token=71af56f2b6df81db317ad5ef73c1b929</cp:keywords>
  <dc:description/>
  <cp:lastModifiedBy>Admin</cp:lastModifiedBy>
  <cp:revision>211</cp:revision>
  <dcterms:created xsi:type="dcterms:W3CDTF">2025-03-14T06:32:00Z</dcterms:created>
  <dcterms:modified xsi:type="dcterms:W3CDTF">2026-03-13T11:52:00Z</dcterms:modified>
</cp:coreProperties>
</file>