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A26FA" w14:textId="77777777" w:rsidR="00E254D8" w:rsidRPr="00027AF1" w:rsidRDefault="00E254D8" w:rsidP="00891706">
      <w:pPr>
        <w:spacing w:after="0" w:line="360" w:lineRule="auto"/>
        <w:ind w:left="180" w:firstLine="450"/>
        <w:jc w:val="center"/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</w:pPr>
      <w:r w:rsidRPr="00027AF1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>ՏԵՂԵԿԱՆՔ</w:t>
      </w:r>
    </w:p>
    <w:p w14:paraId="0E76361E" w14:textId="77777777" w:rsidR="00E254D8" w:rsidRPr="00027AF1" w:rsidRDefault="00E254D8" w:rsidP="00891706">
      <w:pPr>
        <w:spacing w:after="0" w:line="360" w:lineRule="auto"/>
        <w:ind w:left="180" w:firstLine="450"/>
        <w:jc w:val="center"/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</w:pPr>
    </w:p>
    <w:p w14:paraId="66F50562" w14:textId="71F9D7C3" w:rsidR="00B4323E" w:rsidRPr="00027AF1" w:rsidRDefault="00E254D8" w:rsidP="00B4323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27AF1">
        <w:rPr>
          <w:rFonts w:ascii="GHEA Grapalat" w:eastAsia="Times New Roman" w:hAnsi="GHEA Grapalat" w:cs="Calibri"/>
          <w:b/>
          <w:kern w:val="0"/>
          <w:sz w:val="24"/>
          <w:szCs w:val="24"/>
          <w:lang w:val="hy-AM"/>
          <w14:ligatures w14:val="none"/>
        </w:rPr>
        <w:t>«</w:t>
      </w:r>
      <w:r w:rsidR="00B4323E" w:rsidRPr="00027AF1">
        <w:rPr>
          <w:rFonts w:ascii="GHEA Grapalat" w:hAnsi="GHEA Grapalat"/>
          <w:b/>
          <w:bCs/>
          <w:sz w:val="24"/>
          <w:szCs w:val="24"/>
          <w:lang w:val="hy-AM"/>
        </w:rPr>
        <w:t>ՈՍՏԻԿԱՆՈՒԹՅԱՆ ՄԱՍԻՆ» ՕՐԵՆՔՈՒՄ ՓՈՓՈԽՈՒԹՅՈՒՆ ԿԱՏԱՐԵԼՈՒ ՄԱՍԻՆ»</w:t>
      </w:r>
    </w:p>
    <w:p w14:paraId="6663DC57" w14:textId="3063B871" w:rsidR="00E254D8" w:rsidRPr="00027AF1" w:rsidRDefault="00E254D8" w:rsidP="00891706">
      <w:pPr>
        <w:spacing w:after="0" w:line="360" w:lineRule="auto"/>
        <w:ind w:firstLine="180"/>
        <w:jc w:val="center"/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</w:pPr>
      <w:r w:rsidRPr="00027AF1">
        <w:rPr>
          <w:rFonts w:ascii="GHEA Grapalat" w:eastAsia="Times New Roman" w:hAnsi="GHEA Grapalat" w:cs="Calibri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027AF1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 xml:space="preserve">ՕՐԵՆՔԻ ՆԱԽԱԳԾՈՎ </w:t>
      </w:r>
      <w:r w:rsidR="00B4323E" w:rsidRPr="00027AF1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>ՓՈՓՈԽ</w:t>
      </w:r>
      <w:r w:rsidRPr="00027AF1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>ՎՈՂ ՀՈԴՎԱԾԻ ՎԵՐԱԲԵՐՅԱԼ</w:t>
      </w:r>
    </w:p>
    <w:p w14:paraId="3738D2AE" w14:textId="77777777" w:rsidR="00D57F8B" w:rsidRPr="00027AF1" w:rsidRDefault="00D57F8B" w:rsidP="00891706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12"/>
      </w:tblGrid>
      <w:tr w:rsidR="00684862" w:rsidRPr="00027AF1" w14:paraId="19109A65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A85D150" w14:textId="77777777" w:rsidR="00684862" w:rsidRPr="00027AF1" w:rsidRDefault="00684862" w:rsidP="0068486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trike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BB9359" w14:textId="77777777" w:rsidR="00684862" w:rsidRPr="00027AF1" w:rsidRDefault="00684862" w:rsidP="00684862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Ոստիկանության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ծառայողների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սոցիալական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ապահովության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պետական</w:t>
            </w:r>
            <w:proofErr w:type="spellEnd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7AF1">
              <w:rPr>
                <w:rFonts w:ascii="GHEA Grapalat" w:eastAsia="Times New Roman" w:hAnsi="GHEA Grapalat" w:cs="Arial"/>
                <w:b/>
                <w:bCs/>
                <w:strike/>
                <w:color w:val="333333"/>
                <w:kern w:val="0"/>
                <w:sz w:val="24"/>
                <w:szCs w:val="24"/>
                <w14:ligatures w14:val="none"/>
              </w:rPr>
              <w:t>երաշխիքները</w:t>
            </w:r>
            <w:proofErr w:type="spellEnd"/>
          </w:p>
        </w:tc>
      </w:tr>
    </w:tbl>
    <w:p w14:paraId="2CFFDF19" w14:textId="77777777" w:rsidR="00684862" w:rsidRPr="00027AF1" w:rsidRDefault="00684862" w:rsidP="0068486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</w:pP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վերնագիրը</w:t>
      </w:r>
      <w:proofErr w:type="spellEnd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փոփ</w:t>
      </w:r>
      <w:proofErr w:type="spellEnd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.</w:t>
      </w:r>
      <w:r w:rsidRPr="00027AF1">
        <w:rPr>
          <w:rFonts w:ascii="Calibri" w:eastAsia="Times New Roman" w:hAnsi="Calibri" w:cs="Calibri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 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 xml:space="preserve">01.06.06 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ՀՕ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-123-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Ն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)</w:t>
      </w:r>
    </w:p>
    <w:p w14:paraId="6F1E83B7" w14:textId="77777777" w:rsidR="00684862" w:rsidRPr="00027AF1" w:rsidRDefault="00684862" w:rsidP="0068486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</w:pPr>
      <w:r w:rsidRPr="00027AF1">
        <w:rPr>
          <w:rFonts w:ascii="Calibri" w:eastAsia="Times New Roman" w:hAnsi="Calibri" w:cs="Calibri"/>
          <w:strike/>
          <w:color w:val="333333"/>
          <w:kern w:val="0"/>
          <w:sz w:val="24"/>
          <w:szCs w:val="24"/>
          <w14:ligatures w14:val="none"/>
        </w:rPr>
        <w:t> </w:t>
      </w:r>
    </w:p>
    <w:p w14:paraId="00B0082F" w14:textId="77777777" w:rsidR="00684862" w:rsidRPr="00027AF1" w:rsidRDefault="00684862" w:rsidP="006848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</w:pP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սոցիալական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ապահովության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հարցերը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կարգավորվում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«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Զինվորական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զինծառայողի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կարգավիճակի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մասին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»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օրենքին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գվարդիայի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սոցիալական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ապահովության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հարցերը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զինծառայողների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սոցիալական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ապահովության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հարցերը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կարգավորող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նորմատիվ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իրավական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ակտերին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:</w:t>
      </w:r>
    </w:p>
    <w:p w14:paraId="7C369A8F" w14:textId="77777777" w:rsidR="00684862" w:rsidRPr="00027AF1" w:rsidRDefault="00684862" w:rsidP="006848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</w:pP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ապահովվել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օրենսդրությամբ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սոցիալական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ապահովության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երաշխիքներով</w:t>
      </w:r>
      <w:proofErr w:type="spellEnd"/>
      <w:r w:rsidRPr="00027AF1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:</w:t>
      </w:r>
    </w:p>
    <w:p w14:paraId="55D45596" w14:textId="77777777" w:rsidR="00684862" w:rsidRPr="00027AF1" w:rsidRDefault="00684862" w:rsidP="006848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</w:pP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 xml:space="preserve">(39-րդ </w:t>
      </w:r>
      <w:proofErr w:type="spellStart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հոդվածը</w:t>
      </w:r>
      <w:proofErr w:type="spellEnd"/>
      <w:r w:rsidRPr="00027AF1">
        <w:rPr>
          <w:rFonts w:ascii="Calibri" w:eastAsia="Times New Roman" w:hAnsi="Calibri" w:cs="Calibri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 </w:t>
      </w:r>
      <w:proofErr w:type="spellStart"/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փոփ</w:t>
      </w:r>
      <w:proofErr w:type="spellEnd"/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 xml:space="preserve">. 01.06.06 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ՀՕ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-123-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Ն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 xml:space="preserve">, 23.03.18 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ՀՕ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-272-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Ն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,</w:t>
      </w:r>
      <w:r w:rsidRPr="00027AF1">
        <w:rPr>
          <w:rFonts w:ascii="Calibri" w:eastAsia="Times New Roman" w:hAnsi="Calibri" w:cs="Calibri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 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24.10.24</w:t>
      </w:r>
      <w:r w:rsidRPr="00027AF1">
        <w:rPr>
          <w:rFonts w:ascii="Calibri" w:eastAsia="Times New Roman" w:hAnsi="Calibri" w:cs="Calibri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 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ՀՕ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-433-</w:t>
      </w:r>
      <w:r w:rsidRPr="00027AF1">
        <w:rPr>
          <w:rFonts w:ascii="GHEA Grapalat" w:eastAsia="Times New Roman" w:hAnsi="GHEA Grapalat" w:cs="GHEA Grapalat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Ն</w:t>
      </w:r>
      <w:r w:rsidRPr="00027AF1"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  <w:t>)</w:t>
      </w:r>
    </w:p>
    <w:p w14:paraId="3C191BBE" w14:textId="77777777" w:rsidR="00684862" w:rsidRPr="00027AF1" w:rsidRDefault="00684862" w:rsidP="006848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trike/>
          <w:color w:val="333333"/>
          <w:kern w:val="0"/>
          <w:sz w:val="24"/>
          <w:szCs w:val="24"/>
          <w14:ligatures w14:val="none"/>
        </w:rPr>
      </w:pPr>
    </w:p>
    <w:p w14:paraId="78893263" w14:textId="77777777" w:rsidR="00684862" w:rsidRPr="00027AF1" w:rsidRDefault="00684862" w:rsidP="0068486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</w:pPr>
    </w:p>
    <w:p w14:paraId="150197A2" w14:textId="77777777" w:rsidR="00684862" w:rsidRPr="00027AF1" w:rsidRDefault="00684862" w:rsidP="00684862">
      <w:pPr>
        <w:spacing w:after="0"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  <w:lang w:val="hy-AM"/>
        </w:rPr>
      </w:pPr>
      <w:r w:rsidRPr="00027AF1">
        <w:rPr>
          <w:rFonts w:ascii="GHEA Grapalat" w:hAnsi="GHEA Grapalat"/>
          <w:b/>
          <w:i/>
          <w:iCs/>
          <w:color w:val="EE0000"/>
          <w:sz w:val="24"/>
          <w:szCs w:val="24"/>
          <w:lang w:val="hy-AM"/>
        </w:rPr>
        <w:t xml:space="preserve">        </w:t>
      </w:r>
      <w:r w:rsidRPr="00027AF1">
        <w:rPr>
          <w:rFonts w:ascii="GHEA Grapalat" w:hAnsi="GHEA Grapalat"/>
          <w:b/>
          <w:color w:val="EE0000"/>
          <w:sz w:val="24"/>
          <w:szCs w:val="24"/>
          <w:lang w:val="hy-AM"/>
        </w:rPr>
        <w:t>«Հոդված 39</w:t>
      </w:r>
      <w:r w:rsidRPr="00027AF1">
        <w:rPr>
          <w:rFonts w:ascii="Microsoft JhengHei" w:eastAsia="Microsoft JhengHei" w:hAnsi="Microsoft JhengHei" w:cs="Microsoft JhengHei" w:hint="eastAsia"/>
          <w:b/>
          <w:color w:val="EE0000"/>
          <w:sz w:val="24"/>
          <w:szCs w:val="24"/>
          <w:lang w:val="hy-AM"/>
        </w:rPr>
        <w:t>․</w:t>
      </w:r>
      <w:r w:rsidRPr="00027AF1">
        <w:rPr>
          <w:rFonts w:ascii="GHEA Grapalat" w:hAnsi="GHEA Grapalat"/>
          <w:b/>
          <w:color w:val="EE0000"/>
          <w:sz w:val="24"/>
          <w:szCs w:val="24"/>
          <w:lang w:val="hy-AM"/>
        </w:rPr>
        <w:t xml:space="preserve"> </w:t>
      </w:r>
      <w:r w:rsidRPr="00027AF1">
        <w:rPr>
          <w:rFonts w:ascii="GHEA Grapalat" w:hAnsi="GHEA Grapalat"/>
          <w:b/>
          <w:bCs/>
          <w:color w:val="EE0000"/>
          <w:sz w:val="24"/>
          <w:szCs w:val="24"/>
          <w:lang w:val="hy-AM"/>
        </w:rPr>
        <w:t>Ոստիկանության ծառայողների սոցիալական ապահովության պետական երաշխիքները</w:t>
      </w:r>
    </w:p>
    <w:p w14:paraId="7922D660" w14:textId="77777777" w:rsidR="00684862" w:rsidRPr="00027AF1" w:rsidRDefault="00684862" w:rsidP="00684862">
      <w:pPr>
        <w:spacing w:after="0" w:line="360" w:lineRule="auto"/>
        <w:ind w:firstLine="720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>1</w:t>
      </w:r>
      <w:r w:rsidRPr="00027AF1">
        <w:rPr>
          <w:rFonts w:ascii="Microsoft JhengHei" w:eastAsia="Microsoft JhengHei" w:hAnsi="Microsoft JhengHei" w:cs="Microsoft JhengHei" w:hint="eastAsia"/>
          <w:color w:val="EE0000"/>
          <w:sz w:val="24"/>
          <w:szCs w:val="24"/>
          <w:lang w:val="hy-AM"/>
        </w:rPr>
        <w:t>․</w:t>
      </w: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 xml:space="preserve"> Ոստիկանության ծառայողների սոցիալական ապահովության հարցերը կարգավորվում են «Զինվորական ծառայության և զինծառայողի կարգավիճակի մասին» օրենքին համապատասխան, բացառությամբ սույն օրենքով նախատեսված դեպքերի:</w:t>
      </w:r>
    </w:p>
    <w:p w14:paraId="48870760" w14:textId="33DB5656" w:rsidR="00684862" w:rsidRPr="00027AF1" w:rsidRDefault="00684862" w:rsidP="00684862">
      <w:pPr>
        <w:spacing w:after="0" w:line="360" w:lineRule="auto"/>
        <w:ind w:firstLine="720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>2</w:t>
      </w:r>
      <w:r w:rsidRPr="00027AF1">
        <w:rPr>
          <w:rFonts w:ascii="Microsoft JhengHei" w:eastAsia="Microsoft JhengHei" w:hAnsi="Microsoft JhengHei" w:cs="Microsoft JhengHei" w:hint="eastAsia"/>
          <w:color w:val="EE0000"/>
          <w:sz w:val="24"/>
          <w:szCs w:val="24"/>
          <w:lang w:val="hy-AM"/>
        </w:rPr>
        <w:t>․</w:t>
      </w: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 xml:space="preserve"> </w:t>
      </w:r>
      <w:r w:rsidR="00395407" w:rsidRPr="00395407">
        <w:rPr>
          <w:rFonts w:ascii="GHEA Grapalat" w:hAnsi="GHEA Grapalat"/>
          <w:color w:val="EE0000"/>
          <w:sz w:val="24"/>
          <w:szCs w:val="24"/>
          <w:lang w:val="hy-AM"/>
        </w:rPr>
        <w:t>Ոստիկանության ծառայողները կարող են բնակարան կամ բնակելի տուն ձեռք բերելու կամ բնակելի տուն կառուցելու նպատակով օգտվել մատչելի և արտոնյալ պայմաններով երկարաժամկետ հիփոթեքային վարկավորման պետական նպատակային ծրագրերից: Ոստիկանության ծառայողների կողմից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 օգտվելու կարգը և պայմանները սահմանում է Կառավարությունը</w:t>
      </w: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 xml:space="preserve">: </w:t>
      </w:r>
    </w:p>
    <w:p w14:paraId="7F32DA4B" w14:textId="1CBC3801" w:rsidR="00684862" w:rsidRPr="00027AF1" w:rsidRDefault="00684862" w:rsidP="00684862">
      <w:pPr>
        <w:spacing w:after="0" w:line="360" w:lineRule="auto"/>
        <w:ind w:firstLine="720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>3</w:t>
      </w:r>
      <w:r w:rsidRPr="00027AF1">
        <w:rPr>
          <w:rFonts w:ascii="Microsoft JhengHei" w:eastAsia="Microsoft JhengHei" w:hAnsi="Microsoft JhengHei" w:cs="Microsoft JhengHei" w:hint="eastAsia"/>
          <w:color w:val="EE0000"/>
          <w:sz w:val="24"/>
          <w:szCs w:val="24"/>
          <w:lang w:val="hy-AM"/>
        </w:rPr>
        <w:t>․</w:t>
      </w:r>
      <w:r w:rsidRPr="00027AF1">
        <w:rPr>
          <w:rFonts w:ascii="GHEA Grapalat" w:hAnsi="GHEA Grapalat"/>
          <w:color w:val="EE0000"/>
          <w:sz w:val="24"/>
          <w:szCs w:val="24"/>
          <w:lang w:val="hy-AM"/>
        </w:rPr>
        <w:t xml:space="preserve"> Ոստիկանության ծառայողները կարող են ապահովվել նաև Հայաստանի Հանրապետության օրենսդրությամբ սահմանված սոցիալական ապահովության այլ երաշխիքներով։:</w:t>
      </w:r>
    </w:p>
    <w:p w14:paraId="6D002A68" w14:textId="77777777" w:rsidR="00D57F8B" w:rsidRPr="00027AF1" w:rsidRDefault="00D57F8B" w:rsidP="00891706">
      <w:pPr>
        <w:shd w:val="clear" w:color="auto" w:fill="FFFFFF"/>
        <w:tabs>
          <w:tab w:val="left" w:pos="851"/>
        </w:tabs>
        <w:spacing w:after="0" w:line="360" w:lineRule="auto"/>
        <w:ind w:left="180" w:firstLine="630"/>
        <w:jc w:val="both"/>
        <w:rPr>
          <w:rFonts w:ascii="GHEA Grapalat" w:eastAsia="Times New Roman" w:hAnsi="GHEA Grapalat" w:cs="Times New Roman"/>
          <w:b/>
          <w:i/>
          <w:iCs/>
          <w:color w:val="EE0000"/>
          <w:kern w:val="0"/>
          <w:sz w:val="24"/>
          <w:szCs w:val="24"/>
          <w:lang w:val="hy-AM"/>
          <w14:ligatures w14:val="none"/>
        </w:rPr>
      </w:pPr>
    </w:p>
    <w:sectPr w:rsidR="00D57F8B" w:rsidRPr="00027AF1" w:rsidSect="00606DB4">
      <w:pgSz w:w="11909" w:h="16834"/>
      <w:pgMar w:top="426" w:right="562" w:bottom="864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60ED0"/>
    <w:multiLevelType w:val="hybridMultilevel"/>
    <w:tmpl w:val="0270FF14"/>
    <w:lvl w:ilvl="0" w:tplc="0419000F">
      <w:start w:val="1"/>
      <w:numFmt w:val="decimal"/>
      <w:lvlText w:val="%1."/>
      <w:lvlJc w:val="left"/>
      <w:pPr>
        <w:ind w:left="43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20211"/>
    <w:multiLevelType w:val="hybridMultilevel"/>
    <w:tmpl w:val="0270FF14"/>
    <w:lvl w:ilvl="0" w:tplc="0419000F">
      <w:start w:val="1"/>
      <w:numFmt w:val="decimal"/>
      <w:lvlText w:val="%1."/>
      <w:lvlJc w:val="left"/>
      <w:pPr>
        <w:ind w:left="43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3760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77584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E92"/>
    <w:rsid w:val="00027AF1"/>
    <w:rsid w:val="00064025"/>
    <w:rsid w:val="001750CE"/>
    <w:rsid w:val="00260C93"/>
    <w:rsid w:val="002811F2"/>
    <w:rsid w:val="002912EE"/>
    <w:rsid w:val="002D0E46"/>
    <w:rsid w:val="00395407"/>
    <w:rsid w:val="003D7091"/>
    <w:rsid w:val="003E3D53"/>
    <w:rsid w:val="004001C6"/>
    <w:rsid w:val="00586786"/>
    <w:rsid w:val="005C747C"/>
    <w:rsid w:val="00602363"/>
    <w:rsid w:val="00606DB4"/>
    <w:rsid w:val="00635C26"/>
    <w:rsid w:val="00682857"/>
    <w:rsid w:val="00684862"/>
    <w:rsid w:val="006C5DE6"/>
    <w:rsid w:val="006C796E"/>
    <w:rsid w:val="006E0D43"/>
    <w:rsid w:val="00730E92"/>
    <w:rsid w:val="00891706"/>
    <w:rsid w:val="00AA3675"/>
    <w:rsid w:val="00B4323E"/>
    <w:rsid w:val="00BD49FE"/>
    <w:rsid w:val="00C46AD4"/>
    <w:rsid w:val="00D009C6"/>
    <w:rsid w:val="00D57F8B"/>
    <w:rsid w:val="00D61B61"/>
    <w:rsid w:val="00DD2EEF"/>
    <w:rsid w:val="00E254D8"/>
    <w:rsid w:val="00E51F47"/>
    <w:rsid w:val="00E64545"/>
    <w:rsid w:val="00E83A44"/>
    <w:rsid w:val="00EA0F28"/>
    <w:rsid w:val="00ED28E2"/>
    <w:rsid w:val="00EE392D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AEBB"/>
  <w15:chartTrackingRefBased/>
  <w15:docId w15:val="{9F7A2BFB-EC44-42C0-B424-8C135B0EC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E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E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E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E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E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E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E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E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E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E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E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E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E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E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E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E9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48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185</Words>
  <Characters>1496</Characters>
  <Application>Microsoft Office Word</Application>
  <DocSecurity>0</DocSecurity>
  <Lines>35</Lines>
  <Paragraphs>13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https://mul2.gov.am/tasks/1312117/oneclick?token=df8a2c82f81f196c6128ff243614bdda</cp:keywords>
  <dc:description/>
  <cp:lastModifiedBy>Admin</cp:lastModifiedBy>
  <cp:revision>15</cp:revision>
  <dcterms:created xsi:type="dcterms:W3CDTF">2025-01-23T14:01:00Z</dcterms:created>
  <dcterms:modified xsi:type="dcterms:W3CDTF">2026-03-13T09:04:00Z</dcterms:modified>
</cp:coreProperties>
</file>