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1BB6D" w14:textId="77777777" w:rsidR="00EE017B" w:rsidRPr="00A13768" w:rsidRDefault="00EE017B" w:rsidP="00D269F1">
      <w:pPr>
        <w:shd w:val="clear" w:color="auto" w:fill="FFFFFF"/>
        <w:spacing w:after="0" w:line="240" w:lineRule="auto"/>
        <w:rPr>
          <w:rFonts w:ascii="GHEA Grapalat" w:hAnsi="GHEA Grapalat"/>
          <w:b/>
          <w:sz w:val="24"/>
          <w:szCs w:val="24"/>
          <w:lang w:val="hy-AM"/>
        </w:rPr>
      </w:pPr>
      <w:r w:rsidRPr="00A13768">
        <w:rPr>
          <w:rFonts w:ascii="Calibri" w:hAnsi="Calibri" w:cs="Calibri"/>
          <w:b/>
          <w:sz w:val="24"/>
          <w:szCs w:val="24"/>
          <w:lang w:val="hy-AM"/>
        </w:rPr>
        <w:t>  </w:t>
      </w:r>
    </w:p>
    <w:p w14:paraId="7B1005A2" w14:textId="77777777" w:rsidR="00EE017B" w:rsidRDefault="00EE017B" w:rsidP="00D269F1">
      <w:pPr>
        <w:shd w:val="clear" w:color="auto" w:fill="FFFFFF"/>
        <w:spacing w:after="0" w:line="240" w:lineRule="auto"/>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14:paraId="3D65B127" w14:textId="77777777" w:rsidR="00841B82" w:rsidRDefault="00841B82" w:rsidP="00D269F1">
      <w:pPr>
        <w:shd w:val="clear" w:color="auto" w:fill="FFFFFF"/>
        <w:spacing w:after="0" w:line="240" w:lineRule="auto"/>
        <w:ind w:firstLine="375"/>
        <w:jc w:val="center"/>
        <w:rPr>
          <w:rFonts w:ascii="GHEA Grapalat" w:hAnsi="GHEA Grapalat"/>
          <w:b/>
          <w:sz w:val="24"/>
          <w:szCs w:val="24"/>
          <w:lang w:val="hy-AM"/>
        </w:rPr>
      </w:pPr>
    </w:p>
    <w:p w14:paraId="46CCA252" w14:textId="727A3C69" w:rsidR="00CB620D" w:rsidRPr="00CB5F24" w:rsidRDefault="00CB620D" w:rsidP="00CB620D">
      <w:pPr>
        <w:ind w:left="446" w:right="475" w:firstLine="446"/>
        <w:jc w:val="center"/>
        <w:rPr>
          <w:rFonts w:ascii="GHEA Grapalat" w:hAnsi="GHEA Grapalat"/>
          <w:b/>
          <w:sz w:val="24"/>
          <w:szCs w:val="24"/>
          <w:lang w:val="hy-AM"/>
        </w:rPr>
      </w:pPr>
      <w:r>
        <w:rPr>
          <w:rFonts w:ascii="GHEA Grapalat" w:hAnsi="GHEA Grapalat"/>
          <w:b/>
          <w:bCs/>
          <w:sz w:val="24"/>
          <w:szCs w:val="24"/>
          <w:lang w:val="hy-AM"/>
        </w:rPr>
        <w:t xml:space="preserve"> «</w:t>
      </w:r>
      <w:r w:rsidRPr="00CB620D">
        <w:rPr>
          <w:rFonts w:ascii="GHEA Grapalat" w:hAnsi="GHEA Grapalat"/>
          <w:b/>
          <w:bCs/>
          <w:sz w:val="24"/>
          <w:szCs w:val="24"/>
          <w:lang w:val="hy-AM"/>
        </w:rPr>
        <w:t>Ո</w:t>
      </w:r>
      <w:r w:rsidRPr="00CB5F24">
        <w:rPr>
          <w:rFonts w:ascii="GHEA Grapalat" w:hAnsi="GHEA Grapalat"/>
          <w:b/>
          <w:bCs/>
          <w:sz w:val="24"/>
          <w:szCs w:val="24"/>
          <w:lang w:val="hy-AM"/>
        </w:rPr>
        <w:t xml:space="preserve">ՒՍՈՒՑՄԱՆ ԱԶԳԱՅԻՆ ՀԻՄՆԱԴՐԱՄԸ ՎԵՐԱՆՎԱՆԵԼՈՒ ԵՎ </w:t>
      </w:r>
      <w:r w:rsidRPr="00CB5F24">
        <w:rPr>
          <w:rFonts w:ascii="GHEA Grapalat" w:hAnsi="GHEA Grapalat"/>
          <w:b/>
          <w:sz w:val="24"/>
          <w:szCs w:val="24"/>
          <w:lang w:val="hy-AM"/>
        </w:rPr>
        <w:t>ՀԱՅԱՍՏԱՆԻ ՀԱՆՐԱՊԵՏՈՒԹՅԱՆ ԿԱՌԱՎԱՐՈՒԹՅԱՆ 2011 ԹՎԱԿԱՆԻ ՀՈԿՏԵՄԲԵՐԻ 27-Ի N 1550-Ն ՈՐՈՇՄԱՆ ՄԵՋ ՓՈՓՈԽՈՒԹՅՈՒՆՆԵՐ ԿԱՏԱՐԵԼՈՒ ՄԱՍԻՆ</w:t>
      </w:r>
      <w:r>
        <w:rPr>
          <w:rFonts w:ascii="GHEA Grapalat" w:hAnsi="GHEA Grapalat"/>
          <w:b/>
          <w:sz w:val="24"/>
          <w:szCs w:val="24"/>
          <w:lang w:val="hy-AM"/>
        </w:rPr>
        <w:t>»</w:t>
      </w:r>
      <w:r w:rsidRPr="00CB620D">
        <w:rPr>
          <w:rFonts w:ascii="GHEA Grapalat" w:hAnsi="GHEA Grapalat" w:cs="Sylfaen"/>
          <w:b/>
          <w:sz w:val="24"/>
          <w:szCs w:val="24"/>
          <w:lang w:val="hy-AM" w:bidi="en-US"/>
        </w:rPr>
        <w:t xml:space="preserve"> </w:t>
      </w:r>
      <w:r w:rsidRPr="00841B82">
        <w:rPr>
          <w:rFonts w:ascii="GHEA Grapalat" w:hAnsi="GHEA Grapalat" w:cs="Sylfaen"/>
          <w:b/>
          <w:sz w:val="24"/>
          <w:szCs w:val="24"/>
          <w:lang w:val="hy-AM" w:bidi="en-US"/>
        </w:rPr>
        <w:t xml:space="preserve">ՀԱՅԱՍՏԱՆԻ </w:t>
      </w:r>
      <w:r w:rsidRPr="00841B82">
        <w:rPr>
          <w:rFonts w:ascii="GHEA Grapalat" w:eastAsia="Calibri" w:hAnsi="GHEA Grapalat"/>
          <w:b/>
          <w:bCs/>
          <w:sz w:val="24"/>
          <w:szCs w:val="24"/>
          <w:lang w:val="hy-AM"/>
        </w:rPr>
        <w:t>ՀԱՆՐԱՊԵՏՈՒԹՅԱՆ ԿԱՌԱՎԱՐՈՒԹՅԱՆ</w:t>
      </w:r>
      <w:r w:rsidRPr="00841B82">
        <w:rPr>
          <w:rFonts w:ascii="Calibri" w:eastAsia="Calibri" w:hAnsi="Calibri" w:cs="Calibri"/>
          <w:b/>
          <w:bCs/>
          <w:sz w:val="24"/>
          <w:szCs w:val="24"/>
          <w:lang w:val="hy-AM"/>
        </w:rPr>
        <w:t> </w:t>
      </w:r>
      <w:r w:rsidRPr="00841B82">
        <w:rPr>
          <w:rFonts w:ascii="GHEA Grapalat" w:eastAsia="Calibri" w:hAnsi="GHEA Grapalat"/>
          <w:b/>
          <w:sz w:val="24"/>
          <w:szCs w:val="24"/>
          <w:lang w:val="hy-AM"/>
        </w:rPr>
        <w:t xml:space="preserve"> ՈՐՈՇՄԱՆ </w:t>
      </w:r>
      <w:r>
        <w:rPr>
          <w:rFonts w:ascii="GHEA Grapalat" w:eastAsia="Calibri" w:hAnsi="GHEA Grapalat"/>
          <w:b/>
          <w:sz w:val="24"/>
          <w:szCs w:val="24"/>
          <w:lang w:val="hy-AM"/>
        </w:rPr>
        <w:t>ՆԱԽԱԳ</w:t>
      </w:r>
      <w:r w:rsidRPr="00841B82">
        <w:rPr>
          <w:rFonts w:ascii="GHEA Grapalat" w:eastAsia="Calibri" w:hAnsi="GHEA Grapalat"/>
          <w:b/>
          <w:sz w:val="24"/>
          <w:szCs w:val="24"/>
          <w:lang w:val="hy-AM"/>
        </w:rPr>
        <w:t>ԾԻ</w:t>
      </w:r>
    </w:p>
    <w:p w14:paraId="337BF2D7" w14:textId="77777777" w:rsidR="00CB620D" w:rsidRPr="00AA3DF7" w:rsidRDefault="00CB620D" w:rsidP="00CB620D">
      <w:pPr>
        <w:ind w:left="446" w:right="475" w:firstLine="446"/>
        <w:jc w:val="both"/>
        <w:rPr>
          <w:rFonts w:ascii="GHEA Grapalat" w:hAnsi="GHEA Grapalat"/>
          <w:sz w:val="24"/>
          <w:szCs w:val="24"/>
          <w:lang w:val="hy-AM"/>
        </w:rPr>
      </w:pPr>
    </w:p>
    <w:p w14:paraId="6EA83A2C" w14:textId="77777777" w:rsidR="00CB620D" w:rsidRPr="00841B82" w:rsidRDefault="00CB620D" w:rsidP="00841B82">
      <w:pPr>
        <w:shd w:val="clear" w:color="auto" w:fill="FFFFFF"/>
        <w:spacing w:after="0"/>
        <w:ind w:firstLine="375"/>
        <w:jc w:val="center"/>
        <w:rPr>
          <w:rFonts w:ascii="GHEA Grapalat" w:hAnsi="GHEA Grapalat"/>
          <w:b/>
          <w:sz w:val="24"/>
          <w:szCs w:val="24"/>
          <w:lang w:val="hy-AM"/>
        </w:rPr>
      </w:pPr>
    </w:p>
    <w:p w14:paraId="67EC808A" w14:textId="77777777" w:rsidR="000F0A3D" w:rsidRPr="00A13768" w:rsidRDefault="000F0A3D" w:rsidP="00D269F1">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pPr w:leftFromText="180" w:rightFromText="180" w:vertAnchor="text" w:tblpY="1"/>
        <w:tblOverlap w:val="never"/>
        <w:tblW w:w="144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12"/>
        <w:gridCol w:w="35"/>
        <w:gridCol w:w="3765"/>
      </w:tblGrid>
      <w:tr w:rsidR="00B03D93" w:rsidRPr="007A63A5" w14:paraId="3C1D656D"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770C2AE3" w14:textId="2FC0E7CA" w:rsidR="00B03D93" w:rsidRPr="007A63A5" w:rsidRDefault="00EA66F7" w:rsidP="00A51AC6">
            <w:pPr>
              <w:spacing w:after="0" w:line="240" w:lineRule="auto"/>
              <w:ind w:left="67" w:right="255" w:firstLine="363"/>
              <w:jc w:val="both"/>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«Հայաստանի </w:t>
            </w:r>
            <w:r w:rsidR="00F86C6A" w:rsidRPr="007A63A5">
              <w:rPr>
                <w:rFonts w:ascii="GHEA Grapalat" w:eastAsia="Times New Roman" w:hAnsi="GHEA Grapalat" w:cs="Times New Roman"/>
                <w:b/>
                <w:color w:val="000000"/>
                <w:sz w:val="24"/>
                <w:szCs w:val="24"/>
                <w:lang w:val="hy-AM"/>
              </w:rPr>
              <w:t>արհմիությունների կոնֆեդերացիա» արհեստակցական կազմակերպությունների հանրապետական միություն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8D630DD" w14:textId="703FD752" w:rsidR="00B03D93" w:rsidRPr="007A63A5" w:rsidRDefault="005E0FF3" w:rsidP="00D269F1">
            <w:pPr>
              <w:spacing w:after="0" w:line="240" w:lineRule="auto"/>
              <w:ind w:left="74" w:right="90" w:firstLine="284"/>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rPr>
              <w:t>2</w:t>
            </w:r>
            <w:r w:rsidR="00DB4C28" w:rsidRPr="007A63A5">
              <w:rPr>
                <w:rFonts w:ascii="GHEA Grapalat" w:eastAsia="Times New Roman" w:hAnsi="GHEA Grapalat" w:cs="Times New Roman"/>
                <w:b/>
                <w:color w:val="000000"/>
                <w:sz w:val="24"/>
                <w:szCs w:val="24"/>
                <w:lang w:val="ru-RU"/>
              </w:rPr>
              <w:t>5</w:t>
            </w:r>
            <w:r w:rsidR="00DB4C28" w:rsidRPr="007A63A5">
              <w:rPr>
                <w:rFonts w:ascii="GHEA Grapalat" w:eastAsia="Times New Roman" w:hAnsi="GHEA Grapalat" w:cs="Times New Roman"/>
                <w:b/>
                <w:color w:val="000000"/>
                <w:sz w:val="24"/>
                <w:szCs w:val="24"/>
                <w:lang w:val="hy-AM"/>
              </w:rPr>
              <w:t xml:space="preserve"> հուլիսի</w:t>
            </w:r>
            <w:r w:rsidR="00B03D93" w:rsidRPr="007A63A5">
              <w:rPr>
                <w:rFonts w:ascii="GHEA Grapalat" w:eastAsia="Times New Roman" w:hAnsi="GHEA Grapalat" w:cs="Times New Roman"/>
                <w:b/>
                <w:color w:val="000000"/>
                <w:sz w:val="24"/>
                <w:szCs w:val="24"/>
                <w:lang w:val="hy-AM"/>
              </w:rPr>
              <w:t xml:space="preserve"> 202</w:t>
            </w:r>
            <w:r w:rsidR="00DB4C28" w:rsidRPr="007A63A5">
              <w:rPr>
                <w:rFonts w:ascii="GHEA Grapalat" w:eastAsia="Times New Roman" w:hAnsi="GHEA Grapalat" w:cs="Times New Roman"/>
                <w:b/>
                <w:color w:val="000000"/>
                <w:sz w:val="24"/>
                <w:szCs w:val="24"/>
                <w:lang w:val="hy-AM"/>
              </w:rPr>
              <w:t>5</w:t>
            </w:r>
          </w:p>
        </w:tc>
      </w:tr>
      <w:tr w:rsidR="00B03D93" w:rsidRPr="007A63A5" w14:paraId="57BDFCED"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EC8E9F4" w14:textId="77777777" w:rsidR="00B03D93" w:rsidRPr="007A63A5" w:rsidRDefault="00B03D93"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CC409F0" w14:textId="05C4E4A9" w:rsidR="00B03D93" w:rsidRPr="007A63A5" w:rsidRDefault="00326E21" w:rsidP="00D269F1">
            <w:pPr>
              <w:spacing w:after="0" w:line="240" w:lineRule="auto"/>
              <w:ind w:left="74" w:right="90" w:firstLine="284"/>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  </w:t>
            </w:r>
            <w:r w:rsidR="00DB4C28" w:rsidRPr="007A63A5">
              <w:rPr>
                <w:rFonts w:ascii="GHEA Grapalat" w:eastAsia="Times New Roman" w:hAnsi="GHEA Grapalat" w:cs="Times New Roman"/>
                <w:b/>
                <w:color w:val="000000"/>
                <w:sz w:val="24"/>
                <w:szCs w:val="24"/>
                <w:lang w:val="hy-AM"/>
              </w:rPr>
              <w:t>05-01/81</w:t>
            </w:r>
          </w:p>
        </w:tc>
      </w:tr>
      <w:tr w:rsidR="00B03D93" w:rsidRPr="007A63A5" w14:paraId="7D4746CC"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E9CE78A" w14:textId="7D2D89BD" w:rsidR="00B03D93" w:rsidRPr="007A63A5" w:rsidRDefault="003A1FA7" w:rsidP="00A51AC6">
            <w:pPr>
              <w:pStyle w:val="ListParagraph"/>
              <w:tabs>
                <w:tab w:val="left" w:pos="970"/>
              </w:tabs>
              <w:spacing w:line="240" w:lineRule="auto"/>
              <w:ind w:left="67" w:right="255" w:firstLine="363"/>
              <w:jc w:val="both"/>
              <w:rPr>
                <w:rFonts w:ascii="GHEA Grapalat" w:eastAsia="Times New Roman" w:hAnsi="GHEA Grapalat"/>
                <w:color w:val="000000"/>
                <w:sz w:val="24"/>
                <w:szCs w:val="24"/>
                <w:lang w:eastAsia="ru-RU"/>
              </w:rPr>
            </w:pPr>
            <w:r w:rsidRPr="007A63A5">
              <w:rPr>
                <w:rFonts w:ascii="GHEA Grapalat" w:eastAsia="Times New Roman" w:hAnsi="GHEA Grapalat"/>
                <w:color w:val="000000"/>
                <w:sz w:val="24"/>
                <w:szCs w:val="24"/>
                <w:lang w:eastAsia="ru-RU"/>
              </w:rPr>
              <w:t>ՀՀ կառավարության որոշման նախագծի վերաբերյալ առարկություններ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14:paraId="546B71FF" w14:textId="77777777" w:rsidR="00B03D93" w:rsidRPr="007A63A5" w:rsidRDefault="00B03D93"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9012DD0" w14:textId="2D2DC99A" w:rsidR="003F4EF2" w:rsidRPr="007A63A5" w:rsidRDefault="00EA123D" w:rsidP="00D269F1">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Ընդունվել է</w:t>
            </w:r>
          </w:p>
        </w:tc>
      </w:tr>
      <w:tr w:rsidR="008D6B8F" w:rsidRPr="007A63A5" w14:paraId="0D513A73" w14:textId="77777777" w:rsidTr="003A1FA7">
        <w:trPr>
          <w:trHeight w:val="65"/>
          <w:tblCellSpacing w:w="0" w:type="dxa"/>
        </w:trPr>
        <w:tc>
          <w:tcPr>
            <w:tcW w:w="14412" w:type="dxa"/>
            <w:gridSpan w:val="3"/>
            <w:tcBorders>
              <w:top w:val="outset" w:sz="6" w:space="0" w:color="auto"/>
              <w:left w:val="outset" w:sz="6" w:space="0" w:color="auto"/>
              <w:right w:val="outset" w:sz="6" w:space="0" w:color="auto"/>
            </w:tcBorders>
            <w:shd w:val="clear" w:color="auto" w:fill="FFFFFF"/>
          </w:tcPr>
          <w:p w14:paraId="1E53BB9D" w14:textId="2101326B" w:rsidR="008D6B8F" w:rsidRPr="007A63A5" w:rsidRDefault="008D6B8F" w:rsidP="00A51AC6">
            <w:pPr>
              <w:spacing w:after="0" w:line="240" w:lineRule="auto"/>
              <w:ind w:left="67" w:right="255" w:firstLine="363"/>
              <w:jc w:val="both"/>
              <w:rPr>
                <w:rFonts w:ascii="GHEA Grapalat" w:eastAsia="Times New Roman" w:hAnsi="GHEA Grapalat" w:cs="Calibri"/>
                <w:b/>
                <w:bCs/>
                <w:color w:val="000000"/>
                <w:sz w:val="24"/>
                <w:szCs w:val="24"/>
                <w:lang w:val="hy-AM"/>
              </w:rPr>
            </w:pPr>
          </w:p>
        </w:tc>
      </w:tr>
      <w:tr w:rsidR="00A47566" w:rsidRPr="007A63A5" w14:paraId="52BF344E"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486032ED" w14:textId="50E2B779" w:rsidR="00A47566" w:rsidRPr="007A63A5" w:rsidRDefault="001B5F7A" w:rsidP="00A51AC6">
            <w:pPr>
              <w:tabs>
                <w:tab w:val="left" w:pos="970"/>
              </w:tabs>
              <w:spacing w:after="0" w:line="240" w:lineRule="auto"/>
              <w:ind w:left="67" w:right="255" w:firstLine="363"/>
              <w:jc w:val="both"/>
              <w:rPr>
                <w:rFonts w:ascii="GHEA Grapalat" w:eastAsia="Times New Roman" w:hAnsi="GHEA Grapalat" w:cs="Times New Roman"/>
                <w:b/>
                <w:color w:val="000000"/>
                <w:sz w:val="24"/>
                <w:szCs w:val="24"/>
              </w:rPr>
            </w:pPr>
            <w:r w:rsidRPr="007A63A5">
              <w:rPr>
                <w:rFonts w:ascii="GHEA Grapalat" w:eastAsia="Times New Roman" w:hAnsi="GHEA Grapalat" w:cs="Times New Roman"/>
                <w:b/>
                <w:color w:val="000000"/>
                <w:sz w:val="24"/>
                <w:szCs w:val="24"/>
              </w:rPr>
              <w:t>Հ</w:t>
            </w:r>
            <w:r w:rsidR="00F244FB" w:rsidRPr="007A63A5">
              <w:rPr>
                <w:rFonts w:ascii="GHEA Grapalat" w:eastAsia="Times New Roman" w:hAnsi="GHEA Grapalat" w:cs="Times New Roman"/>
                <w:b/>
                <w:color w:val="000000"/>
                <w:sz w:val="24"/>
                <w:szCs w:val="24"/>
                <w:lang w:val="hy-AM"/>
              </w:rPr>
              <w:t xml:space="preserve">այաստանի </w:t>
            </w:r>
            <w:r w:rsidRPr="007A63A5">
              <w:rPr>
                <w:rFonts w:ascii="GHEA Grapalat" w:eastAsia="Times New Roman" w:hAnsi="GHEA Grapalat" w:cs="Times New Roman"/>
                <w:b/>
                <w:color w:val="000000"/>
                <w:sz w:val="24"/>
                <w:szCs w:val="24"/>
              </w:rPr>
              <w:t>Հ</w:t>
            </w:r>
            <w:r w:rsidR="00F244FB" w:rsidRPr="007A63A5">
              <w:rPr>
                <w:rFonts w:ascii="GHEA Grapalat" w:eastAsia="Times New Roman" w:hAnsi="GHEA Grapalat" w:cs="Times New Roman"/>
                <w:b/>
                <w:color w:val="000000"/>
                <w:sz w:val="24"/>
                <w:szCs w:val="24"/>
                <w:lang w:val="hy-AM"/>
              </w:rPr>
              <w:t xml:space="preserve">անրապետության </w:t>
            </w:r>
            <w:r w:rsidRPr="007A63A5">
              <w:rPr>
                <w:rFonts w:ascii="GHEA Grapalat" w:eastAsia="Times New Roman" w:hAnsi="GHEA Grapalat" w:cs="Times New Roman"/>
                <w:b/>
                <w:color w:val="000000"/>
                <w:sz w:val="24"/>
                <w:szCs w:val="24"/>
              </w:rPr>
              <w:t xml:space="preserve"> </w:t>
            </w:r>
            <w:r w:rsidR="00F244FB" w:rsidRPr="007A63A5">
              <w:rPr>
                <w:rFonts w:ascii="GHEA Grapalat" w:eastAsia="Times New Roman" w:hAnsi="GHEA Grapalat" w:cs="Times New Roman"/>
                <w:b/>
                <w:color w:val="000000"/>
                <w:sz w:val="24"/>
                <w:szCs w:val="24"/>
                <w:lang w:val="hy-AM"/>
              </w:rPr>
              <w:t>է</w:t>
            </w:r>
            <w:r w:rsidRPr="007A63A5">
              <w:rPr>
                <w:rFonts w:ascii="GHEA Grapalat" w:eastAsia="Times New Roman" w:hAnsi="GHEA Grapalat" w:cs="Times New Roman"/>
                <w:b/>
                <w:color w:val="000000"/>
                <w:sz w:val="24"/>
                <w:szCs w:val="24"/>
              </w:rPr>
              <w:t>կոնոմիկայի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D8E9A38" w14:textId="2846438D" w:rsidR="00A47566" w:rsidRPr="007A63A5" w:rsidRDefault="00FE6074" w:rsidP="00D269F1">
            <w:pPr>
              <w:spacing w:after="0" w:line="240" w:lineRule="auto"/>
              <w:ind w:left="74" w:right="90" w:firstLine="284"/>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25 հուլիսի 2025</w:t>
            </w:r>
          </w:p>
        </w:tc>
      </w:tr>
      <w:tr w:rsidR="00A47566" w:rsidRPr="007A63A5" w14:paraId="71B01FAB"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C4665A3" w14:textId="77777777" w:rsidR="00A47566" w:rsidRPr="007A63A5" w:rsidRDefault="00A47566"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3B5D4C4" w14:textId="2BBB8E3E" w:rsidR="00A47566" w:rsidRPr="007A63A5" w:rsidRDefault="00326E21" w:rsidP="00D269F1">
            <w:pPr>
              <w:spacing w:after="0" w:line="240" w:lineRule="auto"/>
              <w:ind w:left="74" w:right="90" w:firstLine="284"/>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  </w:t>
            </w:r>
            <w:r w:rsidR="003E0EB7" w:rsidRPr="007A63A5">
              <w:rPr>
                <w:rFonts w:ascii="GHEA Grapalat" w:eastAsia="Times New Roman" w:hAnsi="GHEA Grapalat" w:cs="Times New Roman"/>
                <w:b/>
                <w:color w:val="000000"/>
                <w:sz w:val="24"/>
                <w:szCs w:val="24"/>
                <w:lang w:val="hy-AM"/>
              </w:rPr>
              <w:t>01/16217-2025</w:t>
            </w:r>
          </w:p>
        </w:tc>
      </w:tr>
      <w:tr w:rsidR="00A47566" w:rsidRPr="009226C6" w14:paraId="7CD4B944"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3C2F796" w14:textId="77777777" w:rsidR="003E0EB7" w:rsidRPr="007A63A5" w:rsidRDefault="003E0EB7"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A63A5">
              <w:rPr>
                <w:rFonts w:ascii="GHEA Grapalat" w:eastAsia="Times New Roman" w:hAnsi="GHEA Grapalat"/>
                <w:color w:val="000000"/>
                <w:sz w:val="24"/>
                <w:szCs w:val="24"/>
                <w:lang w:val="hy-AM" w:eastAsia="ru-RU"/>
              </w:rPr>
              <w:t>1</w:t>
            </w:r>
            <w:r w:rsidRPr="007A63A5">
              <w:rPr>
                <w:rFonts w:ascii="Cambria Math" w:eastAsia="Times New Roman" w:hAnsi="Cambria Math" w:cs="Cambria Math"/>
                <w:color w:val="000000"/>
                <w:sz w:val="24"/>
                <w:szCs w:val="24"/>
                <w:lang w:val="hy-AM" w:eastAsia="ru-RU"/>
              </w:rPr>
              <w:t>․</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Հաշվի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առնելով</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այն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հանգամանքը</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որ</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համապատասխան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օրենսդրության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Քաղաքացիական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օրենսգիրք</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«Իրավաբանական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անձանց</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պետական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գրանցման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իրավաբանական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անձանց</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առանձնացված</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ստորաբաժանումների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հիմնարկների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և</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անհատ</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ձեռնարկատերերի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պետական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հաշվառման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մասին</w:t>
            </w:r>
            <w:r w:rsidRPr="007A63A5">
              <w:rPr>
                <w:rFonts w:ascii="GHEA Grapalat" w:eastAsia="Times New Roman" w:hAnsi="GHEA Grapalat"/>
                <w:color w:val="000000"/>
                <w:sz w:val="24"/>
                <w:szCs w:val="24"/>
                <w:lang w:val="hy-AM" w:eastAsia="ru-RU"/>
              </w:rPr>
              <w:t>» օրենք) մեջ կիրառվում է իրավաբանական անձի «գտնվելու վայր» եզրույթը՝ առաջարկում ենք Նախագծի 5-րդ կետում «իրավաբանական հասցեն է» բառերը փոխարինել «գտնվելու վայրն է» բառերով:</w:t>
            </w:r>
          </w:p>
          <w:p w14:paraId="59A0F854" w14:textId="77777777" w:rsidR="003E0EB7" w:rsidRPr="007A63A5" w:rsidRDefault="003E0EB7"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A63A5">
              <w:rPr>
                <w:rFonts w:ascii="GHEA Grapalat" w:eastAsia="Times New Roman" w:hAnsi="GHEA Grapalat"/>
                <w:color w:val="000000"/>
                <w:sz w:val="24"/>
                <w:szCs w:val="24"/>
                <w:lang w:val="hy-AM" w:eastAsia="ru-RU"/>
              </w:rPr>
              <w:t>2</w:t>
            </w:r>
            <w:r w:rsidRPr="007A63A5">
              <w:rPr>
                <w:rFonts w:ascii="Cambria Math" w:eastAsia="Times New Roman" w:hAnsi="Cambria Math" w:cs="Cambria Math"/>
                <w:color w:val="000000"/>
                <w:sz w:val="24"/>
                <w:szCs w:val="24"/>
                <w:lang w:val="hy-AM" w:eastAsia="ru-RU"/>
              </w:rPr>
              <w:t>․</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Նախագծի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Հավելված</w:t>
            </w:r>
            <w:r w:rsidRPr="007A63A5">
              <w:rPr>
                <w:rFonts w:ascii="GHEA Grapalat" w:eastAsia="Times New Roman" w:hAnsi="GHEA Grapalat"/>
                <w:color w:val="000000"/>
                <w:sz w:val="24"/>
                <w:szCs w:val="24"/>
                <w:lang w:val="hy-AM" w:eastAsia="ru-RU"/>
              </w:rPr>
              <w:t xml:space="preserve"> 1-</w:t>
            </w:r>
            <w:r w:rsidRPr="007A63A5">
              <w:rPr>
                <w:rFonts w:ascii="GHEA Grapalat" w:eastAsia="Times New Roman" w:hAnsi="GHEA Grapalat" w:cs="GHEA Grapalat"/>
                <w:color w:val="000000"/>
                <w:sz w:val="24"/>
                <w:szCs w:val="24"/>
                <w:lang w:val="hy-AM" w:eastAsia="ru-RU"/>
              </w:rPr>
              <w:t>ով</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սահմանված</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կանոնադրության</w:t>
            </w:r>
            <w:r w:rsidRPr="007A63A5">
              <w:rPr>
                <w:rFonts w:ascii="GHEA Grapalat" w:eastAsia="Times New Roman" w:hAnsi="GHEA Grapalat"/>
                <w:color w:val="000000"/>
                <w:sz w:val="24"/>
                <w:szCs w:val="24"/>
                <w:lang w:val="hy-AM" w:eastAsia="ru-RU"/>
              </w:rPr>
              <w:t xml:space="preserve"> 13-</w:t>
            </w:r>
            <w:r w:rsidRPr="007A63A5">
              <w:rPr>
                <w:rFonts w:ascii="GHEA Grapalat" w:eastAsia="Times New Roman" w:hAnsi="GHEA Grapalat" w:cs="GHEA Grapalat"/>
                <w:color w:val="000000"/>
                <w:sz w:val="24"/>
                <w:szCs w:val="24"/>
                <w:lang w:val="hy-AM" w:eastAsia="ru-RU"/>
              </w:rPr>
              <w:t>րդ</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կետի</w:t>
            </w:r>
            <w:r w:rsidRPr="007A63A5">
              <w:rPr>
                <w:rFonts w:ascii="GHEA Grapalat" w:eastAsia="Times New Roman" w:hAnsi="GHEA Grapalat"/>
                <w:color w:val="000000"/>
                <w:sz w:val="24"/>
                <w:szCs w:val="24"/>
                <w:lang w:val="hy-AM" w:eastAsia="ru-RU"/>
              </w:rPr>
              <w:t xml:space="preserve"> 6-</w:t>
            </w:r>
            <w:r w:rsidRPr="007A63A5">
              <w:rPr>
                <w:rFonts w:ascii="GHEA Grapalat" w:eastAsia="Times New Roman" w:hAnsi="GHEA Grapalat" w:cs="GHEA Grapalat"/>
                <w:color w:val="000000"/>
                <w:sz w:val="24"/>
                <w:szCs w:val="24"/>
                <w:lang w:val="hy-AM" w:eastAsia="ru-RU"/>
              </w:rPr>
              <w:t>րդ</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ենթակետում</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«միջազ</w:t>
            </w:r>
            <w:r w:rsidRPr="007A63A5">
              <w:rPr>
                <w:rFonts w:ascii="GHEA Grapalat" w:eastAsia="Times New Roman" w:hAnsi="GHEA Grapalat"/>
                <w:color w:val="000000"/>
                <w:sz w:val="24"/>
                <w:szCs w:val="24"/>
                <w:lang w:val="hy-AM" w:eastAsia="ru-RU"/>
              </w:rPr>
              <w:t>գային համադրմանը</w:t>
            </w:r>
            <w:r w:rsidRPr="007A63A5">
              <w:rPr>
                <w:rFonts w:ascii="Cambria Math" w:eastAsia="Times New Roman" w:hAnsi="Cambria Math" w:cs="Cambria Math"/>
                <w:color w:val="000000"/>
                <w:sz w:val="24"/>
                <w:szCs w:val="24"/>
                <w:lang w:val="hy-AM" w:eastAsia="ru-RU"/>
              </w:rPr>
              <w:t>․</w:t>
            </w:r>
            <w:r w:rsidRPr="007A63A5">
              <w:rPr>
                <w:rFonts w:ascii="GHEA Grapalat" w:eastAsia="Times New Roman" w:hAnsi="GHEA Grapalat" w:cs="GHEA Grapalat"/>
                <w:color w:val="000000"/>
                <w:sz w:val="24"/>
                <w:szCs w:val="24"/>
                <w:lang w:val="hy-AM" w:eastAsia="ru-RU"/>
              </w:rPr>
              <w:t>»</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բառերն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առաջարկում</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ենք</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փոխարինել</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«միջազգային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ինտեգրմանը</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և</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ապահովել</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տրամադրվող</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որակավորումների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ու</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վկայականների</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միջազգային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ճանաչումը</w:t>
            </w:r>
            <w:r w:rsidRPr="007A63A5">
              <w:rPr>
                <w:rFonts w:ascii="Cambria Math" w:eastAsia="Times New Roman" w:hAnsi="Cambria Math" w:cs="Cambria Math"/>
                <w:color w:val="000000"/>
                <w:sz w:val="24"/>
                <w:szCs w:val="24"/>
                <w:lang w:val="hy-AM" w:eastAsia="ru-RU"/>
              </w:rPr>
              <w:t>․</w:t>
            </w:r>
            <w:r w:rsidRPr="007A63A5">
              <w:rPr>
                <w:rFonts w:ascii="GHEA Grapalat" w:eastAsia="Times New Roman" w:hAnsi="GHEA Grapalat" w:cs="GHEA Grapalat"/>
                <w:color w:val="000000"/>
                <w:sz w:val="24"/>
                <w:szCs w:val="24"/>
                <w:lang w:val="hy-AM" w:eastAsia="ru-RU"/>
              </w:rPr>
              <w:t>»</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բառերով։</w:t>
            </w:r>
          </w:p>
          <w:p w14:paraId="7BBC4B08"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291B7844"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72C9BB51"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3F499609"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78563C18"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4CF44FA8"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57ED92D9" w14:textId="12DDC310"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6090F049" w14:textId="335F188E"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623DD8F9" w14:textId="79B9BD0B"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6596411C" w14:textId="504CC196"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2BAB7F58" w14:textId="166636AD"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6A4C4703" w14:textId="77777777" w:rsidR="0081245F" w:rsidRPr="007A63A5" w:rsidRDefault="0081245F"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p w14:paraId="1CA87486" w14:textId="53A0B932" w:rsidR="00A47566" w:rsidRPr="007A63A5" w:rsidRDefault="003E0EB7" w:rsidP="00A51AC6">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A63A5">
              <w:rPr>
                <w:rFonts w:ascii="GHEA Grapalat" w:eastAsia="Times New Roman" w:hAnsi="GHEA Grapalat"/>
                <w:color w:val="000000"/>
                <w:sz w:val="24"/>
                <w:szCs w:val="24"/>
                <w:lang w:val="hy-AM" w:eastAsia="ru-RU"/>
              </w:rPr>
              <w:t>3</w:t>
            </w:r>
            <w:r w:rsidRPr="007A63A5">
              <w:rPr>
                <w:rFonts w:ascii="Cambria Math" w:eastAsia="Times New Roman" w:hAnsi="Cambria Math" w:cs="Cambria Math"/>
                <w:color w:val="000000"/>
                <w:sz w:val="24"/>
                <w:szCs w:val="24"/>
                <w:lang w:val="hy-AM" w:eastAsia="ru-RU"/>
              </w:rPr>
              <w:t>․</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Հավելված</w:t>
            </w:r>
            <w:r w:rsidRPr="007A63A5">
              <w:rPr>
                <w:rFonts w:ascii="GHEA Grapalat" w:eastAsia="Times New Roman" w:hAnsi="GHEA Grapalat"/>
                <w:color w:val="000000"/>
                <w:sz w:val="24"/>
                <w:szCs w:val="24"/>
                <w:lang w:val="hy-AM" w:eastAsia="ru-RU"/>
              </w:rPr>
              <w:t xml:space="preserve"> 1-</w:t>
            </w:r>
            <w:r w:rsidRPr="007A63A5">
              <w:rPr>
                <w:rFonts w:ascii="GHEA Grapalat" w:eastAsia="Times New Roman" w:hAnsi="GHEA Grapalat" w:cs="GHEA Grapalat"/>
                <w:color w:val="000000"/>
                <w:sz w:val="24"/>
                <w:szCs w:val="24"/>
                <w:lang w:val="hy-AM" w:eastAsia="ru-RU"/>
              </w:rPr>
              <w:t>ի</w:t>
            </w:r>
            <w:r w:rsidRPr="007A63A5">
              <w:rPr>
                <w:rFonts w:ascii="GHEA Grapalat" w:eastAsia="Times New Roman" w:hAnsi="GHEA Grapalat"/>
                <w:color w:val="000000"/>
                <w:sz w:val="24"/>
                <w:szCs w:val="24"/>
                <w:lang w:val="hy-AM" w:eastAsia="ru-RU"/>
              </w:rPr>
              <w:t xml:space="preserve"> 27-</w:t>
            </w:r>
            <w:r w:rsidRPr="007A63A5">
              <w:rPr>
                <w:rFonts w:ascii="GHEA Grapalat" w:eastAsia="Times New Roman" w:hAnsi="GHEA Grapalat" w:cs="GHEA Grapalat"/>
                <w:color w:val="000000"/>
                <w:sz w:val="24"/>
                <w:szCs w:val="24"/>
                <w:lang w:val="hy-AM" w:eastAsia="ru-RU"/>
              </w:rPr>
              <w:t>րդ</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կետով</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սահմանված</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է</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որ</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«Մասնագիտական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կրթության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և</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ուսուցման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զարգացման</w:t>
            </w:r>
            <w:r w:rsidRPr="007A63A5">
              <w:rPr>
                <w:rFonts w:ascii="GHEA Grapalat" w:eastAsia="Times New Roman" w:hAnsi="GHEA Grapalat"/>
                <w:color w:val="000000"/>
                <w:sz w:val="24"/>
                <w:szCs w:val="24"/>
                <w:lang w:val="hy-AM" w:eastAsia="ru-RU"/>
              </w:rPr>
              <w:t xml:space="preserve"> </w:t>
            </w:r>
            <w:r w:rsidRPr="007A63A5">
              <w:rPr>
                <w:rFonts w:ascii="GHEA Grapalat" w:eastAsia="Times New Roman" w:hAnsi="GHEA Grapalat" w:cs="GHEA Grapalat"/>
                <w:color w:val="000000"/>
                <w:sz w:val="24"/>
                <w:szCs w:val="24"/>
                <w:lang w:val="hy-AM" w:eastAsia="ru-RU"/>
              </w:rPr>
              <w:t>ազգայ</w:t>
            </w:r>
            <w:r w:rsidRPr="007A63A5">
              <w:rPr>
                <w:rFonts w:ascii="GHEA Grapalat" w:eastAsia="Times New Roman" w:hAnsi="GHEA Grapalat"/>
                <w:color w:val="000000"/>
                <w:sz w:val="24"/>
                <w:szCs w:val="24"/>
                <w:lang w:val="hy-AM" w:eastAsia="ru-RU"/>
              </w:rPr>
              <w:t>ին կենտրոն» հիմնադրամի հոգաբարձուների խորհրդի կազմում ընգրկվող մասնավոր հատվածի ներկայացուցիչների թեկնածուներն առաջադրվում են տնտեսության համար կարևոր նշանակություն ունեցող ճյուղերում և զարգացման գերակա ոլորտներում մասնավոր հատվածի շահերն ակտիվորեն ներկայացնող ոչ առևտրային կազմակերպությունների կողմից, սակայն պարզ չէ, թե այդ թեկնածուներն ում կողմից են ընտրվում, որպես հոգաբարձուների խորհրդի անդամ: Հետևաբար, առաջարկում ենք նախատեսել կարգավորում՝ խորհրդի մասնավոր հատվածի անդամների ընտրությունը կազմակերպելու համար։</w:t>
            </w:r>
          </w:p>
        </w:tc>
        <w:tc>
          <w:tcPr>
            <w:tcW w:w="35" w:type="dxa"/>
            <w:tcBorders>
              <w:top w:val="outset" w:sz="6" w:space="0" w:color="auto"/>
              <w:left w:val="outset" w:sz="6" w:space="0" w:color="auto"/>
              <w:bottom w:val="outset" w:sz="6" w:space="0" w:color="auto"/>
              <w:right w:val="nil"/>
            </w:tcBorders>
            <w:shd w:val="clear" w:color="auto" w:fill="FFFFFF"/>
          </w:tcPr>
          <w:p w14:paraId="058AF513" w14:textId="77777777" w:rsidR="00A47566" w:rsidRPr="007A63A5" w:rsidRDefault="00A47566"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635E217" w14:textId="77777777" w:rsidR="00A47566"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Ընդունվել է:</w:t>
            </w:r>
          </w:p>
          <w:p w14:paraId="2A7D0DE4"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54A15D10"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2D028235"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3675DE1B"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5D1F80CF"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5F8CCF30"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p>
          <w:p w14:paraId="23888C10" w14:textId="77777777" w:rsidR="00D137DA" w:rsidRPr="007A63A5" w:rsidRDefault="00D137DA" w:rsidP="0006057B">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Չի ընդունվել:</w:t>
            </w:r>
          </w:p>
          <w:p w14:paraId="79679904" w14:textId="7B57BD5D" w:rsidR="00D137DA" w:rsidRPr="007A63A5" w:rsidRDefault="00D137DA" w:rsidP="0081245F">
            <w:pPr>
              <w:spacing w:after="0" w:line="240" w:lineRule="auto"/>
              <w:ind w:left="74" w:right="90" w:firstLine="284"/>
              <w:jc w:val="both"/>
              <w:rPr>
                <w:rFonts w:ascii="GHEA Grapalat" w:eastAsia="Times New Roman" w:hAnsi="GHEA Grapalat" w:cs="GHEA Grapalat"/>
                <w:color w:val="000000"/>
                <w:sz w:val="24"/>
                <w:szCs w:val="24"/>
                <w:lang w:val="hy-AM" w:eastAsia="ru-RU"/>
              </w:rPr>
            </w:pPr>
            <w:r w:rsidRPr="007A63A5">
              <w:rPr>
                <w:rFonts w:ascii="GHEA Grapalat" w:eastAsia="Times New Roman" w:hAnsi="GHEA Grapalat" w:cs="Calibri"/>
                <w:color w:val="000000"/>
                <w:sz w:val="24"/>
                <w:szCs w:val="24"/>
                <w:lang w:val="hy-AM"/>
              </w:rPr>
              <w:t>Նախագծի հավելվածի</w:t>
            </w:r>
            <w:r w:rsidR="00684AAF" w:rsidRPr="007A63A5">
              <w:rPr>
                <w:rFonts w:ascii="GHEA Grapalat" w:eastAsia="Times New Roman" w:hAnsi="GHEA Grapalat" w:cs="Calibri"/>
                <w:color w:val="000000"/>
                <w:sz w:val="24"/>
                <w:szCs w:val="24"/>
                <w:lang w:val="hy-AM"/>
              </w:rPr>
              <w:t xml:space="preserve"> 1-ի</w:t>
            </w:r>
            <w:r w:rsidRPr="007A63A5">
              <w:rPr>
                <w:rFonts w:ascii="GHEA Grapalat" w:eastAsia="Times New Roman" w:hAnsi="GHEA Grapalat" w:cs="Calibri"/>
                <w:color w:val="000000"/>
                <w:sz w:val="24"/>
                <w:szCs w:val="24"/>
                <w:lang w:val="hy-AM"/>
              </w:rPr>
              <w:t xml:space="preserve"> 13-րդ կետում շարադրված են Հիմնադրամի նպատակները</w:t>
            </w:r>
            <w:r w:rsidR="0081245F" w:rsidRPr="007A63A5">
              <w:rPr>
                <w:rFonts w:ascii="GHEA Grapalat" w:eastAsia="Times New Roman" w:hAnsi="GHEA Grapalat" w:cs="Calibri"/>
                <w:color w:val="000000"/>
                <w:sz w:val="24"/>
                <w:szCs w:val="24"/>
                <w:lang w:val="hy-AM"/>
              </w:rPr>
              <w:t xml:space="preserve">՝ համաձայն որոնց ստեղծվող կառույցը պետք է </w:t>
            </w:r>
            <w:r w:rsidR="0081245F" w:rsidRPr="007A63A5">
              <w:rPr>
                <w:rFonts w:ascii="GHEA Grapalat" w:eastAsia="Times New Roman" w:hAnsi="GHEA Grapalat" w:cs="Calibri"/>
                <w:b/>
                <w:bCs/>
                <w:color w:val="000000"/>
                <w:sz w:val="24"/>
                <w:szCs w:val="24"/>
                <w:lang w:val="hy-AM"/>
              </w:rPr>
              <w:t xml:space="preserve">աջակցի </w:t>
            </w:r>
            <w:r w:rsidR="0081245F" w:rsidRPr="007A63A5">
              <w:rPr>
                <w:rFonts w:ascii="GHEA Grapalat" w:eastAsia="Times New Roman" w:hAnsi="GHEA Grapalat" w:cs="Calibri"/>
                <w:color w:val="000000"/>
                <w:sz w:val="24"/>
                <w:szCs w:val="24"/>
                <w:lang w:val="hy-AM"/>
              </w:rPr>
              <w:t xml:space="preserve">ՄԿՈՒ ոլորտի զարգացման ու առաջխաղացմանը, </w:t>
            </w:r>
            <w:r w:rsidR="0081245F" w:rsidRPr="007A63A5">
              <w:rPr>
                <w:rFonts w:ascii="GHEA Grapalat" w:eastAsia="Times New Roman" w:hAnsi="GHEA Grapalat" w:cs="Calibri"/>
                <w:color w:val="000000"/>
                <w:sz w:val="24"/>
                <w:szCs w:val="24"/>
                <w:lang w:val="hy-AM"/>
              </w:rPr>
              <w:lastRenderedPageBreak/>
              <w:t xml:space="preserve">միջազգային տենդենցներին համադրման ու համապատասխանեցմանը, իսկ ինտեգրումն ըստ էության ապահովվում է  դրնաց միջոցով: Միևնույն ժամանակ նշենք, որ </w:t>
            </w:r>
            <w:r w:rsidR="0081245F" w:rsidRPr="007A63A5">
              <w:rPr>
                <w:rFonts w:ascii="GHEA Grapalat" w:eastAsia="Times New Roman" w:hAnsi="GHEA Grapalat" w:cs="GHEA Grapalat"/>
                <w:color w:val="000000"/>
                <w:sz w:val="24"/>
                <w:szCs w:val="24"/>
                <w:lang w:val="hy-AM" w:eastAsia="ru-RU"/>
              </w:rPr>
              <w:t>տրամադրվող</w:t>
            </w:r>
            <w:r w:rsidR="0081245F" w:rsidRPr="007A63A5">
              <w:rPr>
                <w:rFonts w:ascii="GHEA Grapalat" w:eastAsia="Times New Roman" w:hAnsi="GHEA Grapalat"/>
                <w:color w:val="000000"/>
                <w:sz w:val="24"/>
                <w:szCs w:val="24"/>
                <w:lang w:val="hy-AM" w:eastAsia="ru-RU"/>
              </w:rPr>
              <w:t xml:space="preserve"> </w:t>
            </w:r>
            <w:r w:rsidR="0081245F" w:rsidRPr="007A63A5">
              <w:rPr>
                <w:rFonts w:ascii="GHEA Grapalat" w:eastAsia="Times New Roman" w:hAnsi="GHEA Grapalat" w:cs="GHEA Grapalat"/>
                <w:color w:val="000000"/>
                <w:sz w:val="24"/>
                <w:szCs w:val="24"/>
                <w:lang w:val="hy-AM" w:eastAsia="ru-RU"/>
              </w:rPr>
              <w:t>որակավորումների</w:t>
            </w:r>
            <w:r w:rsidR="0081245F" w:rsidRPr="007A63A5">
              <w:rPr>
                <w:rFonts w:ascii="GHEA Grapalat" w:eastAsia="Times New Roman" w:hAnsi="GHEA Grapalat"/>
                <w:color w:val="000000"/>
                <w:sz w:val="24"/>
                <w:szCs w:val="24"/>
                <w:lang w:val="hy-AM" w:eastAsia="ru-RU"/>
              </w:rPr>
              <w:t xml:space="preserve"> </w:t>
            </w:r>
            <w:r w:rsidR="0081245F" w:rsidRPr="007A63A5">
              <w:rPr>
                <w:rFonts w:ascii="GHEA Grapalat" w:eastAsia="Times New Roman" w:hAnsi="GHEA Grapalat" w:cs="GHEA Grapalat"/>
                <w:color w:val="000000"/>
                <w:sz w:val="24"/>
                <w:szCs w:val="24"/>
                <w:lang w:val="hy-AM" w:eastAsia="ru-RU"/>
              </w:rPr>
              <w:t>ու</w:t>
            </w:r>
            <w:r w:rsidR="0081245F" w:rsidRPr="007A63A5">
              <w:rPr>
                <w:rFonts w:ascii="GHEA Grapalat" w:eastAsia="Times New Roman" w:hAnsi="GHEA Grapalat"/>
                <w:color w:val="000000"/>
                <w:sz w:val="24"/>
                <w:szCs w:val="24"/>
                <w:lang w:val="hy-AM" w:eastAsia="ru-RU"/>
              </w:rPr>
              <w:t xml:space="preserve"> </w:t>
            </w:r>
            <w:r w:rsidR="0081245F" w:rsidRPr="007A63A5">
              <w:rPr>
                <w:rFonts w:ascii="GHEA Grapalat" w:eastAsia="Times New Roman" w:hAnsi="GHEA Grapalat" w:cs="GHEA Grapalat"/>
                <w:color w:val="000000"/>
                <w:sz w:val="24"/>
                <w:szCs w:val="24"/>
                <w:lang w:val="hy-AM" w:eastAsia="ru-RU"/>
              </w:rPr>
              <w:t>վկայականների</w:t>
            </w:r>
            <w:r w:rsidR="0081245F" w:rsidRPr="007A63A5">
              <w:rPr>
                <w:rFonts w:ascii="GHEA Grapalat" w:eastAsia="Times New Roman" w:hAnsi="GHEA Grapalat"/>
                <w:color w:val="000000"/>
                <w:sz w:val="24"/>
                <w:szCs w:val="24"/>
                <w:lang w:val="hy-AM" w:eastAsia="ru-RU"/>
              </w:rPr>
              <w:t xml:space="preserve"> </w:t>
            </w:r>
            <w:r w:rsidR="0081245F" w:rsidRPr="007A63A5">
              <w:rPr>
                <w:rFonts w:ascii="GHEA Grapalat" w:eastAsia="Times New Roman" w:hAnsi="GHEA Grapalat" w:cs="GHEA Grapalat"/>
                <w:color w:val="000000"/>
                <w:sz w:val="24"/>
                <w:szCs w:val="24"/>
                <w:lang w:val="hy-AM" w:eastAsia="ru-RU"/>
              </w:rPr>
              <w:t>միջազգային</w:t>
            </w:r>
            <w:r w:rsidR="0081245F" w:rsidRPr="007A63A5">
              <w:rPr>
                <w:rFonts w:ascii="GHEA Grapalat" w:eastAsia="Times New Roman" w:hAnsi="GHEA Grapalat"/>
                <w:color w:val="000000"/>
                <w:sz w:val="24"/>
                <w:szCs w:val="24"/>
                <w:lang w:val="hy-AM" w:eastAsia="ru-RU"/>
              </w:rPr>
              <w:t xml:space="preserve"> </w:t>
            </w:r>
            <w:r w:rsidR="0081245F" w:rsidRPr="007A63A5">
              <w:rPr>
                <w:rFonts w:ascii="GHEA Grapalat" w:eastAsia="Times New Roman" w:hAnsi="GHEA Grapalat" w:cs="GHEA Grapalat"/>
                <w:color w:val="000000"/>
                <w:sz w:val="24"/>
                <w:szCs w:val="24"/>
                <w:lang w:val="hy-AM" w:eastAsia="ru-RU"/>
              </w:rPr>
              <w:t>ճանաչումը տվյալ կառույցի ուղիղ գործառո</w:t>
            </w:r>
            <w:r w:rsidR="0047226D" w:rsidRPr="007A63A5">
              <w:rPr>
                <w:rFonts w:ascii="GHEA Grapalat" w:eastAsia="Times New Roman" w:hAnsi="GHEA Grapalat" w:cs="GHEA Grapalat"/>
                <w:color w:val="000000"/>
                <w:sz w:val="24"/>
                <w:szCs w:val="24"/>
                <w:lang w:val="hy-AM" w:eastAsia="ru-RU"/>
              </w:rPr>
              <w:t>ւյթը  չէ, այլ քաղաքականության պե</w:t>
            </w:r>
            <w:r w:rsidR="0081245F" w:rsidRPr="007A63A5">
              <w:rPr>
                <w:rFonts w:ascii="GHEA Grapalat" w:eastAsia="Times New Roman" w:hAnsi="GHEA Grapalat" w:cs="GHEA Grapalat"/>
                <w:color w:val="000000"/>
                <w:sz w:val="24"/>
                <w:szCs w:val="24"/>
                <w:lang w:val="hy-AM" w:eastAsia="ru-RU"/>
              </w:rPr>
              <w:t>տական մարմնի/գերատեսչության գործառույթն է, իսկ Հիմնադրամի գործառույթը դրան նպաստելն է:</w:t>
            </w:r>
          </w:p>
          <w:p w14:paraId="111256D0" w14:textId="77777777" w:rsidR="0081245F" w:rsidRPr="007A63A5" w:rsidRDefault="0081245F" w:rsidP="0081245F">
            <w:pPr>
              <w:spacing w:after="0" w:line="240" w:lineRule="auto"/>
              <w:ind w:left="74" w:right="90" w:firstLine="284"/>
              <w:jc w:val="both"/>
              <w:rPr>
                <w:rFonts w:ascii="GHEA Grapalat" w:eastAsia="Times New Roman" w:hAnsi="GHEA Grapalat" w:cs="Calibri"/>
                <w:color w:val="000000"/>
                <w:sz w:val="24"/>
                <w:szCs w:val="24"/>
                <w:lang w:val="hy-AM"/>
              </w:rPr>
            </w:pPr>
          </w:p>
          <w:p w14:paraId="61521C87" w14:textId="46DC0860" w:rsidR="00684AAF" w:rsidRPr="007A63A5" w:rsidRDefault="0047226D" w:rsidP="00684AAF">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Մասամբ է ը</w:t>
            </w:r>
            <w:r w:rsidR="00684AAF" w:rsidRPr="007A63A5">
              <w:rPr>
                <w:rFonts w:ascii="GHEA Grapalat" w:eastAsia="Times New Roman" w:hAnsi="GHEA Grapalat" w:cs="Calibri"/>
                <w:b/>
                <w:bCs/>
                <w:color w:val="000000"/>
                <w:sz w:val="24"/>
                <w:szCs w:val="24"/>
                <w:lang w:val="hy-AM"/>
              </w:rPr>
              <w:t>նդունվել:</w:t>
            </w:r>
          </w:p>
          <w:p w14:paraId="3EE89CD0" w14:textId="2B089F8C" w:rsidR="00684AAF" w:rsidRPr="007A63A5" w:rsidRDefault="00684AAF" w:rsidP="00684AAF">
            <w:pPr>
              <w:spacing w:after="0" w:line="240" w:lineRule="auto"/>
              <w:ind w:right="90"/>
              <w:jc w:val="both"/>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 xml:space="preserve">Նախագծի հավելված 1-ի 27-29-րդ կետերով նշված են </w:t>
            </w:r>
            <w:r w:rsidRPr="007A63A5">
              <w:rPr>
                <w:rFonts w:ascii="GHEA Grapalat" w:eastAsia="Times New Roman" w:hAnsi="GHEA Grapalat"/>
                <w:color w:val="000000"/>
                <w:sz w:val="24"/>
                <w:szCs w:val="24"/>
                <w:lang w:val="hy-AM" w:eastAsia="ru-RU"/>
              </w:rPr>
              <w:t xml:space="preserve"> մասնավոր հատվածի ներկայացուցիչների թեկնածուներին որպես խորհդրի անդամի առաջադրվող պայմանները: Հաշվի առնելով, որ նախագծի  հավելված 1-ի 2-րդ կետով սահմանված է, որ </w:t>
            </w:r>
            <w:r w:rsidRPr="007A63A5">
              <w:rPr>
                <w:rFonts w:ascii="GHEA Grapalat" w:hAnsi="GHEA Grapalat"/>
                <w:sz w:val="24"/>
                <w:szCs w:val="24"/>
                <w:lang w:val="hy-AM"/>
              </w:rPr>
              <w:t xml:space="preserve"> Հիմնադրի անունից հանդես եկող պետական կառավարման լիազորված մարմինը Հայաստանի Հանրապետության կրթության, գիտության, մշակույթի և սպորտի </w:t>
            </w:r>
            <w:r w:rsidRPr="007A63A5">
              <w:rPr>
                <w:rFonts w:ascii="GHEA Grapalat" w:hAnsi="GHEA Grapalat"/>
                <w:sz w:val="24"/>
                <w:szCs w:val="24"/>
                <w:lang w:val="hy-AM"/>
              </w:rPr>
              <w:lastRenderedPageBreak/>
              <w:t xml:space="preserve">նախարարությունն, կատարվել է համապատասխան խմբագրական հստակեցում և ընտրության լիազորությունը վերապահվել է Հայաստանի Հանրապետության կրթության, գիտության, մշակույթի և սպորտի նախարարությանը: </w:t>
            </w:r>
          </w:p>
        </w:tc>
      </w:tr>
      <w:tr w:rsidR="00D9753E" w:rsidRPr="009226C6" w14:paraId="3B4A006A"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5BD1D3C6" w14:textId="0EF58E8E" w:rsidR="00D9753E" w:rsidRPr="007A63A5" w:rsidRDefault="00D9753E" w:rsidP="00A51AC6">
            <w:p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1BB64A38" w14:textId="4CE0364A" w:rsidR="00D9753E" w:rsidRPr="007A63A5" w:rsidRDefault="00D9753E" w:rsidP="00D269F1">
            <w:pPr>
              <w:spacing w:after="0" w:line="240" w:lineRule="auto"/>
              <w:ind w:left="74" w:right="90" w:firstLine="284"/>
              <w:jc w:val="center"/>
              <w:rPr>
                <w:rFonts w:ascii="GHEA Grapalat" w:eastAsia="Times New Roman" w:hAnsi="GHEA Grapalat" w:cs="Times New Roman"/>
                <w:color w:val="000000"/>
                <w:sz w:val="24"/>
                <w:szCs w:val="24"/>
                <w:lang w:val="hy-AM"/>
              </w:rPr>
            </w:pPr>
          </w:p>
        </w:tc>
      </w:tr>
      <w:tr w:rsidR="00D9753E" w:rsidRPr="009226C6" w14:paraId="2C1CBE8C"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0FEB395" w14:textId="77777777" w:rsidR="00D9753E" w:rsidRPr="007A63A5" w:rsidRDefault="00D9753E"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663C2322" w14:textId="508F9205" w:rsidR="00D9753E" w:rsidRPr="007A63A5" w:rsidRDefault="00D9753E" w:rsidP="00D269F1">
            <w:pPr>
              <w:spacing w:after="0" w:line="240" w:lineRule="auto"/>
              <w:ind w:left="74" w:right="90" w:firstLine="284"/>
              <w:jc w:val="center"/>
              <w:rPr>
                <w:rFonts w:ascii="GHEA Grapalat" w:eastAsia="Times New Roman" w:hAnsi="GHEA Grapalat" w:cs="Times New Roman"/>
                <w:color w:val="000000"/>
                <w:sz w:val="24"/>
                <w:szCs w:val="24"/>
                <w:lang w:val="hy-AM"/>
              </w:rPr>
            </w:pPr>
          </w:p>
        </w:tc>
      </w:tr>
      <w:tr w:rsidR="00D9753E" w:rsidRPr="007A63A5" w14:paraId="179A6610"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3980128B" w14:textId="488B378A" w:rsidR="00D9753E" w:rsidRPr="007A63A5" w:rsidRDefault="007B323F" w:rsidP="00A51AC6">
            <w:pPr>
              <w:tabs>
                <w:tab w:val="left" w:pos="970"/>
              </w:tabs>
              <w:spacing w:after="0" w:line="240" w:lineRule="auto"/>
              <w:ind w:left="67" w:right="255" w:firstLine="363"/>
              <w:jc w:val="both"/>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 </w:t>
            </w:r>
            <w:r w:rsidR="00F244FB" w:rsidRPr="007A63A5">
              <w:rPr>
                <w:rFonts w:ascii="GHEA Grapalat" w:eastAsia="Times New Roman" w:hAnsi="GHEA Grapalat" w:cs="Times New Roman"/>
                <w:b/>
                <w:color w:val="000000"/>
                <w:sz w:val="24"/>
                <w:szCs w:val="24"/>
                <w:lang w:val="hy-AM"/>
              </w:rPr>
              <w:t xml:space="preserve">Հայաստանի Հանրապետության  </w:t>
            </w:r>
            <w:r w:rsidR="00510769" w:rsidRPr="007A63A5">
              <w:rPr>
                <w:rFonts w:ascii="GHEA Grapalat" w:eastAsia="Times New Roman" w:hAnsi="GHEA Grapalat" w:cs="Times New Roman"/>
                <w:b/>
                <w:color w:val="000000"/>
                <w:sz w:val="24"/>
                <w:szCs w:val="24"/>
                <w:lang w:val="hy-AM"/>
              </w:rPr>
              <w:t xml:space="preserve"> աշխատանքի և սոցիալական հարցերի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1543C4F" w14:textId="756235EA" w:rsidR="00D9753E" w:rsidRPr="007A63A5" w:rsidRDefault="00DA28ED" w:rsidP="00D269F1">
            <w:pPr>
              <w:spacing w:after="0" w:line="240" w:lineRule="auto"/>
              <w:ind w:left="74" w:right="90" w:firstLine="284"/>
              <w:jc w:val="center"/>
              <w:rPr>
                <w:rFonts w:ascii="GHEA Grapalat" w:eastAsia="Times New Roman" w:hAnsi="GHEA Grapalat" w:cs="Times New Roman"/>
                <w:b/>
                <w:color w:val="000000"/>
                <w:sz w:val="24"/>
                <w:szCs w:val="24"/>
              </w:rPr>
            </w:pPr>
            <w:r w:rsidRPr="007A63A5">
              <w:rPr>
                <w:rFonts w:ascii="GHEA Grapalat" w:eastAsia="Times New Roman" w:hAnsi="GHEA Grapalat" w:cs="Times New Roman"/>
                <w:b/>
                <w:color w:val="000000"/>
                <w:sz w:val="24"/>
                <w:szCs w:val="24"/>
              </w:rPr>
              <w:t>2</w:t>
            </w:r>
            <w:r w:rsidRPr="007A63A5">
              <w:rPr>
                <w:rFonts w:ascii="GHEA Grapalat" w:eastAsia="Times New Roman" w:hAnsi="GHEA Grapalat" w:cs="Times New Roman"/>
                <w:b/>
                <w:color w:val="000000"/>
                <w:sz w:val="24"/>
                <w:szCs w:val="24"/>
                <w:lang w:val="hy-AM"/>
              </w:rPr>
              <w:t xml:space="preserve">8 </w:t>
            </w:r>
            <w:r w:rsidRPr="007A63A5">
              <w:rPr>
                <w:rFonts w:ascii="GHEA Grapalat" w:eastAsia="Times New Roman" w:hAnsi="GHEA Grapalat" w:cs="Times New Roman"/>
                <w:b/>
                <w:color w:val="000000"/>
                <w:sz w:val="24"/>
                <w:szCs w:val="24"/>
              </w:rPr>
              <w:t>հունիսի</w:t>
            </w:r>
            <w:r w:rsidRPr="007A63A5">
              <w:rPr>
                <w:rFonts w:ascii="GHEA Grapalat" w:eastAsia="Times New Roman" w:hAnsi="GHEA Grapalat" w:cs="Times New Roman"/>
                <w:b/>
                <w:color w:val="000000"/>
                <w:sz w:val="24"/>
                <w:szCs w:val="24"/>
                <w:lang w:val="hy-AM"/>
              </w:rPr>
              <w:t xml:space="preserve"> 202</w:t>
            </w:r>
            <w:r w:rsidRPr="007A63A5">
              <w:rPr>
                <w:rFonts w:ascii="GHEA Grapalat" w:eastAsia="Times New Roman" w:hAnsi="GHEA Grapalat" w:cs="Times New Roman"/>
                <w:b/>
                <w:color w:val="000000"/>
                <w:sz w:val="24"/>
                <w:szCs w:val="24"/>
              </w:rPr>
              <w:t>5</w:t>
            </w:r>
          </w:p>
        </w:tc>
      </w:tr>
      <w:tr w:rsidR="00D9753E" w:rsidRPr="007A63A5" w14:paraId="3F86B99D"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94A329B" w14:textId="77777777" w:rsidR="00D9753E" w:rsidRPr="007A63A5" w:rsidRDefault="00D9753E"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4E842B87" w14:textId="2922F4FB" w:rsidR="00D9753E" w:rsidRPr="007A63A5" w:rsidRDefault="00EA66F7" w:rsidP="00D269F1">
            <w:pPr>
              <w:spacing w:after="0" w:line="240" w:lineRule="auto"/>
              <w:ind w:left="74" w:right="90" w:firstLine="284"/>
              <w:jc w:val="center"/>
              <w:rPr>
                <w:rFonts w:ascii="GHEA Grapalat" w:eastAsia="Times New Roman" w:hAnsi="GHEA Grapalat" w:cs="Times New Roman"/>
                <w:color w:val="000000"/>
                <w:sz w:val="24"/>
                <w:szCs w:val="24"/>
                <w:lang w:val="hy-AM"/>
              </w:rPr>
            </w:pPr>
            <w:r w:rsidRPr="007A63A5">
              <w:rPr>
                <w:rFonts w:ascii="GHEA Grapalat" w:hAnsi="GHEA Grapalat" w:cs="Calibri Cyr"/>
                <w:b/>
                <w:sz w:val="24"/>
                <w:szCs w:val="24"/>
                <w:lang w:val="hy-AM" w:eastAsia="ru-RU"/>
              </w:rPr>
              <w:t xml:space="preserve">№ </w:t>
            </w:r>
            <w:r w:rsidRPr="007A63A5">
              <w:rPr>
                <w:rFonts w:ascii="GHEA Grapalat" w:hAnsi="GHEA Grapalat"/>
                <w:sz w:val="24"/>
                <w:szCs w:val="24"/>
              </w:rPr>
              <w:t xml:space="preserve"> </w:t>
            </w:r>
            <w:r w:rsidRPr="007A63A5">
              <w:rPr>
                <w:rFonts w:ascii="GHEA Grapalat" w:hAnsi="GHEA Grapalat" w:cs="Calibri Cyr"/>
                <w:b/>
                <w:sz w:val="24"/>
                <w:szCs w:val="24"/>
                <w:lang w:val="hy-AM" w:eastAsia="ru-RU"/>
              </w:rPr>
              <w:t>ՆՄ/ԳԽ/20930-2025</w:t>
            </w:r>
          </w:p>
        </w:tc>
      </w:tr>
      <w:tr w:rsidR="00D9753E" w:rsidRPr="007A63A5" w14:paraId="06574BD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8D22171" w14:textId="77777777" w:rsidR="00AE22A3" w:rsidRPr="007A63A5" w:rsidRDefault="00AE22A3" w:rsidP="00A51AC6">
            <w:pPr>
              <w:widowControl w:val="0"/>
              <w:numPr>
                <w:ilvl w:val="0"/>
                <w:numId w:val="2"/>
              </w:numPr>
              <w:autoSpaceDE w:val="0"/>
              <w:autoSpaceDN w:val="0"/>
              <w:spacing w:after="0" w:line="300" w:lineRule="auto"/>
              <w:ind w:left="67" w:right="255" w:firstLine="363"/>
              <w:jc w:val="both"/>
              <w:rPr>
                <w:rFonts w:ascii="GHEA Grapalat" w:hAnsi="GHEA Grapalat"/>
                <w:sz w:val="24"/>
                <w:szCs w:val="24"/>
                <w:lang w:val="hy-AM"/>
              </w:rPr>
            </w:pPr>
            <w:r w:rsidRPr="007A63A5">
              <w:rPr>
                <w:rFonts w:ascii="GHEA Grapalat" w:eastAsia="Calibri" w:hAnsi="GHEA Grapalat"/>
                <w:sz w:val="24"/>
                <w:szCs w:val="24"/>
                <w:lang w:val="hy-AM"/>
              </w:rPr>
              <w:t xml:space="preserve">Նախագծի հավելվածով </w:t>
            </w:r>
            <w:r w:rsidRPr="007A63A5">
              <w:rPr>
                <w:rFonts w:ascii="GHEA Grapalat" w:hAnsi="GHEA Grapalat"/>
                <w:sz w:val="24"/>
                <w:szCs w:val="24"/>
                <w:lang w:val="hy-AM"/>
              </w:rPr>
              <w:t xml:space="preserve">ՀՀ կառավարության 2011 թվականի հոկտեմբերի 27-ի N 1550-Ն որոշման՝ նոր խմբագրությամբ շարադրվող N 1 հավելվածի 20-րդ կետով նախատեսվող կարգավորման (որով սահմանվում է, որ </w:t>
            </w:r>
            <w:r w:rsidRPr="007A63A5">
              <w:rPr>
                <w:rFonts w:ascii="GHEA Grapalat" w:hAnsi="GHEA Grapalat"/>
                <w:b/>
                <w:sz w:val="24"/>
                <w:szCs w:val="24"/>
                <w:lang w:val="hy-AM"/>
              </w:rPr>
              <w:t>Հիմնադրամի հիմնական աշխատողների համատեղությամբ աշխատանքի հնարավորության դեպքերը և պայմանները սահմանում է Հոգաբարձուների խորհուրդը</w:t>
            </w:r>
            <w:r w:rsidRPr="007A63A5">
              <w:rPr>
                <w:rFonts w:ascii="GHEA Grapalat" w:hAnsi="GHEA Grapalat"/>
                <w:sz w:val="24"/>
                <w:szCs w:val="24"/>
                <w:lang w:val="hy-AM"/>
              </w:rPr>
              <w:t>) վերաբերյալ հարկ է նշել հետևյալը.</w:t>
            </w:r>
          </w:p>
          <w:p w14:paraId="5059B3FB" w14:textId="77777777" w:rsidR="00AE22A3" w:rsidRPr="007A63A5" w:rsidRDefault="00AE22A3" w:rsidP="00A51AC6">
            <w:pPr>
              <w:tabs>
                <w:tab w:val="left" w:pos="630"/>
              </w:tabs>
              <w:spacing w:after="0" w:line="300" w:lineRule="auto"/>
              <w:ind w:left="67" w:right="255" w:firstLine="363"/>
              <w:jc w:val="both"/>
              <w:rPr>
                <w:rFonts w:ascii="GHEA Grapalat" w:eastAsia="Calibri" w:hAnsi="GHEA Grapalat" w:cs="Times New Roman"/>
                <w:sz w:val="24"/>
                <w:szCs w:val="24"/>
                <w:lang w:val="hy-AM"/>
              </w:rPr>
            </w:pPr>
            <w:r w:rsidRPr="007A63A5">
              <w:rPr>
                <w:rFonts w:ascii="GHEA Grapalat" w:eastAsia="Times New Roman" w:hAnsi="GHEA Grapalat" w:cs="Times New Roman"/>
                <w:color w:val="000000"/>
                <w:sz w:val="24"/>
                <w:szCs w:val="24"/>
                <w:shd w:val="clear" w:color="auto" w:fill="FFFFFF"/>
                <w:lang w:val="hy-AM"/>
              </w:rPr>
              <w:tab/>
              <w:t xml:space="preserve">ՀՀ Սահմանադրության 57-րդ հոդվածի 1-ին մասի համաձայն՝ </w:t>
            </w:r>
            <w:r w:rsidRPr="007A63A5">
              <w:rPr>
                <w:rFonts w:ascii="GHEA Grapalat" w:eastAsia="Times New Roman" w:hAnsi="GHEA Grapalat" w:cs="Times New Roman"/>
                <w:b/>
                <w:color w:val="000000"/>
                <w:sz w:val="24"/>
                <w:szCs w:val="24"/>
                <w:shd w:val="clear" w:color="auto" w:fill="FFFFFF"/>
                <w:lang w:val="hy-AM"/>
              </w:rPr>
              <w:t>յուրաքանչյուր ոք ունի աշխատանքի ազատ ընտրության իրավունք</w:t>
            </w:r>
            <w:r w:rsidRPr="007A63A5">
              <w:rPr>
                <w:rFonts w:ascii="GHEA Grapalat" w:eastAsia="Times New Roman" w:hAnsi="GHEA Grapalat" w:cs="Times New Roman"/>
                <w:color w:val="000000"/>
                <w:sz w:val="24"/>
                <w:szCs w:val="24"/>
                <w:shd w:val="clear" w:color="auto" w:fill="FFFFFF"/>
                <w:lang w:val="hy-AM"/>
              </w:rPr>
              <w:t>:</w:t>
            </w:r>
          </w:p>
          <w:p w14:paraId="1C5A8C69" w14:textId="77777777" w:rsidR="00AE22A3" w:rsidRPr="007A63A5" w:rsidRDefault="00AE22A3" w:rsidP="00A51AC6">
            <w:pPr>
              <w:shd w:val="clear" w:color="auto" w:fill="FFFFFF"/>
              <w:spacing w:after="0" w:line="300" w:lineRule="auto"/>
              <w:ind w:left="67" w:right="255" w:firstLine="363"/>
              <w:jc w:val="both"/>
              <w:rPr>
                <w:rFonts w:ascii="GHEA Grapalat" w:eastAsia="Times New Roman" w:hAnsi="GHEA Grapalat" w:cs="Times New Roman"/>
                <w:color w:val="000000"/>
                <w:sz w:val="24"/>
                <w:szCs w:val="24"/>
                <w:lang w:val="hy-AM"/>
              </w:rPr>
            </w:pPr>
            <w:r w:rsidRPr="007A63A5">
              <w:rPr>
                <w:rFonts w:ascii="GHEA Grapalat" w:eastAsia="Times New Roman" w:hAnsi="GHEA Grapalat" w:cs="Times New Roman"/>
                <w:sz w:val="24"/>
                <w:szCs w:val="24"/>
                <w:lang w:val="hy-AM"/>
              </w:rPr>
              <w:t>ՀՀ աշխատանքային օրենսգրքի 3-րդ հոդվածի 1-ին մասի 1-ին կետի համաձայն՝ ա</w:t>
            </w:r>
            <w:r w:rsidRPr="007A63A5">
              <w:rPr>
                <w:rFonts w:ascii="GHEA Grapalat" w:eastAsia="Times New Roman" w:hAnsi="GHEA Grapalat" w:cs="Times New Roman"/>
                <w:color w:val="000000"/>
                <w:sz w:val="24"/>
                <w:szCs w:val="24"/>
                <w:lang w:val="hy-AM"/>
              </w:rPr>
              <w:t xml:space="preserve">շխատանքային օրենսդրության հիմնական սկզբունքներից է </w:t>
            </w:r>
            <w:r w:rsidRPr="007A63A5">
              <w:rPr>
                <w:rFonts w:ascii="GHEA Grapalat" w:eastAsia="Times New Roman" w:hAnsi="GHEA Grapalat" w:cs="Times New Roman"/>
                <w:b/>
                <w:color w:val="000000"/>
                <w:sz w:val="24"/>
                <w:szCs w:val="24"/>
                <w:lang w:val="hy-AM"/>
              </w:rPr>
              <w:t>աշխատանքի ազատ ընտրությունը</w:t>
            </w:r>
            <w:r w:rsidRPr="007A63A5">
              <w:rPr>
                <w:rFonts w:ascii="GHEA Grapalat" w:eastAsia="Times New Roman" w:hAnsi="GHEA Grapalat" w:cs="Times New Roman"/>
                <w:color w:val="000000"/>
                <w:sz w:val="24"/>
                <w:szCs w:val="24"/>
                <w:lang w:val="hy-AM"/>
              </w:rPr>
              <w:t>, ներառյալ` աշխատանքի իրավունքը (որը յուրաքանչյուրն ազատորեն ընտրում է կամ որին ազատորեն համաձայնում է), աշխատանքային ունակությունները տնօրինելու, մասնագիտության և գործունեության տեսակի ընտրության իրավունքը։</w:t>
            </w:r>
          </w:p>
          <w:p w14:paraId="58C96505" w14:textId="77777777" w:rsidR="00AE22A3" w:rsidRPr="007A63A5" w:rsidRDefault="00AE22A3" w:rsidP="00A51AC6">
            <w:pPr>
              <w:shd w:val="clear" w:color="auto" w:fill="FFFFFF"/>
              <w:spacing w:after="0" w:line="300" w:lineRule="auto"/>
              <w:ind w:left="67" w:right="255" w:firstLine="363"/>
              <w:jc w:val="both"/>
              <w:rPr>
                <w:rFonts w:ascii="GHEA Grapalat" w:eastAsia="Times New Roman" w:hAnsi="GHEA Grapalat" w:cs="Times New Roman"/>
                <w:color w:val="000000"/>
                <w:sz w:val="24"/>
                <w:szCs w:val="24"/>
                <w:shd w:val="clear" w:color="auto" w:fill="FFFFFF"/>
                <w:lang w:val="hy-AM"/>
              </w:rPr>
            </w:pPr>
            <w:r w:rsidRPr="007A63A5">
              <w:rPr>
                <w:rFonts w:ascii="GHEA Grapalat" w:eastAsia="Times New Roman" w:hAnsi="GHEA Grapalat" w:cs="Times New Roman"/>
                <w:color w:val="000000"/>
                <w:sz w:val="24"/>
                <w:szCs w:val="24"/>
                <w:shd w:val="clear" w:color="auto" w:fill="FFFFFF"/>
                <w:lang w:val="hy-AM"/>
              </w:rPr>
              <w:t xml:space="preserve">ՀՀ աշխատանքային օրենսգրքի 3-րդ հոդվածի 2-րդ մասի համաձայն՝ </w:t>
            </w:r>
            <w:r w:rsidRPr="007A63A5">
              <w:rPr>
                <w:rFonts w:ascii="GHEA Grapalat" w:eastAsia="Times New Roman" w:hAnsi="GHEA Grapalat" w:cs="Times New Roman"/>
                <w:b/>
                <w:color w:val="000000"/>
                <w:sz w:val="24"/>
                <w:szCs w:val="24"/>
                <w:shd w:val="clear" w:color="auto" w:fill="FFFFFF"/>
                <w:lang w:val="hy-AM"/>
              </w:rPr>
              <w:t>աշխատանքային իրավունքները կարող են սահմանափակվել միայն օրենքով</w:t>
            </w:r>
            <w:r w:rsidRPr="007A63A5">
              <w:rPr>
                <w:rFonts w:ascii="GHEA Grapalat" w:eastAsia="Times New Roman" w:hAnsi="GHEA Grapalat" w:cs="Times New Roman"/>
                <w:color w:val="000000"/>
                <w:sz w:val="24"/>
                <w:szCs w:val="24"/>
                <w:shd w:val="clear" w:color="auto" w:fill="FFFFFF"/>
                <w:lang w:val="hy-AM"/>
              </w:rPr>
              <w:t xml:space="preserve">, եթե դա անհրաժեշտ է պետական և հասարակական անվտանգության, հասարակական կարգի, հանրության </w:t>
            </w:r>
            <w:r w:rsidRPr="007A63A5">
              <w:rPr>
                <w:rFonts w:ascii="GHEA Grapalat" w:eastAsia="Times New Roman" w:hAnsi="GHEA Grapalat" w:cs="Times New Roman"/>
                <w:color w:val="000000"/>
                <w:sz w:val="24"/>
                <w:szCs w:val="24"/>
                <w:shd w:val="clear" w:color="auto" w:fill="FFFFFF"/>
                <w:lang w:val="hy-AM"/>
              </w:rPr>
              <w:lastRenderedPageBreak/>
              <w:t>առողջության ու բարքերի, այլոց իրավունքների և ազատությունների, պատվի և բարի համբավի պաշտպանության համար:</w:t>
            </w:r>
          </w:p>
          <w:p w14:paraId="41355898" w14:textId="77777777" w:rsidR="00AE22A3" w:rsidRPr="007A63A5" w:rsidRDefault="00AE22A3" w:rsidP="00A51AC6">
            <w:pPr>
              <w:shd w:val="clear" w:color="auto" w:fill="FFFFFF"/>
              <w:spacing w:after="0" w:line="300" w:lineRule="auto"/>
              <w:ind w:left="67" w:right="255" w:firstLine="363"/>
              <w:jc w:val="both"/>
              <w:rPr>
                <w:rFonts w:ascii="GHEA Grapalat" w:eastAsia="Times New Roman" w:hAnsi="GHEA Grapalat" w:cs="Times New Roman"/>
                <w:sz w:val="24"/>
                <w:szCs w:val="24"/>
                <w:lang w:val="hy-AM"/>
              </w:rPr>
            </w:pPr>
            <w:r w:rsidRPr="007A63A5">
              <w:rPr>
                <w:rFonts w:ascii="GHEA Grapalat" w:eastAsia="Times New Roman" w:hAnsi="GHEA Grapalat" w:cs="Times New Roman"/>
                <w:color w:val="000000"/>
                <w:sz w:val="24"/>
                <w:szCs w:val="24"/>
                <w:shd w:val="clear" w:color="auto" w:fill="FFFFFF"/>
                <w:lang w:val="hy-AM"/>
              </w:rPr>
              <w:t xml:space="preserve">Հետևաբար, </w:t>
            </w:r>
            <w:r w:rsidRPr="007A63A5">
              <w:rPr>
                <w:rFonts w:ascii="GHEA Grapalat" w:eastAsia="Times New Roman" w:hAnsi="GHEA Grapalat" w:cs="Times New Roman"/>
                <w:b/>
                <w:color w:val="000000"/>
                <w:sz w:val="24"/>
                <w:szCs w:val="24"/>
                <w:shd w:val="clear" w:color="auto" w:fill="FFFFFF"/>
                <w:lang w:val="hy-AM"/>
              </w:rPr>
              <w:t xml:space="preserve">օրենքով </w:t>
            </w:r>
            <w:r w:rsidRPr="007A63A5">
              <w:rPr>
                <w:rFonts w:ascii="GHEA Grapalat" w:eastAsia="Times New Roman" w:hAnsi="GHEA Grapalat" w:cs="Times New Roman"/>
                <w:sz w:val="24"/>
                <w:szCs w:val="24"/>
                <w:lang w:val="hy-AM"/>
              </w:rPr>
              <w:t xml:space="preserve">Հիմնադրամի հիմնական աշխատողների համատեղությամբ աշխատանքի վերաբերյալ </w:t>
            </w:r>
            <w:r w:rsidRPr="007A63A5">
              <w:rPr>
                <w:rFonts w:ascii="GHEA Grapalat" w:eastAsia="Times New Roman" w:hAnsi="GHEA Grapalat" w:cs="Times New Roman"/>
                <w:b/>
                <w:sz w:val="24"/>
                <w:szCs w:val="24"/>
                <w:lang w:val="hy-AM"/>
              </w:rPr>
              <w:t>սահմանափակումներ նախատեսված չլինելու պարագայում</w:t>
            </w:r>
            <w:r w:rsidRPr="007A63A5">
              <w:rPr>
                <w:rFonts w:ascii="GHEA Grapalat" w:eastAsia="Times New Roman" w:hAnsi="GHEA Grapalat" w:cs="Times New Roman"/>
                <w:sz w:val="24"/>
                <w:szCs w:val="24"/>
                <w:lang w:val="hy-AM"/>
              </w:rPr>
              <w:t xml:space="preserve"> գտնում ենք, որ հիմնադրամի հոգաբարձուների խորհրդին չի կարող վերապահվել վերոնշյալ լիազորությունը։</w:t>
            </w:r>
          </w:p>
          <w:p w14:paraId="369488A6" w14:textId="77777777" w:rsidR="00AE22A3" w:rsidRPr="007A63A5" w:rsidRDefault="00AE22A3" w:rsidP="00A51AC6">
            <w:pPr>
              <w:widowControl w:val="0"/>
              <w:numPr>
                <w:ilvl w:val="0"/>
                <w:numId w:val="2"/>
              </w:numPr>
              <w:autoSpaceDE w:val="0"/>
              <w:autoSpaceDN w:val="0"/>
              <w:spacing w:after="0" w:line="300" w:lineRule="auto"/>
              <w:ind w:left="67" w:right="255" w:firstLine="363"/>
              <w:jc w:val="both"/>
              <w:rPr>
                <w:rFonts w:ascii="GHEA Grapalat" w:hAnsi="GHEA Grapalat"/>
                <w:sz w:val="24"/>
                <w:szCs w:val="24"/>
                <w:lang w:val="hy-AM"/>
              </w:rPr>
            </w:pPr>
            <w:r w:rsidRPr="007A63A5">
              <w:rPr>
                <w:rFonts w:ascii="GHEA Grapalat" w:eastAsia="Times New Roman" w:hAnsi="GHEA Grapalat" w:cs="GHEA Grapalat"/>
                <w:sz w:val="24"/>
                <w:szCs w:val="24"/>
                <w:lang w:val="hy-AM"/>
              </w:rPr>
              <w:t>Նախագծի հավելվածի 38-րդ կետի 6-րդ ենթակետում կիրառվում է «պարգևավճար» բառը, մինչդեռ ՀՀ աշխատանքային օրենսգրքով նման եզրույթ սահմանված չէ։ ՀՀ աշխատանքային օրենսգրքի 178-րդ հոդվածի 3-րդ մասում կիրառվում է «պարգևատրում» եզրույթը։</w:t>
            </w:r>
          </w:p>
          <w:p w14:paraId="7B4B2271" w14:textId="7BA2C700" w:rsidR="00AE22A3" w:rsidRPr="007A63A5" w:rsidRDefault="00AE22A3" w:rsidP="00A51AC6">
            <w:pPr>
              <w:numPr>
                <w:ilvl w:val="0"/>
                <w:numId w:val="2"/>
              </w:numPr>
              <w:spacing w:after="160" w:line="259" w:lineRule="auto"/>
              <w:ind w:left="67" w:right="255" w:firstLine="363"/>
              <w:contextualSpacing/>
              <w:jc w:val="both"/>
              <w:rPr>
                <w:rFonts w:ascii="GHEA Grapalat" w:hAnsi="GHEA Grapalat"/>
                <w:sz w:val="24"/>
                <w:szCs w:val="24"/>
                <w:lang w:val="hy-AM"/>
              </w:rPr>
            </w:pPr>
            <w:r w:rsidRPr="007A63A5">
              <w:rPr>
                <w:rFonts w:ascii="GHEA Grapalat" w:hAnsi="GHEA Grapalat"/>
                <w:sz w:val="24"/>
                <w:szCs w:val="24"/>
                <w:lang w:val="hy-AM"/>
              </w:rPr>
              <w:t xml:space="preserve">Նախագծի հավելվածի 41-րդ կետով սահմանվում է, որ հիմնադրամի տնօրենը պաշտոնի նշանակվում և պաշտոնից ազատվում է Խորհրդի կողմից` </w:t>
            </w:r>
            <w:r w:rsidRPr="007A63A5">
              <w:rPr>
                <w:rFonts w:ascii="GHEA Grapalat" w:hAnsi="GHEA Grapalat"/>
                <w:b/>
                <w:sz w:val="24"/>
                <w:szCs w:val="24"/>
                <w:lang w:val="hy-AM"/>
              </w:rPr>
              <w:t>հինգ տարի ժամկետով</w:t>
            </w:r>
            <w:r w:rsidRPr="007A63A5">
              <w:rPr>
                <w:rFonts w:ascii="GHEA Grapalat" w:hAnsi="GHEA Grapalat"/>
                <w:sz w:val="24"/>
                <w:szCs w:val="24"/>
                <w:lang w:val="hy-AM"/>
              </w:rPr>
              <w:t>, վերընտրման իրավունքով։ Սակայն, պարզ չէ թե ինչով է պայմանավորված նշված «</w:t>
            </w:r>
            <w:r w:rsidRPr="007A63A5">
              <w:rPr>
                <w:rFonts w:ascii="GHEA Grapalat" w:hAnsi="GHEA Grapalat"/>
                <w:b/>
                <w:sz w:val="24"/>
                <w:szCs w:val="24"/>
                <w:lang w:val="hy-AM"/>
              </w:rPr>
              <w:t>հինգ տարվա ժամկետը</w:t>
            </w:r>
            <w:r w:rsidRPr="007A63A5">
              <w:rPr>
                <w:rFonts w:ascii="GHEA Grapalat" w:hAnsi="GHEA Grapalat"/>
                <w:sz w:val="24"/>
                <w:szCs w:val="24"/>
                <w:lang w:val="hy-AM"/>
              </w:rPr>
              <w:t>»։</w:t>
            </w:r>
          </w:p>
          <w:p w14:paraId="2EB943A3" w14:textId="146488C7"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6FDFF57C" w14:textId="7DD982EA"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1C80485E" w14:textId="0064ED48"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3AEFA04C" w14:textId="15E565D8"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1C80D65A" w14:textId="15AC0E18"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04A56891" w14:textId="32D3447A"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6DF6D94E" w14:textId="31FB6F23"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15E3577A" w14:textId="4D9F9AEB"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7F06FAAA" w14:textId="49CB4F08"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17A3C8BD" w14:textId="0158C48B"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4578BFB8" w14:textId="445FCAAA"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29EEB260" w14:textId="453DE5D1"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72A64DB4" w14:textId="70FFD6DE"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21E2F2D1" w14:textId="77777777"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6FDCB8D6" w14:textId="131B400A"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17748B9D" w14:textId="6D1CC08D"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0313DC1C" w14:textId="4D20A097"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77BD9B4B" w14:textId="3FFB7AC4"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2DA1880C" w14:textId="28ECFBD8"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26864BE3" w14:textId="622963D1"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68E72C21" w14:textId="77777777" w:rsidR="002375F7" w:rsidRPr="007A63A5" w:rsidRDefault="002375F7" w:rsidP="00A51AC6">
            <w:pPr>
              <w:spacing w:after="160" w:line="259" w:lineRule="auto"/>
              <w:ind w:right="255"/>
              <w:contextualSpacing/>
              <w:jc w:val="both"/>
              <w:rPr>
                <w:rFonts w:ascii="GHEA Grapalat" w:hAnsi="GHEA Grapalat"/>
                <w:sz w:val="24"/>
                <w:szCs w:val="24"/>
                <w:lang w:val="hy-AM"/>
              </w:rPr>
            </w:pPr>
          </w:p>
          <w:p w14:paraId="29A9A639" w14:textId="77777777" w:rsidR="00A57669" w:rsidRPr="007A63A5" w:rsidRDefault="00A57669" w:rsidP="00A51AC6">
            <w:pPr>
              <w:spacing w:after="160" w:line="259" w:lineRule="auto"/>
              <w:ind w:right="255"/>
              <w:contextualSpacing/>
              <w:jc w:val="both"/>
              <w:rPr>
                <w:rFonts w:ascii="GHEA Grapalat" w:hAnsi="GHEA Grapalat"/>
                <w:sz w:val="24"/>
                <w:szCs w:val="24"/>
                <w:lang w:val="hy-AM"/>
              </w:rPr>
            </w:pPr>
          </w:p>
          <w:p w14:paraId="0C753699" w14:textId="77777777" w:rsidR="00AE22A3" w:rsidRPr="007A63A5" w:rsidRDefault="00AE22A3" w:rsidP="00A51AC6">
            <w:pPr>
              <w:widowControl w:val="0"/>
              <w:numPr>
                <w:ilvl w:val="0"/>
                <w:numId w:val="2"/>
              </w:numPr>
              <w:autoSpaceDE w:val="0"/>
              <w:autoSpaceDN w:val="0"/>
              <w:spacing w:after="0" w:line="300" w:lineRule="auto"/>
              <w:ind w:left="67" w:right="255" w:firstLine="363"/>
              <w:jc w:val="both"/>
              <w:rPr>
                <w:rFonts w:ascii="GHEA Grapalat" w:hAnsi="GHEA Grapalat"/>
                <w:sz w:val="24"/>
                <w:szCs w:val="24"/>
                <w:lang w:val="hy-AM"/>
              </w:rPr>
            </w:pPr>
            <w:r w:rsidRPr="007A63A5">
              <w:rPr>
                <w:rFonts w:ascii="GHEA Grapalat" w:eastAsia="Times New Roman" w:hAnsi="GHEA Grapalat" w:cs="GHEA Grapalat"/>
                <w:sz w:val="24"/>
                <w:szCs w:val="24"/>
                <w:lang w:val="hy-AM"/>
              </w:rPr>
              <w:t>Նախագծի հավելվածի 44-րդ կետի 12-րդ ենթակետում «խրախուսման» բառն առաջարկում ենք փոխարինել «խրախուսանքի» բառով՝ ՀՀ աշխատանքային օրենսգրքի կարգավորումների հետ համապատասխանեցնելու նպատակով (տե՛ս մասնավորապես 219-րդ հոդվածը)։</w:t>
            </w:r>
          </w:p>
          <w:p w14:paraId="07BC54A4" w14:textId="77777777" w:rsidR="00AE22A3" w:rsidRPr="007A63A5" w:rsidRDefault="00AE22A3" w:rsidP="00A51AC6">
            <w:pPr>
              <w:widowControl w:val="0"/>
              <w:autoSpaceDE w:val="0"/>
              <w:autoSpaceDN w:val="0"/>
              <w:spacing w:after="0" w:line="300" w:lineRule="auto"/>
              <w:ind w:left="67" w:right="255" w:firstLine="363"/>
              <w:jc w:val="both"/>
              <w:rPr>
                <w:rFonts w:ascii="GHEA Grapalat" w:hAnsi="GHEA Grapalat"/>
                <w:sz w:val="24"/>
                <w:szCs w:val="24"/>
                <w:lang w:val="hy-AM"/>
              </w:rPr>
            </w:pPr>
            <w:r w:rsidRPr="007A63A5">
              <w:rPr>
                <w:rFonts w:ascii="GHEA Grapalat" w:hAnsi="GHEA Grapalat"/>
                <w:sz w:val="24"/>
                <w:szCs w:val="24"/>
                <w:lang w:val="hy-AM"/>
              </w:rPr>
              <w:t>Միաժամանակ, հաշվի առնելով Նախագծի հավելվածի 23-րդ կետով նախատեսվող կարգավորումը (</w:t>
            </w:r>
            <w:r w:rsidRPr="007A63A5">
              <w:rPr>
                <w:rFonts w:ascii="GHEA Grapalat" w:eastAsia="Times New Roman" w:hAnsi="GHEA Grapalat" w:cs="GHEA Grapalat"/>
                <w:sz w:val="24"/>
                <w:szCs w:val="24"/>
                <w:lang w:val="pt-PT"/>
              </w:rPr>
              <w:t>Հիմնադրամի հոգաբարձուների խորհրդ</w:t>
            </w:r>
            <w:r w:rsidRPr="007A63A5">
              <w:rPr>
                <w:rFonts w:ascii="GHEA Grapalat" w:eastAsia="Times New Roman" w:hAnsi="GHEA Grapalat" w:cs="GHEA Grapalat"/>
                <w:sz w:val="24"/>
                <w:szCs w:val="24"/>
                <w:lang w:val="hy-AM"/>
              </w:rPr>
              <w:t>ի կազմում ընդգրկվելու են</w:t>
            </w:r>
            <w:r w:rsidRPr="007A63A5">
              <w:rPr>
                <w:rFonts w:ascii="GHEA Grapalat" w:hAnsi="GHEA Grapalat"/>
                <w:sz w:val="24"/>
                <w:szCs w:val="24"/>
                <w:lang w:val="hy-AM"/>
              </w:rPr>
              <w:t xml:space="preserve"> մասնավոր հատվածի հինգ ներկայացուցիչ և </w:t>
            </w:r>
            <w:r w:rsidRPr="007A63A5">
              <w:rPr>
                <w:rFonts w:ascii="GHEA Grapalat" w:eastAsia="Times New Roman" w:hAnsi="GHEA Grapalat" w:cs="GHEA Grapalat"/>
                <w:sz w:val="24"/>
                <w:szCs w:val="24"/>
                <w:lang w:val="hy-AM"/>
              </w:rPr>
              <w:t>Հայաստանի արհմիությունների կոնֆեդերացիայի նախագահի առաջադրմամբ՝ արհեստակցական միությունների մեկ ներկայացուցիչ), ինչպես նաև Նախագծի հավելվածի 25-րդ և 27-րդ կետերը՝ առաջարկում ենք Նախագիծը կարծիքի ներկայացնել նաև Հայաստանի արհմիությունների կոնֆեդերացիա և Հայաստանի գործատուների հանրապետական միություն։</w:t>
            </w:r>
          </w:p>
          <w:p w14:paraId="2E8B9CD8" w14:textId="043966EC" w:rsidR="00D9753E" w:rsidRPr="007A63A5" w:rsidRDefault="00D9753E" w:rsidP="00A51AC6">
            <w:pPr>
              <w:pStyle w:val="ListParagraph"/>
              <w:tabs>
                <w:tab w:val="left" w:pos="970"/>
              </w:tabs>
              <w:spacing w:after="0" w:line="240" w:lineRule="auto"/>
              <w:ind w:left="67" w:right="25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D0CD805" w14:textId="77777777" w:rsidR="00D9753E" w:rsidRPr="007A63A5" w:rsidRDefault="00D9753E"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BC4B713" w14:textId="77777777" w:rsidR="00D9753E"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Ընդունվել է:</w:t>
            </w:r>
          </w:p>
          <w:p w14:paraId="75B5253F"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0560CDF5"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74AD1CEA"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9692C3A"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5515EFE"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4C97F115"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CFC408B"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055B1544"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76F61F3B"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E648245"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47827FD9"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72A3AE1D"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2DE78CC6"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37339A64"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A4FA0A1"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1A620AFC"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0CE3B941"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0D1969A0"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4BA5CF3B"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8559937"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5977CE4B"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C4700CE"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AE2FF72"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2CB6794A"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175FFB0D"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17039F38"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7634D106"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382EA0A3"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23A5F557"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Ընդունվել է:</w:t>
            </w:r>
          </w:p>
          <w:p w14:paraId="157078AD"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1BD1525B"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6B4D0A05"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0F400D6E" w14:textId="77777777" w:rsidR="00674BE3" w:rsidRPr="007A63A5" w:rsidRDefault="00674BE3"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43D6ED7C" w14:textId="77777777" w:rsidR="00674BE3" w:rsidRPr="007A63A5" w:rsidRDefault="00A57669" w:rsidP="00710867">
            <w:pPr>
              <w:spacing w:after="0" w:line="240" w:lineRule="auto"/>
              <w:ind w:left="74" w:right="90" w:firstLine="70"/>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Չի ընդունվել:</w:t>
            </w:r>
          </w:p>
          <w:p w14:paraId="74974118" w14:textId="7EFFF6E3" w:rsidR="00A57669" w:rsidRPr="007A63A5" w:rsidRDefault="00A57669" w:rsidP="00710867">
            <w:pPr>
              <w:spacing w:after="0" w:line="240" w:lineRule="auto"/>
              <w:ind w:left="74" w:right="90" w:firstLine="70"/>
              <w:jc w:val="both"/>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 xml:space="preserve">Հաշվի առնելով, որ Հիմնադրամը գործում է կրթության ոլորտում և իր գործունեությունն ուղղված է ՄԿՈՒ ոլորտում բարեփոխումներին աջակցմանն ու իրականացմանը, Լիազոր մարմնի համար կարևոր է համարվում Հիմնադրամի տնօրենի ընտրության, նշանակման և շարունակական գործուներության թափանցիկությունն ու հաշվետվողականությունը, որն էլ իր հերթին հարնդիսանում է կրթության ոլորտում միջազգայնորեն ընդունված սկզբունքներից մեկը: Տնօրենի </w:t>
            </w:r>
            <w:r w:rsidRPr="007A63A5">
              <w:rPr>
                <w:rFonts w:ascii="GHEA Grapalat" w:eastAsia="Times New Roman" w:hAnsi="GHEA Grapalat" w:cs="Calibri"/>
                <w:color w:val="000000"/>
                <w:sz w:val="24"/>
                <w:szCs w:val="24"/>
                <w:lang w:val="hy-AM"/>
              </w:rPr>
              <w:lastRenderedPageBreak/>
              <w:t xml:space="preserve">գործունեության որոշակի ժամկետի սահմանումը </w:t>
            </w:r>
            <w:r w:rsidR="0047226D" w:rsidRPr="007A63A5">
              <w:rPr>
                <w:rFonts w:ascii="GHEA Grapalat" w:eastAsia="Times New Roman" w:hAnsi="GHEA Grapalat" w:cs="Calibri"/>
                <w:color w:val="000000"/>
                <w:sz w:val="24"/>
                <w:szCs w:val="24"/>
                <w:lang w:val="hy-AM"/>
              </w:rPr>
              <w:t xml:space="preserve">համապատասխանեցված </w:t>
            </w:r>
            <w:r w:rsidRPr="007A63A5">
              <w:rPr>
                <w:rFonts w:ascii="GHEA Grapalat" w:eastAsia="Times New Roman" w:hAnsi="GHEA Grapalat" w:cs="Calibri"/>
                <w:color w:val="000000"/>
                <w:sz w:val="24"/>
                <w:szCs w:val="24"/>
                <w:lang w:val="hy-AM"/>
              </w:rPr>
              <w:t xml:space="preserve">է նաև ոլորտում գործող ուսումնական հաստատությունների ղեկավարների </w:t>
            </w:r>
            <w:r w:rsidR="002375F7" w:rsidRPr="007A63A5">
              <w:rPr>
                <w:rFonts w:ascii="GHEA Grapalat" w:eastAsia="Times New Roman" w:hAnsi="GHEA Grapalat" w:cs="Calibri"/>
                <w:color w:val="000000"/>
                <w:sz w:val="24"/>
                <w:szCs w:val="24"/>
                <w:lang w:val="hy-AM"/>
              </w:rPr>
              <w:t>համար ենթաօրենդրական  ակտերով ս</w:t>
            </w:r>
            <w:r w:rsidR="0047226D" w:rsidRPr="007A63A5">
              <w:rPr>
                <w:rFonts w:ascii="GHEA Grapalat" w:eastAsia="Times New Roman" w:hAnsi="GHEA Grapalat" w:cs="Calibri"/>
                <w:color w:val="000000"/>
                <w:sz w:val="24"/>
                <w:szCs w:val="24"/>
                <w:lang w:val="hy-AM"/>
              </w:rPr>
              <w:t>ա</w:t>
            </w:r>
            <w:r w:rsidR="002375F7" w:rsidRPr="007A63A5">
              <w:rPr>
                <w:rFonts w:ascii="GHEA Grapalat" w:eastAsia="Times New Roman" w:hAnsi="GHEA Grapalat" w:cs="Calibri"/>
                <w:color w:val="000000"/>
                <w:sz w:val="24"/>
                <w:szCs w:val="24"/>
                <w:lang w:val="hy-AM"/>
              </w:rPr>
              <w:t xml:space="preserve">հմանված </w:t>
            </w:r>
            <w:r w:rsidRPr="007A63A5">
              <w:rPr>
                <w:rFonts w:ascii="GHEA Grapalat" w:eastAsia="Times New Roman" w:hAnsi="GHEA Grapalat" w:cs="Calibri"/>
                <w:color w:val="000000"/>
                <w:sz w:val="24"/>
                <w:szCs w:val="24"/>
                <w:lang w:val="hy-AM"/>
              </w:rPr>
              <w:t xml:space="preserve">պաշտոնավարման ժամկետին: </w:t>
            </w:r>
          </w:p>
          <w:p w14:paraId="7915FE4E" w14:textId="77777777" w:rsidR="002375F7" w:rsidRPr="007A63A5" w:rsidRDefault="002375F7" w:rsidP="00710867">
            <w:pPr>
              <w:spacing w:after="0" w:line="240" w:lineRule="auto"/>
              <w:ind w:left="74" w:right="90" w:firstLine="70"/>
              <w:jc w:val="center"/>
              <w:rPr>
                <w:rFonts w:ascii="GHEA Grapalat" w:eastAsia="Times New Roman" w:hAnsi="GHEA Grapalat" w:cs="Calibri"/>
                <w:b/>
                <w:bCs/>
                <w:color w:val="000000"/>
                <w:sz w:val="24"/>
                <w:szCs w:val="24"/>
              </w:rPr>
            </w:pPr>
            <w:r w:rsidRPr="007A63A5">
              <w:rPr>
                <w:rFonts w:ascii="GHEA Grapalat" w:eastAsia="Times New Roman" w:hAnsi="GHEA Grapalat" w:cs="Calibri"/>
                <w:b/>
                <w:bCs/>
                <w:color w:val="000000"/>
                <w:sz w:val="24"/>
                <w:szCs w:val="24"/>
              </w:rPr>
              <w:t>Ընդունվել է:</w:t>
            </w:r>
          </w:p>
          <w:p w14:paraId="6B23FEFC" w14:textId="77777777" w:rsidR="002A2D7F" w:rsidRPr="007A63A5" w:rsidRDefault="002A2D7F" w:rsidP="00710867">
            <w:pPr>
              <w:spacing w:after="0" w:line="240" w:lineRule="auto"/>
              <w:ind w:left="74" w:right="90" w:firstLine="70"/>
              <w:jc w:val="center"/>
              <w:rPr>
                <w:rFonts w:ascii="GHEA Grapalat" w:eastAsia="Times New Roman" w:hAnsi="GHEA Grapalat" w:cs="Calibri"/>
                <w:b/>
                <w:bCs/>
                <w:color w:val="000000"/>
                <w:sz w:val="24"/>
                <w:szCs w:val="24"/>
              </w:rPr>
            </w:pPr>
          </w:p>
          <w:p w14:paraId="376F126E" w14:textId="77777777" w:rsidR="002A2D7F" w:rsidRPr="007A63A5" w:rsidRDefault="002A2D7F" w:rsidP="00710867">
            <w:pPr>
              <w:spacing w:after="0" w:line="240" w:lineRule="auto"/>
              <w:ind w:left="74" w:right="90" w:firstLine="70"/>
              <w:jc w:val="center"/>
              <w:rPr>
                <w:rFonts w:ascii="GHEA Grapalat" w:eastAsia="Times New Roman" w:hAnsi="GHEA Grapalat" w:cs="Calibri"/>
                <w:b/>
                <w:bCs/>
                <w:color w:val="000000"/>
                <w:sz w:val="24"/>
                <w:szCs w:val="24"/>
              </w:rPr>
            </w:pPr>
          </w:p>
          <w:p w14:paraId="41194DDD" w14:textId="77777777" w:rsidR="002A2D7F" w:rsidRPr="007A63A5" w:rsidRDefault="002A2D7F" w:rsidP="00710867">
            <w:pPr>
              <w:spacing w:after="0" w:line="240" w:lineRule="auto"/>
              <w:ind w:left="74" w:right="90" w:firstLine="70"/>
              <w:jc w:val="center"/>
              <w:rPr>
                <w:rFonts w:ascii="GHEA Grapalat" w:eastAsia="Times New Roman" w:hAnsi="GHEA Grapalat" w:cs="Calibri"/>
                <w:b/>
                <w:bCs/>
                <w:color w:val="000000"/>
                <w:sz w:val="24"/>
                <w:szCs w:val="24"/>
              </w:rPr>
            </w:pPr>
          </w:p>
          <w:p w14:paraId="0C3F7F4F" w14:textId="77777777" w:rsidR="002A2D7F" w:rsidRPr="007A63A5" w:rsidRDefault="002A2D7F" w:rsidP="00710867">
            <w:pPr>
              <w:spacing w:after="0" w:line="240" w:lineRule="auto"/>
              <w:ind w:left="74" w:right="90" w:firstLine="70"/>
              <w:jc w:val="center"/>
              <w:rPr>
                <w:rFonts w:ascii="GHEA Grapalat" w:eastAsia="Times New Roman" w:hAnsi="GHEA Grapalat" w:cs="Calibri"/>
                <w:b/>
                <w:bCs/>
                <w:color w:val="000000"/>
                <w:sz w:val="24"/>
                <w:szCs w:val="24"/>
              </w:rPr>
            </w:pPr>
          </w:p>
          <w:p w14:paraId="5645A974" w14:textId="56D5DFBF" w:rsidR="002A2D7F" w:rsidRPr="007A63A5" w:rsidRDefault="002A2D7F" w:rsidP="00710867">
            <w:pPr>
              <w:spacing w:after="0" w:line="240" w:lineRule="auto"/>
              <w:ind w:left="74" w:right="90" w:firstLine="70"/>
              <w:jc w:val="center"/>
              <w:rPr>
                <w:rFonts w:ascii="GHEA Grapalat" w:eastAsia="Times New Roman" w:hAnsi="GHEA Grapalat" w:cs="Calibri"/>
                <w:b/>
                <w:bCs/>
                <w:color w:val="000000"/>
                <w:sz w:val="24"/>
                <w:szCs w:val="24"/>
              </w:rPr>
            </w:pPr>
            <w:r w:rsidRPr="007A63A5">
              <w:rPr>
                <w:rFonts w:ascii="GHEA Grapalat" w:eastAsia="Times New Roman" w:hAnsi="GHEA Grapalat" w:cs="Calibri"/>
                <w:b/>
                <w:bCs/>
                <w:color w:val="000000"/>
                <w:sz w:val="24"/>
                <w:szCs w:val="24"/>
              </w:rPr>
              <w:t>Ընդունվել է:</w:t>
            </w:r>
          </w:p>
          <w:p w14:paraId="30C81195" w14:textId="7B03A7B4" w:rsidR="002A2D7F" w:rsidRPr="007A63A5" w:rsidRDefault="002A2D7F" w:rsidP="00710867">
            <w:pPr>
              <w:spacing w:after="0" w:line="240" w:lineRule="auto"/>
              <w:ind w:left="74" w:right="90" w:firstLine="70"/>
              <w:rPr>
                <w:rFonts w:ascii="GHEA Grapalat" w:eastAsia="Times New Roman" w:hAnsi="GHEA Grapalat" w:cs="Calibri"/>
                <w:b/>
                <w:bCs/>
                <w:color w:val="000000"/>
                <w:sz w:val="24"/>
                <w:szCs w:val="24"/>
              </w:rPr>
            </w:pPr>
          </w:p>
        </w:tc>
      </w:tr>
      <w:tr w:rsidR="006B2D69" w:rsidRPr="007A63A5" w14:paraId="09EE23A0" w14:textId="77777777" w:rsidTr="0076485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3B9C3D87" w14:textId="7E03F446" w:rsidR="006B2D69" w:rsidRPr="007A63A5" w:rsidRDefault="00A359A3" w:rsidP="00A51AC6">
            <w:pPr>
              <w:tabs>
                <w:tab w:val="left" w:pos="970"/>
              </w:tabs>
              <w:spacing w:after="0" w:line="240" w:lineRule="auto"/>
              <w:ind w:left="67" w:right="255" w:firstLine="363"/>
              <w:jc w:val="both"/>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lastRenderedPageBreak/>
              <w:t>Հ</w:t>
            </w:r>
            <w:r w:rsidR="00907D92" w:rsidRPr="007A63A5">
              <w:rPr>
                <w:rFonts w:ascii="GHEA Grapalat" w:eastAsia="Times New Roman" w:hAnsi="GHEA Grapalat" w:cs="Times New Roman"/>
                <w:b/>
                <w:color w:val="000000"/>
                <w:sz w:val="24"/>
                <w:szCs w:val="24"/>
                <w:lang w:val="hy-AM"/>
              </w:rPr>
              <w:t xml:space="preserve">այաստանի </w:t>
            </w:r>
            <w:r w:rsidRPr="007A63A5">
              <w:rPr>
                <w:rFonts w:ascii="GHEA Grapalat" w:eastAsia="Times New Roman" w:hAnsi="GHEA Grapalat" w:cs="Times New Roman"/>
                <w:b/>
                <w:color w:val="000000"/>
                <w:sz w:val="24"/>
                <w:szCs w:val="24"/>
                <w:lang w:val="hy-AM"/>
              </w:rPr>
              <w:t>Հ</w:t>
            </w:r>
            <w:r w:rsidR="00907D92" w:rsidRPr="007A63A5">
              <w:rPr>
                <w:rFonts w:ascii="GHEA Grapalat" w:eastAsia="Times New Roman" w:hAnsi="GHEA Grapalat" w:cs="Times New Roman"/>
                <w:b/>
                <w:color w:val="000000"/>
                <w:sz w:val="24"/>
                <w:szCs w:val="24"/>
                <w:lang w:val="hy-AM"/>
              </w:rPr>
              <w:t>անրապետության</w:t>
            </w:r>
            <w:r w:rsidRPr="007A63A5">
              <w:rPr>
                <w:rFonts w:ascii="GHEA Grapalat" w:eastAsia="Times New Roman" w:hAnsi="GHEA Grapalat" w:cs="Times New Roman"/>
                <w:b/>
                <w:color w:val="000000"/>
                <w:sz w:val="24"/>
                <w:szCs w:val="24"/>
                <w:lang w:val="hy-AM"/>
              </w:rPr>
              <w:t xml:space="preserve"> տարածքային կառավարման և ենթակառուցվածքների 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73F144ED" w14:textId="220BAE5A" w:rsidR="006B2D69" w:rsidRPr="007A63A5" w:rsidRDefault="00675274" w:rsidP="00710867">
            <w:pPr>
              <w:spacing w:after="0" w:line="240" w:lineRule="auto"/>
              <w:ind w:left="74" w:right="90" w:firstLine="70"/>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29</w:t>
            </w:r>
            <w:r w:rsidR="00DB21C6" w:rsidRPr="007A63A5">
              <w:rPr>
                <w:rFonts w:ascii="GHEA Grapalat" w:eastAsia="Times New Roman" w:hAnsi="GHEA Grapalat" w:cs="Times New Roman"/>
                <w:b/>
                <w:color w:val="000000"/>
                <w:sz w:val="24"/>
                <w:szCs w:val="24"/>
                <w:lang w:val="hy-AM"/>
              </w:rPr>
              <w:t xml:space="preserve"> հունիսի 2025</w:t>
            </w:r>
          </w:p>
        </w:tc>
      </w:tr>
      <w:tr w:rsidR="006B2D69" w:rsidRPr="007A63A5" w14:paraId="07476F09" w14:textId="77777777" w:rsidTr="00764855">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FD9576B" w14:textId="77777777" w:rsidR="006B2D69" w:rsidRPr="007A63A5" w:rsidRDefault="006B2D69"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1FFB5061" w14:textId="5DC1FDC8" w:rsidR="006B2D69" w:rsidRPr="007A63A5" w:rsidRDefault="00326E21" w:rsidP="00710867">
            <w:pPr>
              <w:spacing w:after="0" w:line="240" w:lineRule="auto"/>
              <w:ind w:left="74" w:right="90" w:firstLine="70"/>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  </w:t>
            </w:r>
            <w:r w:rsidR="00DB21C6" w:rsidRPr="007A63A5">
              <w:rPr>
                <w:rFonts w:ascii="GHEA Grapalat" w:eastAsia="Times New Roman" w:hAnsi="GHEA Grapalat" w:cs="Times New Roman"/>
                <w:b/>
                <w:color w:val="000000"/>
                <w:sz w:val="24"/>
                <w:szCs w:val="24"/>
                <w:lang w:val="hy-AM"/>
              </w:rPr>
              <w:t>ԴԽ/15.2/25780-2025</w:t>
            </w:r>
          </w:p>
        </w:tc>
      </w:tr>
      <w:tr w:rsidR="006B2D69" w:rsidRPr="007A63A5" w14:paraId="3788E01A"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A7B5EEB" w14:textId="0B5B759F" w:rsidR="006B2D69" w:rsidRPr="007A63A5" w:rsidRDefault="00675274" w:rsidP="00A51AC6">
            <w:pPr>
              <w:pStyle w:val="ListParagraph"/>
              <w:spacing w:after="0" w:line="240" w:lineRule="auto"/>
              <w:ind w:left="67" w:right="255" w:firstLine="363"/>
              <w:jc w:val="both"/>
              <w:rPr>
                <w:rFonts w:ascii="GHEA Grapalat" w:eastAsia="Times New Roman" w:hAnsi="GHEA Grapalat"/>
                <w:color w:val="000000"/>
                <w:sz w:val="24"/>
                <w:szCs w:val="24"/>
                <w:lang w:val="hy-AM" w:eastAsia="ru-RU"/>
              </w:rPr>
            </w:pPr>
            <w:r w:rsidRPr="007A63A5">
              <w:rPr>
                <w:rFonts w:ascii="GHEA Grapalat" w:eastAsia="Times New Roman" w:hAnsi="GHEA Grapalat"/>
                <w:color w:val="000000"/>
                <w:sz w:val="24"/>
                <w:szCs w:val="24"/>
                <w:lang w:val="hy-AM" w:eastAsia="ru-RU"/>
              </w:rPr>
              <w:t>Հայաստանի Հանրապետության կառավարության  որոշման նախագծի վերաբերյալ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14:paraId="49F5557B" w14:textId="77777777" w:rsidR="006B2D69" w:rsidRPr="007A63A5" w:rsidRDefault="006B2D69"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C8A4F29" w14:textId="77777777" w:rsidR="005F316D" w:rsidRPr="007A63A5" w:rsidRDefault="005F316D" w:rsidP="00710867">
            <w:pPr>
              <w:spacing w:after="0" w:line="240" w:lineRule="auto"/>
              <w:ind w:left="74" w:right="90" w:firstLine="70"/>
              <w:jc w:val="center"/>
              <w:rPr>
                <w:rFonts w:ascii="GHEA Grapalat" w:eastAsia="Times New Roman" w:hAnsi="GHEA Grapalat" w:cs="Calibri"/>
                <w:b/>
                <w:bCs/>
                <w:color w:val="000000"/>
                <w:sz w:val="24"/>
                <w:szCs w:val="24"/>
              </w:rPr>
            </w:pPr>
            <w:r w:rsidRPr="007A63A5">
              <w:rPr>
                <w:rFonts w:ascii="GHEA Grapalat" w:eastAsia="Times New Roman" w:hAnsi="GHEA Grapalat" w:cs="Calibri"/>
                <w:b/>
                <w:bCs/>
                <w:color w:val="000000"/>
                <w:sz w:val="24"/>
                <w:szCs w:val="24"/>
              </w:rPr>
              <w:t>Ընդունվել է:</w:t>
            </w:r>
          </w:p>
          <w:p w14:paraId="63DD300A" w14:textId="6C920713" w:rsidR="006B2D69" w:rsidRPr="007A63A5" w:rsidRDefault="006B2D69" w:rsidP="00710867">
            <w:pPr>
              <w:spacing w:after="0" w:line="240" w:lineRule="auto"/>
              <w:ind w:left="74" w:right="90" w:firstLine="70"/>
              <w:jc w:val="center"/>
              <w:rPr>
                <w:rFonts w:ascii="GHEA Grapalat" w:eastAsia="Times New Roman" w:hAnsi="GHEA Grapalat" w:cs="Calibri"/>
                <w:b/>
                <w:bCs/>
                <w:color w:val="000000"/>
                <w:sz w:val="24"/>
                <w:szCs w:val="24"/>
                <w:lang w:val="hy-AM"/>
              </w:rPr>
            </w:pPr>
          </w:p>
        </w:tc>
      </w:tr>
      <w:tr w:rsidR="00BA53E0" w:rsidRPr="007A63A5" w14:paraId="60C387CF" w14:textId="77777777" w:rsidTr="00EB2865">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4E551388" w14:textId="0D438029" w:rsidR="00BA53E0" w:rsidRPr="007A63A5" w:rsidRDefault="00BA53E0" w:rsidP="00A51AC6">
            <w:pPr>
              <w:tabs>
                <w:tab w:val="left" w:pos="970"/>
              </w:tabs>
              <w:spacing w:after="0" w:line="240" w:lineRule="auto"/>
              <w:ind w:left="67" w:right="255" w:firstLine="363"/>
              <w:jc w:val="both"/>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color w:val="000000"/>
                <w:sz w:val="24"/>
                <w:szCs w:val="24"/>
                <w:lang w:val="hy-AM"/>
              </w:rPr>
              <w:br w:type="textWrapping" w:clear="all"/>
            </w:r>
            <w:r w:rsidR="00564B01" w:rsidRPr="007A63A5">
              <w:rPr>
                <w:rFonts w:ascii="GHEA Grapalat" w:hAnsi="GHEA Grapalat"/>
                <w:sz w:val="24"/>
                <w:szCs w:val="24"/>
              </w:rPr>
              <w:t xml:space="preserve"> </w:t>
            </w:r>
            <w:r w:rsidR="00564B01" w:rsidRPr="007A63A5">
              <w:rPr>
                <w:rFonts w:ascii="GHEA Grapalat" w:eastAsia="Times New Roman" w:hAnsi="GHEA Grapalat" w:cs="Times New Roman"/>
                <w:b/>
                <w:color w:val="000000"/>
                <w:sz w:val="24"/>
                <w:szCs w:val="24"/>
                <w:lang w:val="hy-AM"/>
              </w:rPr>
              <w:t>Հայաստանի գործատուների հանրապետական միություն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30DB1BBA" w14:textId="476A0A95" w:rsidR="00BA53E0" w:rsidRPr="007A63A5" w:rsidRDefault="00B14CBA" w:rsidP="00710867">
            <w:pPr>
              <w:spacing w:after="0" w:line="240" w:lineRule="auto"/>
              <w:ind w:left="74" w:right="90" w:firstLine="70"/>
              <w:jc w:val="center"/>
              <w:rPr>
                <w:rFonts w:ascii="GHEA Grapalat" w:eastAsia="Times New Roman" w:hAnsi="GHEA Grapalat" w:cs="Times New Roman"/>
                <w:b/>
                <w:color w:val="000000"/>
                <w:sz w:val="24"/>
                <w:szCs w:val="24"/>
              </w:rPr>
            </w:pPr>
            <w:r w:rsidRPr="007A63A5">
              <w:rPr>
                <w:rFonts w:ascii="GHEA Grapalat" w:eastAsia="Times New Roman" w:hAnsi="GHEA Grapalat" w:cs="Times New Roman"/>
                <w:b/>
                <w:color w:val="000000"/>
                <w:sz w:val="24"/>
                <w:szCs w:val="24"/>
              </w:rPr>
              <w:t>2</w:t>
            </w:r>
            <w:r w:rsidRPr="007A63A5">
              <w:rPr>
                <w:rFonts w:ascii="GHEA Grapalat" w:eastAsia="Times New Roman" w:hAnsi="GHEA Grapalat" w:cs="Times New Roman"/>
                <w:b/>
                <w:color w:val="000000"/>
                <w:sz w:val="24"/>
                <w:szCs w:val="24"/>
                <w:lang w:val="hy-AM"/>
              </w:rPr>
              <w:t>8</w:t>
            </w:r>
            <w:r w:rsidRPr="007A63A5">
              <w:rPr>
                <w:rFonts w:ascii="GHEA Grapalat" w:eastAsia="Times New Roman" w:hAnsi="GHEA Grapalat" w:cs="Times New Roman"/>
                <w:b/>
                <w:color w:val="000000"/>
                <w:sz w:val="24"/>
                <w:szCs w:val="24"/>
              </w:rPr>
              <w:t xml:space="preserve"> հունիսի 2025</w:t>
            </w:r>
          </w:p>
        </w:tc>
      </w:tr>
      <w:tr w:rsidR="00BA53E0" w:rsidRPr="007A63A5" w14:paraId="3CB96C08" w14:textId="77777777" w:rsidTr="00396CC7">
        <w:trPr>
          <w:trHeight w:val="335"/>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83DF6DA" w14:textId="77777777" w:rsidR="00BA53E0" w:rsidRPr="007A63A5" w:rsidRDefault="00BA53E0" w:rsidP="00A51AC6">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DF0E30D" w14:textId="7BD32147" w:rsidR="00BA53E0" w:rsidRPr="007A63A5" w:rsidRDefault="00326E21" w:rsidP="00710867">
            <w:pPr>
              <w:spacing w:after="0"/>
              <w:ind w:left="74" w:right="255" w:firstLine="70"/>
              <w:jc w:val="center"/>
              <w:rPr>
                <w:rFonts w:ascii="GHEA Grapalat" w:eastAsia="Times New Roman" w:hAnsi="GHEA Grapalat" w:cs="Times New Roman"/>
                <w:b/>
                <w:color w:val="000000"/>
                <w:sz w:val="24"/>
                <w:szCs w:val="24"/>
                <w:lang w:val="hy-AM"/>
              </w:rPr>
            </w:pPr>
            <w:r w:rsidRPr="007A63A5">
              <w:rPr>
                <w:rFonts w:ascii="GHEA Grapalat" w:eastAsia="Times New Roman" w:hAnsi="GHEA Grapalat" w:cs="Times New Roman"/>
                <w:b/>
                <w:color w:val="000000"/>
                <w:sz w:val="24"/>
                <w:szCs w:val="24"/>
                <w:lang w:val="hy-AM"/>
              </w:rPr>
              <w:t xml:space="preserve">№  </w:t>
            </w:r>
            <w:r w:rsidR="00B14CBA" w:rsidRPr="007A63A5">
              <w:rPr>
                <w:rFonts w:ascii="GHEA Grapalat" w:eastAsia="Times New Roman" w:hAnsi="GHEA Grapalat" w:cs="Times New Roman"/>
                <w:b/>
                <w:color w:val="000000"/>
                <w:sz w:val="24"/>
                <w:szCs w:val="24"/>
                <w:lang w:val="hy-AM"/>
              </w:rPr>
              <w:t>ԿԳ-08</w:t>
            </w:r>
          </w:p>
          <w:p w14:paraId="0C33DD32" w14:textId="75C5523D" w:rsidR="00BA53E0" w:rsidRPr="007A63A5" w:rsidRDefault="00BA53E0" w:rsidP="00710867">
            <w:pPr>
              <w:spacing w:after="0" w:line="240" w:lineRule="auto"/>
              <w:ind w:left="74" w:right="90" w:firstLine="70"/>
              <w:jc w:val="center"/>
              <w:rPr>
                <w:rFonts w:ascii="GHEA Grapalat" w:eastAsia="Times New Roman" w:hAnsi="GHEA Grapalat" w:cs="Times New Roman"/>
                <w:b/>
                <w:color w:val="000000"/>
                <w:sz w:val="24"/>
                <w:szCs w:val="24"/>
              </w:rPr>
            </w:pPr>
          </w:p>
        </w:tc>
      </w:tr>
      <w:tr w:rsidR="00A821D4" w:rsidRPr="009226C6" w14:paraId="577AC9F6" w14:textId="77777777" w:rsidTr="00764855">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E60948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Ուսումնասիրելով վերոնշյալ նախագիծը` Միությունը, որը գործատուների շահերը</w:t>
            </w:r>
          </w:p>
          <w:p w14:paraId="5A2EAAE0"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ներկայացնող ՀՀ կառավարության կողմից պաշտոնապես ճանաչված միակ սոցիալական</w:t>
            </w:r>
          </w:p>
          <w:p w14:paraId="4B5E374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գործընկերն է, արձանագրում է մի շարք հիմնավոր մտահոգություններ, որոնք կարող են</w:t>
            </w:r>
          </w:p>
          <w:p w14:paraId="787A9752"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lastRenderedPageBreak/>
              <w:t>էականորեն խաթարել սոցիալական գործընկերության մոդելի ներդրումն ու կայուն</w:t>
            </w:r>
          </w:p>
          <w:p w14:paraId="120C1569"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զարգացումը։</w:t>
            </w:r>
          </w:p>
          <w:p w14:paraId="749E10EB"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1. Սոցիալական գործընկերության արդարության սկզբունքի խախտում։</w:t>
            </w:r>
          </w:p>
          <w:p w14:paraId="6EFBF4EA"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Նախագծով ամրագրված է, որ Հիմնադրամի բարձրագույն կառավարման մարմինը՝</w:t>
            </w:r>
          </w:p>
          <w:p w14:paraId="52EFA46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Խորհուրդը, ունի երկու փոխնախագահ, որոնցից մեկը Հայաստանի արհմիությունների</w:t>
            </w:r>
          </w:p>
          <w:p w14:paraId="4E83C75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կոնֆեդերացիայի (ՀԱՄԿ) ներկայացուցիչն է, իսկ մյուսը ընտրվում է մասնավոր հատվածի</w:t>
            </w:r>
          </w:p>
          <w:p w14:paraId="3082EAA3" w14:textId="4052707D"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ներկայացուցիչներից։</w:t>
            </w:r>
            <w:r w:rsidR="00B563C4" w:rsidRPr="007A63A5">
              <w:rPr>
                <w:rFonts w:ascii="GHEA Grapalat" w:eastAsia="Times New Roman" w:hAnsi="GHEA Grapalat" w:cs="Sylfaen"/>
                <w:bCs/>
                <w:sz w:val="24"/>
                <w:szCs w:val="24"/>
                <w:lang w:val="hy-AM"/>
              </w:rPr>
              <w:t xml:space="preserve"> </w:t>
            </w:r>
          </w:p>
          <w:p w14:paraId="2970322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Սակայն, հաշվի առնելով, որ ՀԱՄԿ-ը ներգրավվում է Խորհրդի կազմում ի պաշտոնե,</w:t>
            </w:r>
          </w:p>
          <w:p w14:paraId="503FD75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որպես աշխատողների շահերը պաշտպանող կազմակերպություն, հետևաբար արդար և</w:t>
            </w:r>
          </w:p>
          <w:p w14:paraId="3C34AC53"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բալանսավորված սոցիալական գործընկերության համատեքստում, մյուս փոխնախագահը</w:t>
            </w:r>
          </w:p>
          <w:p w14:paraId="4BC3BAD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պետք է նույն տրամաբանությամբ լինի գործատուների շահերը պաշտպանող</w:t>
            </w:r>
          </w:p>
          <w:p w14:paraId="2EE3263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պաշտոնական սոցիալական գործընկեր կազմակերպության` ՀԳՀՄ ներկայացուցիչը։</w:t>
            </w:r>
          </w:p>
          <w:p w14:paraId="709DDB59" w14:textId="1F6BD0CE"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Ներկայիս ձևակերպումը խախտում է սոցիալական երկխոսության հիմքում ընկած եռակողմ</w:t>
            </w:r>
            <w:r w:rsidR="00B563C4" w:rsidRPr="007A63A5">
              <w:rPr>
                <w:rFonts w:ascii="GHEA Grapalat" w:eastAsia="Times New Roman" w:hAnsi="GHEA Grapalat" w:cs="Sylfaen"/>
                <w:bCs/>
                <w:sz w:val="24"/>
                <w:szCs w:val="24"/>
                <w:lang w:val="hy-AM"/>
              </w:rPr>
              <w:t xml:space="preserve"> </w:t>
            </w:r>
            <w:r w:rsidRPr="007A63A5">
              <w:rPr>
                <w:rFonts w:ascii="GHEA Grapalat" w:eastAsia="Times New Roman" w:hAnsi="GHEA Grapalat" w:cs="Sylfaen"/>
                <w:bCs/>
                <w:sz w:val="24"/>
                <w:szCs w:val="24"/>
                <w:lang w:val="hy-AM"/>
              </w:rPr>
              <w:t>հավասարության սկզբունքը։</w:t>
            </w:r>
          </w:p>
          <w:p w14:paraId="06363B31" w14:textId="69897DCC"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5AABE163" w14:textId="0EF26A7C"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04EBD085" w14:textId="65AB3E01"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75769556" w14:textId="614BF070"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3953DD9E" w14:textId="6169C393"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3180BBB0" w14:textId="32AD2E3F"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38D40286" w14:textId="3871AE24"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7C325E49" w14:textId="77777777" w:rsidR="00AB6ECB" w:rsidRPr="007A63A5" w:rsidRDefault="00AB6ECB"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72F4CB1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2. Եռակողմ սոցիալական գործընկերության սկզբունքի և շահերի հավասարակշռման</w:t>
            </w:r>
          </w:p>
          <w:p w14:paraId="341FD83F"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խախտում։</w:t>
            </w:r>
          </w:p>
          <w:p w14:paraId="44B7A6DA"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Մասնագիտական կրթության և ուսուցման (ՄԿՈՒ) նոր օրենքի հիմքում դրված է</w:t>
            </w:r>
          </w:p>
          <w:p w14:paraId="5488DB5A"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պետական և մասնավոր հատվածների համագործակցության խորացումը՝ համատեղ</w:t>
            </w:r>
          </w:p>
          <w:p w14:paraId="2153E39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պատասխանատվության և ինստիտուցիոնալ ներգրավվածության հիմքով։ Սակայն</w:t>
            </w:r>
          </w:p>
          <w:p w14:paraId="2A4ECDC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նախագծում բացակայում են որևէ կոնկրետ մեխանիզմներ, որոնցով գործատուների շահերը</w:t>
            </w:r>
          </w:p>
          <w:p w14:paraId="2C3A2949"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ներկայացնող միակ սոցիալական գործընկեր համարվող Միությունը ներգրավվում է</w:t>
            </w:r>
          </w:p>
          <w:p w14:paraId="4E4E9A0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հիմնադրամի կառավարման և որոշումների կայացման գործընթացում։</w:t>
            </w:r>
          </w:p>
          <w:p w14:paraId="3876F2F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Ի՞նչ կերպ է այդ դեպքում ապահովվելու «սոցիալական գործընկերության նոր մոդելի»</w:t>
            </w:r>
          </w:p>
          <w:p w14:paraId="4653454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lastRenderedPageBreak/>
              <w:t>ներդրումը, եթե այդ մոդելի առանցքային դերակատարներից մեկը՝ Միությունը, որը ՀԱՄԿ–</w:t>
            </w:r>
          </w:p>
          <w:p w14:paraId="03953E9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ի հետ համատեղ ՀՀ կառավարության սոցիալական գործընկերն է և գործում է</w:t>
            </w:r>
          </w:p>
          <w:p w14:paraId="0F8FB8A6"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Հանրապետական կոլեկտիվ պայմանագրի շրջանակներում, գործնականում որև կերպ</w:t>
            </w:r>
          </w:p>
          <w:p w14:paraId="17AB60D8"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ներառված չէ գործընթացում։</w:t>
            </w:r>
          </w:p>
          <w:p w14:paraId="24AEFC36"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Մեջբերում Հանրապետական կոլեկտիվ պայմանագրից. «Հայաստանի</w:t>
            </w:r>
          </w:p>
          <w:p w14:paraId="680E70D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Հանրապետության կառավարությունը, Հայաստանի արհմիությունների կոնֆեդերացիան և</w:t>
            </w:r>
          </w:p>
          <w:p w14:paraId="0D0CD8E8"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Հայաստանի գործատուների հանրապետական միությունը (այսուհետև` Կողմեր), համաձայն</w:t>
            </w:r>
          </w:p>
          <w:p w14:paraId="40E9F11B"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Հայաստանի Հանրապետության աշխատանքային օրենսգրքի, կնքում են Հանրապետական</w:t>
            </w:r>
          </w:p>
          <w:p w14:paraId="69D374D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կոլեկտիվ պայմանագիրը (այսուհետև` Պայմանագիր), որով սահմանվում են սոցիալաշխատանքային և դրա հետ կապված սոցիալ-տնտեսական լրացուցիչ երաշխիքներ և</w:t>
            </w:r>
          </w:p>
          <w:p w14:paraId="70357839"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Կողմերի համատեղ գործողությունները դրանց իրականացման համար: Կողմերը</w:t>
            </w:r>
          </w:p>
          <w:p w14:paraId="4E521E0A"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համագործակցության հիմնական նպատակն են համարում Հայաստանի</w:t>
            </w:r>
          </w:p>
          <w:p w14:paraId="3F573EDF"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Հանրապետությունում սոցիալ-աշխատանքային և դրա հետ կապված սոցիալ-տնտեսական</w:t>
            </w:r>
          </w:p>
          <w:p w14:paraId="1113D7AB"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հարաբերությունների զարգացումը, որը պետք է հիմնված լինի սոցիալական արդարության</w:t>
            </w:r>
          </w:p>
          <w:p w14:paraId="414568C1"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սկզբունքի վրա և ուղեկցվի մարդկային կապիտալի զարգացմամբ, զբաղվածության</w:t>
            </w:r>
          </w:p>
          <w:p w14:paraId="1ED07F58"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մակարդակի բարձրացմամբ, աղքատության կրճատմամբ, աշխատանքային իրավունքների</w:t>
            </w:r>
          </w:p>
          <w:p w14:paraId="3FB21488"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պաշտպանությամբ և արժանապատիվ աշխատանքի ամրապնդմամբ:</w:t>
            </w:r>
          </w:p>
          <w:p w14:paraId="2DCA7CC6"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Կողմերը համաձայնվում են, որ սոցիալական գործընկերությունը շահերի</w:t>
            </w:r>
          </w:p>
          <w:p w14:paraId="4C2189D3"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հավասարակշռման, սոցիալական արդարության ապահովման և խնդիրների լուծման</w:t>
            </w:r>
          </w:p>
          <w:p w14:paraId="3DB151F2"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արդյունավետ եղանակների որոշման հիմնական միջոցն է, որի համար Կողմերն</w:t>
            </w:r>
          </w:p>
          <w:p w14:paraId="56A19923" w14:textId="77777777"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իրականացնում են գործողություններ բոլոր մակարդակներում սոցիալական</w:t>
            </w:r>
          </w:p>
          <w:p w14:paraId="107CC6F5" w14:textId="3527D455" w:rsidR="00195729" w:rsidRPr="007A63A5" w:rsidRDefault="00195729"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գործընկերության ինստիտուցիոնալ զարգացման և ամրապնդման համար»։</w:t>
            </w:r>
          </w:p>
          <w:p w14:paraId="54098EBA" w14:textId="0DB56B36" w:rsidR="00AB6ECB" w:rsidRPr="007A63A5" w:rsidRDefault="00AB6ECB"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67E50BE0" w14:textId="77777777" w:rsidR="00AB6ECB" w:rsidRPr="007A63A5" w:rsidRDefault="00AB6ECB" w:rsidP="00AB6ECB">
            <w:pPr>
              <w:pStyle w:val="ListParagraph"/>
              <w:spacing w:after="0" w:line="240" w:lineRule="auto"/>
              <w:ind w:left="67" w:right="255" w:firstLine="363"/>
              <w:jc w:val="both"/>
              <w:rPr>
                <w:rFonts w:ascii="GHEA Grapalat" w:eastAsia="Times New Roman" w:hAnsi="GHEA Grapalat" w:cs="Sylfaen"/>
                <w:bCs/>
                <w:sz w:val="24"/>
                <w:szCs w:val="24"/>
                <w:lang w:val="hy-AM"/>
              </w:rPr>
            </w:pPr>
          </w:p>
          <w:p w14:paraId="1DE9666B"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3. Հիմնադրամի Խորհրդում հավասար ներգրավվածության սկզբունքի խաթարում</w:t>
            </w:r>
          </w:p>
          <w:p w14:paraId="1E0AE04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Ըստ նախագծի՝ «Խորհուրդը բաղկացած է 12 անդամից, որոնցից 6-ը պետական</w:t>
            </w:r>
          </w:p>
          <w:p w14:paraId="224BC41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lastRenderedPageBreak/>
              <w:t>կառավարման մարմինների ներկայացուցիչներ են, իսկ 6-ը՝ մասնավոր հատվածի հինգ</w:t>
            </w:r>
          </w:p>
          <w:p w14:paraId="4FAF53B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ներկայացուցիչ և Հայաստանի արհմիությունների կոնֆեդերացիայի նախագահի</w:t>
            </w:r>
          </w:p>
          <w:p w14:paraId="142B82C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առաջադրմամբ՝ արհեստակցական միությունների մեկ ներկայացուցիչ՝ երկու տարի</w:t>
            </w:r>
          </w:p>
          <w:p w14:paraId="6443CF79"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ժամկետով, վերընտրման իրավունքով»։</w:t>
            </w:r>
          </w:p>
          <w:p w14:paraId="187B38F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Մտահոգիչ է, որ արհմիությունների ներկայացուցիչը առաջադրվում է ՀԱՄԿ-ի կողմից,</w:t>
            </w:r>
          </w:p>
          <w:p w14:paraId="4A46083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մինչդեռ մասնավոր հատվածի ներկայացուցիչների ձևավորման գործընթացը մնում է բաց, և</w:t>
            </w:r>
          </w:p>
          <w:p w14:paraId="7BB5282C"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Միությանը, որպես ՀԱՄԿ–ի հետ համատեղ ՀՀ կառավարության պաշտոնական</w:t>
            </w:r>
          </w:p>
          <w:p w14:paraId="6FD32128"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սոցիալական գործընկերոջ, նման իրավունք չի վերապահվում։ Այս մոտեցումը ևս մեկ</w:t>
            </w:r>
          </w:p>
          <w:p w14:paraId="11AC016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անգամ խախտում է եռակողմ սոցիալական գործընկերության միջև հավասարության և</w:t>
            </w:r>
          </w:p>
          <w:p w14:paraId="0EBFA338"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փոխադարձ հարգանքի սկզբունքը` ազդելով գործատու կողմի ներկայացվածության և</w:t>
            </w:r>
          </w:p>
          <w:p w14:paraId="68E54F0B"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որոշումների կայացման իրավունքի վրա։</w:t>
            </w:r>
          </w:p>
          <w:p w14:paraId="40163F93"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Հաշվի առնելով վերոգրյալը՝ Հայաստանի գործատուների հանրապետական</w:t>
            </w:r>
          </w:p>
          <w:p w14:paraId="3091B76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միությունն առաջարկում է.</w:t>
            </w:r>
          </w:p>
          <w:p w14:paraId="6136C64F"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1. Վերանայել Հիմնադրամի Խորհրդի կազմի ձևավորման ընթացակարգը,</w:t>
            </w:r>
          </w:p>
          <w:p w14:paraId="0D62AC4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նախատեսելով, որ Միությունը նույնպես անմիջականորեն ներգրավված լինի Խորհրդի</w:t>
            </w:r>
          </w:p>
          <w:p w14:paraId="1D76EE2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կազմում` որպես ՀՀ կառավարության կողմից պաշտոնապես ճանաչված գործատուների</w:t>
            </w:r>
          </w:p>
          <w:p w14:paraId="769A9B3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ներկայացուցիչ և սոցիալական գործընկեր։</w:t>
            </w:r>
          </w:p>
          <w:p w14:paraId="2441796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2. Ամրագրել, որ Խորհրդի փոխնախագահներից մեկը ՀԱՄԿ-ի ներկայացուցիչն է,</w:t>
            </w:r>
          </w:p>
          <w:p w14:paraId="7EDB37F6"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իսկ մյուսը՝ ՀԳՀՄ-ի ներկայացուցիչը՝ սոցիալական գործընկերության արդարության և</w:t>
            </w:r>
          </w:p>
          <w:p w14:paraId="3AFEC683"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հավասարության սկզբունքի ապահովման նպատակով։</w:t>
            </w:r>
          </w:p>
          <w:p w14:paraId="5B126A07"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3. Նախագծով սահմանված «սոցիալական գործընկերության կողմ</w:t>
            </w:r>
          </w:p>
          <w:p w14:paraId="6C7A7199"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կազմակերպությունների տեղեկատու» վարելու գործառույթը պետք է իրականացվի՝</w:t>
            </w:r>
          </w:p>
          <w:p w14:paraId="3064D95E"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 թափանցիկության և հավասարության սկզբունքով,</w:t>
            </w:r>
          </w:p>
          <w:p w14:paraId="27F3BC73"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 պաշտոնապես ճանաչված սոցիալական գործընկերներ համարվող երկու կողմերի՝</w:t>
            </w:r>
          </w:p>
          <w:p w14:paraId="4C913E53"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Հայաստանի գործատուների հանրապետական միության (ՀԳՀՄ) և Հայաստանի</w:t>
            </w:r>
          </w:p>
          <w:p w14:paraId="7B10D8FB"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արհմիությունների կոնֆեդերացիայի (ՀԱՄԿ) մշտական մասնակցությամբ,</w:t>
            </w:r>
          </w:p>
          <w:p w14:paraId="5061056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 ներառելով Միության ներկայացուցչին` որպես գործատուների շահերը ներկայացնող</w:t>
            </w:r>
          </w:p>
          <w:p w14:paraId="351A045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կազմակերպություն, ապահովելու մասնավոր հատվածի բովանդակային և</w:t>
            </w:r>
          </w:p>
          <w:p w14:paraId="422513A2"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ինստիտուցիոնալ ներգրավվածությունը։</w:t>
            </w:r>
          </w:p>
          <w:p w14:paraId="236F1721"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4. Հստակեցնել մասնավոր հատվածի 5 ներկայացուցիչների ընտրության</w:t>
            </w:r>
          </w:p>
          <w:p w14:paraId="77D7085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մեխանիզմը և ամրագրել Միության կողմից մեկ թեկնածու առաջադրելու իրավունքը,</w:t>
            </w:r>
          </w:p>
          <w:p w14:paraId="0F67795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lastRenderedPageBreak/>
              <w:t>ինչպես դա արվում է ՀԱՄԿ-ի պարագայում` կիրառելով համաչափ մոտեցում և նպաստելով</w:t>
            </w:r>
          </w:p>
          <w:p w14:paraId="0FA633E8"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սոցիալական գործընկերության ինստիտուցիոնալ հավասարակշռությանը։</w:t>
            </w:r>
          </w:p>
          <w:p w14:paraId="7621FB15"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Միությունը վերահաստատում է իր պատրաստակամությունը աջակցելու աշխատանքի</w:t>
            </w:r>
          </w:p>
          <w:p w14:paraId="10AA507D"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վրա հիմնված ուսուցման (ԱՀՈՒ) համապարփակ կարգավորմանն ու գործատուների</w:t>
            </w:r>
          </w:p>
          <w:p w14:paraId="70DE88A0"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ներգրավվածության խթանմանը` կրթության արդյունքների իրացումը բարձրացնելու</w:t>
            </w:r>
          </w:p>
          <w:p w14:paraId="242C4B5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նպատակով, ուստի առաջարկում ենք վերանայել և բարելավել նախագծի այն դրույթները,</w:t>
            </w:r>
          </w:p>
          <w:p w14:paraId="525289E4" w14:textId="77777777" w:rsidR="00195729"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որտեղ բացակայում են գործող եռակողմ սոցիալական գործընկերության սկզբունքային և</w:t>
            </w:r>
          </w:p>
          <w:p w14:paraId="090CAB8F" w14:textId="4380C865" w:rsidR="00A821D4" w:rsidRPr="007A63A5" w:rsidRDefault="00195729" w:rsidP="00A51AC6">
            <w:pPr>
              <w:pStyle w:val="ListParagraph"/>
              <w:spacing w:after="0" w:line="240" w:lineRule="auto"/>
              <w:ind w:left="67" w:right="255" w:firstLine="363"/>
              <w:jc w:val="both"/>
              <w:rPr>
                <w:rFonts w:ascii="GHEA Grapalat" w:eastAsia="Times New Roman" w:hAnsi="GHEA Grapalat" w:cs="Sylfaen"/>
                <w:bCs/>
                <w:sz w:val="24"/>
                <w:szCs w:val="24"/>
                <w:lang w:val="hy-AM"/>
              </w:rPr>
            </w:pPr>
            <w:r w:rsidRPr="007A63A5">
              <w:rPr>
                <w:rFonts w:ascii="GHEA Grapalat" w:eastAsia="Times New Roman" w:hAnsi="GHEA Grapalat" w:cs="Sylfaen"/>
                <w:bCs/>
                <w:sz w:val="24"/>
                <w:szCs w:val="24"/>
                <w:lang w:val="hy-AM"/>
              </w:rPr>
              <w:t>գործառնական տարրերը։</w:t>
            </w:r>
          </w:p>
        </w:tc>
        <w:tc>
          <w:tcPr>
            <w:tcW w:w="35" w:type="dxa"/>
            <w:tcBorders>
              <w:top w:val="outset" w:sz="6" w:space="0" w:color="auto"/>
              <w:left w:val="outset" w:sz="6" w:space="0" w:color="auto"/>
              <w:bottom w:val="outset" w:sz="6" w:space="0" w:color="auto"/>
              <w:right w:val="nil"/>
            </w:tcBorders>
            <w:shd w:val="clear" w:color="auto" w:fill="FFFFFF"/>
          </w:tcPr>
          <w:p w14:paraId="461E4C6A" w14:textId="77777777" w:rsidR="00A821D4" w:rsidRPr="007A63A5" w:rsidRDefault="00A821D4"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7373E0A" w14:textId="77777777" w:rsidR="00A821D4" w:rsidRPr="007A63A5" w:rsidRDefault="00AB6ECB" w:rsidP="00710867">
            <w:pPr>
              <w:spacing w:after="0" w:line="240" w:lineRule="auto"/>
              <w:ind w:left="74" w:right="90" w:firstLine="70"/>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Չի ընդունվել:</w:t>
            </w:r>
          </w:p>
          <w:p w14:paraId="6DDD637C" w14:textId="33C5F0F8" w:rsidR="00AB6ECB" w:rsidRPr="007A63A5" w:rsidRDefault="00AB6ECB" w:rsidP="00710867">
            <w:pPr>
              <w:pStyle w:val="ListParagraph"/>
              <w:widowControl w:val="0"/>
              <w:autoSpaceDE w:val="0"/>
              <w:autoSpaceDN w:val="0"/>
              <w:spacing w:after="0" w:line="360" w:lineRule="atLeast"/>
              <w:ind w:left="144" w:right="68"/>
              <w:contextualSpacing w:val="0"/>
              <w:jc w:val="both"/>
              <w:rPr>
                <w:rFonts w:ascii="GHEA Grapalat" w:hAnsi="GHEA Grapalat"/>
                <w:sz w:val="24"/>
                <w:szCs w:val="24"/>
                <w:lang w:val="hy-AM"/>
              </w:rPr>
            </w:pPr>
            <w:r w:rsidRPr="007A63A5">
              <w:rPr>
                <w:rFonts w:ascii="GHEA Grapalat" w:eastAsia="Times New Roman" w:hAnsi="GHEA Grapalat" w:cs="Calibri"/>
                <w:color w:val="000000"/>
                <w:sz w:val="24"/>
                <w:szCs w:val="24"/>
                <w:lang w:val="hy-AM"/>
              </w:rPr>
              <w:t xml:space="preserve">Նախագծի հավելված 1-ի 24-րդ կետով նշվում է, որ </w:t>
            </w:r>
            <w:r w:rsidRPr="007A63A5">
              <w:rPr>
                <w:rFonts w:ascii="GHEA Grapalat" w:hAnsi="GHEA Grapalat"/>
                <w:sz w:val="24"/>
                <w:szCs w:val="24"/>
                <w:lang w:val="hy-AM"/>
              </w:rPr>
              <w:t xml:space="preserve">  Կրթության, </w:t>
            </w:r>
            <w:r w:rsidRPr="007A63A5">
              <w:rPr>
                <w:rFonts w:ascii="GHEA Grapalat" w:hAnsi="GHEA Grapalat"/>
                <w:sz w:val="24"/>
                <w:szCs w:val="24"/>
                <w:lang w:val="hy-AM"/>
              </w:rPr>
              <w:lastRenderedPageBreak/>
              <w:t xml:space="preserve">գիտության, մշակույթի և սպորտի նախարարը կամ նրա առաջադրմամբ՝ ոլորտային իրավասության փոխնախարարը ի պաշտոնե Խորհրդի նախագահն է։ Խորհուրդն ունի երկու փոխնախագահ, որոնցից մեկը՝ Հայաստանի արհմիությունների կոնֆեդերացիայի ներկայացուցիչն է, իսկ մյուսը՝ ընտրվում է Խորհրդի կողմից՝ մասնավոր հատվածի ներկայացուցիչներից։   </w:t>
            </w:r>
          </w:p>
          <w:p w14:paraId="1794ED51" w14:textId="77777777" w:rsidR="00710867" w:rsidRPr="007A63A5" w:rsidRDefault="00710867"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p>
          <w:p w14:paraId="70A05764" w14:textId="77777777" w:rsidR="00710867" w:rsidRPr="007A63A5" w:rsidRDefault="00710867"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p>
          <w:p w14:paraId="537406E9" w14:textId="77777777" w:rsidR="00710867" w:rsidRPr="007A63A5" w:rsidRDefault="00710867"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p>
          <w:p w14:paraId="3BFB6681" w14:textId="77777777" w:rsidR="00710867" w:rsidRPr="007A63A5" w:rsidRDefault="00710867"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p>
          <w:p w14:paraId="0680980B" w14:textId="77777777" w:rsidR="00710867" w:rsidRPr="007A63A5" w:rsidRDefault="00710867"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p>
          <w:p w14:paraId="1B52AC17" w14:textId="36982999" w:rsidR="00AB6ECB" w:rsidRPr="007A63A5" w:rsidRDefault="00AB6ECB" w:rsidP="00710867">
            <w:pPr>
              <w:widowControl w:val="0"/>
              <w:tabs>
                <w:tab w:val="left" w:pos="1080"/>
              </w:tabs>
              <w:autoSpaceDE w:val="0"/>
              <w:autoSpaceDN w:val="0"/>
              <w:spacing w:after="0" w:line="360" w:lineRule="atLeast"/>
              <w:ind w:left="74" w:right="68" w:firstLine="70"/>
              <w:jc w:val="center"/>
              <w:textAlignment w:val="baseline"/>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Չի ընդունվել:</w:t>
            </w:r>
          </w:p>
          <w:p w14:paraId="1DD7433B" w14:textId="313A0EB3" w:rsidR="00AB6ECB" w:rsidRPr="007A63A5" w:rsidRDefault="00AB6ECB" w:rsidP="00710867">
            <w:pPr>
              <w:widowControl w:val="0"/>
              <w:tabs>
                <w:tab w:val="left" w:pos="1080"/>
              </w:tabs>
              <w:autoSpaceDE w:val="0"/>
              <w:autoSpaceDN w:val="0"/>
              <w:spacing w:after="0" w:line="360" w:lineRule="atLeast"/>
              <w:ind w:left="74" w:right="68" w:firstLine="70"/>
              <w:jc w:val="both"/>
              <w:textAlignment w:val="baseline"/>
              <w:rPr>
                <w:rFonts w:ascii="GHEA Grapalat" w:hAnsi="GHEA Grapalat"/>
                <w:sz w:val="24"/>
                <w:szCs w:val="24"/>
                <w:lang w:val="hy-AM"/>
              </w:rPr>
            </w:pPr>
            <w:r w:rsidRPr="007A63A5">
              <w:rPr>
                <w:rFonts w:ascii="GHEA Grapalat" w:eastAsia="Times New Roman" w:hAnsi="GHEA Grapalat" w:cs="Calibri"/>
                <w:color w:val="000000"/>
                <w:sz w:val="24"/>
                <w:szCs w:val="24"/>
                <w:lang w:val="hy-AM"/>
              </w:rPr>
              <w:t xml:space="preserve">Նախագծի հավելված 1-ի 26-րդ կետով նշվում է, որ </w:t>
            </w:r>
            <w:bookmarkStart w:id="0" w:name="_Ref200117075"/>
            <w:r w:rsidRPr="007A63A5">
              <w:rPr>
                <w:rFonts w:ascii="GHEA Grapalat" w:hAnsi="GHEA Grapalat"/>
                <w:sz w:val="24"/>
                <w:szCs w:val="24"/>
                <w:lang w:val="hy-AM"/>
              </w:rPr>
              <w:t xml:space="preserve"> Խորհրդի կազմում մասնավոր հատվածի հինգ ներկայացուցիչները ընգրկվում են    </w:t>
            </w:r>
            <w:r w:rsidRPr="007A63A5">
              <w:rPr>
                <w:rFonts w:ascii="GHEA Grapalat" w:eastAsia="Times New Roman" w:hAnsi="GHEA Grapalat" w:cs="Times New Roman"/>
                <w:color w:val="000000"/>
                <w:sz w:val="24"/>
                <w:szCs w:val="24"/>
                <w:lang w:val="hy-AM"/>
              </w:rPr>
              <w:t>տնտեսության</w:t>
            </w:r>
            <w:r w:rsidRPr="007A63A5">
              <w:rPr>
                <w:rFonts w:ascii="GHEA Grapalat" w:hAnsi="GHEA Grapalat"/>
                <w:sz w:val="24"/>
                <w:szCs w:val="24"/>
                <w:lang w:val="hy-AM"/>
              </w:rPr>
              <w:t xml:space="preserve"> համար կարևոր նշանակություն ունեցող ճյուղերում և զարգացման գերակա ոլորտներում մասնավոր հատվածի շահերը ակտիվորեն </w:t>
            </w:r>
            <w:r w:rsidRPr="007A63A5">
              <w:rPr>
                <w:rFonts w:ascii="GHEA Grapalat" w:hAnsi="GHEA Grapalat"/>
                <w:sz w:val="24"/>
                <w:szCs w:val="24"/>
                <w:lang w:val="hy-AM"/>
              </w:rPr>
              <w:lastRenderedPageBreak/>
              <w:t>ներկայացնող ոչ առևտրային կազմակերպությունների առաջադրմամբ։ Առաջադրող կազմակերպությունը պետք է լինի ՀՀ-ում գրանցված իրավաբանական անձ, որն առնվազն վերջին երեք տարիներին իրականացրել է փաստացի գործունեություն և ունի ոլորտի կազմակերպությունների ներկայացուցչական անդամություն։ Առաջադրող կազմակերպությունների ընտրության հարցում հաշվի են առնվում ՄԿՈւ ոլորտին նրանց ներգրավվածությունը, ինստիտուցիոնալ կարողությունները, լավ կառավարման և թափանցիկության ցուցանիշները։</w:t>
            </w:r>
            <w:bookmarkEnd w:id="0"/>
            <w:r w:rsidRPr="007A63A5">
              <w:rPr>
                <w:rFonts w:ascii="GHEA Grapalat" w:hAnsi="GHEA Grapalat"/>
                <w:sz w:val="24"/>
                <w:szCs w:val="24"/>
                <w:lang w:val="hy-AM"/>
              </w:rPr>
              <w:t xml:space="preserve"> </w:t>
            </w:r>
          </w:p>
          <w:p w14:paraId="5F6B0F4E" w14:textId="77777777" w:rsidR="00AB6ECB" w:rsidRPr="007A63A5" w:rsidRDefault="00AB6ECB" w:rsidP="00710867">
            <w:pPr>
              <w:spacing w:after="0" w:line="240" w:lineRule="auto"/>
              <w:ind w:left="74" w:right="90" w:firstLine="70"/>
              <w:jc w:val="both"/>
              <w:rPr>
                <w:rFonts w:ascii="GHEA Grapalat" w:eastAsia="Times New Roman" w:hAnsi="GHEA Grapalat" w:cs="Calibri"/>
                <w:color w:val="000000"/>
                <w:sz w:val="24"/>
                <w:szCs w:val="24"/>
                <w:lang w:val="hy-AM"/>
              </w:rPr>
            </w:pPr>
          </w:p>
          <w:p w14:paraId="3E30F24C" w14:textId="77777777" w:rsidR="00AB6ECB" w:rsidRPr="007A63A5" w:rsidRDefault="00AB6ECB" w:rsidP="00710867">
            <w:pPr>
              <w:spacing w:after="0" w:line="240" w:lineRule="auto"/>
              <w:ind w:left="74" w:right="90" w:firstLine="70"/>
              <w:jc w:val="both"/>
              <w:rPr>
                <w:rFonts w:ascii="GHEA Grapalat" w:eastAsia="Times New Roman" w:hAnsi="GHEA Grapalat" w:cs="Calibri"/>
                <w:color w:val="000000"/>
                <w:sz w:val="24"/>
                <w:szCs w:val="24"/>
                <w:lang w:val="hy-AM"/>
              </w:rPr>
            </w:pPr>
          </w:p>
          <w:p w14:paraId="0DA2A007" w14:textId="77777777" w:rsidR="00AB6ECB" w:rsidRPr="007A63A5" w:rsidRDefault="00AB6ECB" w:rsidP="00710867">
            <w:pPr>
              <w:spacing w:after="0" w:line="240" w:lineRule="auto"/>
              <w:ind w:left="74" w:right="90" w:firstLine="70"/>
              <w:jc w:val="both"/>
              <w:rPr>
                <w:rFonts w:ascii="GHEA Grapalat" w:eastAsia="Times New Roman" w:hAnsi="GHEA Grapalat" w:cs="Calibri"/>
                <w:color w:val="000000"/>
                <w:sz w:val="24"/>
                <w:szCs w:val="24"/>
                <w:lang w:val="hy-AM"/>
              </w:rPr>
            </w:pPr>
          </w:p>
          <w:p w14:paraId="3E42F519" w14:textId="77777777" w:rsidR="00AB6ECB" w:rsidRPr="007A63A5" w:rsidRDefault="00AB6ECB" w:rsidP="00710867">
            <w:pPr>
              <w:spacing w:after="0" w:line="240" w:lineRule="auto"/>
              <w:ind w:left="74" w:right="90" w:firstLine="70"/>
              <w:jc w:val="both"/>
              <w:rPr>
                <w:rFonts w:ascii="GHEA Grapalat" w:eastAsia="Times New Roman" w:hAnsi="GHEA Grapalat" w:cs="Calibri"/>
                <w:color w:val="000000"/>
                <w:sz w:val="24"/>
                <w:szCs w:val="24"/>
                <w:lang w:val="hy-AM"/>
              </w:rPr>
            </w:pPr>
          </w:p>
          <w:p w14:paraId="138DA6F7" w14:textId="77777777" w:rsidR="00AB6ECB" w:rsidRPr="00CD000E" w:rsidRDefault="00AB6ECB" w:rsidP="00710867">
            <w:pPr>
              <w:spacing w:after="0" w:line="240" w:lineRule="auto"/>
              <w:ind w:left="74" w:right="90" w:firstLine="70"/>
              <w:jc w:val="center"/>
              <w:rPr>
                <w:rFonts w:ascii="GHEA Grapalat" w:eastAsia="Times New Roman" w:hAnsi="GHEA Grapalat" w:cs="Calibri"/>
                <w:b/>
                <w:bCs/>
                <w:color w:val="000000"/>
                <w:sz w:val="24"/>
                <w:szCs w:val="24"/>
                <w:lang w:val="hy-AM"/>
              </w:rPr>
            </w:pPr>
            <w:r w:rsidRPr="00CD000E">
              <w:rPr>
                <w:rFonts w:ascii="GHEA Grapalat" w:eastAsia="Times New Roman" w:hAnsi="GHEA Grapalat" w:cs="Calibri"/>
                <w:b/>
                <w:bCs/>
                <w:color w:val="000000"/>
                <w:sz w:val="24"/>
                <w:szCs w:val="24"/>
                <w:lang w:val="hy-AM"/>
              </w:rPr>
              <w:t>Չի ընդունվել:</w:t>
            </w:r>
          </w:p>
          <w:p w14:paraId="249DB93B" w14:textId="77777777" w:rsidR="00816D19" w:rsidRPr="00CD000E" w:rsidRDefault="00816D19" w:rsidP="00710867">
            <w:pPr>
              <w:spacing w:after="0" w:line="240" w:lineRule="auto"/>
              <w:ind w:left="74" w:right="90" w:firstLine="70"/>
              <w:jc w:val="center"/>
              <w:rPr>
                <w:rFonts w:ascii="GHEA Grapalat" w:eastAsia="Times New Roman" w:hAnsi="GHEA Grapalat" w:cs="Calibri"/>
                <w:b/>
                <w:bCs/>
                <w:color w:val="000000"/>
                <w:sz w:val="24"/>
                <w:szCs w:val="24"/>
                <w:lang w:val="hy-AM"/>
              </w:rPr>
            </w:pPr>
          </w:p>
          <w:p w14:paraId="13665295" w14:textId="688B4550" w:rsidR="00816D19" w:rsidRPr="00CD000E" w:rsidRDefault="00816D19" w:rsidP="00710867">
            <w:pPr>
              <w:pStyle w:val="ListParagraph"/>
              <w:widowControl w:val="0"/>
              <w:autoSpaceDE w:val="0"/>
              <w:autoSpaceDN w:val="0"/>
              <w:spacing w:after="0" w:line="360" w:lineRule="atLeast"/>
              <w:ind w:left="144" w:right="72"/>
              <w:contextualSpacing w:val="0"/>
              <w:jc w:val="both"/>
              <w:rPr>
                <w:rFonts w:ascii="GHEA Grapalat" w:hAnsi="GHEA Grapalat"/>
                <w:sz w:val="24"/>
                <w:szCs w:val="24"/>
                <w:lang w:val="hy-AM"/>
              </w:rPr>
            </w:pPr>
            <w:r w:rsidRPr="00CD000E">
              <w:rPr>
                <w:rFonts w:ascii="GHEA Grapalat" w:eastAsia="Times New Roman" w:hAnsi="GHEA Grapalat" w:cs="Calibri"/>
                <w:color w:val="000000"/>
                <w:sz w:val="24"/>
                <w:szCs w:val="24"/>
                <w:lang w:val="hy-AM"/>
              </w:rPr>
              <w:t xml:space="preserve">Նախագծում պահպանված է սոցիալական գործընկերության սկզբունքը, իսկ նախագծի </w:t>
            </w:r>
            <w:r w:rsidRPr="00CD000E">
              <w:rPr>
                <w:rFonts w:ascii="GHEA Grapalat" w:eastAsia="Times New Roman" w:hAnsi="GHEA Grapalat" w:cs="Calibri"/>
                <w:color w:val="000000"/>
                <w:sz w:val="24"/>
                <w:szCs w:val="24"/>
                <w:lang w:val="hy-AM"/>
              </w:rPr>
              <w:lastRenderedPageBreak/>
              <w:t xml:space="preserve">համար հիմք է </w:t>
            </w:r>
            <w:r w:rsidRPr="007A63A5">
              <w:rPr>
                <w:rFonts w:ascii="GHEA Grapalat" w:eastAsia="Times New Roman" w:hAnsi="GHEA Grapalat" w:cs="Sylfaen"/>
                <w:bCs/>
                <w:sz w:val="24"/>
                <w:szCs w:val="24"/>
                <w:lang w:val="hy-AM"/>
              </w:rPr>
              <w:t>«</w:t>
            </w:r>
            <w:r w:rsidRPr="00CD000E">
              <w:rPr>
                <w:rFonts w:ascii="GHEA Grapalat" w:eastAsia="Times New Roman" w:hAnsi="GHEA Grapalat" w:cs="Calibri"/>
                <w:color w:val="000000"/>
                <w:sz w:val="24"/>
                <w:szCs w:val="24"/>
                <w:lang w:val="hy-AM"/>
              </w:rPr>
              <w:t>Մասնագիտական կրթության և ուսուցման մասին</w:t>
            </w:r>
            <w:r w:rsidRPr="007A63A5">
              <w:rPr>
                <w:rFonts w:ascii="GHEA Grapalat" w:eastAsia="Times New Roman" w:hAnsi="GHEA Grapalat" w:cs="Sylfaen"/>
                <w:bCs/>
                <w:sz w:val="24"/>
                <w:szCs w:val="24"/>
                <w:lang w:val="hy-AM"/>
              </w:rPr>
              <w:t>»</w:t>
            </w:r>
            <w:r w:rsidRPr="00CD000E">
              <w:rPr>
                <w:rFonts w:ascii="GHEA Grapalat" w:eastAsia="Times New Roman" w:hAnsi="GHEA Grapalat" w:cs="Sylfaen"/>
                <w:bCs/>
                <w:sz w:val="24"/>
                <w:szCs w:val="24"/>
                <w:lang w:val="hy-AM"/>
              </w:rPr>
              <w:t xml:space="preserve"> օրենքը, որում հստակ սահմանվել են դրանք և հենաքարայաին են համարվում: Միևնույն ժամանակ հաշվի առնելով, որ Հայաստանի Հանրապետությունում </w:t>
            </w:r>
            <w:r w:rsidRPr="007A63A5">
              <w:rPr>
                <w:rFonts w:ascii="GHEA Grapalat" w:eastAsia="Times New Roman" w:hAnsi="GHEA Grapalat" w:cs="Sylfaen"/>
                <w:bCs/>
                <w:sz w:val="24"/>
                <w:szCs w:val="24"/>
                <w:lang w:val="hy-AM"/>
              </w:rPr>
              <w:t>ՀԱՄԿ</w:t>
            </w:r>
            <w:r w:rsidRPr="00CD000E">
              <w:rPr>
                <w:rFonts w:ascii="GHEA Grapalat" w:eastAsia="Times New Roman" w:hAnsi="GHEA Grapalat" w:cs="Sylfaen"/>
                <w:bCs/>
                <w:sz w:val="24"/>
                <w:szCs w:val="24"/>
                <w:lang w:val="hy-AM"/>
              </w:rPr>
              <w:t>-ը աշխատողների շահերը պատպանող միակ կառույցն է, իսկ մասնավոր հատվածի, գործատուների, ներառյալ՝ ոլորտային, միությունները, միավորումները, ասոցիացիաները և այլն բազմաթիվ են</w:t>
            </w:r>
            <w:r w:rsidR="00952A31" w:rsidRPr="00CD000E">
              <w:rPr>
                <w:rFonts w:ascii="GHEA Grapalat" w:eastAsia="Times New Roman" w:hAnsi="GHEA Grapalat" w:cs="Sylfaen"/>
                <w:bCs/>
                <w:sz w:val="24"/>
                <w:szCs w:val="24"/>
                <w:lang w:val="hy-AM"/>
              </w:rPr>
              <w:t xml:space="preserve"> և բոլոր գործատուները չեն հանդիսանում ՀԳՀՄ անդամ</w:t>
            </w:r>
            <w:r w:rsidRPr="00CD000E">
              <w:rPr>
                <w:rFonts w:ascii="GHEA Grapalat" w:eastAsia="Times New Roman" w:hAnsi="GHEA Grapalat" w:cs="Sylfaen"/>
                <w:bCs/>
                <w:sz w:val="24"/>
                <w:szCs w:val="24"/>
                <w:lang w:val="hy-AM"/>
              </w:rPr>
              <w:t>, ՀՀ կրթության, գիտության, մշակույթի և սպորտի նախարարությունը՝</w:t>
            </w:r>
            <w:r w:rsidR="00952A31" w:rsidRPr="00CD000E">
              <w:rPr>
                <w:rFonts w:ascii="GHEA Grapalat" w:eastAsia="Times New Roman" w:hAnsi="GHEA Grapalat" w:cs="Sylfaen"/>
                <w:bCs/>
                <w:sz w:val="24"/>
                <w:szCs w:val="24"/>
                <w:lang w:val="hy-AM"/>
              </w:rPr>
              <w:t xml:space="preserve"> պահպանելով </w:t>
            </w:r>
            <w:r w:rsidR="00952A31" w:rsidRPr="007A63A5">
              <w:rPr>
                <w:rFonts w:ascii="GHEA Grapalat" w:eastAsia="Times New Roman" w:hAnsi="GHEA Grapalat" w:cs="Sylfaen"/>
                <w:bCs/>
                <w:sz w:val="24"/>
                <w:szCs w:val="24"/>
                <w:lang w:val="hy-AM"/>
              </w:rPr>
              <w:t xml:space="preserve"> թափանցիկության և հավասարության</w:t>
            </w:r>
            <w:r w:rsidR="00952A31" w:rsidRPr="00CD000E">
              <w:rPr>
                <w:rFonts w:ascii="GHEA Grapalat" w:eastAsia="Times New Roman" w:hAnsi="GHEA Grapalat" w:cs="Sylfaen"/>
                <w:bCs/>
                <w:sz w:val="24"/>
                <w:szCs w:val="24"/>
                <w:lang w:val="hy-AM"/>
              </w:rPr>
              <w:t xml:space="preserve"> սկզբունքը, </w:t>
            </w:r>
            <w:r w:rsidR="00BE7CF6" w:rsidRPr="00CD000E">
              <w:rPr>
                <w:rFonts w:ascii="GHEA Grapalat" w:eastAsia="Times New Roman" w:hAnsi="GHEA Grapalat" w:cs="Sylfaen"/>
                <w:bCs/>
                <w:sz w:val="24"/>
                <w:szCs w:val="24"/>
                <w:lang w:val="hy-AM"/>
              </w:rPr>
              <w:t xml:space="preserve">նպատակահարմար </w:t>
            </w:r>
            <w:r w:rsidR="00952A31" w:rsidRPr="00CD000E">
              <w:rPr>
                <w:rFonts w:ascii="GHEA Grapalat" w:eastAsia="Times New Roman" w:hAnsi="GHEA Grapalat" w:cs="Sylfaen"/>
                <w:bCs/>
                <w:sz w:val="24"/>
                <w:szCs w:val="24"/>
                <w:lang w:val="hy-AM"/>
              </w:rPr>
              <w:t xml:space="preserve">է </w:t>
            </w:r>
            <w:r w:rsidR="00FC7B08" w:rsidRPr="00CD000E">
              <w:rPr>
                <w:rFonts w:ascii="GHEA Grapalat" w:eastAsia="Times New Roman" w:hAnsi="GHEA Grapalat" w:cs="Sylfaen"/>
                <w:bCs/>
                <w:sz w:val="24"/>
                <w:szCs w:val="24"/>
                <w:lang w:val="hy-AM"/>
              </w:rPr>
              <w:t xml:space="preserve"> </w:t>
            </w:r>
            <w:r w:rsidR="00BE7CF6" w:rsidRPr="00CD000E">
              <w:rPr>
                <w:rFonts w:ascii="GHEA Grapalat" w:eastAsia="Times New Roman" w:hAnsi="GHEA Grapalat" w:cs="Sylfaen"/>
                <w:bCs/>
                <w:sz w:val="24"/>
                <w:szCs w:val="24"/>
                <w:lang w:val="hy-AM"/>
              </w:rPr>
              <w:t>համարել</w:t>
            </w:r>
            <w:r w:rsidR="00CB4581" w:rsidRPr="00CD000E">
              <w:rPr>
                <w:rFonts w:ascii="GHEA Grapalat" w:eastAsia="Times New Roman" w:hAnsi="GHEA Grapalat" w:cs="Sylfaen"/>
                <w:bCs/>
                <w:sz w:val="24"/>
                <w:szCs w:val="24"/>
                <w:lang w:val="hy-AM"/>
              </w:rPr>
              <w:t xml:space="preserve"> նախագծի հավելված 1-ի 22-րդ կետով</w:t>
            </w:r>
            <w:r w:rsidR="00BE7CF6" w:rsidRPr="00CD000E">
              <w:rPr>
                <w:rFonts w:ascii="GHEA Grapalat" w:eastAsia="Times New Roman" w:hAnsi="GHEA Grapalat" w:cs="Sylfaen"/>
                <w:bCs/>
                <w:sz w:val="24"/>
                <w:szCs w:val="24"/>
                <w:lang w:val="hy-AM"/>
              </w:rPr>
              <w:t xml:space="preserve"> չսահմանափակել մասնավոր հատվածի ներկայացուցիչների </w:t>
            </w:r>
            <w:r w:rsidR="00BE7CF6" w:rsidRPr="00CD000E">
              <w:rPr>
                <w:rFonts w:ascii="GHEA Grapalat" w:eastAsia="Times New Roman" w:hAnsi="GHEA Grapalat" w:cs="Sylfaen"/>
                <w:bCs/>
                <w:sz w:val="24"/>
                <w:szCs w:val="24"/>
                <w:lang w:val="hy-AM"/>
              </w:rPr>
              <w:lastRenderedPageBreak/>
              <w:t>ընգրկվածությունը հոգաբարձուների խորհրդի կազմում</w:t>
            </w:r>
            <w:r w:rsidR="00CB4581" w:rsidRPr="00CD000E">
              <w:rPr>
                <w:rFonts w:ascii="GHEA Grapalat" w:eastAsia="Times New Roman" w:hAnsi="GHEA Grapalat" w:cs="Sylfaen"/>
                <w:bCs/>
                <w:sz w:val="24"/>
                <w:szCs w:val="24"/>
                <w:lang w:val="hy-AM"/>
              </w:rPr>
              <w:t>:</w:t>
            </w:r>
          </w:p>
        </w:tc>
      </w:tr>
      <w:tr w:rsidR="00047B69" w:rsidRPr="007A63A5" w14:paraId="0EF1D459" w14:textId="77777777" w:rsidTr="008240AC">
        <w:trPr>
          <w:tblCellSpacing w:w="0" w:type="dxa"/>
        </w:trPr>
        <w:tc>
          <w:tcPr>
            <w:tcW w:w="10612" w:type="dxa"/>
            <w:vMerge w:val="restart"/>
            <w:tcBorders>
              <w:top w:val="outset" w:sz="6" w:space="0" w:color="auto"/>
              <w:left w:val="outset" w:sz="6" w:space="0" w:color="auto"/>
              <w:right w:val="outset" w:sz="6" w:space="0" w:color="auto"/>
            </w:tcBorders>
            <w:shd w:val="clear" w:color="auto" w:fill="BFBFBF" w:themeFill="background1" w:themeFillShade="BF"/>
          </w:tcPr>
          <w:p w14:paraId="72E2F666" w14:textId="045391DD" w:rsidR="00047B69" w:rsidRPr="00CD000E" w:rsidRDefault="008C7AF8" w:rsidP="00A51AC6">
            <w:pPr>
              <w:pStyle w:val="ListParagraph"/>
              <w:tabs>
                <w:tab w:val="left" w:pos="567"/>
                <w:tab w:val="left" w:pos="851"/>
              </w:tabs>
              <w:spacing w:after="0" w:line="240" w:lineRule="auto"/>
              <w:ind w:left="67" w:right="255" w:firstLine="363"/>
              <w:jc w:val="both"/>
              <w:rPr>
                <w:rFonts w:ascii="GHEA Grapalat" w:eastAsia="Times New Roman" w:hAnsi="GHEA Grapalat" w:cs="Sylfaen"/>
                <w:b/>
                <w:bCs/>
                <w:sz w:val="24"/>
                <w:szCs w:val="24"/>
                <w:lang w:val="hy-AM"/>
              </w:rPr>
            </w:pPr>
            <w:r w:rsidRPr="00CD000E">
              <w:rPr>
                <w:rFonts w:ascii="GHEA Grapalat" w:eastAsia="Times New Roman" w:hAnsi="GHEA Grapalat" w:cs="Sylfaen"/>
                <w:b/>
                <w:bCs/>
                <w:sz w:val="24"/>
                <w:szCs w:val="24"/>
                <w:lang w:val="hy-AM"/>
              </w:rPr>
              <w:lastRenderedPageBreak/>
              <w:t>ՀՀ Առևտրաարդյունաբերական պալատ</w:t>
            </w:r>
          </w:p>
        </w:tc>
        <w:tc>
          <w:tcPr>
            <w:tcW w:w="35" w:type="dxa"/>
            <w:tcBorders>
              <w:top w:val="outset" w:sz="6" w:space="0" w:color="auto"/>
              <w:left w:val="outset" w:sz="6" w:space="0" w:color="auto"/>
              <w:bottom w:val="outset" w:sz="6" w:space="0" w:color="auto"/>
              <w:right w:val="nil"/>
            </w:tcBorders>
            <w:shd w:val="clear" w:color="auto" w:fill="FFFFFF"/>
          </w:tcPr>
          <w:p w14:paraId="0813A29D" w14:textId="77777777" w:rsidR="00047B69" w:rsidRPr="007A63A5" w:rsidRDefault="00047B69"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BFBFBF" w:themeFill="background1" w:themeFillShade="BF"/>
          </w:tcPr>
          <w:p w14:paraId="745228BD" w14:textId="1AE42446" w:rsidR="00047B69" w:rsidRPr="007A63A5" w:rsidRDefault="00607FB9" w:rsidP="00D269F1">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22 հունիսի 2025</w:t>
            </w:r>
          </w:p>
        </w:tc>
      </w:tr>
      <w:tr w:rsidR="00047B69" w:rsidRPr="007A63A5" w14:paraId="0C713E89" w14:textId="77777777" w:rsidTr="008240AC">
        <w:trPr>
          <w:tblCellSpacing w:w="0" w:type="dxa"/>
        </w:trPr>
        <w:tc>
          <w:tcPr>
            <w:tcW w:w="10612" w:type="dxa"/>
            <w:vMerge/>
            <w:tcBorders>
              <w:left w:val="outset" w:sz="6" w:space="0" w:color="auto"/>
              <w:bottom w:val="outset" w:sz="6" w:space="0" w:color="auto"/>
              <w:right w:val="outset" w:sz="6" w:space="0" w:color="auto"/>
            </w:tcBorders>
            <w:shd w:val="clear" w:color="auto" w:fill="BFBFBF" w:themeFill="background1" w:themeFillShade="BF"/>
          </w:tcPr>
          <w:p w14:paraId="5B114029" w14:textId="77777777" w:rsidR="00047B69" w:rsidRPr="007A63A5" w:rsidRDefault="00047B69" w:rsidP="00A51AC6">
            <w:pPr>
              <w:pStyle w:val="ListParagraph"/>
              <w:tabs>
                <w:tab w:val="left" w:pos="567"/>
                <w:tab w:val="left" w:pos="851"/>
              </w:tabs>
              <w:spacing w:after="0" w:line="240" w:lineRule="auto"/>
              <w:ind w:left="67" w:right="255" w:firstLine="363"/>
              <w:jc w:val="both"/>
              <w:rPr>
                <w:rFonts w:ascii="GHEA Grapalat" w:eastAsia="Times New Roman" w:hAnsi="GHEA Grapalat" w:cs="Sylfaen"/>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3FD7458D" w14:textId="77777777" w:rsidR="00047B69" w:rsidRPr="007A63A5" w:rsidRDefault="00047B69" w:rsidP="00D269F1">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BFBFBF" w:themeFill="background1" w:themeFillShade="BF"/>
          </w:tcPr>
          <w:p w14:paraId="40941833" w14:textId="64869E22" w:rsidR="00047B69" w:rsidRPr="007A63A5" w:rsidRDefault="00607FB9" w:rsidP="00D269F1">
            <w:pPr>
              <w:spacing w:after="0" w:line="240" w:lineRule="auto"/>
              <w:ind w:left="74" w:right="90" w:firstLine="284"/>
              <w:jc w:val="center"/>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01-01/104</w:t>
            </w:r>
          </w:p>
        </w:tc>
      </w:tr>
    </w:tbl>
    <w:tbl>
      <w:tblPr>
        <w:tblpPr w:leftFromText="180" w:rightFromText="180" w:vertAnchor="text" w:tblpX="-48" w:tblpY="1"/>
        <w:tblOverlap w:val="never"/>
        <w:tblW w:w="1446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89"/>
        <w:gridCol w:w="35"/>
        <w:gridCol w:w="3741"/>
      </w:tblGrid>
      <w:tr w:rsidR="00764855" w:rsidRPr="00047B69" w14:paraId="67004AFF" w14:textId="77777777" w:rsidTr="0078788A">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FFFFFF"/>
          </w:tcPr>
          <w:p w14:paraId="133652DF" w14:textId="4F8024F5" w:rsidR="00764855" w:rsidRPr="00822887" w:rsidRDefault="00764855" w:rsidP="00F61E44">
            <w:pPr>
              <w:spacing w:after="0" w:line="240" w:lineRule="auto"/>
              <w:ind w:firstLine="60"/>
              <w:contextualSpacing/>
              <w:jc w:val="both"/>
              <w:rPr>
                <w:rFonts w:ascii="GHEA Grapalat" w:eastAsia="Times New Roman" w:hAnsi="GHEA Grapalat" w:cs="Times New Roman"/>
                <w:color w:val="000000"/>
                <w:sz w:val="24"/>
                <w:szCs w:val="24"/>
                <w:lang w:val="hy-AM"/>
              </w:rPr>
            </w:pPr>
            <w:r w:rsidRPr="001A14A5">
              <w:rPr>
                <w:rFonts w:ascii="GHEA Grapalat" w:hAnsi="GHEA Grapalat" w:cs="Arial"/>
                <w:sz w:val="24"/>
                <w:szCs w:val="24"/>
                <w:lang w:val="hy-AM"/>
              </w:rPr>
              <w:t>ՀՀ կառավարության որոշման նախագծի վերաբերյալ առարկություններ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14:paraId="2615FF1E" w14:textId="77777777" w:rsidR="00764855" w:rsidRPr="00822887" w:rsidRDefault="00764855" w:rsidP="00764855">
            <w:pPr>
              <w:spacing w:after="0"/>
              <w:ind w:left="245" w:right="255"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FFFFFF"/>
          </w:tcPr>
          <w:p w14:paraId="34E8EE07" w14:textId="787B7AC6" w:rsidR="00764855" w:rsidRPr="003C61E1" w:rsidRDefault="003C61E1" w:rsidP="003C61E1">
            <w:pPr>
              <w:spacing w:after="0"/>
              <w:ind w:left="245" w:right="255" w:firstLine="322"/>
              <w:jc w:val="center"/>
              <w:rPr>
                <w:rFonts w:ascii="GHEA Grapalat" w:eastAsia="Times New Roman" w:hAnsi="GHEA Grapalat" w:cs="Times New Roman"/>
                <w:b/>
                <w:color w:val="000000"/>
                <w:sz w:val="24"/>
                <w:szCs w:val="24"/>
              </w:rPr>
            </w:pPr>
            <w:r w:rsidRPr="003C61E1">
              <w:rPr>
                <w:rFonts w:ascii="GHEA Grapalat" w:eastAsia="Times New Roman" w:hAnsi="GHEA Grapalat" w:cs="Times New Roman"/>
                <w:b/>
                <w:color w:val="000000"/>
                <w:sz w:val="24"/>
                <w:szCs w:val="24"/>
              </w:rPr>
              <w:t>Ընդունվել է:</w:t>
            </w:r>
          </w:p>
        </w:tc>
      </w:tr>
      <w:tr w:rsidR="00865A92" w:rsidRPr="00047B69" w14:paraId="3CC186CF" w14:textId="77777777" w:rsidTr="00EB1757">
        <w:trPr>
          <w:trHeight w:val="368"/>
          <w:tblCellSpacing w:w="0" w:type="dxa"/>
        </w:trPr>
        <w:tc>
          <w:tcPr>
            <w:tcW w:w="10689" w:type="dxa"/>
            <w:vMerge w:val="restart"/>
            <w:tcBorders>
              <w:top w:val="outset" w:sz="6" w:space="0" w:color="auto"/>
              <w:left w:val="outset" w:sz="6" w:space="0" w:color="auto"/>
              <w:right w:val="outset" w:sz="6" w:space="0" w:color="auto"/>
            </w:tcBorders>
            <w:shd w:val="clear" w:color="auto" w:fill="BFBFBF" w:themeFill="background1" w:themeFillShade="BF"/>
          </w:tcPr>
          <w:p w14:paraId="509D852A" w14:textId="4ED18FB2" w:rsidR="00865A92" w:rsidRPr="00CD000E" w:rsidRDefault="002F1BC0" w:rsidP="0078788A">
            <w:pPr>
              <w:spacing w:after="0" w:line="240" w:lineRule="auto"/>
              <w:ind w:firstLine="60"/>
              <w:contextualSpacing/>
              <w:jc w:val="both"/>
              <w:rPr>
                <w:rFonts w:ascii="GHEA Grapalat" w:hAnsi="GHEA Grapalat" w:cs="Arial"/>
                <w:b/>
                <w:sz w:val="24"/>
                <w:szCs w:val="24"/>
                <w:lang w:val="hy-AM"/>
              </w:rPr>
            </w:pPr>
            <w:r w:rsidRPr="00CD000E">
              <w:rPr>
                <w:rFonts w:ascii="GHEA Grapalat" w:hAnsi="GHEA Grapalat" w:cs="Arial"/>
                <w:b/>
                <w:sz w:val="24"/>
                <w:szCs w:val="24"/>
                <w:lang w:val="hy-AM"/>
              </w:rPr>
              <w:t xml:space="preserve">Հայաստանի Հանրապետության </w:t>
            </w:r>
            <w:r w:rsidR="00865A92" w:rsidRPr="00CD000E">
              <w:rPr>
                <w:rFonts w:ascii="GHEA Grapalat" w:hAnsi="GHEA Grapalat" w:cs="Arial"/>
                <w:b/>
                <w:sz w:val="24"/>
                <w:szCs w:val="24"/>
                <w:lang w:val="hy-AM"/>
              </w:rPr>
              <w:t>բարձր տեխնոլոգիական արդյունաբերության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14:paraId="460A8994" w14:textId="77777777" w:rsidR="00865A92" w:rsidRPr="00822887" w:rsidRDefault="00865A92" w:rsidP="0078788A">
            <w:pPr>
              <w:spacing w:after="0"/>
              <w:ind w:left="245" w:right="255"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BFBFBF" w:themeFill="background1" w:themeFillShade="BF"/>
          </w:tcPr>
          <w:p w14:paraId="26664714" w14:textId="5275CCB8" w:rsidR="00865A92" w:rsidRPr="00946789" w:rsidRDefault="00865A92" w:rsidP="00865A92">
            <w:pPr>
              <w:spacing w:after="0"/>
              <w:ind w:left="245" w:right="255" w:firstLine="322"/>
              <w:jc w:val="both"/>
              <w:rPr>
                <w:rFonts w:ascii="GHEA Grapalat" w:eastAsia="Times New Roman" w:hAnsi="GHEA Grapalat" w:cs="Times New Roman"/>
                <w:b/>
                <w:bCs/>
                <w:color w:val="000000"/>
                <w:lang w:val="hy-AM"/>
              </w:rPr>
            </w:pPr>
            <w:r w:rsidRPr="00946789">
              <w:rPr>
                <w:rFonts w:ascii="GHEA Grapalat" w:eastAsia="Times New Roman" w:hAnsi="GHEA Grapalat" w:cs="Times New Roman"/>
                <w:b/>
                <w:bCs/>
                <w:color w:val="000000"/>
                <w:lang w:val="hy-AM"/>
              </w:rPr>
              <w:t>25 հունիսի 2025</w:t>
            </w:r>
          </w:p>
        </w:tc>
      </w:tr>
      <w:tr w:rsidR="00865A92" w:rsidRPr="00047B69" w14:paraId="3087980F" w14:textId="77777777" w:rsidTr="00EB1757">
        <w:trPr>
          <w:trHeight w:val="367"/>
          <w:tblCellSpacing w:w="0" w:type="dxa"/>
        </w:trPr>
        <w:tc>
          <w:tcPr>
            <w:tcW w:w="10689" w:type="dxa"/>
            <w:vMerge/>
            <w:tcBorders>
              <w:left w:val="outset" w:sz="6" w:space="0" w:color="auto"/>
              <w:bottom w:val="outset" w:sz="6" w:space="0" w:color="auto"/>
              <w:right w:val="outset" w:sz="6" w:space="0" w:color="auto"/>
            </w:tcBorders>
            <w:shd w:val="clear" w:color="auto" w:fill="BFBFBF" w:themeFill="background1" w:themeFillShade="BF"/>
          </w:tcPr>
          <w:p w14:paraId="72AD3B32" w14:textId="77777777" w:rsidR="00865A92" w:rsidRPr="001C0E1E" w:rsidRDefault="00865A92" w:rsidP="0078788A">
            <w:pPr>
              <w:spacing w:after="0" w:line="240" w:lineRule="auto"/>
              <w:ind w:firstLine="60"/>
              <w:contextualSpacing/>
              <w:jc w:val="both"/>
              <w:rPr>
                <w:rFonts w:ascii="GHEA Grapalat" w:hAnsi="GHEA Grapalat" w:cs="Arial"/>
                <w:sz w:val="24"/>
                <w:szCs w:val="24"/>
                <w:lang w:val="hy-AM"/>
              </w:rPr>
            </w:pPr>
          </w:p>
        </w:tc>
        <w:tc>
          <w:tcPr>
            <w:tcW w:w="35" w:type="dxa"/>
            <w:vMerge/>
            <w:tcBorders>
              <w:left w:val="outset" w:sz="6" w:space="0" w:color="auto"/>
              <w:bottom w:val="outset" w:sz="6" w:space="0" w:color="auto"/>
              <w:right w:val="nil"/>
            </w:tcBorders>
            <w:shd w:val="clear" w:color="auto" w:fill="BFBFBF" w:themeFill="background1" w:themeFillShade="BF"/>
          </w:tcPr>
          <w:p w14:paraId="7AC4E379" w14:textId="77777777" w:rsidR="00865A92" w:rsidRPr="00822887" w:rsidRDefault="00865A92" w:rsidP="0078788A">
            <w:pPr>
              <w:spacing w:after="0"/>
              <w:ind w:left="245" w:right="255"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BFBFBF" w:themeFill="background1" w:themeFillShade="BF"/>
          </w:tcPr>
          <w:p w14:paraId="6E5791F7" w14:textId="08B38728" w:rsidR="00865A92" w:rsidRPr="00946789" w:rsidRDefault="00326E21" w:rsidP="0078788A">
            <w:pPr>
              <w:spacing w:after="0"/>
              <w:ind w:left="245" w:right="255" w:firstLine="322"/>
              <w:jc w:val="both"/>
              <w:rPr>
                <w:rFonts w:ascii="GHEA Grapalat" w:eastAsia="Times New Roman" w:hAnsi="GHEA Grapalat" w:cs="Times New Roman"/>
                <w:b/>
                <w:bCs/>
                <w:color w:val="000000"/>
                <w:lang w:val="hy-AM"/>
              </w:rPr>
            </w:pPr>
            <w:r w:rsidRPr="00946789">
              <w:rPr>
                <w:rFonts w:ascii="GHEA Grapalat" w:eastAsia="Times New Roman" w:hAnsi="GHEA Grapalat" w:cs="Times New Roman"/>
                <w:b/>
                <w:bCs/>
                <w:color w:val="000000"/>
                <w:lang w:val="hy-AM"/>
              </w:rPr>
              <w:t xml:space="preserve">№  </w:t>
            </w:r>
            <w:r w:rsidR="00865A92" w:rsidRPr="00946789">
              <w:rPr>
                <w:rFonts w:ascii="GHEA Grapalat" w:eastAsia="Times New Roman" w:hAnsi="GHEA Grapalat" w:cs="Times New Roman"/>
                <w:b/>
                <w:bCs/>
                <w:color w:val="000000"/>
                <w:lang w:val="hy-AM"/>
              </w:rPr>
              <w:t>01/17.2/6130-2025</w:t>
            </w:r>
          </w:p>
        </w:tc>
      </w:tr>
      <w:tr w:rsidR="0078788A" w:rsidRPr="0047226D" w14:paraId="4446A8D2" w14:textId="77777777" w:rsidTr="0078788A">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FFFFFF"/>
          </w:tcPr>
          <w:p w14:paraId="3EF639CA" w14:textId="76FC31ED" w:rsidR="00383B3F" w:rsidRPr="006B6FA4" w:rsidRDefault="00383B3F" w:rsidP="00D4652F">
            <w:pPr>
              <w:pStyle w:val="NormalWeb"/>
              <w:numPr>
                <w:ilvl w:val="0"/>
                <w:numId w:val="3"/>
              </w:numPr>
              <w:shd w:val="clear" w:color="auto" w:fill="FFFFFF"/>
              <w:tabs>
                <w:tab w:val="left" w:pos="851"/>
              </w:tabs>
              <w:suppressAutoHyphens/>
              <w:spacing w:before="0" w:beforeAutospacing="0" w:after="0" w:afterAutospacing="0" w:line="360" w:lineRule="auto"/>
              <w:ind w:left="0" w:right="270" w:firstLine="567"/>
              <w:jc w:val="both"/>
              <w:rPr>
                <w:rFonts w:ascii="GHEA Grapalat" w:hAnsi="GHEA Grapalat" w:cs="Tahoma"/>
                <w:b/>
                <w:lang w:val="hy-AM"/>
              </w:rPr>
            </w:pPr>
            <w:r>
              <w:rPr>
                <w:rFonts w:ascii="GHEA Grapalat" w:hAnsi="GHEA Grapalat" w:cs="Tahoma"/>
                <w:bCs/>
                <w:lang w:val="hy-AM"/>
              </w:rPr>
              <w:t xml:space="preserve">Նախագծի նախաբանում </w:t>
            </w:r>
            <w:r>
              <w:rPr>
                <w:rFonts w:ascii="GHEA Grapalat" w:hAnsi="GHEA Grapalat"/>
                <w:lang w:val="hy-AM"/>
              </w:rPr>
              <w:t xml:space="preserve">«Մասնագիտական կրթության և ուսուցման մասին» և «Կրթության մասին» Հայաստանի Հանրապետության օրենքներին  կատարված հղումներն անհրաժեշտ է հանել՝ նկատի ունենալով «Նորմատիվ իրավական ակտերի մասին» օրենքի 13-րդ հոդվածի 1-ին մասի պահանջը, համաձայն որի՝ </w:t>
            </w:r>
            <w:r>
              <w:rPr>
                <w:rFonts w:ascii="GHEA Grapalat" w:hAnsi="GHEA Grapalat" w:cs="Arial"/>
                <w:color w:val="333333"/>
                <w:shd w:val="clear" w:color="auto" w:fill="FFFFFF"/>
                <w:lang w:val="hy-AM"/>
              </w:rPr>
              <w:t>ե</w:t>
            </w:r>
            <w:r w:rsidRPr="00302ECB">
              <w:rPr>
                <w:rFonts w:ascii="GHEA Grapalat" w:hAnsi="GHEA Grapalat" w:cs="Arial"/>
                <w:color w:val="333333"/>
                <w:shd w:val="clear" w:color="auto" w:fill="FFFFFF"/>
                <w:lang w:val="hy-AM"/>
              </w:rPr>
              <w:t xml:space="preserve">նթաօրենսդրական նորմատիվ իրավական </w:t>
            </w:r>
            <w:r>
              <w:rPr>
                <w:rFonts w:ascii="GHEA Grapalat" w:hAnsi="GHEA Grapalat" w:cs="Arial"/>
                <w:color w:val="333333"/>
                <w:shd w:val="clear" w:color="auto" w:fill="FFFFFF"/>
                <w:lang w:val="hy-AM"/>
              </w:rPr>
              <w:t xml:space="preserve">ակտի նախաբանում </w:t>
            </w:r>
            <w:r w:rsidRPr="00302ECB">
              <w:rPr>
                <w:rFonts w:ascii="GHEA Grapalat" w:hAnsi="GHEA Grapalat" w:cs="Arial"/>
                <w:color w:val="333333"/>
                <w:shd w:val="clear" w:color="auto" w:fill="FFFFFF"/>
                <w:lang w:val="hy-AM"/>
              </w:rPr>
              <w:t xml:space="preserve"> նշվում է օրենսդրական իրավական ակտի հոդվածը կամ մասը, որը ներառում է Սահմանադրության 6-րդ հոդվածի 2-րդ մասով սահմանված լիազորող նորմեր:</w:t>
            </w:r>
            <w:r w:rsidRPr="00302ECB">
              <w:rPr>
                <w:rFonts w:ascii="Calibri" w:hAnsi="Calibri" w:cs="Calibri"/>
                <w:color w:val="333333"/>
                <w:shd w:val="clear" w:color="auto" w:fill="FFFFFF"/>
                <w:lang w:val="hy-AM"/>
              </w:rPr>
              <w:t> </w:t>
            </w:r>
          </w:p>
          <w:p w14:paraId="441459EB" w14:textId="5BCA59EC"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7CE88C7F" w14:textId="0062D535"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6A9A0979" w14:textId="326A6224"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3643D89E" w14:textId="63DA018F"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3D7AB4D3" w14:textId="2777CF61"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3A5B9614" w14:textId="66994EEF" w:rsidR="006B6FA4"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Calibri" w:hAnsi="Calibri" w:cs="Calibri"/>
                <w:color w:val="333333"/>
                <w:shd w:val="clear" w:color="auto" w:fill="FFFFFF"/>
                <w:lang w:val="hy-AM"/>
              </w:rPr>
            </w:pPr>
          </w:p>
          <w:p w14:paraId="22762694" w14:textId="77777777" w:rsidR="006B6FA4" w:rsidRPr="00302ECB" w:rsidRDefault="006B6FA4" w:rsidP="006B6FA4">
            <w:pPr>
              <w:pStyle w:val="NormalWeb"/>
              <w:shd w:val="clear" w:color="auto" w:fill="FFFFFF"/>
              <w:tabs>
                <w:tab w:val="left" w:pos="851"/>
              </w:tabs>
              <w:suppressAutoHyphens/>
              <w:spacing w:before="0" w:beforeAutospacing="0" w:after="0" w:afterAutospacing="0" w:line="360" w:lineRule="auto"/>
              <w:ind w:right="270"/>
              <w:jc w:val="both"/>
              <w:rPr>
                <w:rFonts w:ascii="GHEA Grapalat" w:hAnsi="GHEA Grapalat" w:cs="Tahoma"/>
                <w:b/>
                <w:lang w:val="hy-AM"/>
              </w:rPr>
            </w:pPr>
          </w:p>
          <w:p w14:paraId="0713E250" w14:textId="087C59C5" w:rsidR="00383B3F" w:rsidRPr="00747E32" w:rsidRDefault="00383B3F" w:rsidP="00D4652F">
            <w:pPr>
              <w:pStyle w:val="NormalWeb"/>
              <w:numPr>
                <w:ilvl w:val="0"/>
                <w:numId w:val="3"/>
              </w:numPr>
              <w:shd w:val="clear" w:color="auto" w:fill="FFFFFF"/>
              <w:tabs>
                <w:tab w:val="left" w:pos="851"/>
              </w:tabs>
              <w:suppressAutoHyphens/>
              <w:spacing w:before="0" w:beforeAutospacing="0" w:after="0" w:afterAutospacing="0" w:line="360" w:lineRule="auto"/>
              <w:ind w:left="0" w:right="270" w:firstLine="567"/>
              <w:jc w:val="both"/>
              <w:rPr>
                <w:rFonts w:ascii="GHEA Grapalat" w:hAnsi="GHEA Grapalat" w:cs="Tahoma"/>
                <w:b/>
                <w:lang w:val="hy-AM"/>
              </w:rPr>
            </w:pPr>
            <w:r w:rsidRPr="00072A42">
              <w:rPr>
                <w:rFonts w:ascii="GHEA Grapalat" w:hAnsi="GHEA Grapalat" w:cs="Tahoma"/>
                <w:bCs/>
                <w:lang w:val="hy-AM"/>
              </w:rPr>
              <w:t>Նկատի</w:t>
            </w:r>
            <w:r>
              <w:rPr>
                <w:rFonts w:ascii="GHEA Grapalat" w:hAnsi="GHEA Grapalat" w:cs="Tahoma"/>
                <w:bCs/>
                <w:lang w:val="hy-AM"/>
              </w:rPr>
              <w:t xml:space="preserve"> ունենալով Նախագծի 1-ին կետի 1-ին ենթակետով կատարվող փոփոխությունը, որի համաձայն 2011</w:t>
            </w:r>
            <w:r w:rsidRPr="00C2007D">
              <w:rPr>
                <w:rFonts w:ascii="GHEA Grapalat" w:hAnsi="GHEA Grapalat" w:cs="Tahoma"/>
                <w:bCs/>
                <w:lang w:val="hy-AM"/>
              </w:rPr>
              <w:t xml:space="preserve"> </w:t>
            </w:r>
            <w:r>
              <w:rPr>
                <w:rFonts w:ascii="GHEA Grapalat" w:hAnsi="GHEA Grapalat" w:cs="Tahoma"/>
                <w:bCs/>
                <w:lang w:val="hy-AM"/>
              </w:rPr>
              <w:t xml:space="preserve">թվականի հոկտեմբերի 27-ի </w:t>
            </w:r>
            <w:r w:rsidRPr="00E12662">
              <w:rPr>
                <w:rFonts w:ascii="GHEA Grapalat" w:hAnsi="GHEA Grapalat" w:cs="Tahoma"/>
                <w:bCs/>
                <w:lang w:val="hy-AM"/>
              </w:rPr>
              <w:t>N</w:t>
            </w:r>
            <w:r>
              <w:rPr>
                <w:rFonts w:ascii="GHEA Grapalat" w:hAnsi="GHEA Grapalat" w:cs="Tahoma"/>
                <w:bCs/>
                <w:lang w:val="hy-AM"/>
              </w:rPr>
              <w:t xml:space="preserve"> 1550-Ն որոշման </w:t>
            </w:r>
            <w:r w:rsidRPr="00E12662">
              <w:rPr>
                <w:rFonts w:ascii="GHEA Grapalat" w:hAnsi="GHEA Grapalat" w:cs="Tahoma"/>
                <w:bCs/>
                <w:lang w:val="hy-AM"/>
              </w:rPr>
              <w:t>(</w:t>
            </w:r>
            <w:r>
              <w:rPr>
                <w:rFonts w:ascii="GHEA Grapalat" w:hAnsi="GHEA Grapalat" w:cs="Tahoma"/>
                <w:bCs/>
                <w:lang w:val="hy-AM"/>
              </w:rPr>
              <w:t>այսուհետ՝ Որոշում</w:t>
            </w:r>
            <w:r w:rsidRPr="00E12662">
              <w:rPr>
                <w:rFonts w:ascii="GHEA Grapalat" w:hAnsi="GHEA Grapalat" w:cs="Tahoma"/>
                <w:bCs/>
                <w:lang w:val="hy-AM"/>
              </w:rPr>
              <w:t>)</w:t>
            </w:r>
            <w:r>
              <w:rPr>
                <w:rFonts w:ascii="GHEA Grapalat" w:hAnsi="GHEA Grapalat" w:cs="Tahoma"/>
                <w:bCs/>
                <w:lang w:val="hy-AM"/>
              </w:rPr>
              <w:t xml:space="preserve"> 1-ին կետով հիմնադրված Ուսուցման ազգային հիմնադրամը վերանվանվում է </w:t>
            </w:r>
            <w:r>
              <w:rPr>
                <w:rFonts w:ascii="GHEA Grapalat" w:hAnsi="GHEA Grapalat"/>
                <w:lang w:val="hy-AM"/>
              </w:rPr>
              <w:t>Մասնագիտական կրթության և ուսուցման զարգացման ազգային կենտրոն</w:t>
            </w:r>
            <w:r>
              <w:rPr>
                <w:rFonts w:ascii="GHEA Grapalat" w:hAnsi="GHEA Grapalat" w:cs="Tahoma"/>
                <w:bCs/>
                <w:lang w:val="hy-AM"/>
              </w:rPr>
              <w:t>ի առաջարկում եմ նույն փոփոխությունը կատարել նաև Որոշման վերնագրում:</w:t>
            </w:r>
          </w:p>
          <w:p w14:paraId="258C9E14" w14:textId="77777777" w:rsidR="00747E32" w:rsidRPr="000A7DF5" w:rsidRDefault="00747E32" w:rsidP="00747E32">
            <w:pPr>
              <w:pStyle w:val="NormalWeb"/>
              <w:shd w:val="clear" w:color="auto" w:fill="FFFFFF"/>
              <w:tabs>
                <w:tab w:val="left" w:pos="851"/>
              </w:tabs>
              <w:suppressAutoHyphens/>
              <w:spacing w:before="0" w:beforeAutospacing="0" w:after="0" w:afterAutospacing="0" w:line="360" w:lineRule="auto"/>
              <w:ind w:left="567" w:right="270"/>
              <w:jc w:val="both"/>
              <w:rPr>
                <w:rFonts w:ascii="GHEA Grapalat" w:hAnsi="GHEA Grapalat" w:cs="Tahoma"/>
                <w:b/>
                <w:lang w:val="hy-AM"/>
              </w:rPr>
            </w:pPr>
          </w:p>
          <w:p w14:paraId="20DDC811" w14:textId="77777777" w:rsidR="00383B3F" w:rsidRPr="000F3B07" w:rsidRDefault="00383B3F" w:rsidP="00D4652F">
            <w:pPr>
              <w:pStyle w:val="NormalWeb"/>
              <w:numPr>
                <w:ilvl w:val="0"/>
                <w:numId w:val="3"/>
              </w:numPr>
              <w:shd w:val="clear" w:color="auto" w:fill="FFFFFF"/>
              <w:tabs>
                <w:tab w:val="left" w:pos="851"/>
              </w:tabs>
              <w:suppressAutoHyphens/>
              <w:spacing w:before="0" w:beforeAutospacing="0" w:after="0" w:afterAutospacing="0" w:line="360" w:lineRule="auto"/>
              <w:ind w:left="0" w:right="270" w:firstLine="567"/>
              <w:jc w:val="both"/>
              <w:rPr>
                <w:rFonts w:ascii="GHEA Grapalat" w:hAnsi="GHEA Grapalat" w:cs="Tahoma"/>
                <w:b/>
                <w:lang w:val="hy-AM"/>
              </w:rPr>
            </w:pPr>
            <w:r>
              <w:rPr>
                <w:rFonts w:ascii="GHEA Grapalat" w:hAnsi="GHEA Grapalat" w:cs="Tahoma"/>
                <w:bCs/>
                <w:lang w:val="hy-AM"/>
              </w:rPr>
              <w:lastRenderedPageBreak/>
              <w:t xml:space="preserve">Նախագծի 2-րդ կետում </w:t>
            </w:r>
            <w:r>
              <w:rPr>
                <w:rFonts w:ascii="GHEA Grapalat" w:hAnsi="GHEA Grapalat"/>
                <w:lang w:val="hy-AM"/>
              </w:rPr>
              <w:t xml:space="preserve">«Կրթության զարգացման և նորարարությունների ազգային կենտրոն» բառերից առաջ առաջարկում եմ լրացնել «Առաջարկել» բառը՝ </w:t>
            </w:r>
            <w:r w:rsidRPr="00822DF1">
              <w:rPr>
                <w:rFonts w:ascii="GHEA Grapalat" w:hAnsi="GHEA Grapalat"/>
                <w:lang w:val="hy-AM"/>
              </w:rPr>
              <w:t>նկատի ունենալով «Հիմնադրամների մասին» օրենքի 18-րդ հոդվածի 5-րդ մասով սահման</w:t>
            </w:r>
            <w:r>
              <w:rPr>
                <w:rFonts w:ascii="GHEA Grapalat" w:hAnsi="GHEA Grapalat"/>
                <w:lang w:val="hy-AM"/>
              </w:rPr>
              <w:t xml:space="preserve">ված պահանջը, համաձայն որի հիմնարկի ստեղծումը համարվում է հիմնադրամի իրավունքներից մեկը, ինչպես նաև «Մասնագիտական կրթության և ուսուցման զարգացման ազգային կենտրոն» հիմնարկի </w:t>
            </w:r>
            <w:r w:rsidRPr="00AD6FC4">
              <w:rPr>
                <w:rFonts w:ascii="GHEA Grapalat" w:hAnsi="GHEA Grapalat"/>
                <w:lang w:val="hy-AM"/>
              </w:rPr>
              <w:t>(</w:t>
            </w:r>
            <w:r>
              <w:rPr>
                <w:rFonts w:ascii="GHEA Grapalat" w:hAnsi="GHEA Grapalat"/>
                <w:lang w:val="hy-AM"/>
              </w:rPr>
              <w:t>այսուհետ՝ Հիմնարկ</w:t>
            </w:r>
            <w:r w:rsidRPr="00AD6FC4">
              <w:rPr>
                <w:rFonts w:ascii="GHEA Grapalat" w:hAnsi="GHEA Grapalat"/>
                <w:lang w:val="hy-AM"/>
              </w:rPr>
              <w:t>)</w:t>
            </w:r>
            <w:r>
              <w:rPr>
                <w:rFonts w:ascii="GHEA Grapalat" w:hAnsi="GHEA Grapalat"/>
                <w:lang w:val="hy-AM"/>
              </w:rPr>
              <w:t xml:space="preserve"> կանոնադրությունը </w:t>
            </w:r>
            <w:r w:rsidRPr="00D14D35">
              <w:rPr>
                <w:rFonts w:ascii="GHEA Grapalat" w:hAnsi="GHEA Grapalat"/>
                <w:lang w:val="hy-AM"/>
              </w:rPr>
              <w:t>(</w:t>
            </w:r>
            <w:r>
              <w:rPr>
                <w:rFonts w:ascii="GHEA Grapalat" w:hAnsi="GHEA Grapalat"/>
                <w:lang w:val="hy-AM"/>
              </w:rPr>
              <w:t>այսուհետ՝ Կանոնադրություն</w:t>
            </w:r>
            <w:r w:rsidRPr="00D14D35">
              <w:rPr>
                <w:rFonts w:ascii="GHEA Grapalat" w:hAnsi="GHEA Grapalat"/>
                <w:lang w:val="hy-AM"/>
              </w:rPr>
              <w:t>)</w:t>
            </w:r>
            <w:r>
              <w:rPr>
                <w:rFonts w:ascii="GHEA Grapalat" w:hAnsi="GHEA Grapalat"/>
                <w:lang w:val="hy-AM"/>
              </w:rPr>
              <w:t xml:space="preserve">: Մասնավորապես՝ Կանոնադրության 1-ին կետի համաձայն՝ Հիմնարկը ստեղծվել է հիմնադրամի խորհրդի որոշմամբ, իսկ  Կանոնադրության 25-րդ կետի համաձայն Հիմնարկի գործունեությունը կարող է դադարել հիմնադրամի որոշմամբ՝ օրենսդրությամբ սահմանված կարգով: Հետևաբար, Հայաստանի Հանրապետության կառավարությունը կարող է </w:t>
            </w:r>
            <w:r w:rsidRPr="002F0811">
              <w:rPr>
                <w:rFonts w:ascii="GHEA Grapalat" w:hAnsi="GHEA Grapalat"/>
                <w:b/>
                <w:bCs/>
                <w:lang w:val="hy-AM"/>
              </w:rPr>
              <w:t>առաջարկել</w:t>
            </w:r>
            <w:r>
              <w:rPr>
                <w:rFonts w:ascii="GHEA Grapalat" w:hAnsi="GHEA Grapalat"/>
                <w:lang w:val="hy-AM"/>
              </w:rPr>
              <w:t xml:space="preserve"> հիմնադրամին, որպեսզի վերջինս դադարեցնի իր կողմից ստեղծված հիմնարկի գործունեությունը:</w:t>
            </w:r>
          </w:p>
          <w:p w14:paraId="77510612" w14:textId="77777777" w:rsidR="00383B3F" w:rsidRPr="00BB5047" w:rsidRDefault="00383B3F" w:rsidP="00D4652F">
            <w:pPr>
              <w:pStyle w:val="NormalWeb"/>
              <w:numPr>
                <w:ilvl w:val="0"/>
                <w:numId w:val="3"/>
              </w:numPr>
              <w:shd w:val="clear" w:color="auto" w:fill="FFFFFF"/>
              <w:tabs>
                <w:tab w:val="left" w:pos="851"/>
              </w:tabs>
              <w:suppressAutoHyphens/>
              <w:spacing w:before="0" w:beforeAutospacing="0" w:after="0" w:afterAutospacing="0" w:line="360" w:lineRule="auto"/>
              <w:ind w:left="0" w:right="270" w:firstLine="567"/>
              <w:jc w:val="both"/>
              <w:rPr>
                <w:rFonts w:ascii="GHEA Grapalat" w:hAnsi="GHEA Grapalat" w:cs="Tahoma"/>
                <w:b/>
                <w:lang w:val="hy-AM"/>
              </w:rPr>
            </w:pPr>
            <w:r>
              <w:rPr>
                <w:rFonts w:ascii="GHEA Grapalat" w:hAnsi="GHEA Grapalat"/>
                <w:lang w:val="hy-AM"/>
              </w:rPr>
              <w:t xml:space="preserve">Նախագծի 1-ին կետի 3-րդ ենթակետով նոր խմբագրությամբ շարադրվող հավելվածում «Հավելված </w:t>
            </w:r>
            <w:r w:rsidRPr="007B2ACA">
              <w:rPr>
                <w:rFonts w:ascii="GHEA Grapalat" w:hAnsi="GHEA Grapalat"/>
                <w:lang w:val="hy-AM"/>
              </w:rPr>
              <w:t>N</w:t>
            </w:r>
            <w:r>
              <w:rPr>
                <w:rFonts w:ascii="GHEA Grapalat" w:hAnsi="GHEA Grapalat"/>
                <w:lang w:val="hy-AM"/>
              </w:rPr>
              <w:t xml:space="preserve"> 1» բառերն առաջարկում եմ փոխարինել «Հավելված» բառով, քանի որ Նախագծում առկա է միայն մեկ հավելված:</w:t>
            </w:r>
          </w:p>
          <w:p w14:paraId="2451BAA1" w14:textId="77777777" w:rsidR="0078788A" w:rsidRPr="00641F02" w:rsidRDefault="0078788A" w:rsidP="00D4652F">
            <w:pPr>
              <w:spacing w:after="0" w:line="240" w:lineRule="auto"/>
              <w:ind w:right="270" w:firstLine="60"/>
              <w:contextualSpacing/>
              <w:jc w:val="both"/>
              <w:rPr>
                <w:rStyle w:val="Strong"/>
                <w:lang w:val="hy-AM"/>
              </w:rPr>
            </w:pPr>
          </w:p>
        </w:tc>
        <w:tc>
          <w:tcPr>
            <w:tcW w:w="35" w:type="dxa"/>
            <w:tcBorders>
              <w:top w:val="outset" w:sz="6" w:space="0" w:color="auto"/>
              <w:left w:val="outset" w:sz="6" w:space="0" w:color="auto"/>
              <w:bottom w:val="outset" w:sz="6" w:space="0" w:color="auto"/>
              <w:right w:val="nil"/>
            </w:tcBorders>
            <w:shd w:val="clear" w:color="auto" w:fill="FFFFFF"/>
          </w:tcPr>
          <w:p w14:paraId="6E718428" w14:textId="77777777" w:rsidR="0078788A" w:rsidRPr="00822887" w:rsidRDefault="0078788A" w:rsidP="00D4652F">
            <w:pPr>
              <w:spacing w:after="0"/>
              <w:ind w:left="245" w:right="270"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FFFFFF"/>
          </w:tcPr>
          <w:p w14:paraId="1ED02643" w14:textId="5FC1D272" w:rsidR="0078788A" w:rsidRPr="0047226D" w:rsidRDefault="00C3138B" w:rsidP="003C61E1">
            <w:pPr>
              <w:spacing w:after="0"/>
              <w:ind w:left="245" w:right="270" w:firstLine="322"/>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 ը</w:t>
            </w:r>
            <w:r w:rsidR="003C61E1" w:rsidRPr="0047226D">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w:t>
            </w:r>
          </w:p>
          <w:p w14:paraId="067970AE" w14:textId="6688B5AC" w:rsidR="003C61E1" w:rsidRPr="0047226D" w:rsidRDefault="00C3138B" w:rsidP="003C61E1">
            <w:pPr>
              <w:spacing w:after="0"/>
              <w:ind w:right="270"/>
              <w:jc w:val="both"/>
              <w:rPr>
                <w:rFonts w:ascii="GHEA Grapalat" w:eastAsia="Times New Roman" w:hAnsi="GHEA Grapalat" w:cs="Times New Roman"/>
                <w:b/>
                <w:color w:val="000000"/>
                <w:sz w:val="24"/>
                <w:szCs w:val="24"/>
                <w:lang w:val="hy-AM"/>
              </w:rPr>
            </w:pPr>
            <w:r>
              <w:rPr>
                <w:rFonts w:ascii="GHEA Grapalat" w:hAnsi="GHEA Grapalat"/>
                <w:lang w:val="hy-AM"/>
              </w:rPr>
              <w:t>Հ</w:t>
            </w:r>
            <w:r w:rsidR="003C61E1" w:rsidRPr="0047226D">
              <w:rPr>
                <w:rFonts w:ascii="GHEA Grapalat" w:hAnsi="GHEA Grapalat"/>
                <w:lang w:val="hy-AM"/>
              </w:rPr>
              <w:t xml:space="preserve">աշվի առնելով, որ նախագիծը փոփոխություններ և ՀՀ կառավարության լրացումներ կատարելու մասին է, նպատակահարմար ենք համարել հղում կատարել նաև համապատասխան </w:t>
            </w:r>
            <w:r>
              <w:rPr>
                <w:rFonts w:ascii="GHEA Grapalat" w:hAnsi="GHEA Grapalat"/>
                <w:lang w:val="hy-AM"/>
              </w:rPr>
              <w:t>օրեն</w:t>
            </w:r>
            <w:r w:rsidR="003C61E1" w:rsidRPr="0047226D">
              <w:rPr>
                <w:rFonts w:ascii="GHEA Grapalat" w:hAnsi="GHEA Grapalat"/>
                <w:lang w:val="hy-AM"/>
              </w:rPr>
              <w:t>քների համապատասխան մասերին, որոնք հիմք են հանդիսացել որոշման մեջ փոփ</w:t>
            </w:r>
            <w:r>
              <w:rPr>
                <w:rFonts w:ascii="GHEA Grapalat" w:hAnsi="GHEA Grapalat"/>
                <w:lang w:val="hy-AM"/>
              </w:rPr>
              <w:t>ո</w:t>
            </w:r>
            <w:r w:rsidR="003C61E1" w:rsidRPr="0047226D">
              <w:rPr>
                <w:rFonts w:ascii="GHEA Grapalat" w:hAnsi="GHEA Grapalat"/>
                <w:lang w:val="hy-AM"/>
              </w:rPr>
              <w:t>խություններ և լրացումներ կատարելու համար:</w:t>
            </w:r>
          </w:p>
          <w:p w14:paraId="4AFBE107" w14:textId="77777777" w:rsidR="003C61E1" w:rsidRPr="0047226D" w:rsidRDefault="003C61E1" w:rsidP="003C61E1">
            <w:pPr>
              <w:spacing w:after="0"/>
              <w:ind w:left="245" w:right="270" w:firstLine="322"/>
              <w:jc w:val="both"/>
              <w:rPr>
                <w:rFonts w:ascii="GHEA Grapalat" w:eastAsia="Times New Roman" w:hAnsi="GHEA Grapalat" w:cs="Times New Roman"/>
                <w:bCs/>
                <w:color w:val="000000"/>
                <w:sz w:val="24"/>
                <w:szCs w:val="24"/>
                <w:lang w:val="hy-AM"/>
              </w:rPr>
            </w:pPr>
          </w:p>
          <w:p w14:paraId="2F84CB8E" w14:textId="77777777" w:rsidR="00C3138B" w:rsidRDefault="00C3138B" w:rsidP="006B6FA4">
            <w:pPr>
              <w:spacing w:after="0"/>
              <w:ind w:left="245" w:right="270" w:firstLine="322"/>
              <w:jc w:val="center"/>
              <w:rPr>
                <w:rFonts w:ascii="GHEA Grapalat" w:eastAsia="Times New Roman" w:hAnsi="GHEA Grapalat" w:cs="Times New Roman"/>
                <w:b/>
                <w:color w:val="000000"/>
                <w:sz w:val="24"/>
                <w:szCs w:val="24"/>
                <w:lang w:val="hy-AM"/>
              </w:rPr>
            </w:pPr>
          </w:p>
          <w:p w14:paraId="5571A86F" w14:textId="77777777" w:rsidR="00C3138B" w:rsidRDefault="00C3138B" w:rsidP="006B6FA4">
            <w:pPr>
              <w:spacing w:after="0"/>
              <w:ind w:left="245" w:right="270" w:firstLine="322"/>
              <w:jc w:val="center"/>
              <w:rPr>
                <w:rFonts w:ascii="GHEA Grapalat" w:eastAsia="Times New Roman" w:hAnsi="GHEA Grapalat" w:cs="Times New Roman"/>
                <w:b/>
                <w:color w:val="000000"/>
                <w:sz w:val="24"/>
                <w:szCs w:val="24"/>
                <w:lang w:val="hy-AM"/>
              </w:rPr>
            </w:pPr>
          </w:p>
          <w:p w14:paraId="2C33F3E8" w14:textId="77777777" w:rsidR="00C3138B" w:rsidRDefault="00C3138B" w:rsidP="006B6FA4">
            <w:pPr>
              <w:spacing w:after="0"/>
              <w:ind w:left="245" w:right="270" w:firstLine="322"/>
              <w:jc w:val="center"/>
              <w:rPr>
                <w:rFonts w:ascii="GHEA Grapalat" w:eastAsia="Times New Roman" w:hAnsi="GHEA Grapalat" w:cs="Times New Roman"/>
                <w:b/>
                <w:color w:val="000000"/>
                <w:sz w:val="24"/>
                <w:szCs w:val="24"/>
                <w:lang w:val="hy-AM"/>
              </w:rPr>
            </w:pPr>
          </w:p>
          <w:p w14:paraId="65E66BC1" w14:textId="77777777" w:rsidR="00C3138B" w:rsidRDefault="00C3138B" w:rsidP="006B6FA4">
            <w:pPr>
              <w:spacing w:after="0"/>
              <w:ind w:left="245" w:right="270" w:firstLine="322"/>
              <w:jc w:val="center"/>
              <w:rPr>
                <w:rFonts w:ascii="GHEA Grapalat" w:eastAsia="Times New Roman" w:hAnsi="GHEA Grapalat" w:cs="Times New Roman"/>
                <w:b/>
                <w:color w:val="000000"/>
                <w:sz w:val="24"/>
                <w:szCs w:val="24"/>
                <w:lang w:val="hy-AM"/>
              </w:rPr>
            </w:pPr>
          </w:p>
          <w:p w14:paraId="3118F033" w14:textId="62F8B5AD" w:rsidR="006B6FA4" w:rsidRPr="0047226D" w:rsidRDefault="00056D8D" w:rsidP="006B6FA4">
            <w:pPr>
              <w:spacing w:after="0"/>
              <w:ind w:left="245" w:right="270" w:firstLine="322"/>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 ը</w:t>
            </w:r>
            <w:r w:rsidR="006B6FA4" w:rsidRPr="0047226D">
              <w:rPr>
                <w:rFonts w:ascii="GHEA Grapalat" w:eastAsia="Times New Roman" w:hAnsi="GHEA Grapalat" w:cs="Times New Roman"/>
                <w:b/>
                <w:color w:val="000000"/>
                <w:sz w:val="24"/>
                <w:szCs w:val="24"/>
                <w:lang w:val="hy-AM"/>
              </w:rPr>
              <w:t>նդունվել:</w:t>
            </w:r>
          </w:p>
          <w:p w14:paraId="3D817029" w14:textId="26895288" w:rsidR="006B6FA4" w:rsidRPr="0047226D" w:rsidRDefault="00056D8D" w:rsidP="00056D8D">
            <w:pPr>
              <w:spacing w:after="0"/>
              <w:ind w:right="56" w:firstLine="322"/>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Նախագծով նախատեսված է փոփոխություններ այդ թվում հիմնադրամի անվան մեջ, այլ ոչ թէ անվանափոխություն:</w:t>
            </w:r>
          </w:p>
          <w:p w14:paraId="2C2B5E72" w14:textId="77777777" w:rsidR="006B6FA4" w:rsidRPr="0047226D" w:rsidRDefault="006B6FA4" w:rsidP="006B6FA4">
            <w:pPr>
              <w:spacing w:after="0"/>
              <w:ind w:left="245" w:right="270" w:firstLine="322"/>
              <w:jc w:val="center"/>
              <w:rPr>
                <w:rFonts w:ascii="GHEA Grapalat" w:eastAsia="Times New Roman" w:hAnsi="GHEA Grapalat" w:cs="Times New Roman"/>
                <w:bCs/>
                <w:color w:val="000000"/>
                <w:sz w:val="24"/>
                <w:szCs w:val="24"/>
                <w:lang w:val="hy-AM"/>
              </w:rPr>
            </w:pPr>
          </w:p>
          <w:p w14:paraId="391A24D9" w14:textId="77777777" w:rsidR="006B6FA4" w:rsidRPr="0047226D" w:rsidRDefault="006B6FA4" w:rsidP="006B6FA4">
            <w:pPr>
              <w:spacing w:after="0"/>
              <w:ind w:left="245" w:right="270" w:firstLine="322"/>
              <w:jc w:val="center"/>
              <w:rPr>
                <w:rFonts w:ascii="GHEA Grapalat" w:eastAsia="Times New Roman" w:hAnsi="GHEA Grapalat" w:cs="Times New Roman"/>
                <w:bCs/>
                <w:color w:val="000000"/>
                <w:sz w:val="24"/>
                <w:szCs w:val="24"/>
                <w:lang w:val="hy-AM"/>
              </w:rPr>
            </w:pPr>
          </w:p>
          <w:p w14:paraId="35149DA1" w14:textId="77777777" w:rsidR="006B6FA4" w:rsidRPr="0047226D" w:rsidRDefault="006B6FA4" w:rsidP="006B6FA4">
            <w:pPr>
              <w:spacing w:after="0"/>
              <w:ind w:left="245" w:right="270" w:firstLine="322"/>
              <w:jc w:val="center"/>
              <w:rPr>
                <w:rFonts w:ascii="GHEA Grapalat" w:eastAsia="Times New Roman" w:hAnsi="GHEA Grapalat" w:cs="Times New Roman"/>
                <w:bCs/>
                <w:color w:val="000000"/>
                <w:sz w:val="24"/>
                <w:szCs w:val="24"/>
                <w:lang w:val="hy-AM"/>
              </w:rPr>
            </w:pPr>
          </w:p>
          <w:p w14:paraId="7E0CD00E" w14:textId="77777777" w:rsidR="006B6FA4" w:rsidRPr="0047226D" w:rsidRDefault="006B6FA4" w:rsidP="006B6FA4">
            <w:pPr>
              <w:spacing w:after="0"/>
              <w:ind w:left="245" w:right="270" w:firstLine="322"/>
              <w:jc w:val="center"/>
              <w:rPr>
                <w:rFonts w:ascii="GHEA Grapalat" w:eastAsia="Times New Roman" w:hAnsi="GHEA Grapalat" w:cs="Times New Roman"/>
                <w:bCs/>
                <w:color w:val="000000"/>
                <w:sz w:val="24"/>
                <w:szCs w:val="24"/>
                <w:lang w:val="hy-AM"/>
              </w:rPr>
            </w:pPr>
          </w:p>
          <w:p w14:paraId="479673E9" w14:textId="77777777" w:rsidR="006B6FA4" w:rsidRPr="0047226D" w:rsidRDefault="006B6FA4" w:rsidP="006B6FA4">
            <w:pPr>
              <w:spacing w:after="0"/>
              <w:ind w:left="245" w:right="270" w:firstLine="322"/>
              <w:jc w:val="center"/>
              <w:rPr>
                <w:rFonts w:ascii="GHEA Grapalat" w:eastAsia="Times New Roman" w:hAnsi="GHEA Grapalat" w:cs="Times New Roman"/>
                <w:bCs/>
                <w:color w:val="000000"/>
                <w:sz w:val="24"/>
                <w:szCs w:val="24"/>
                <w:lang w:val="hy-AM"/>
              </w:rPr>
            </w:pPr>
          </w:p>
          <w:p w14:paraId="657A3638" w14:textId="77777777" w:rsidR="006B6FA4"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Ընդունվել է:</w:t>
            </w:r>
          </w:p>
          <w:p w14:paraId="4CA34849"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6B3BE369"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7BB5EA2E"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69B8FDAF"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2266A3C9"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3F84283C"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764FD8A5"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0FF04E2D"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731D7D22"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07C997F6"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72E3A88B"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18DF112A"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282CC034"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55032134"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2F67F964" w14:textId="77777777"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p>
          <w:p w14:paraId="13E7F249" w14:textId="7943F83C" w:rsidR="008905E7" w:rsidRPr="0047226D" w:rsidRDefault="008905E7" w:rsidP="006B6FA4">
            <w:pPr>
              <w:spacing w:after="0"/>
              <w:ind w:left="245" w:right="270" w:firstLine="322"/>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Ընդունվել է:</w:t>
            </w:r>
          </w:p>
        </w:tc>
      </w:tr>
      <w:tr w:rsidR="00641F02" w:rsidRPr="00641F02" w14:paraId="36493BDF" w14:textId="77777777" w:rsidTr="0078788A">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FFFFFF"/>
          </w:tcPr>
          <w:p w14:paraId="7D1E56FB" w14:textId="282124B9" w:rsidR="00641F02" w:rsidRPr="00CD000E" w:rsidRDefault="00641F02" w:rsidP="00D4652F">
            <w:pPr>
              <w:pStyle w:val="NormalWeb"/>
              <w:shd w:val="clear" w:color="auto" w:fill="FFFFFF"/>
              <w:tabs>
                <w:tab w:val="left" w:pos="851"/>
              </w:tabs>
              <w:suppressAutoHyphens/>
              <w:spacing w:before="0" w:beforeAutospacing="0" w:after="0" w:afterAutospacing="0" w:line="360" w:lineRule="auto"/>
              <w:ind w:left="567" w:right="270"/>
              <w:jc w:val="both"/>
              <w:rPr>
                <w:rFonts w:ascii="GHEA Grapalat" w:hAnsi="GHEA Grapalat" w:cs="Tahoma"/>
                <w:b/>
                <w:bCs/>
                <w:lang w:val="hy-AM"/>
              </w:rPr>
            </w:pPr>
            <w:r w:rsidRPr="00CD000E">
              <w:rPr>
                <w:rFonts w:ascii="GHEA Grapalat" w:hAnsi="GHEA Grapalat"/>
                <w:b/>
                <w:color w:val="000000"/>
                <w:shd w:val="clear" w:color="auto" w:fill="FFFFFF"/>
              </w:rPr>
              <w:lastRenderedPageBreak/>
              <w:t>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FFFFFF"/>
          </w:tcPr>
          <w:p w14:paraId="0FFBDD43" w14:textId="77777777" w:rsidR="00641F02" w:rsidRPr="00822887" w:rsidRDefault="00641F02" w:rsidP="00D4652F">
            <w:pPr>
              <w:spacing w:after="0"/>
              <w:ind w:left="245" w:right="270"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FFFFFF"/>
          </w:tcPr>
          <w:p w14:paraId="4C641367" w14:textId="77777777" w:rsidR="00641F02" w:rsidRPr="00822887" w:rsidRDefault="00641F02" w:rsidP="00D4652F">
            <w:pPr>
              <w:spacing w:after="0"/>
              <w:ind w:left="245" w:right="270" w:firstLine="322"/>
              <w:jc w:val="both"/>
              <w:rPr>
                <w:rFonts w:ascii="GHEA Grapalat" w:eastAsia="Times New Roman" w:hAnsi="GHEA Grapalat" w:cs="Times New Roman"/>
                <w:bCs/>
                <w:color w:val="000000"/>
                <w:sz w:val="24"/>
                <w:szCs w:val="24"/>
                <w:lang w:val="hy-AM"/>
              </w:rPr>
            </w:pPr>
          </w:p>
        </w:tc>
      </w:tr>
      <w:tr w:rsidR="00641F02" w:rsidRPr="009226C6" w14:paraId="154A0D2A" w14:textId="77777777" w:rsidTr="0078788A">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FFFFFF"/>
          </w:tcPr>
          <w:p w14:paraId="54E7B1AA" w14:textId="77777777" w:rsidR="00641F02" w:rsidRDefault="00641F02" w:rsidP="00D4652F">
            <w:pPr>
              <w:widowControl w:val="0"/>
              <w:autoSpaceDE w:val="0"/>
              <w:autoSpaceDN w:val="0"/>
              <w:spacing w:after="0" w:line="360" w:lineRule="auto"/>
              <w:ind w:right="270" w:firstLine="720"/>
              <w:jc w:val="both"/>
              <w:rPr>
                <w:rFonts w:ascii="GHEA Grapalat" w:eastAsia="Times New Roman" w:hAnsi="GHEA Grapalat"/>
                <w:sz w:val="24"/>
                <w:szCs w:val="24"/>
                <w:lang w:val="af-ZA"/>
              </w:rPr>
            </w:pPr>
            <w:r>
              <w:rPr>
                <w:rFonts w:ascii="GHEA Grapalat" w:eastAsia="Times New Roman" w:hAnsi="GHEA Grapalat" w:cs="Tahoma"/>
                <w:sz w:val="24"/>
                <w:szCs w:val="24"/>
                <w:lang w:val="hy-AM" w:eastAsia="ru-RU"/>
              </w:rPr>
              <w:t>Նախագծով</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val="hy-AM" w:eastAsia="ru-RU"/>
              </w:rPr>
              <w:t>առաջարկվում</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val="hy-AM" w:eastAsia="ru-RU"/>
              </w:rPr>
              <w:t>է</w:t>
            </w:r>
            <w:r>
              <w:rPr>
                <w:rFonts w:ascii="GHEA Grapalat" w:eastAsia="Times New Roman" w:hAnsi="GHEA Grapalat" w:cs="Tahoma"/>
                <w:sz w:val="24"/>
                <w:szCs w:val="24"/>
                <w:lang w:val="af-ZA" w:eastAsia="ru-RU"/>
              </w:rPr>
              <w:t xml:space="preserve"> </w:t>
            </w:r>
            <w:r>
              <w:rPr>
                <w:rFonts w:ascii="GHEA Grapalat" w:eastAsia="Sylfaen" w:hAnsi="GHEA Grapalat" w:cs="Sylfaen"/>
                <w:sz w:val="24"/>
                <w:szCs w:val="24"/>
                <w:lang w:val="hy-AM"/>
              </w:rPr>
              <w:t>Հայաստանի Հանրապետության կառավարության 2011 թվականի հոկտեմբերի 27-ի N 1550-Ն</w:t>
            </w:r>
            <w:r>
              <w:rPr>
                <w:rFonts w:ascii="GHEA Grapalat" w:eastAsia="Times New Roman" w:hAnsi="GHEA Grapalat" w:cs="Tahoma"/>
                <w:sz w:val="24"/>
                <w:szCs w:val="24"/>
                <w:lang w:val="hy-AM" w:eastAsia="ru-RU"/>
              </w:rPr>
              <w:t xml:space="preserve"> որոշմամբ</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val="hy-AM" w:eastAsia="ru-RU"/>
              </w:rPr>
              <w:t>ստեղծված</w:t>
            </w:r>
            <w:r>
              <w:rPr>
                <w:rFonts w:ascii="GHEA Grapalat" w:eastAsia="Times New Roman" w:hAnsi="GHEA Grapalat" w:cs="Tahoma"/>
                <w:sz w:val="24"/>
                <w:szCs w:val="24"/>
                <w:lang w:val="af-ZA" w:eastAsia="ru-RU"/>
              </w:rPr>
              <w:t xml:space="preserve"> </w:t>
            </w:r>
            <w:r>
              <w:rPr>
                <w:rFonts w:ascii="GHEA Grapalat" w:eastAsia="Times New Roman" w:hAnsi="GHEA Grapalat"/>
                <w:sz w:val="24"/>
                <w:szCs w:val="24"/>
                <w:lang w:val="af-ZA"/>
              </w:rPr>
              <w:t>«</w:t>
            </w:r>
            <w:r>
              <w:rPr>
                <w:rFonts w:ascii="GHEA Grapalat" w:eastAsia="Times New Roman" w:hAnsi="GHEA Grapalat"/>
                <w:sz w:val="24"/>
                <w:szCs w:val="24"/>
                <w:lang w:val="hy-AM"/>
              </w:rPr>
              <w:t>Ուսուցման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ազգային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հիմնադրամն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անվանափոխել</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Մասնագիտական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կրթության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և</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ուսուցման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զարգացման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ազգային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կենտրոն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հիմնադրամի</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այսուհետ՝</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Հիմնադրամ</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որում</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կմիավորվի</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նաև</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Մասնագիտական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կրթության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և</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ուսուցման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զարգացման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ազգային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կենտրոն</w:t>
            </w:r>
            <w:r>
              <w:rPr>
                <w:rFonts w:ascii="GHEA Grapalat" w:eastAsia="Times New Roman" w:hAnsi="GHEA Grapalat"/>
                <w:sz w:val="24"/>
                <w:szCs w:val="24"/>
                <w:lang w:val="af-ZA"/>
              </w:rPr>
              <w:t xml:space="preserve">» </w:t>
            </w:r>
            <w:r>
              <w:rPr>
                <w:rFonts w:ascii="GHEA Grapalat" w:eastAsia="Times New Roman" w:hAnsi="GHEA Grapalat"/>
                <w:sz w:val="24"/>
                <w:szCs w:val="24"/>
                <w:lang w:val="hy-AM"/>
              </w:rPr>
              <w:t>հիմնարկը։</w:t>
            </w:r>
            <w:r>
              <w:rPr>
                <w:rFonts w:ascii="GHEA Grapalat" w:eastAsia="Times New Roman" w:hAnsi="GHEA Grapalat"/>
                <w:sz w:val="24"/>
                <w:szCs w:val="24"/>
                <w:lang w:val="af-ZA"/>
              </w:rPr>
              <w:t xml:space="preserve"> </w:t>
            </w:r>
            <w:r>
              <w:rPr>
                <w:rFonts w:ascii="GHEA Grapalat" w:eastAsia="Times New Roman" w:hAnsi="GHEA Grapalat"/>
                <w:sz w:val="24"/>
                <w:szCs w:val="24"/>
              </w:rPr>
              <w:lastRenderedPageBreak/>
              <w:t>Վերջինիս</w:t>
            </w:r>
            <w:r>
              <w:rPr>
                <w:rFonts w:ascii="GHEA Grapalat" w:eastAsia="Times New Roman" w:hAnsi="GHEA Grapalat"/>
                <w:sz w:val="24"/>
                <w:szCs w:val="24"/>
                <w:lang w:val="af-ZA"/>
              </w:rPr>
              <w:t xml:space="preserve"> </w:t>
            </w:r>
            <w:r>
              <w:rPr>
                <w:rFonts w:ascii="GHEA Grapalat" w:eastAsia="Times New Roman" w:hAnsi="GHEA Grapalat"/>
                <w:sz w:val="24"/>
                <w:szCs w:val="24"/>
              </w:rPr>
              <w:t>գծով</w:t>
            </w:r>
            <w:r>
              <w:rPr>
                <w:rFonts w:ascii="GHEA Grapalat" w:eastAsia="Times New Roman" w:hAnsi="GHEA Grapalat"/>
                <w:sz w:val="24"/>
                <w:szCs w:val="24"/>
                <w:lang w:val="af-ZA"/>
              </w:rPr>
              <w:t xml:space="preserve"> </w:t>
            </w:r>
            <w:r>
              <w:rPr>
                <w:rFonts w:ascii="GHEA Grapalat" w:eastAsia="Times New Roman" w:hAnsi="GHEA Grapalat"/>
                <w:sz w:val="24"/>
                <w:szCs w:val="24"/>
              </w:rPr>
              <w:t>պետական</w:t>
            </w:r>
            <w:r>
              <w:rPr>
                <w:rFonts w:ascii="GHEA Grapalat" w:eastAsia="Times New Roman" w:hAnsi="GHEA Grapalat"/>
                <w:sz w:val="24"/>
                <w:szCs w:val="24"/>
                <w:lang w:val="af-ZA"/>
              </w:rPr>
              <w:t xml:space="preserve"> </w:t>
            </w:r>
            <w:r>
              <w:rPr>
                <w:rFonts w:ascii="GHEA Grapalat" w:eastAsia="Times New Roman" w:hAnsi="GHEA Grapalat"/>
                <w:sz w:val="24"/>
                <w:szCs w:val="24"/>
              </w:rPr>
              <w:t>բյուջեից</w:t>
            </w:r>
            <w:r>
              <w:rPr>
                <w:rFonts w:ascii="GHEA Grapalat" w:eastAsia="Times New Roman" w:hAnsi="GHEA Grapalat"/>
                <w:sz w:val="24"/>
                <w:szCs w:val="24"/>
                <w:lang w:val="af-ZA"/>
              </w:rPr>
              <w:t xml:space="preserve"> </w:t>
            </w:r>
            <w:r>
              <w:rPr>
                <w:rFonts w:ascii="GHEA Grapalat" w:eastAsia="Times New Roman" w:hAnsi="GHEA Grapalat"/>
                <w:sz w:val="24"/>
                <w:szCs w:val="24"/>
              </w:rPr>
              <w:t>ծախսը</w:t>
            </w:r>
            <w:r>
              <w:rPr>
                <w:rFonts w:ascii="GHEA Grapalat" w:eastAsia="Times New Roman" w:hAnsi="GHEA Grapalat"/>
                <w:sz w:val="24"/>
                <w:szCs w:val="24"/>
                <w:lang w:val="af-ZA"/>
              </w:rPr>
              <w:t xml:space="preserve"> </w:t>
            </w:r>
            <w:r>
              <w:rPr>
                <w:rFonts w:ascii="GHEA Grapalat" w:eastAsia="Times New Roman" w:hAnsi="GHEA Grapalat"/>
                <w:sz w:val="24"/>
                <w:szCs w:val="24"/>
              </w:rPr>
              <w:t>նախատեսվել</w:t>
            </w:r>
            <w:r>
              <w:rPr>
                <w:rFonts w:ascii="GHEA Grapalat" w:eastAsia="Times New Roman" w:hAnsi="GHEA Grapalat"/>
                <w:sz w:val="24"/>
                <w:szCs w:val="24"/>
                <w:lang w:val="af-ZA"/>
              </w:rPr>
              <w:t xml:space="preserve"> </w:t>
            </w:r>
            <w:r>
              <w:rPr>
                <w:rFonts w:ascii="GHEA Grapalat" w:eastAsia="Times New Roman" w:hAnsi="GHEA Grapalat"/>
                <w:sz w:val="24"/>
                <w:szCs w:val="24"/>
              </w:rPr>
              <w:t>է</w:t>
            </w:r>
            <w:r>
              <w:rPr>
                <w:rFonts w:ascii="GHEA Grapalat" w:eastAsia="Times New Roman" w:hAnsi="GHEA Grapalat"/>
                <w:sz w:val="24"/>
                <w:szCs w:val="24"/>
                <w:lang w:val="af-ZA"/>
              </w:rPr>
              <w:t xml:space="preserve"> </w:t>
            </w:r>
            <w:r>
              <w:rPr>
                <w:rFonts w:ascii="GHEA Grapalat" w:eastAsia="Times New Roman" w:hAnsi="GHEA Grapalat"/>
                <w:sz w:val="24"/>
                <w:szCs w:val="24"/>
              </w:rPr>
              <w:t>ՀՀ</w:t>
            </w:r>
            <w:r>
              <w:rPr>
                <w:rFonts w:ascii="GHEA Grapalat" w:eastAsia="Times New Roman" w:hAnsi="GHEA Grapalat"/>
                <w:sz w:val="24"/>
                <w:szCs w:val="24"/>
                <w:lang w:val="af-ZA"/>
              </w:rPr>
              <w:t xml:space="preserve"> 2025 </w:t>
            </w:r>
            <w:r>
              <w:rPr>
                <w:rFonts w:ascii="GHEA Grapalat" w:eastAsia="Times New Roman" w:hAnsi="GHEA Grapalat"/>
                <w:sz w:val="24"/>
                <w:szCs w:val="24"/>
              </w:rPr>
              <w:t>թվականի</w:t>
            </w:r>
            <w:r>
              <w:rPr>
                <w:rFonts w:ascii="GHEA Grapalat" w:eastAsia="Times New Roman" w:hAnsi="GHEA Grapalat"/>
                <w:sz w:val="24"/>
                <w:szCs w:val="24"/>
                <w:lang w:val="af-ZA"/>
              </w:rPr>
              <w:t xml:space="preserve"> </w:t>
            </w:r>
            <w:r>
              <w:rPr>
                <w:rFonts w:ascii="GHEA Grapalat" w:eastAsia="Times New Roman" w:hAnsi="GHEA Grapalat"/>
                <w:sz w:val="24"/>
                <w:szCs w:val="24"/>
              </w:rPr>
              <w:t>պետական</w:t>
            </w:r>
            <w:r>
              <w:rPr>
                <w:rFonts w:ascii="GHEA Grapalat" w:eastAsia="Times New Roman" w:hAnsi="GHEA Grapalat"/>
                <w:sz w:val="24"/>
                <w:szCs w:val="24"/>
                <w:lang w:val="af-ZA"/>
              </w:rPr>
              <w:t xml:space="preserve"> </w:t>
            </w:r>
            <w:r>
              <w:rPr>
                <w:rFonts w:ascii="GHEA Grapalat" w:eastAsia="Times New Roman" w:hAnsi="GHEA Grapalat"/>
                <w:sz w:val="24"/>
                <w:szCs w:val="24"/>
              </w:rPr>
              <w:t>բյուջեի</w:t>
            </w:r>
            <w:r>
              <w:rPr>
                <w:rFonts w:ascii="GHEA Grapalat" w:eastAsia="Times New Roman" w:hAnsi="GHEA Grapalat"/>
                <w:sz w:val="24"/>
                <w:szCs w:val="24"/>
                <w:lang w:val="af-ZA"/>
              </w:rPr>
              <w:t xml:space="preserve"> </w:t>
            </w:r>
            <w:r>
              <w:rPr>
                <w:rFonts w:ascii="GHEA Grapalat" w:eastAsia="Times New Roman" w:hAnsi="GHEA Grapalat"/>
                <w:color w:val="000000"/>
                <w:sz w:val="24"/>
                <w:szCs w:val="24"/>
                <w:lang w:val="af-ZA"/>
              </w:rPr>
              <w:t>«1192.</w:t>
            </w:r>
            <w:r>
              <w:rPr>
                <w:rFonts w:ascii="GHEA Grapalat" w:eastAsia="Times New Roman" w:hAnsi="GHEA Grapalat"/>
                <w:color w:val="000000"/>
                <w:sz w:val="24"/>
                <w:szCs w:val="24"/>
              </w:rPr>
              <w:t>Կրթության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որակի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ապահովում</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ծրագրի</w:t>
            </w:r>
            <w:r>
              <w:rPr>
                <w:rFonts w:ascii="GHEA Grapalat" w:eastAsia="Times New Roman" w:hAnsi="GHEA Grapalat"/>
                <w:color w:val="000000"/>
                <w:sz w:val="24"/>
                <w:szCs w:val="24"/>
                <w:lang w:val="af-ZA"/>
              </w:rPr>
              <w:t xml:space="preserve"> «11001. </w:t>
            </w:r>
            <w:r>
              <w:rPr>
                <w:rFonts w:ascii="GHEA Grapalat" w:eastAsia="Times New Roman" w:hAnsi="GHEA Grapalat"/>
                <w:color w:val="000000"/>
                <w:sz w:val="24"/>
                <w:szCs w:val="24"/>
              </w:rPr>
              <w:t>Մասնագիտական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կրթության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և</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ուսուցման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ՄԿՈՒ</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բարեփոխումներ</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միջոցառման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շրջանակներում։</w:t>
            </w:r>
          </w:p>
          <w:p w14:paraId="5797A371" w14:textId="77777777" w:rsidR="00641F02" w:rsidRDefault="00641F02" w:rsidP="00D4652F">
            <w:pPr>
              <w:widowControl w:val="0"/>
              <w:autoSpaceDE w:val="0"/>
              <w:autoSpaceDN w:val="0"/>
              <w:spacing w:after="0" w:line="360" w:lineRule="auto"/>
              <w:ind w:right="270" w:firstLine="720"/>
              <w:jc w:val="both"/>
              <w:rPr>
                <w:rFonts w:ascii="GHEA Grapalat" w:eastAsia="Times New Roman" w:hAnsi="GHEA Grapalat" w:cs="Tahoma"/>
                <w:sz w:val="24"/>
                <w:szCs w:val="24"/>
                <w:lang w:val="af-ZA" w:eastAsia="ru-RU"/>
              </w:rPr>
            </w:pPr>
            <w:r>
              <w:rPr>
                <w:rFonts w:ascii="GHEA Grapalat" w:eastAsia="Times New Roman" w:hAnsi="GHEA Grapalat"/>
                <w:sz w:val="24"/>
                <w:szCs w:val="24"/>
              </w:rPr>
              <w:t>Նախագծի</w:t>
            </w:r>
            <w:r>
              <w:rPr>
                <w:rFonts w:ascii="GHEA Grapalat" w:eastAsia="Times New Roman" w:hAnsi="GHEA Grapalat"/>
                <w:sz w:val="24"/>
                <w:szCs w:val="24"/>
                <w:lang w:val="af-ZA"/>
              </w:rPr>
              <w:t xml:space="preserve"> </w:t>
            </w:r>
            <w:r>
              <w:rPr>
                <w:rFonts w:ascii="GHEA Grapalat" w:eastAsia="Times New Roman" w:hAnsi="GHEA Grapalat"/>
                <w:sz w:val="24"/>
                <w:szCs w:val="24"/>
              </w:rPr>
              <w:t>հիմնավորման</w:t>
            </w:r>
            <w:r>
              <w:rPr>
                <w:rFonts w:ascii="GHEA Grapalat" w:eastAsia="Times New Roman" w:hAnsi="GHEA Grapalat"/>
                <w:sz w:val="24"/>
                <w:szCs w:val="24"/>
                <w:lang w:val="af-ZA"/>
              </w:rPr>
              <w:t xml:space="preserve"> </w:t>
            </w:r>
            <w:r>
              <w:rPr>
                <w:rFonts w:ascii="GHEA Grapalat" w:eastAsia="Times New Roman" w:hAnsi="GHEA Grapalat"/>
                <w:sz w:val="24"/>
                <w:szCs w:val="24"/>
              </w:rPr>
              <w:t>մեջ</w:t>
            </w:r>
            <w:r>
              <w:rPr>
                <w:rFonts w:ascii="GHEA Grapalat" w:eastAsia="Times New Roman" w:hAnsi="GHEA Grapalat"/>
                <w:sz w:val="24"/>
                <w:szCs w:val="24"/>
                <w:lang w:val="af-ZA"/>
              </w:rPr>
              <w:t xml:space="preserve"> </w:t>
            </w:r>
            <w:r>
              <w:rPr>
                <w:rFonts w:ascii="GHEA Grapalat" w:eastAsia="Times New Roman" w:hAnsi="GHEA Grapalat" w:cs="Tahoma"/>
                <w:sz w:val="24"/>
                <w:szCs w:val="24"/>
                <w:lang w:eastAsia="ru-RU"/>
              </w:rPr>
              <w:t>բացակայում</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eastAsia="ru-RU"/>
              </w:rPr>
              <w:t>է</w:t>
            </w:r>
            <w:r>
              <w:rPr>
                <w:rFonts w:ascii="GHEA Grapalat" w:eastAsia="Times New Roman" w:hAnsi="GHEA Grapalat" w:cs="Tahoma"/>
                <w:sz w:val="24"/>
                <w:szCs w:val="24"/>
                <w:lang w:val="af-ZA" w:eastAsia="ru-RU"/>
              </w:rPr>
              <w:t xml:space="preserve"> </w:t>
            </w:r>
            <w:r>
              <w:rPr>
                <w:rFonts w:ascii="GHEA Grapalat" w:eastAsia="Times New Roman" w:hAnsi="GHEA Grapalat" w:cs="Sylfaen"/>
                <w:sz w:val="24"/>
                <w:szCs w:val="24"/>
                <w:lang w:val="af-ZA" w:eastAsia="ru-RU"/>
              </w:rPr>
              <w:t>«</w:t>
            </w:r>
            <w:r>
              <w:rPr>
                <w:rFonts w:ascii="GHEA Grapalat" w:eastAsia="Batang" w:hAnsi="GHEA Grapalat" w:cs="Sylfaen"/>
                <w:sz w:val="24"/>
                <w:szCs w:val="24"/>
                <w:lang w:eastAsia="ko-KR"/>
              </w:rPr>
              <w:t>Նախագծի</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ընդունման</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կապակցությամբ</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ֆինանսական</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միջոցների</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անհրաժեշտության</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և</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պետական</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բյուջեի</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եկամուտներում</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և</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ծախսերում</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սպասվելիք</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փոփոխությունների</w:t>
            </w:r>
            <w:r>
              <w:rPr>
                <w:rFonts w:ascii="GHEA Grapalat" w:eastAsia="Batang" w:hAnsi="GHEA Grapalat" w:cs="Sylfaen"/>
                <w:sz w:val="24"/>
                <w:szCs w:val="24"/>
                <w:lang w:val="af-ZA" w:eastAsia="ko-KR"/>
              </w:rPr>
              <w:t xml:space="preserve"> </w:t>
            </w:r>
            <w:r>
              <w:rPr>
                <w:rFonts w:ascii="GHEA Grapalat" w:eastAsia="Batang" w:hAnsi="GHEA Grapalat" w:cs="Sylfaen"/>
                <w:sz w:val="24"/>
                <w:szCs w:val="24"/>
                <w:lang w:eastAsia="ko-KR"/>
              </w:rPr>
              <w:t>մասին</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eastAsia="ru-RU"/>
              </w:rPr>
              <w:t>բաժինը</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eastAsia="ru-RU"/>
              </w:rPr>
              <w:t>Նախագծի</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eastAsia="ru-RU"/>
              </w:rPr>
              <w:t>ընդունման</w:t>
            </w:r>
            <w:r>
              <w:rPr>
                <w:rFonts w:ascii="GHEA Grapalat" w:eastAsia="Times New Roman" w:hAnsi="GHEA Grapalat" w:cs="Tahoma"/>
                <w:sz w:val="24"/>
                <w:szCs w:val="24"/>
                <w:lang w:val="af-ZA" w:eastAsia="ru-RU"/>
              </w:rPr>
              <w:t xml:space="preserve"> </w:t>
            </w:r>
            <w:r>
              <w:rPr>
                <w:rFonts w:ascii="GHEA Grapalat" w:eastAsia="Times New Roman" w:hAnsi="GHEA Grapalat" w:cs="Tahoma"/>
                <w:sz w:val="24"/>
                <w:szCs w:val="24"/>
                <w:lang w:eastAsia="ru-RU"/>
              </w:rPr>
              <w:t>պարագայում</w:t>
            </w:r>
            <w:r>
              <w:rPr>
                <w:rFonts w:ascii="GHEA Grapalat" w:eastAsia="Times New Roman" w:hAnsi="GHEA Grapalat" w:cs="Tahoma"/>
                <w:sz w:val="24"/>
                <w:szCs w:val="24"/>
                <w:lang w:val="af-ZA" w:eastAsia="ru-RU"/>
              </w:rPr>
              <w:t xml:space="preserve"> 2026</w:t>
            </w:r>
            <w:r>
              <w:rPr>
                <w:rFonts w:ascii="GHEA Grapalat" w:eastAsia="Times New Roman" w:hAnsi="GHEA Grapalat" w:cs="Tahoma"/>
                <w:sz w:val="24"/>
                <w:szCs w:val="24"/>
                <w:lang w:eastAsia="ru-RU"/>
              </w:rPr>
              <w:t>թ</w:t>
            </w:r>
            <w:r>
              <w:rPr>
                <w:rFonts w:ascii="Cambria Math" w:eastAsia="Times New Roman" w:hAnsi="Cambria Math" w:cs="Cambria Math"/>
                <w:sz w:val="24"/>
                <w:szCs w:val="24"/>
                <w:lang w:val="af-ZA" w:eastAsia="ru-RU"/>
              </w:rPr>
              <w:t>․</w:t>
            </w:r>
            <w:r>
              <w:rPr>
                <w:rFonts w:ascii="GHEA Grapalat" w:eastAsia="Times New Roman" w:hAnsi="GHEA Grapalat" w:cs="Tahoma"/>
                <w:sz w:val="24"/>
                <w:szCs w:val="24"/>
                <w:lang w:val="af-ZA" w:eastAsia="ru-RU"/>
              </w:rPr>
              <w:t xml:space="preserve"> </w:t>
            </w:r>
            <w:r>
              <w:rPr>
                <w:rFonts w:ascii="GHEA Grapalat" w:hAnsi="GHEA Grapalat"/>
                <w:sz w:val="24"/>
                <w:szCs w:val="24"/>
                <w:shd w:val="clear" w:color="auto" w:fill="FFFFFF"/>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հետագա</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տարիներին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պետական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բյուջեի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ծախսերի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վրա</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դրա</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ազդեցության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վերաբերյալ</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գնահատականը։</w:t>
            </w:r>
            <w:r>
              <w:rPr>
                <w:rFonts w:ascii="GHEA Grapalat" w:eastAsia="Times New Roman" w:hAnsi="GHEA Grapalat" w:cs="Tahoma"/>
                <w:sz w:val="24"/>
                <w:szCs w:val="24"/>
                <w:lang w:val="hy-AM" w:eastAsia="ru-RU"/>
              </w:rPr>
              <w:t xml:space="preserve"> Մինչդեռ ա</w:t>
            </w:r>
            <w:r w:rsidRPr="005F4F5D">
              <w:rPr>
                <w:rFonts w:ascii="GHEA Grapalat" w:eastAsia="Times New Roman" w:hAnsi="GHEA Grapalat" w:cs="Tahoma"/>
                <w:sz w:val="24"/>
                <w:szCs w:val="24"/>
                <w:lang w:val="hy-AM" w:eastAsia="ru-RU"/>
              </w:rPr>
              <w:t>կնհայտ</w:t>
            </w:r>
            <w:r>
              <w:rPr>
                <w:rFonts w:ascii="GHEA Grapalat" w:eastAsia="Times New Roman" w:hAnsi="GHEA Grapalat" w:cs="Tahoma"/>
                <w:sz w:val="24"/>
                <w:szCs w:val="24"/>
                <w:lang w:val="af-ZA" w:eastAsia="ru-RU"/>
              </w:rPr>
              <w:t xml:space="preserve"> </w:t>
            </w:r>
            <w:r w:rsidRPr="005F4F5D">
              <w:rPr>
                <w:rFonts w:ascii="GHEA Grapalat" w:eastAsia="Times New Roman" w:hAnsi="GHEA Grapalat" w:cs="Tahoma"/>
                <w:sz w:val="24"/>
                <w:szCs w:val="24"/>
                <w:lang w:val="hy-AM" w:eastAsia="ru-RU"/>
              </w:rPr>
              <w:t>է</w:t>
            </w:r>
            <w:r>
              <w:rPr>
                <w:rFonts w:ascii="GHEA Grapalat" w:eastAsia="Times New Roman" w:hAnsi="GHEA Grapalat" w:cs="Tahoma"/>
                <w:sz w:val="24"/>
                <w:szCs w:val="24"/>
                <w:lang w:val="af-ZA" w:eastAsia="ru-RU"/>
              </w:rPr>
              <w:t xml:space="preserve">, </w:t>
            </w:r>
            <w:r w:rsidRPr="005F4F5D">
              <w:rPr>
                <w:rFonts w:ascii="GHEA Grapalat" w:eastAsia="Times New Roman" w:hAnsi="GHEA Grapalat" w:cs="Tahoma"/>
                <w:sz w:val="24"/>
                <w:szCs w:val="24"/>
                <w:lang w:val="hy-AM" w:eastAsia="ru-RU"/>
              </w:rPr>
              <w:t>որ</w:t>
            </w:r>
            <w:r>
              <w:rPr>
                <w:rFonts w:ascii="GHEA Grapalat" w:eastAsia="Times New Roman" w:hAnsi="GHEA Grapalat" w:cs="Tahoma"/>
                <w:sz w:val="24"/>
                <w:szCs w:val="24"/>
                <w:lang w:val="af-ZA" w:eastAsia="ru-RU"/>
              </w:rPr>
              <w:t xml:space="preserve"> </w:t>
            </w:r>
            <w:r w:rsidRPr="005F4F5D">
              <w:rPr>
                <w:rFonts w:ascii="GHEA Grapalat" w:hAnsi="GHEA Grapalat" w:cs="Sylfaen"/>
                <w:sz w:val="24"/>
                <w:szCs w:val="24"/>
                <w:lang w:val="hy-AM"/>
              </w:rPr>
              <w:t>Նախագծի</w:t>
            </w:r>
            <w:r>
              <w:rPr>
                <w:rFonts w:ascii="GHEA Grapalat" w:hAnsi="GHEA Grapalat" w:cs="Sylfaen"/>
                <w:sz w:val="24"/>
                <w:szCs w:val="24"/>
                <w:lang w:val="af-ZA"/>
              </w:rPr>
              <w:t xml:space="preserve"> </w:t>
            </w:r>
            <w:r w:rsidRPr="005F4F5D">
              <w:rPr>
                <w:rFonts w:ascii="GHEA Grapalat" w:hAnsi="GHEA Grapalat" w:cs="Sylfaen"/>
                <w:sz w:val="24"/>
                <w:szCs w:val="24"/>
                <w:lang w:val="hy-AM"/>
              </w:rPr>
              <w:t>ընդունումը</w:t>
            </w:r>
            <w:r>
              <w:rPr>
                <w:rFonts w:ascii="GHEA Grapalat" w:hAnsi="GHEA Grapalat" w:cs="Sylfaen"/>
                <w:sz w:val="24"/>
                <w:szCs w:val="24"/>
                <w:lang w:val="af-ZA"/>
              </w:rPr>
              <w:t xml:space="preserve"> </w:t>
            </w:r>
            <w:r w:rsidRPr="005F4F5D">
              <w:rPr>
                <w:rFonts w:ascii="GHEA Grapalat" w:hAnsi="GHEA Grapalat"/>
                <w:sz w:val="24"/>
                <w:szCs w:val="24"/>
                <w:shd w:val="clear" w:color="auto" w:fill="FFFFFF"/>
                <w:lang w:val="hy-AM"/>
              </w:rPr>
              <w:t>կառաջացնի</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ՀՀ</w:t>
            </w:r>
            <w:r>
              <w:rPr>
                <w:rFonts w:ascii="GHEA Grapalat" w:hAnsi="GHEA Grapalat"/>
                <w:sz w:val="24"/>
                <w:szCs w:val="24"/>
                <w:shd w:val="clear" w:color="auto" w:fill="FFFFFF"/>
                <w:lang w:val="af-ZA"/>
              </w:rPr>
              <w:t xml:space="preserve"> 2026</w:t>
            </w:r>
            <w:r w:rsidRPr="005F4F5D">
              <w:rPr>
                <w:rFonts w:ascii="GHEA Grapalat" w:hAnsi="GHEA Grapalat"/>
                <w:sz w:val="24"/>
                <w:szCs w:val="24"/>
                <w:shd w:val="clear" w:color="auto" w:fill="FFFFFF"/>
                <w:lang w:val="hy-AM"/>
              </w:rPr>
              <w:t>թ</w:t>
            </w:r>
            <w:r>
              <w:rPr>
                <w:rFonts w:ascii="Cambria Math" w:hAnsi="Cambria Math" w:cs="Cambria Math"/>
                <w:sz w:val="24"/>
                <w:szCs w:val="24"/>
                <w:shd w:val="clear" w:color="auto" w:fill="FFFFFF"/>
                <w:lang w:val="af-ZA"/>
              </w:rPr>
              <w:t xml:space="preserve">․ </w:t>
            </w:r>
            <w:r w:rsidRPr="005F4F5D">
              <w:rPr>
                <w:rFonts w:ascii="GHEA Grapalat" w:hAnsi="GHEA Grapalat"/>
                <w:sz w:val="24"/>
                <w:szCs w:val="24"/>
                <w:shd w:val="clear" w:color="auto" w:fill="FFFFFF"/>
                <w:lang w:val="hy-AM"/>
              </w:rPr>
              <w:t>պետական</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բյուջեից</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լրացուցիչ</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միջոցների</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հատկացման</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անհրաժեշտություն՝</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պայմանավորված</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նոր</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ստեղծվելիք</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Հիմնադրամի</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գծով</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նաև</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գործառույթների</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ընդլայնմամբ</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մասնավորապես՝</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դուալ</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ուսումնառության</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համակարգումը</w:t>
            </w:r>
            <w:r>
              <w:rPr>
                <w:rFonts w:ascii="GHEA Grapalat" w:hAnsi="GHEA Grapalat"/>
                <w:sz w:val="24"/>
                <w:szCs w:val="24"/>
                <w:shd w:val="clear" w:color="auto" w:fill="FFFFFF"/>
                <w:lang w:val="af-ZA"/>
              </w:rPr>
              <w:t xml:space="preserve">, </w:t>
            </w:r>
            <w:r w:rsidRPr="005F4F5D">
              <w:rPr>
                <w:rFonts w:ascii="GHEA Grapalat" w:hAnsi="GHEA Grapalat"/>
                <w:sz w:val="24"/>
                <w:szCs w:val="24"/>
                <w:shd w:val="clear" w:color="auto" w:fill="FFFFFF"/>
                <w:lang w:val="hy-AM"/>
              </w:rPr>
              <w:t>ուսուցումների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ազգային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ռեեստրի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վարումը</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ոչ</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ֆորմալ</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ուսումնառության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արդյունքների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գնահատման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և</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ճանաչման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գործընթացի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համակարգումը</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և</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այլն։</w:t>
            </w:r>
            <w:r>
              <w:rPr>
                <w:rFonts w:ascii="GHEA Grapalat" w:hAnsi="GHEA Grapalat"/>
                <w:sz w:val="24"/>
                <w:szCs w:val="24"/>
                <w:shd w:val="clear" w:color="auto" w:fill="FFFFFF"/>
                <w:lang w:val="af-ZA"/>
              </w:rPr>
              <w:t xml:space="preserve"> </w:t>
            </w:r>
          </w:p>
          <w:p w14:paraId="6F661A56" w14:textId="77777777" w:rsidR="00641F02" w:rsidRDefault="00641F02" w:rsidP="00D4652F">
            <w:pPr>
              <w:widowControl w:val="0"/>
              <w:shd w:val="clear" w:color="auto" w:fill="FFFFFF"/>
              <w:overflowPunct w:val="0"/>
              <w:autoSpaceDE w:val="0"/>
              <w:autoSpaceDN w:val="0"/>
              <w:adjustRightInd w:val="0"/>
              <w:spacing w:after="0" w:line="360" w:lineRule="auto"/>
              <w:ind w:right="270" w:firstLine="720"/>
              <w:contextualSpacing/>
              <w:jc w:val="both"/>
              <w:textAlignment w:val="baseline"/>
              <w:rPr>
                <w:rFonts w:ascii="GHEA Grapalat" w:hAnsi="GHEA Grapalat" w:cs="Times New Roman"/>
                <w:color w:val="000000"/>
                <w:sz w:val="24"/>
                <w:szCs w:val="24"/>
                <w:shd w:val="clear" w:color="auto" w:fill="FFFFFF"/>
                <w:lang w:val="af-ZA"/>
              </w:rPr>
            </w:pPr>
            <w:r>
              <w:rPr>
                <w:rFonts w:ascii="GHEA Grapalat" w:hAnsi="GHEA Grapalat"/>
                <w:color w:val="000000"/>
                <w:sz w:val="24"/>
                <w:szCs w:val="24"/>
                <w:shd w:val="clear" w:color="auto" w:fill="FFFFFF"/>
              </w:rPr>
              <w:t>Հաշվի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առնելով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վերոգրյալը՝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հայտնում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ենք</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վերոհիշյալ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տեղեկատվության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առկայության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պայմաններում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հնարավոր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կլինի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Նախագծի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վերաբերյալ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ներկայացնել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հիմնավորված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դիրքորոշում</w:t>
            </w:r>
            <w:r>
              <w:rPr>
                <w:rFonts w:ascii="GHEA Grapalat" w:hAnsi="GHEA Grapalat"/>
                <w:color w:val="000000"/>
                <w:sz w:val="24"/>
                <w:szCs w:val="24"/>
                <w:shd w:val="clear" w:color="auto" w:fill="FFFFFF"/>
                <w:lang w:val="af-ZA"/>
              </w:rPr>
              <w:t>:</w:t>
            </w:r>
          </w:p>
          <w:p w14:paraId="565C0A23" w14:textId="77777777" w:rsidR="00641F02" w:rsidRPr="00641F02" w:rsidRDefault="00641F02" w:rsidP="00D4652F">
            <w:pPr>
              <w:pStyle w:val="NormalWeb"/>
              <w:shd w:val="clear" w:color="auto" w:fill="FFFFFF"/>
              <w:tabs>
                <w:tab w:val="left" w:pos="851"/>
              </w:tabs>
              <w:suppressAutoHyphens/>
              <w:spacing w:before="0" w:beforeAutospacing="0" w:after="0" w:afterAutospacing="0" w:line="360" w:lineRule="auto"/>
              <w:ind w:left="567" w:right="270"/>
              <w:jc w:val="both"/>
              <w:rPr>
                <w:rFonts w:ascii="GHEA Grapalat" w:hAnsi="GHEA Grapalat" w:cs="Tahoma"/>
                <w:bCs/>
                <w:lang w:val="af-ZA"/>
              </w:rPr>
            </w:pPr>
          </w:p>
        </w:tc>
        <w:tc>
          <w:tcPr>
            <w:tcW w:w="35" w:type="dxa"/>
            <w:tcBorders>
              <w:top w:val="outset" w:sz="6" w:space="0" w:color="auto"/>
              <w:left w:val="outset" w:sz="6" w:space="0" w:color="auto"/>
              <w:bottom w:val="outset" w:sz="6" w:space="0" w:color="auto"/>
              <w:right w:val="nil"/>
            </w:tcBorders>
            <w:shd w:val="clear" w:color="auto" w:fill="FFFFFF"/>
          </w:tcPr>
          <w:p w14:paraId="23FDD2AF" w14:textId="77777777" w:rsidR="00641F02" w:rsidRPr="00822887" w:rsidRDefault="00641F02" w:rsidP="00D4652F">
            <w:pPr>
              <w:spacing w:after="0"/>
              <w:ind w:left="245" w:right="270"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FFFFFF"/>
          </w:tcPr>
          <w:p w14:paraId="0B133D14" w14:textId="015BB984" w:rsidR="00641F02" w:rsidRPr="0047226D" w:rsidRDefault="00895544" w:rsidP="0085250E">
            <w:pPr>
              <w:spacing w:after="0"/>
              <w:ind w:left="245" w:right="270" w:firstLine="322"/>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 xml:space="preserve">Մասամբ </w:t>
            </w:r>
            <w:r w:rsidR="00710867" w:rsidRPr="0047226D">
              <w:rPr>
                <w:rFonts w:ascii="GHEA Grapalat" w:eastAsia="Times New Roman" w:hAnsi="GHEA Grapalat" w:cs="Times New Roman"/>
                <w:b/>
                <w:color w:val="000000"/>
                <w:sz w:val="24"/>
                <w:szCs w:val="24"/>
                <w:lang w:val="hy-AM"/>
              </w:rPr>
              <w:t>է ը</w:t>
            </w:r>
            <w:r w:rsidR="0085250E" w:rsidRPr="0047226D">
              <w:rPr>
                <w:rFonts w:ascii="GHEA Grapalat" w:eastAsia="Times New Roman" w:hAnsi="GHEA Grapalat" w:cs="Times New Roman"/>
                <w:b/>
                <w:color w:val="000000"/>
                <w:sz w:val="24"/>
                <w:szCs w:val="24"/>
                <w:lang w:val="hy-AM"/>
              </w:rPr>
              <w:t>նդունվել</w:t>
            </w:r>
            <w:r w:rsidR="00710867" w:rsidRPr="0047226D">
              <w:rPr>
                <w:rFonts w:ascii="GHEA Grapalat" w:eastAsia="Times New Roman" w:hAnsi="GHEA Grapalat" w:cs="Times New Roman"/>
                <w:b/>
                <w:color w:val="000000"/>
                <w:sz w:val="24"/>
                <w:szCs w:val="24"/>
                <w:lang w:val="hy-AM"/>
              </w:rPr>
              <w:t>:</w:t>
            </w:r>
          </w:p>
          <w:p w14:paraId="4712C31C" w14:textId="35D3D394" w:rsidR="0085250E" w:rsidRPr="0047226D" w:rsidRDefault="0085250E" w:rsidP="0085250E">
            <w:pPr>
              <w:spacing w:after="0"/>
              <w:ind w:right="270"/>
              <w:jc w:val="both"/>
              <w:rPr>
                <w:rFonts w:ascii="GHEA Grapalat" w:eastAsia="Times New Roman" w:hAnsi="GHEA Grapalat" w:cs="Times New Roman"/>
                <w:b/>
                <w:color w:val="000000"/>
                <w:sz w:val="24"/>
                <w:szCs w:val="24"/>
                <w:lang w:val="hy-AM"/>
              </w:rPr>
            </w:pPr>
          </w:p>
          <w:p w14:paraId="5B88419D" w14:textId="21EA7CD0" w:rsidR="0085250E" w:rsidRPr="0047226D" w:rsidRDefault="0085250E" w:rsidP="00AF4222">
            <w:pPr>
              <w:spacing w:after="0"/>
              <w:ind w:right="270"/>
              <w:jc w:val="both"/>
              <w:rPr>
                <w:rFonts w:ascii="GHEA Grapalat" w:eastAsia="Times New Roman" w:hAnsi="GHEA Grapalat" w:cs="Times New Roman"/>
                <w:bCs/>
                <w:color w:val="000000"/>
                <w:sz w:val="24"/>
                <w:szCs w:val="24"/>
                <w:lang w:val="hy-AM"/>
              </w:rPr>
            </w:pPr>
            <w:r w:rsidRPr="0047226D">
              <w:rPr>
                <w:rFonts w:ascii="GHEA Grapalat" w:eastAsia="Times New Roman" w:hAnsi="GHEA Grapalat" w:cs="Times New Roman"/>
                <w:bCs/>
                <w:color w:val="000000"/>
                <w:sz w:val="24"/>
                <w:szCs w:val="24"/>
                <w:lang w:val="hy-AM"/>
              </w:rPr>
              <w:t>Հ</w:t>
            </w:r>
            <w:r w:rsidR="00710867" w:rsidRPr="0047226D">
              <w:rPr>
                <w:rFonts w:ascii="GHEA Grapalat" w:eastAsia="Times New Roman" w:hAnsi="GHEA Grapalat" w:cs="Times New Roman"/>
                <w:bCs/>
                <w:color w:val="000000"/>
                <w:sz w:val="24"/>
                <w:szCs w:val="24"/>
                <w:lang w:val="hy-AM"/>
              </w:rPr>
              <w:t>ի</w:t>
            </w:r>
            <w:r w:rsidRPr="0047226D">
              <w:rPr>
                <w:rFonts w:ascii="GHEA Grapalat" w:eastAsia="Times New Roman" w:hAnsi="GHEA Grapalat" w:cs="Times New Roman"/>
                <w:bCs/>
                <w:color w:val="000000"/>
                <w:sz w:val="24"/>
                <w:szCs w:val="24"/>
                <w:lang w:val="hy-AM"/>
              </w:rPr>
              <w:t>մնավորման մեջ ավելացվել է ֆինանսավորման ավելացման վերաբերյալ տեղեկատվություն և  նախնական հաշվարկներ</w:t>
            </w:r>
            <w:r w:rsidR="00AF4222">
              <w:rPr>
                <w:rFonts w:ascii="GHEA Grapalat" w:eastAsia="Times New Roman" w:hAnsi="GHEA Grapalat" w:cs="Times New Roman"/>
                <w:bCs/>
                <w:color w:val="000000"/>
                <w:sz w:val="24"/>
                <w:szCs w:val="24"/>
                <w:lang w:val="hy-AM"/>
              </w:rPr>
              <w:t xml:space="preserve"> </w:t>
            </w:r>
            <w:r w:rsidR="00AF4222" w:rsidRPr="00AF4222">
              <w:rPr>
                <w:rFonts w:ascii="GHEA Grapalat" w:eastAsia="Times New Roman" w:hAnsi="GHEA Grapalat" w:cs="Times New Roman"/>
                <w:bCs/>
                <w:color w:val="000000"/>
                <w:sz w:val="24"/>
                <w:szCs w:val="24"/>
                <w:lang w:val="hy-AM"/>
              </w:rPr>
              <w:lastRenderedPageBreak/>
              <w:t>(</w:t>
            </w:r>
            <w:r w:rsidR="00DB4D65" w:rsidRPr="0047226D">
              <w:rPr>
                <w:rFonts w:ascii="GHEA Grapalat" w:eastAsia="Times New Roman" w:hAnsi="GHEA Grapalat" w:cs="Times New Roman"/>
                <w:bCs/>
                <w:color w:val="000000"/>
                <w:sz w:val="24"/>
                <w:szCs w:val="24"/>
                <w:lang w:val="hy-AM"/>
              </w:rPr>
              <w:t xml:space="preserve">դրանք աշխատանքային կարգով ներկայացվել են ՀՀ </w:t>
            </w:r>
            <w:r w:rsidR="00AF4222">
              <w:rPr>
                <w:rFonts w:ascii="GHEA Grapalat" w:eastAsia="Times New Roman" w:hAnsi="GHEA Grapalat" w:cs="Times New Roman"/>
                <w:bCs/>
                <w:color w:val="000000"/>
                <w:sz w:val="24"/>
                <w:szCs w:val="24"/>
                <w:lang w:val="hy-AM"/>
              </w:rPr>
              <w:t>ֆինանսաների նապարարություն էլ. փ</w:t>
            </w:r>
            <w:r w:rsidR="00DB4D65" w:rsidRPr="0047226D">
              <w:rPr>
                <w:rFonts w:ascii="GHEA Grapalat" w:eastAsia="Times New Roman" w:hAnsi="GHEA Grapalat" w:cs="Times New Roman"/>
                <w:bCs/>
                <w:color w:val="000000"/>
                <w:sz w:val="24"/>
                <w:szCs w:val="24"/>
                <w:lang w:val="hy-AM"/>
              </w:rPr>
              <w:t>ոստի միջոցով</w:t>
            </w:r>
            <w:r w:rsidR="00AF4222" w:rsidRPr="00AF4222">
              <w:rPr>
                <w:rFonts w:ascii="GHEA Grapalat" w:eastAsia="Times New Roman" w:hAnsi="GHEA Grapalat" w:cs="Times New Roman"/>
                <w:bCs/>
                <w:color w:val="000000"/>
                <w:sz w:val="24"/>
                <w:szCs w:val="24"/>
                <w:lang w:val="hy-AM"/>
              </w:rPr>
              <w:t>)</w:t>
            </w:r>
            <w:r w:rsidRPr="0047226D">
              <w:rPr>
                <w:rFonts w:ascii="GHEA Grapalat" w:eastAsia="Times New Roman" w:hAnsi="GHEA Grapalat" w:cs="Times New Roman"/>
                <w:bCs/>
                <w:color w:val="000000"/>
                <w:sz w:val="24"/>
                <w:szCs w:val="24"/>
                <w:lang w:val="hy-AM"/>
              </w:rPr>
              <w:t>, տեղեկացնում եմ</w:t>
            </w:r>
            <w:r w:rsidR="00AF4222">
              <w:rPr>
                <w:rFonts w:ascii="GHEA Grapalat" w:eastAsia="Times New Roman" w:hAnsi="GHEA Grapalat" w:cs="Times New Roman"/>
                <w:bCs/>
                <w:color w:val="000000"/>
                <w:sz w:val="24"/>
                <w:szCs w:val="24"/>
                <w:lang w:val="hy-AM"/>
              </w:rPr>
              <w:t xml:space="preserve"> նաև</w:t>
            </w:r>
            <w:r w:rsidRPr="0047226D">
              <w:rPr>
                <w:rFonts w:ascii="GHEA Grapalat" w:eastAsia="Times New Roman" w:hAnsi="GHEA Grapalat" w:cs="Times New Roman"/>
                <w:bCs/>
                <w:color w:val="000000"/>
                <w:sz w:val="24"/>
                <w:szCs w:val="24"/>
                <w:lang w:val="hy-AM"/>
              </w:rPr>
              <w:t xml:space="preserve">, որ Հիմնադրամի ձևավորումը տեղի է ունենալու աստիճանաբար և նախատեսվող բյուջեի ավելացումները կներկայացվեն միջնաժամկետ ծախսային ծրագրում: </w:t>
            </w:r>
            <w:r w:rsidRPr="005F4F5D">
              <w:rPr>
                <w:rFonts w:ascii="GHEA Grapalat" w:hAnsi="GHEA Grapalat"/>
                <w:sz w:val="24"/>
                <w:szCs w:val="24"/>
                <w:shd w:val="clear" w:color="auto" w:fill="FFFFFF"/>
                <w:lang w:val="hy-AM"/>
              </w:rPr>
              <w:t xml:space="preserve"> </w:t>
            </w:r>
            <w:r w:rsidRPr="0047226D">
              <w:rPr>
                <w:rFonts w:ascii="GHEA Grapalat" w:hAnsi="GHEA Grapalat"/>
                <w:sz w:val="24"/>
                <w:szCs w:val="24"/>
                <w:shd w:val="clear" w:color="auto" w:fill="FFFFFF"/>
                <w:lang w:val="hy-AM"/>
              </w:rPr>
              <w:t>Միևնույն ժամանակ, ո</w:t>
            </w:r>
            <w:r w:rsidRPr="005F4F5D">
              <w:rPr>
                <w:rFonts w:ascii="GHEA Grapalat" w:hAnsi="GHEA Grapalat"/>
                <w:sz w:val="24"/>
                <w:szCs w:val="24"/>
                <w:shd w:val="clear" w:color="auto" w:fill="FFFFFF"/>
                <w:lang w:val="hy-AM"/>
              </w:rPr>
              <w:t>ւսուցումների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ազգային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ռեեստրի</w:t>
            </w:r>
            <w:r>
              <w:rPr>
                <w:rFonts w:ascii="GHEA Grapalat" w:eastAsia="Times New Roman" w:hAnsi="GHEA Grapalat"/>
                <w:sz w:val="24"/>
                <w:szCs w:val="24"/>
                <w:lang w:val="af-ZA"/>
              </w:rPr>
              <w:t xml:space="preserve"> ստեղծման աշխատանքները արդեն իսկ մեկնարկել են Կրթ</w:t>
            </w:r>
            <w:r w:rsidR="00AF4222">
              <w:rPr>
                <w:rFonts w:ascii="GHEA Grapalat" w:eastAsia="Times New Roman" w:hAnsi="GHEA Grapalat"/>
                <w:sz w:val="24"/>
                <w:szCs w:val="24"/>
                <w:lang w:val="hy-AM"/>
              </w:rPr>
              <w:t>ական</w:t>
            </w:r>
            <w:r>
              <w:rPr>
                <w:rFonts w:ascii="GHEA Grapalat" w:eastAsia="Times New Roman" w:hAnsi="GHEA Grapalat"/>
                <w:sz w:val="24"/>
                <w:szCs w:val="24"/>
                <w:lang w:val="af-ZA"/>
              </w:rPr>
              <w:t xml:space="preserve"> տեխնոլոգիաների ազգային կենտրոնի կողմից գոյություն ունեցող միջոցներով, իսկ հետագայում դրա շահագործման, վարման և դուալ ուսումնառության, ոչ ֆորմալ և ինֆորմալ</w:t>
            </w:r>
            <w:r w:rsidRPr="005F4F5D">
              <w:rPr>
                <w:rFonts w:ascii="GHEA Grapalat" w:eastAsia="Times New Roman" w:hAnsi="GHEA Grapalat"/>
                <w:sz w:val="24"/>
                <w:szCs w:val="24"/>
                <w:lang w:val="hy-AM"/>
              </w:rPr>
              <w:t xml:space="preserve"> ուսումնառության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արդյունքների</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գնահատման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և</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ճանաչման</w:t>
            </w:r>
            <w:r>
              <w:rPr>
                <w:rFonts w:ascii="GHEA Grapalat" w:eastAsia="Times New Roman" w:hAnsi="GHEA Grapalat"/>
                <w:sz w:val="24"/>
                <w:szCs w:val="24"/>
                <w:lang w:val="af-ZA"/>
              </w:rPr>
              <w:t xml:space="preserve"> </w:t>
            </w:r>
            <w:r w:rsidRPr="005F4F5D">
              <w:rPr>
                <w:rFonts w:ascii="GHEA Grapalat" w:eastAsia="Times New Roman" w:hAnsi="GHEA Grapalat"/>
                <w:sz w:val="24"/>
                <w:szCs w:val="24"/>
                <w:lang w:val="hy-AM"/>
              </w:rPr>
              <w:t>գործընթացի</w:t>
            </w:r>
            <w:r>
              <w:rPr>
                <w:rFonts w:ascii="GHEA Grapalat" w:eastAsia="Times New Roman" w:hAnsi="GHEA Grapalat"/>
                <w:sz w:val="24"/>
                <w:szCs w:val="24"/>
                <w:lang w:val="af-ZA"/>
              </w:rPr>
              <w:t xml:space="preserve"> կազմակերպման և </w:t>
            </w:r>
            <w:r w:rsidRPr="005F4F5D">
              <w:rPr>
                <w:rFonts w:ascii="GHEA Grapalat" w:eastAsia="Times New Roman" w:hAnsi="GHEA Grapalat"/>
                <w:sz w:val="24"/>
                <w:szCs w:val="24"/>
                <w:lang w:val="hy-AM"/>
              </w:rPr>
              <w:t>համակարգ</w:t>
            </w:r>
            <w:r w:rsidRPr="0047226D">
              <w:rPr>
                <w:rFonts w:ascii="GHEA Grapalat" w:eastAsia="Times New Roman" w:hAnsi="GHEA Grapalat"/>
                <w:sz w:val="24"/>
                <w:szCs w:val="24"/>
                <w:lang w:val="hy-AM"/>
              </w:rPr>
              <w:t xml:space="preserve">ման աշխատանքների </w:t>
            </w:r>
            <w:r w:rsidRPr="0047226D">
              <w:rPr>
                <w:rFonts w:ascii="GHEA Grapalat" w:eastAsia="Times New Roman" w:hAnsi="GHEA Grapalat"/>
                <w:sz w:val="24"/>
                <w:szCs w:val="24"/>
                <w:lang w:val="hy-AM"/>
              </w:rPr>
              <w:lastRenderedPageBreak/>
              <w:t xml:space="preserve">իրականացման համար կնախատեսվեն համապատասխան միջոցներ, որոնք արտացոլված կլինեն </w:t>
            </w:r>
            <w:r w:rsidR="007F3BD3" w:rsidRPr="0047226D">
              <w:rPr>
                <w:rFonts w:ascii="GHEA Grapalat" w:eastAsia="Times New Roman" w:hAnsi="GHEA Grapalat"/>
                <w:sz w:val="24"/>
                <w:szCs w:val="24"/>
                <w:lang w:val="hy-AM"/>
              </w:rPr>
              <w:t xml:space="preserve">ՀՀ ԿԳՄՍՆ </w:t>
            </w:r>
            <w:r w:rsidRPr="0047226D">
              <w:rPr>
                <w:rFonts w:ascii="GHEA Grapalat" w:eastAsia="Times New Roman" w:hAnsi="GHEA Grapalat"/>
                <w:sz w:val="24"/>
                <w:szCs w:val="24"/>
                <w:lang w:val="hy-AM"/>
              </w:rPr>
              <w:t>միջնաժամկետ ծախսային ծրագրի հայտում:</w:t>
            </w:r>
          </w:p>
        </w:tc>
      </w:tr>
      <w:tr w:rsidR="00DE2615" w:rsidRPr="00641F02" w14:paraId="732812A2" w14:textId="77777777" w:rsidTr="00CD000E">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29906C0" w14:textId="716E2DE5" w:rsidR="00DE2615" w:rsidRDefault="00DE2615" w:rsidP="00DE2615">
            <w:pPr>
              <w:spacing w:after="0" w:line="240" w:lineRule="auto"/>
              <w:ind w:left="245" w:right="255" w:firstLine="322"/>
              <w:jc w:val="both"/>
              <w:rPr>
                <w:rFonts w:ascii="GHEA Grapalat" w:eastAsia="Times New Roman" w:hAnsi="GHEA Grapalat" w:cs="Times New Roman"/>
                <w:color w:val="000000"/>
                <w:sz w:val="24"/>
                <w:szCs w:val="24"/>
                <w:lang w:val="hy-AM"/>
              </w:rPr>
            </w:pPr>
            <w:r w:rsidRPr="00D57812">
              <w:rPr>
                <w:rFonts w:ascii="GHEA Grapalat" w:eastAsia="Times New Roman" w:hAnsi="GHEA Grapalat" w:cs="Times New Roman"/>
                <w:color w:val="000000"/>
                <w:sz w:val="24"/>
                <w:szCs w:val="24"/>
                <w:lang w:val="hy-AM"/>
              </w:rPr>
              <w:lastRenderedPageBreak/>
              <w:t>Կրթության զարգացման նորարարական ազգային կենտրոն հիմնադրամ /ԿԶՆԱԿ/</w:t>
            </w:r>
            <w:r>
              <w:rPr>
                <w:rFonts w:ascii="GHEA Grapalat" w:eastAsia="Times New Roman" w:hAnsi="GHEA Grapalat" w:cs="Times New Roman"/>
                <w:color w:val="000000"/>
                <w:sz w:val="24"/>
                <w:szCs w:val="24"/>
                <w:lang w:val="hy-AM"/>
              </w:rPr>
              <w:t xml:space="preserve">     </w:t>
            </w:r>
          </w:p>
          <w:p w14:paraId="1772288C" w14:textId="77777777" w:rsidR="00DE2615" w:rsidRDefault="00DE2615" w:rsidP="00D4652F">
            <w:pPr>
              <w:widowControl w:val="0"/>
              <w:autoSpaceDE w:val="0"/>
              <w:autoSpaceDN w:val="0"/>
              <w:spacing w:after="0" w:line="360" w:lineRule="auto"/>
              <w:ind w:right="270" w:firstLine="720"/>
              <w:jc w:val="both"/>
              <w:rPr>
                <w:rFonts w:ascii="GHEA Grapalat" w:eastAsia="Times New Roman" w:hAnsi="GHEA Grapalat" w:cs="Tahoma"/>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118A3BA8" w14:textId="77777777" w:rsidR="00DE2615" w:rsidRPr="00822887" w:rsidRDefault="00DE2615" w:rsidP="00D4652F">
            <w:pPr>
              <w:spacing w:after="0"/>
              <w:ind w:left="245" w:right="270"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D9D9D9" w:themeFill="background1" w:themeFillShade="D9"/>
          </w:tcPr>
          <w:p w14:paraId="7F1F69BA" w14:textId="2AE3A24E" w:rsidR="00DE2615" w:rsidRDefault="00DE2615" w:rsidP="0085250E">
            <w:pPr>
              <w:spacing w:after="0"/>
              <w:ind w:left="245" w:right="270" w:firstLine="322"/>
              <w:jc w:val="center"/>
              <w:rPr>
                <w:rFonts w:ascii="GHEA Grapalat" w:eastAsia="Times New Roman" w:hAnsi="GHEA Grapalat" w:cs="Times New Roman"/>
                <w:b/>
                <w:color w:val="000000"/>
                <w:sz w:val="24"/>
                <w:szCs w:val="24"/>
              </w:rPr>
            </w:pPr>
            <w:r w:rsidRPr="00D57812">
              <w:rPr>
                <w:rFonts w:ascii="GHEA Grapalat" w:eastAsia="Times New Roman" w:hAnsi="GHEA Grapalat" w:cs="Times New Roman"/>
                <w:color w:val="000000"/>
                <w:sz w:val="24"/>
                <w:szCs w:val="24"/>
                <w:lang w:val="hy-AM"/>
              </w:rPr>
              <w:t>Մ֊50018-2025</w:t>
            </w:r>
          </w:p>
        </w:tc>
      </w:tr>
      <w:tr w:rsidR="00DE2615" w:rsidRPr="009226C6" w14:paraId="33B26639" w14:textId="77777777" w:rsidTr="0078788A">
        <w:trPr>
          <w:trHeight w:val="375"/>
          <w:tblCellSpacing w:w="0" w:type="dxa"/>
        </w:trPr>
        <w:tc>
          <w:tcPr>
            <w:tcW w:w="10689" w:type="dxa"/>
            <w:tcBorders>
              <w:top w:val="outset" w:sz="6" w:space="0" w:color="auto"/>
              <w:left w:val="outset" w:sz="6" w:space="0" w:color="auto"/>
              <w:bottom w:val="outset" w:sz="6" w:space="0" w:color="auto"/>
              <w:right w:val="outset" w:sz="6" w:space="0" w:color="auto"/>
            </w:tcBorders>
            <w:shd w:val="clear" w:color="auto" w:fill="FFFFFF"/>
          </w:tcPr>
          <w:p w14:paraId="10F251C4" w14:textId="77777777" w:rsidR="00DE2615" w:rsidRDefault="00DE2615" w:rsidP="00CD000E">
            <w:pPr>
              <w:pStyle w:val="ListParagraph"/>
              <w:numPr>
                <w:ilvl w:val="0"/>
                <w:numId w:val="6"/>
              </w:numPr>
              <w:ind w:right="152"/>
              <w:jc w:val="both"/>
              <w:rPr>
                <w:rFonts w:ascii="GHEA Grapalat" w:hAnsi="GHEA Grapalat"/>
                <w:sz w:val="24"/>
                <w:szCs w:val="24"/>
              </w:rPr>
            </w:pPr>
            <w:r>
              <w:rPr>
                <w:rFonts w:ascii="GHEA Grapalat" w:hAnsi="GHEA Grapalat"/>
                <w:sz w:val="24"/>
                <w:szCs w:val="24"/>
              </w:rPr>
              <w:t>Նախագծի հիմնավորման 3-րդ էջում նշվում է, որ. «</w:t>
            </w:r>
            <w:r w:rsidRPr="000671A3">
              <w:rPr>
                <w:rFonts w:ascii="GHEA Grapalat" w:hAnsi="GHEA Grapalat" w:cs="Sylfaen"/>
                <w:color w:val="191919"/>
                <w:sz w:val="24"/>
                <w:szCs w:val="24"/>
                <w:shd w:val="clear" w:color="auto" w:fill="FFFFFF"/>
                <w:lang w:val="hy-AM"/>
              </w:rPr>
              <w:t xml:space="preserve">«Կրթության զարգացման և նորարարությունների ազգային կենտրոն» հիմնադրամի կազմում դեռևս </w:t>
            </w:r>
            <w:r w:rsidRPr="00A32279">
              <w:rPr>
                <w:rFonts w:ascii="GHEA Grapalat" w:hAnsi="GHEA Grapalat" w:cs="Sylfaen"/>
                <w:color w:val="191919"/>
                <w:sz w:val="24"/>
                <w:szCs w:val="24"/>
                <w:shd w:val="clear" w:color="auto" w:fill="FFFFFF"/>
                <w:lang w:val="hy-AM"/>
              </w:rPr>
              <w:t>2019թ</w:t>
            </w:r>
            <w:r>
              <w:rPr>
                <w:rFonts w:ascii="Cambria Math" w:eastAsia="Microsoft JhengHei" w:hAnsi="Cambria Math" w:cs="Cambria Math"/>
                <w:color w:val="191919"/>
                <w:sz w:val="24"/>
                <w:szCs w:val="24"/>
                <w:shd w:val="clear" w:color="auto" w:fill="FFFFFF"/>
              </w:rPr>
              <w:t>.</w:t>
            </w:r>
            <w:r w:rsidRPr="000671A3">
              <w:rPr>
                <w:rFonts w:ascii="GHEA Grapalat" w:eastAsia="Microsoft JhengHei" w:hAnsi="GHEA Grapalat" w:cs="Microsoft JhengHei"/>
                <w:color w:val="191919"/>
                <w:sz w:val="24"/>
                <w:szCs w:val="24"/>
                <w:shd w:val="clear" w:color="auto" w:fill="FFFFFF"/>
                <w:lang w:val="hy-AM"/>
              </w:rPr>
              <w:t xml:space="preserve"> </w:t>
            </w:r>
            <w:r w:rsidRPr="000671A3">
              <w:rPr>
                <w:rFonts w:ascii="GHEA Grapalat" w:hAnsi="GHEA Grapalat" w:cs="Sylfaen"/>
                <w:color w:val="191919"/>
                <w:sz w:val="24"/>
                <w:szCs w:val="24"/>
                <w:shd w:val="clear" w:color="auto" w:fill="FFFFFF"/>
                <w:lang w:val="hy-AM"/>
              </w:rPr>
              <w:t xml:space="preserve">ձևավորվել է </w:t>
            </w:r>
            <w:r w:rsidRPr="000B2250">
              <w:rPr>
                <w:rFonts w:ascii="GHEA Grapalat" w:hAnsi="GHEA Grapalat" w:cs="Sylfaen"/>
                <w:bCs/>
                <w:color w:val="191919"/>
                <w:sz w:val="24"/>
                <w:szCs w:val="24"/>
                <w:shd w:val="clear" w:color="auto" w:fill="FFFFFF"/>
                <w:lang w:val="hy-AM"/>
              </w:rPr>
              <w:t>Մասնագիտական կրթության և ուսուցման զարգացման ազգային կենտրոն</w:t>
            </w:r>
            <w:r w:rsidRPr="000671A3">
              <w:rPr>
                <w:rFonts w:ascii="GHEA Grapalat" w:hAnsi="GHEA Grapalat" w:cs="Sylfaen"/>
                <w:color w:val="191919"/>
                <w:sz w:val="24"/>
                <w:szCs w:val="24"/>
                <w:shd w:val="clear" w:color="auto" w:fill="FFFFFF"/>
                <w:lang w:val="hy-AM"/>
              </w:rPr>
              <w:t xml:space="preserve"> (ՄԿՈՒԶԱԿ) անվանմամբ մասնագիտացված հիմնարկ</w:t>
            </w:r>
            <w:r>
              <w:rPr>
                <w:rFonts w:ascii="GHEA Grapalat" w:hAnsi="GHEA Grapalat"/>
                <w:sz w:val="24"/>
                <w:szCs w:val="24"/>
              </w:rPr>
              <w:t>»:</w:t>
            </w:r>
          </w:p>
          <w:p w14:paraId="3B378ED1" w14:textId="77777777" w:rsidR="00DE2615" w:rsidRDefault="00DE2615" w:rsidP="00CD000E">
            <w:pPr>
              <w:pStyle w:val="ListParagraph"/>
              <w:ind w:right="152"/>
              <w:jc w:val="both"/>
              <w:rPr>
                <w:rFonts w:ascii="GHEA Grapalat" w:hAnsi="GHEA Grapalat"/>
                <w:sz w:val="24"/>
                <w:szCs w:val="24"/>
              </w:rPr>
            </w:pPr>
            <w:r>
              <w:rPr>
                <w:rFonts w:ascii="GHEA Grapalat" w:hAnsi="GHEA Grapalat"/>
                <w:sz w:val="24"/>
                <w:szCs w:val="24"/>
              </w:rPr>
              <w:t xml:space="preserve">Մինչդեռ ՄԿՈՒԶԱԿ հիմնարկը ստեղծվել է </w:t>
            </w:r>
            <w:r w:rsidRPr="00E53340">
              <w:rPr>
                <w:rFonts w:ascii="Arial Armenian" w:hAnsi="Arial Armenian"/>
                <w:sz w:val="24"/>
                <w:szCs w:val="24"/>
              </w:rPr>
              <w:t>§</w:t>
            </w:r>
            <w:r w:rsidRPr="00E53340">
              <w:rPr>
                <w:rFonts w:ascii="GHEA Grapalat" w:eastAsia="Times New Roman" w:hAnsi="GHEA Grapalat" w:cs="Sylfaen"/>
                <w:sz w:val="24"/>
                <w:szCs w:val="24"/>
              </w:rPr>
              <w:t>Կրթության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ազգային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ինստիտուտ</w:t>
            </w:r>
            <w:r w:rsidRPr="00E53340">
              <w:rPr>
                <w:rFonts w:ascii="Arial Armenian" w:hAnsi="Arial Armenian"/>
                <w:sz w:val="24"/>
                <w:szCs w:val="24"/>
              </w:rPr>
              <w:t>¦</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փակ</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բաժնետիրական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ընկերության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խորհրդի</w:t>
            </w:r>
            <w:r w:rsidRPr="00E53340">
              <w:rPr>
                <w:rFonts w:ascii="GHEA Grapalat" w:eastAsia="Times New Roman" w:hAnsi="GHEA Grapalat"/>
                <w:sz w:val="24"/>
                <w:szCs w:val="24"/>
              </w:rPr>
              <w:t xml:space="preserve"> 2008 </w:t>
            </w:r>
            <w:r w:rsidRPr="00E53340">
              <w:rPr>
                <w:rFonts w:ascii="GHEA Grapalat" w:eastAsia="Times New Roman" w:hAnsi="GHEA Grapalat" w:cs="Sylfaen"/>
                <w:sz w:val="24"/>
                <w:szCs w:val="24"/>
              </w:rPr>
              <w:t>թվականի</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փետրվարի</w:t>
            </w:r>
            <w:r w:rsidRPr="00E53340">
              <w:rPr>
                <w:rFonts w:ascii="GHEA Grapalat" w:eastAsia="Times New Roman" w:hAnsi="GHEA Grapalat"/>
                <w:sz w:val="24"/>
                <w:szCs w:val="24"/>
              </w:rPr>
              <w:t xml:space="preserve"> 29-</w:t>
            </w:r>
            <w:r w:rsidRPr="00E53340">
              <w:rPr>
                <w:rFonts w:ascii="GHEA Grapalat" w:eastAsia="Times New Roman" w:hAnsi="GHEA Grapalat" w:cs="Sylfaen"/>
                <w:sz w:val="24"/>
                <w:szCs w:val="24"/>
              </w:rPr>
              <w:t>ի</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նիստի</w:t>
            </w:r>
            <w:r w:rsidRPr="00E53340">
              <w:rPr>
                <w:rFonts w:ascii="GHEA Grapalat" w:eastAsia="Times New Roman" w:hAnsi="GHEA Grapalat"/>
                <w:sz w:val="24"/>
                <w:szCs w:val="24"/>
              </w:rPr>
              <w:t xml:space="preserve"> N 24 </w:t>
            </w:r>
            <w:r w:rsidRPr="00E53340">
              <w:rPr>
                <w:rFonts w:ascii="GHEA Grapalat" w:eastAsia="Times New Roman" w:hAnsi="GHEA Grapalat" w:cs="Sylfaen"/>
                <w:sz w:val="24"/>
                <w:szCs w:val="24"/>
              </w:rPr>
              <w:t>որոշման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համաձայն</w:t>
            </w:r>
            <w:r>
              <w:rPr>
                <w:rFonts w:ascii="GHEA Grapalat" w:eastAsia="Times New Roman" w:hAnsi="GHEA Grapalat" w:cs="Sylfaen"/>
                <w:sz w:val="24"/>
                <w:szCs w:val="24"/>
              </w:rPr>
              <w:t xml:space="preserve">՝ որպես </w:t>
            </w:r>
            <w:r w:rsidRPr="00E53340">
              <w:rPr>
                <w:rFonts w:ascii="GHEA Grapalat" w:hAnsi="GHEA Grapalat"/>
                <w:sz w:val="24"/>
                <w:szCs w:val="24"/>
                <w:lang w:val="hy-AM"/>
              </w:rPr>
              <w:t>Հայաստանի Հանրապետության նախնական և միջին մասնագիտական կրթության համակարգում Եվրոպական Միության աջակցությամբ ու ֆինանսական օժանդակությամբ իրականացվող բարեփոխումների շրջանակներում</w:t>
            </w:r>
            <w:r>
              <w:rPr>
                <w:rFonts w:ascii="GHEA Grapalat" w:hAnsi="GHEA Grapalat"/>
                <w:sz w:val="24"/>
                <w:szCs w:val="24"/>
              </w:rPr>
              <w:t xml:space="preserve">՝ որպես </w:t>
            </w:r>
            <w:r w:rsidRPr="0052267C">
              <w:rPr>
                <w:rFonts w:ascii="GHEA Grapalat" w:hAnsi="GHEA Grapalat" w:cs="Sylfaen"/>
                <w:sz w:val="24"/>
                <w:szCs w:val="24"/>
              </w:rPr>
              <w:t>Հայաստանում</w:t>
            </w:r>
            <w:r w:rsidRPr="0052267C">
              <w:rPr>
                <w:rFonts w:ascii="GHEA Grapalat" w:hAnsi="GHEA Grapalat"/>
                <w:sz w:val="24"/>
                <w:szCs w:val="24"/>
              </w:rPr>
              <w:t xml:space="preserve"> </w:t>
            </w:r>
            <w:r w:rsidRPr="0052267C">
              <w:rPr>
                <w:rFonts w:ascii="GHEA Grapalat" w:hAnsi="GHEA Grapalat" w:cs="Sylfaen"/>
                <w:sz w:val="24"/>
                <w:szCs w:val="24"/>
              </w:rPr>
              <w:t>ՄԿՈւ</w:t>
            </w:r>
            <w:r w:rsidRPr="0052267C">
              <w:rPr>
                <w:rFonts w:ascii="GHEA Grapalat" w:hAnsi="GHEA Grapalat"/>
                <w:sz w:val="24"/>
                <w:szCs w:val="24"/>
              </w:rPr>
              <w:t xml:space="preserve"> </w:t>
            </w:r>
            <w:r w:rsidRPr="0052267C">
              <w:rPr>
                <w:rFonts w:ascii="GHEA Grapalat" w:hAnsi="GHEA Grapalat" w:cs="Sylfaen"/>
                <w:sz w:val="24"/>
                <w:szCs w:val="24"/>
              </w:rPr>
              <w:t>համակարգի</w:t>
            </w:r>
            <w:r w:rsidRPr="0052267C">
              <w:rPr>
                <w:rFonts w:ascii="GHEA Grapalat" w:hAnsi="GHEA Grapalat"/>
                <w:sz w:val="24"/>
                <w:szCs w:val="24"/>
              </w:rPr>
              <w:t xml:space="preserve"> </w:t>
            </w:r>
            <w:r w:rsidRPr="0052267C">
              <w:rPr>
                <w:rFonts w:ascii="GHEA Grapalat" w:hAnsi="GHEA Grapalat" w:cs="Sylfaen"/>
                <w:sz w:val="24"/>
                <w:szCs w:val="24"/>
              </w:rPr>
              <w:t>համար</w:t>
            </w:r>
            <w:r w:rsidRPr="0052267C">
              <w:rPr>
                <w:rFonts w:ascii="GHEA Grapalat" w:hAnsi="GHEA Grapalat"/>
                <w:sz w:val="24"/>
                <w:szCs w:val="24"/>
              </w:rPr>
              <w:t xml:space="preserve"> </w:t>
            </w:r>
            <w:r w:rsidRPr="0052267C">
              <w:rPr>
                <w:rFonts w:ascii="GHEA Grapalat" w:hAnsi="GHEA Grapalat" w:cs="Sylfaen"/>
                <w:sz w:val="24"/>
                <w:szCs w:val="24"/>
              </w:rPr>
              <w:t>մեթոդական</w:t>
            </w:r>
            <w:r w:rsidRPr="0052267C">
              <w:rPr>
                <w:rFonts w:ascii="GHEA Grapalat" w:hAnsi="GHEA Grapalat"/>
                <w:sz w:val="24"/>
                <w:szCs w:val="24"/>
              </w:rPr>
              <w:t xml:space="preserve"> </w:t>
            </w:r>
            <w:r w:rsidRPr="0052267C">
              <w:rPr>
                <w:rFonts w:ascii="GHEA Grapalat" w:hAnsi="GHEA Grapalat" w:cs="Sylfaen"/>
                <w:sz w:val="24"/>
                <w:szCs w:val="24"/>
              </w:rPr>
              <w:t>ու</w:t>
            </w:r>
            <w:r w:rsidRPr="0052267C">
              <w:rPr>
                <w:rFonts w:ascii="GHEA Grapalat" w:hAnsi="GHEA Grapalat"/>
                <w:sz w:val="24"/>
                <w:szCs w:val="24"/>
              </w:rPr>
              <w:t xml:space="preserve"> </w:t>
            </w:r>
            <w:r w:rsidRPr="0052267C">
              <w:rPr>
                <w:rFonts w:ascii="GHEA Grapalat" w:hAnsi="GHEA Grapalat" w:cs="Sylfaen"/>
                <w:sz w:val="24"/>
                <w:szCs w:val="24"/>
              </w:rPr>
              <w:t>մասնագիտական</w:t>
            </w:r>
            <w:r w:rsidRPr="0052267C">
              <w:rPr>
                <w:rFonts w:ascii="GHEA Grapalat" w:hAnsi="GHEA Grapalat"/>
                <w:sz w:val="24"/>
                <w:szCs w:val="24"/>
              </w:rPr>
              <w:t xml:space="preserve"> </w:t>
            </w:r>
            <w:r w:rsidRPr="0052267C">
              <w:rPr>
                <w:rFonts w:ascii="GHEA Grapalat" w:hAnsi="GHEA Grapalat" w:cs="Sylfaen"/>
                <w:sz w:val="24"/>
                <w:szCs w:val="24"/>
              </w:rPr>
              <w:t>աջակցության</w:t>
            </w:r>
            <w:r w:rsidRPr="0052267C">
              <w:rPr>
                <w:rFonts w:ascii="GHEA Grapalat" w:hAnsi="GHEA Grapalat"/>
                <w:sz w:val="24"/>
                <w:szCs w:val="24"/>
              </w:rPr>
              <w:t xml:space="preserve"> </w:t>
            </w:r>
            <w:r w:rsidRPr="0052267C">
              <w:rPr>
                <w:rFonts w:ascii="GHEA Grapalat" w:hAnsi="GHEA Grapalat" w:cs="Sylfaen"/>
                <w:sz w:val="24"/>
                <w:szCs w:val="24"/>
              </w:rPr>
              <w:t>և</w:t>
            </w:r>
            <w:r w:rsidRPr="0052267C">
              <w:rPr>
                <w:rFonts w:ascii="GHEA Grapalat" w:hAnsi="GHEA Grapalat"/>
                <w:sz w:val="24"/>
                <w:szCs w:val="24"/>
              </w:rPr>
              <w:t xml:space="preserve"> </w:t>
            </w:r>
            <w:r w:rsidRPr="0052267C">
              <w:rPr>
                <w:rFonts w:ascii="GHEA Grapalat" w:hAnsi="GHEA Grapalat" w:cs="Sylfaen"/>
                <w:sz w:val="24"/>
                <w:szCs w:val="24"/>
              </w:rPr>
              <w:t>ծառայությունների</w:t>
            </w:r>
            <w:r w:rsidRPr="0052267C">
              <w:rPr>
                <w:rFonts w:ascii="GHEA Grapalat" w:hAnsi="GHEA Grapalat"/>
                <w:sz w:val="24"/>
                <w:szCs w:val="24"/>
              </w:rPr>
              <w:t xml:space="preserve"> </w:t>
            </w:r>
            <w:r w:rsidRPr="0052267C">
              <w:rPr>
                <w:rFonts w:ascii="GHEA Grapalat" w:hAnsi="GHEA Grapalat" w:cs="Sylfaen"/>
                <w:sz w:val="24"/>
                <w:szCs w:val="24"/>
              </w:rPr>
              <w:t>մատուցման</w:t>
            </w:r>
            <w:r w:rsidRPr="0052267C">
              <w:rPr>
                <w:rFonts w:ascii="GHEA Grapalat" w:hAnsi="GHEA Grapalat"/>
                <w:sz w:val="24"/>
                <w:szCs w:val="24"/>
              </w:rPr>
              <w:t xml:space="preserve"> </w:t>
            </w:r>
            <w:r w:rsidRPr="0052267C">
              <w:rPr>
                <w:rFonts w:ascii="GHEA Grapalat" w:hAnsi="GHEA Grapalat" w:cs="Sylfaen"/>
                <w:sz w:val="24"/>
                <w:szCs w:val="24"/>
              </w:rPr>
              <w:t>կառույց</w:t>
            </w:r>
            <w:r>
              <w:rPr>
                <w:rFonts w:ascii="GHEA Grapalat" w:hAnsi="GHEA Grapalat" w:cs="Sylfaen"/>
                <w:sz w:val="24"/>
                <w:szCs w:val="24"/>
              </w:rPr>
              <w:t>՝ արդեն իսկ 17 տարի</w:t>
            </w:r>
            <w:r w:rsidRPr="00E53340">
              <w:rPr>
                <w:rFonts w:ascii="GHEA Grapalat" w:hAnsi="GHEA Grapalat"/>
                <w:sz w:val="24"/>
                <w:szCs w:val="24"/>
                <w:lang w:val="hy-AM"/>
              </w:rPr>
              <w:t>:</w:t>
            </w:r>
            <w:r>
              <w:rPr>
                <w:rFonts w:ascii="GHEA Grapalat" w:hAnsi="GHEA Grapalat"/>
                <w:sz w:val="24"/>
                <w:szCs w:val="24"/>
              </w:rPr>
              <w:t xml:space="preserve"> Եվ միան 2019 թվականին </w:t>
            </w:r>
            <w:r w:rsidRPr="00E53340">
              <w:rPr>
                <w:rFonts w:ascii="Arial Armenian" w:hAnsi="Arial Armenian"/>
                <w:sz w:val="24"/>
                <w:szCs w:val="24"/>
              </w:rPr>
              <w:t>§</w:t>
            </w:r>
            <w:r w:rsidRPr="00E53340">
              <w:rPr>
                <w:rFonts w:ascii="GHEA Grapalat" w:eastAsia="Times New Roman" w:hAnsi="GHEA Grapalat" w:cs="Sylfaen"/>
                <w:sz w:val="24"/>
                <w:szCs w:val="24"/>
              </w:rPr>
              <w:t>Կրթության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ազգային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ինստիտուտ</w:t>
            </w:r>
            <w:r w:rsidRPr="00E53340">
              <w:rPr>
                <w:rFonts w:ascii="Arial Armenian" w:hAnsi="Arial Armenian"/>
                <w:sz w:val="24"/>
                <w:szCs w:val="24"/>
              </w:rPr>
              <w:t>¦</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փակ</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բաժնետիրական</w:t>
            </w:r>
            <w:r w:rsidRPr="00E53340">
              <w:rPr>
                <w:rFonts w:ascii="GHEA Grapalat" w:eastAsia="Times New Roman" w:hAnsi="GHEA Grapalat"/>
                <w:sz w:val="24"/>
                <w:szCs w:val="24"/>
              </w:rPr>
              <w:t xml:space="preserve"> </w:t>
            </w:r>
            <w:r w:rsidRPr="00E53340">
              <w:rPr>
                <w:rFonts w:ascii="GHEA Grapalat" w:eastAsia="Times New Roman" w:hAnsi="GHEA Grapalat" w:cs="Sylfaen"/>
                <w:sz w:val="24"/>
                <w:szCs w:val="24"/>
              </w:rPr>
              <w:t>ընկերության</w:t>
            </w:r>
            <w:r>
              <w:rPr>
                <w:rFonts w:ascii="GHEA Grapalat" w:eastAsia="Times New Roman" w:hAnsi="GHEA Grapalat" w:cs="Sylfaen"/>
                <w:sz w:val="24"/>
                <w:szCs w:val="24"/>
              </w:rPr>
              <w:t xml:space="preserve"> լուծարումից հետո </w:t>
            </w:r>
            <w:r>
              <w:rPr>
                <w:rFonts w:ascii="GHEA Grapalat" w:hAnsi="GHEA Grapalat"/>
                <w:sz w:val="24"/>
                <w:szCs w:val="24"/>
              </w:rPr>
              <w:t xml:space="preserve">(առանց գործունեության դադարի՝ նույն ամսաթվով լուծարվել է և մտել է հիմնադրամի կազմ) </w:t>
            </w:r>
            <w:r>
              <w:rPr>
                <w:rFonts w:ascii="GHEA Grapalat" w:eastAsia="Times New Roman" w:hAnsi="GHEA Grapalat" w:cs="Sylfaen"/>
                <w:sz w:val="24"/>
                <w:szCs w:val="24"/>
              </w:rPr>
              <w:t xml:space="preserve"> այն նույն գործառույթներով մտել է </w:t>
            </w:r>
            <w:r w:rsidRPr="000671A3">
              <w:rPr>
                <w:rFonts w:ascii="GHEA Grapalat" w:hAnsi="GHEA Grapalat" w:cs="Sylfaen"/>
                <w:color w:val="191919"/>
                <w:sz w:val="24"/>
                <w:szCs w:val="24"/>
                <w:shd w:val="clear" w:color="auto" w:fill="FFFFFF"/>
                <w:lang w:val="hy-AM"/>
              </w:rPr>
              <w:t>«Կրթության զարգացման և նորարարությունների ազգային կենտրոն» հիմնադրամի</w:t>
            </w:r>
            <w:r>
              <w:rPr>
                <w:rFonts w:ascii="GHEA Grapalat" w:hAnsi="GHEA Grapalat" w:cs="Sylfaen"/>
                <w:color w:val="191919"/>
                <w:sz w:val="24"/>
                <w:szCs w:val="24"/>
                <w:shd w:val="clear" w:color="auto" w:fill="FFFFFF"/>
              </w:rPr>
              <w:t xml:space="preserve"> կազմում (2019թ. հիմնադրամի անվանումը «Կայուն դպրոցական սնունդ» էր):</w:t>
            </w:r>
            <w:r>
              <w:rPr>
                <w:rFonts w:ascii="GHEA Grapalat" w:eastAsia="Times New Roman" w:hAnsi="GHEA Grapalat" w:cs="Sylfaen"/>
                <w:sz w:val="24"/>
                <w:szCs w:val="24"/>
              </w:rPr>
              <w:t xml:space="preserve">  </w:t>
            </w:r>
            <w:r>
              <w:rPr>
                <w:rFonts w:ascii="GHEA Grapalat" w:hAnsi="GHEA Grapalat"/>
                <w:sz w:val="24"/>
                <w:szCs w:val="24"/>
              </w:rPr>
              <w:t xml:space="preserve"> </w:t>
            </w:r>
          </w:p>
          <w:p w14:paraId="5D6EADC2" w14:textId="77777777" w:rsidR="00DE2615" w:rsidRDefault="00DE2615" w:rsidP="00CD000E">
            <w:pPr>
              <w:pStyle w:val="ListParagraph"/>
              <w:numPr>
                <w:ilvl w:val="0"/>
                <w:numId w:val="6"/>
              </w:numPr>
              <w:ind w:right="152"/>
              <w:jc w:val="both"/>
              <w:rPr>
                <w:rFonts w:ascii="GHEA Grapalat" w:hAnsi="GHEA Grapalat"/>
                <w:sz w:val="24"/>
                <w:szCs w:val="24"/>
              </w:rPr>
            </w:pPr>
            <w:r>
              <w:rPr>
                <w:rFonts w:ascii="GHEA Grapalat" w:hAnsi="GHEA Grapalat"/>
                <w:sz w:val="24"/>
                <w:szCs w:val="24"/>
              </w:rPr>
              <w:t>Հիմնավորման 4-րդ էջում նախավերջին պարբերության մեջ կրկնվում է «ոչ միայն» բառակապակցությունը:</w:t>
            </w:r>
          </w:p>
          <w:p w14:paraId="7A0CD067" w14:textId="77777777" w:rsidR="00DE2615" w:rsidRPr="003C2C98" w:rsidRDefault="00DE2615" w:rsidP="00CD000E">
            <w:pPr>
              <w:pStyle w:val="ListParagraph"/>
              <w:numPr>
                <w:ilvl w:val="0"/>
                <w:numId w:val="6"/>
              </w:numPr>
              <w:ind w:right="152"/>
              <w:jc w:val="both"/>
              <w:rPr>
                <w:rFonts w:ascii="GHEA Grapalat" w:hAnsi="GHEA Grapalat"/>
                <w:sz w:val="24"/>
                <w:szCs w:val="24"/>
              </w:rPr>
            </w:pPr>
            <w:r>
              <w:rPr>
                <w:rFonts w:ascii="GHEA Grapalat" w:hAnsi="GHEA Grapalat"/>
                <w:sz w:val="24"/>
                <w:szCs w:val="24"/>
              </w:rPr>
              <w:t xml:space="preserve">ՀՀ Կառավարության «Հայաստանի Հանրապետության կառավարության աշխատակարգը հաստատելու մասին» 2018թ. հունիսի 8-ի թիվ 667-Լ որոշման </w:t>
            </w:r>
            <w:r>
              <w:rPr>
                <w:rFonts w:ascii="GHEA Grapalat" w:hAnsi="GHEA Grapalat"/>
                <w:sz w:val="24"/>
                <w:szCs w:val="24"/>
              </w:rPr>
              <w:lastRenderedPageBreak/>
              <w:t xml:space="preserve">հավելվածի 3-րդ գլխի 16-րդ կետի 3-րդ ենթակետով անհրաժեշտ է որոշման նախագծին կցել տեղեկանք՝  </w:t>
            </w:r>
            <w:r w:rsidRPr="001A097E">
              <w:rPr>
                <w:rFonts w:ascii="GHEA Grapalat" w:hAnsi="GHEA Grapalat" w:cs="Sylfaen"/>
                <w:color w:val="333333"/>
                <w:sz w:val="24"/>
                <w:szCs w:val="24"/>
                <w:shd w:val="clear" w:color="auto" w:fill="FFFFFF"/>
              </w:rPr>
              <w:t>ներկայացվող</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հարցի</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կապակցությամբ</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լրացուցիչ</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ֆինանսական</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միջոցների</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պահանջի</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անհրաժեշտությունը</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ինչպես</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նաև</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ՀՀ</w:t>
            </w:r>
            <w:r>
              <w:rPr>
                <w:rFonts w:ascii="GHEA Grapalat" w:hAnsi="GHEA Grapalat" w:cs="Sylfaen"/>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պետական</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բյուջեի</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եկամուտներում</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և</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ծախսերում</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սպասվելիք</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փոփոխությունների</w:t>
            </w:r>
            <w:r w:rsidRPr="001A097E">
              <w:rPr>
                <w:rFonts w:ascii="GHEA Grapalat" w:hAnsi="GHEA Grapalat" w:cs="Arial"/>
                <w:color w:val="333333"/>
                <w:sz w:val="24"/>
                <w:szCs w:val="24"/>
                <w:shd w:val="clear" w:color="auto" w:fill="FFFFFF"/>
              </w:rPr>
              <w:t xml:space="preserve"> </w:t>
            </w:r>
            <w:r w:rsidRPr="001A097E">
              <w:rPr>
                <w:rFonts w:ascii="GHEA Grapalat" w:hAnsi="GHEA Grapalat" w:cs="Sylfaen"/>
                <w:color w:val="333333"/>
                <w:sz w:val="24"/>
                <w:szCs w:val="24"/>
                <w:shd w:val="clear" w:color="auto" w:fill="FFFFFF"/>
              </w:rPr>
              <w:t>մասին</w:t>
            </w:r>
            <w:r>
              <w:rPr>
                <w:rFonts w:ascii="GHEA Grapalat" w:hAnsi="GHEA Grapalat" w:cs="Sylfaen"/>
                <w:color w:val="333333"/>
                <w:sz w:val="24"/>
                <w:szCs w:val="24"/>
                <w:shd w:val="clear" w:color="auto" w:fill="FFFFFF"/>
              </w:rPr>
              <w:t xml:space="preserve">: Տեղեկանքի առկայությունը այս պարագայում ավելի քան անհրաժեշտություն է, որովհետև Հիմնադրամի կանոնադրությամբ պայմանավորված գործունեության շրջանակները շատ ընդգրկուն են դառնում և իրականացվող աշխատանքների ծավալը էականորեն մեծանում է (այդ թվում՝ հաստիքների ավելացում, ուսուցման ազգային ռեեստրի վարում, արտաքին փորձագետների ներգրավում, տարածքի և գույքի պահպանման ծախսեր և այլն): </w:t>
            </w:r>
          </w:p>
          <w:p w14:paraId="022DEB81" w14:textId="025F5B99" w:rsidR="00DE2615" w:rsidRDefault="00DE2615" w:rsidP="00DE2615">
            <w:pPr>
              <w:widowControl w:val="0"/>
              <w:autoSpaceDE w:val="0"/>
              <w:autoSpaceDN w:val="0"/>
              <w:spacing w:after="0" w:line="360" w:lineRule="auto"/>
              <w:ind w:right="270"/>
              <w:jc w:val="both"/>
              <w:rPr>
                <w:rFonts w:ascii="GHEA Grapalat" w:eastAsia="Times New Roman" w:hAnsi="GHEA Grapalat" w:cs="Tahoma"/>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6B07248" w14:textId="77777777" w:rsidR="00DE2615" w:rsidRPr="00822887" w:rsidRDefault="00DE2615" w:rsidP="00D4652F">
            <w:pPr>
              <w:spacing w:after="0"/>
              <w:ind w:left="245" w:right="270" w:firstLine="322"/>
              <w:jc w:val="both"/>
              <w:rPr>
                <w:rFonts w:ascii="GHEA Grapalat" w:eastAsia="Times New Roman" w:hAnsi="GHEA Grapalat" w:cs="Times New Roman"/>
                <w:color w:val="000000"/>
                <w:sz w:val="24"/>
                <w:szCs w:val="24"/>
                <w:lang w:val="hy-AM"/>
              </w:rPr>
            </w:pPr>
          </w:p>
        </w:tc>
        <w:tc>
          <w:tcPr>
            <w:tcW w:w="3741" w:type="dxa"/>
            <w:tcBorders>
              <w:top w:val="outset" w:sz="6" w:space="0" w:color="auto"/>
              <w:left w:val="nil"/>
              <w:bottom w:val="outset" w:sz="6" w:space="0" w:color="auto"/>
              <w:right w:val="outset" w:sz="6" w:space="0" w:color="auto"/>
            </w:tcBorders>
            <w:shd w:val="clear" w:color="auto" w:fill="FFFFFF"/>
          </w:tcPr>
          <w:p w14:paraId="0B647F95"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Ընդունվել է:</w:t>
            </w:r>
          </w:p>
          <w:p w14:paraId="1194AB53"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54971EF8"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46C8456D"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346D8883"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488539C5"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1615EDC9"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2E973DFC"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3B7884F8"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11A1C953"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7037AAE6"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0D54C6C0"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68C00EE7"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07B0BDE9"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17C2C38B"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639376DB" w14:textId="77777777" w:rsidR="00DE2615" w:rsidRPr="0047226D" w:rsidRDefault="00DE2615" w:rsidP="0085250E">
            <w:pPr>
              <w:spacing w:after="0"/>
              <w:ind w:left="245" w:right="270" w:firstLine="322"/>
              <w:jc w:val="center"/>
              <w:rPr>
                <w:rFonts w:ascii="GHEA Grapalat" w:eastAsia="Times New Roman" w:hAnsi="GHEA Grapalat" w:cs="Times New Roman"/>
                <w:b/>
                <w:color w:val="000000"/>
                <w:sz w:val="24"/>
                <w:szCs w:val="24"/>
                <w:lang w:val="hy-AM"/>
              </w:rPr>
            </w:pPr>
          </w:p>
          <w:p w14:paraId="3DACBC77" w14:textId="77777777" w:rsidR="00DE2615" w:rsidRPr="0047226D" w:rsidRDefault="00DE2615" w:rsidP="00DE2615">
            <w:pPr>
              <w:spacing w:after="0"/>
              <w:ind w:right="270"/>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Ընդունվել է:</w:t>
            </w:r>
          </w:p>
          <w:p w14:paraId="3744F99F" w14:textId="77777777" w:rsidR="00DE2615" w:rsidRPr="0047226D" w:rsidRDefault="00DE2615" w:rsidP="00DE2615">
            <w:pPr>
              <w:spacing w:after="0"/>
              <w:ind w:right="270"/>
              <w:jc w:val="center"/>
              <w:rPr>
                <w:rFonts w:ascii="GHEA Grapalat" w:eastAsia="Times New Roman" w:hAnsi="GHEA Grapalat" w:cs="Times New Roman"/>
                <w:b/>
                <w:color w:val="000000"/>
                <w:sz w:val="24"/>
                <w:szCs w:val="24"/>
                <w:lang w:val="hy-AM"/>
              </w:rPr>
            </w:pPr>
          </w:p>
          <w:p w14:paraId="2A1CF366" w14:textId="6C291E7A" w:rsidR="00DE2615" w:rsidRPr="0047226D" w:rsidRDefault="00DE2615" w:rsidP="00DE2615">
            <w:pPr>
              <w:spacing w:after="0"/>
              <w:ind w:right="270"/>
              <w:jc w:val="center"/>
              <w:rPr>
                <w:rFonts w:ascii="GHEA Grapalat" w:eastAsia="Times New Roman" w:hAnsi="GHEA Grapalat" w:cs="Times New Roman"/>
                <w:b/>
                <w:color w:val="000000"/>
                <w:sz w:val="24"/>
                <w:szCs w:val="24"/>
                <w:lang w:val="hy-AM"/>
              </w:rPr>
            </w:pPr>
            <w:r w:rsidRPr="0047226D">
              <w:rPr>
                <w:rFonts w:ascii="GHEA Grapalat" w:eastAsia="Times New Roman" w:hAnsi="GHEA Grapalat" w:cs="Times New Roman"/>
                <w:b/>
                <w:color w:val="000000"/>
                <w:sz w:val="24"/>
                <w:szCs w:val="24"/>
                <w:lang w:val="hy-AM"/>
              </w:rPr>
              <w:t>Ընդունվել է:</w:t>
            </w:r>
          </w:p>
        </w:tc>
      </w:tr>
    </w:tbl>
    <w:p w14:paraId="0313B098" w14:textId="77777777" w:rsidR="007A63A5" w:rsidRDefault="007A63A5" w:rsidP="007A63A5">
      <w:pPr>
        <w:spacing w:after="0" w:line="240" w:lineRule="auto"/>
        <w:ind w:right="270"/>
        <w:jc w:val="both"/>
        <w:rPr>
          <w:rFonts w:ascii="GHEA Grapalat" w:eastAsia="Times New Roman" w:hAnsi="GHEA Grapalat" w:cs="Times New Roman"/>
          <w:color w:val="000000"/>
          <w:sz w:val="24"/>
          <w:szCs w:val="24"/>
          <w:lang w:val="hy-AM"/>
        </w:rPr>
      </w:pPr>
    </w:p>
    <w:tbl>
      <w:tblPr>
        <w:tblpPr w:leftFromText="180" w:rightFromText="180" w:vertAnchor="text" w:tblpY="1"/>
        <w:tblOverlap w:val="never"/>
        <w:tblW w:w="144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12"/>
        <w:gridCol w:w="35"/>
        <w:gridCol w:w="3765"/>
      </w:tblGrid>
      <w:tr w:rsidR="007A63A5" w:rsidRPr="00D4652F" w14:paraId="246C13B3" w14:textId="77777777" w:rsidTr="00491CDD">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7E3B83F5" w14:textId="77777777" w:rsidR="007A63A5" w:rsidRPr="00D4652F" w:rsidRDefault="007A63A5" w:rsidP="00491CDD">
            <w:pPr>
              <w:tabs>
                <w:tab w:val="left" w:pos="970"/>
              </w:tabs>
              <w:spacing w:after="0" w:line="240" w:lineRule="auto"/>
              <w:ind w:left="67" w:right="255" w:firstLine="363"/>
              <w:jc w:val="both"/>
              <w:rPr>
                <w:rFonts w:ascii="GHEA Grapalat" w:eastAsia="Times New Roman" w:hAnsi="GHEA Grapalat" w:cs="Times New Roman"/>
                <w:b/>
                <w:color w:val="000000"/>
                <w:sz w:val="24"/>
                <w:szCs w:val="24"/>
              </w:rPr>
            </w:pPr>
            <w:r w:rsidRPr="00D4652F">
              <w:rPr>
                <w:rFonts w:ascii="GHEA Grapalat" w:eastAsia="Times New Roman" w:hAnsi="GHEA Grapalat" w:cs="Times New Roman"/>
                <w:b/>
                <w:color w:val="000000"/>
                <w:sz w:val="24"/>
                <w:szCs w:val="24"/>
              </w:rPr>
              <w:t>Հ</w:t>
            </w:r>
            <w:r w:rsidRPr="00D4652F">
              <w:rPr>
                <w:rFonts w:ascii="GHEA Grapalat" w:eastAsia="Times New Roman" w:hAnsi="GHEA Grapalat" w:cs="Times New Roman"/>
                <w:b/>
                <w:color w:val="000000"/>
                <w:sz w:val="24"/>
                <w:szCs w:val="24"/>
                <w:lang w:val="hy-AM"/>
              </w:rPr>
              <w:t xml:space="preserve">այաստանի </w:t>
            </w:r>
            <w:r w:rsidRPr="00D4652F">
              <w:rPr>
                <w:rFonts w:ascii="GHEA Grapalat" w:eastAsia="Times New Roman" w:hAnsi="GHEA Grapalat" w:cs="Times New Roman"/>
                <w:b/>
                <w:color w:val="000000"/>
                <w:sz w:val="24"/>
                <w:szCs w:val="24"/>
              </w:rPr>
              <w:t>Հ</w:t>
            </w:r>
            <w:r w:rsidRPr="00D4652F">
              <w:rPr>
                <w:rFonts w:ascii="GHEA Grapalat" w:eastAsia="Times New Roman" w:hAnsi="GHEA Grapalat" w:cs="Times New Roman"/>
                <w:b/>
                <w:color w:val="000000"/>
                <w:sz w:val="24"/>
                <w:szCs w:val="24"/>
                <w:lang w:val="hy-AM"/>
              </w:rPr>
              <w:t xml:space="preserve">անրապետության </w:t>
            </w:r>
            <w:r>
              <w:rPr>
                <w:rFonts w:ascii="GHEA Grapalat" w:eastAsia="Times New Roman" w:hAnsi="GHEA Grapalat" w:cs="Times New Roman"/>
                <w:b/>
                <w:color w:val="000000"/>
                <w:sz w:val="24"/>
                <w:szCs w:val="24"/>
              </w:rPr>
              <w:t xml:space="preserve">արդարադատության </w:t>
            </w:r>
            <w:r w:rsidRPr="00D4652F">
              <w:rPr>
                <w:rFonts w:ascii="GHEA Grapalat" w:eastAsia="Times New Roman" w:hAnsi="GHEA Grapalat" w:cs="Times New Roman"/>
                <w:b/>
                <w:color w:val="000000"/>
                <w:sz w:val="24"/>
                <w:szCs w:val="24"/>
              </w:rPr>
              <w:t>նախարարություն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4C423EB2" w14:textId="77777777" w:rsidR="007A63A5" w:rsidRPr="00C05926" w:rsidRDefault="007A63A5" w:rsidP="00491CDD">
            <w:pPr>
              <w:spacing w:after="0" w:line="240" w:lineRule="auto"/>
              <w:ind w:left="74" w:right="90" w:firstLine="284"/>
              <w:jc w:val="center"/>
              <w:rPr>
                <w:rFonts w:ascii="GHEA Grapalat" w:hAnsi="GHEA Grapalat"/>
              </w:rPr>
            </w:pPr>
            <w:r w:rsidRPr="00C05926">
              <w:rPr>
                <w:rFonts w:ascii="GHEA Grapalat" w:hAnsi="GHEA Grapalat"/>
              </w:rPr>
              <w:t>11.09.2025թ</w:t>
            </w:r>
          </w:p>
        </w:tc>
      </w:tr>
      <w:tr w:rsidR="007A63A5" w:rsidRPr="00D4652F" w14:paraId="0CFF5597" w14:textId="77777777" w:rsidTr="00491CDD">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13C761E" w14:textId="77777777" w:rsidR="007A63A5" w:rsidRPr="00D4652F" w:rsidRDefault="007A63A5" w:rsidP="00491CDD">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678C50A9" w14:textId="77777777" w:rsidR="007A63A5" w:rsidRPr="00C05926" w:rsidRDefault="007A63A5" w:rsidP="00491CDD">
            <w:pPr>
              <w:spacing w:after="0" w:line="240" w:lineRule="auto"/>
              <w:ind w:left="74" w:right="90" w:firstLine="284"/>
              <w:jc w:val="center"/>
              <w:rPr>
                <w:rFonts w:ascii="GHEA Grapalat" w:hAnsi="GHEA Grapalat"/>
              </w:rPr>
            </w:pPr>
            <w:r w:rsidRPr="00C05926">
              <w:rPr>
                <w:rFonts w:ascii="GHEA Grapalat" w:hAnsi="GHEA Grapalat"/>
              </w:rPr>
              <w:t xml:space="preserve"> №/30,2/39718-2025</w:t>
            </w:r>
          </w:p>
        </w:tc>
      </w:tr>
      <w:tr w:rsidR="007A63A5" w:rsidRPr="00D4652F" w14:paraId="03B9717C"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A832E70"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1.Նախագծի 1-ին կետով նախատեսվում է.</w:t>
            </w:r>
          </w:p>
          <w:p w14:paraId="55995B73"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i/>
                <w:sz w:val="24"/>
                <w:szCs w:val="24"/>
                <w:lang w:val="hy-AM"/>
              </w:rPr>
            </w:pPr>
            <w:r w:rsidRPr="00811DFC">
              <w:rPr>
                <w:rFonts w:ascii="GHEA Grapalat" w:hAnsi="GHEA Grapalat"/>
                <w:i/>
                <w:color w:val="000000"/>
                <w:sz w:val="24"/>
                <w:szCs w:val="24"/>
                <w:lang w:val="hy-AM"/>
              </w:rPr>
              <w:t>«</w:t>
            </w:r>
            <w:r w:rsidRPr="00811DFC">
              <w:rPr>
                <w:rFonts w:ascii="GHEA Grapalat" w:hAnsi="GHEA Grapalat" w:cs="CIDFont+F2"/>
                <w:i/>
                <w:sz w:val="24"/>
                <w:szCs w:val="24"/>
                <w:lang w:val="hy-AM"/>
              </w:rPr>
              <w:t>Հայաստանի Հանրապետության կառավարության 2011 թվականի հոկտեմբերի 27-ի «Ուսուցման ազգային հիմնադրամ հիմնադրելու, հիմնադրամի կանոնադրությունը հաստատելու, Հայաստանի Հանրապետության կրթության և գիտության նախարարությանը գումար հատկացնելու և Հայաստանի Հանրապետության կառավարության 2010 թվականի դեկտեմբերի 23-ի N 1748-Ն որոշման մեջ լրացում կատարելու մասին» N 1550-Ն որոշման (այսուհետ` Որոշում) մեջ կատարել հետևյալ փոփոխությունները.</w:t>
            </w:r>
          </w:p>
          <w:p w14:paraId="77561FAB" w14:textId="77777777" w:rsidR="007A63A5" w:rsidRPr="00811DFC" w:rsidRDefault="007A63A5" w:rsidP="00CD000E">
            <w:pPr>
              <w:pStyle w:val="ListParagraph"/>
              <w:numPr>
                <w:ilvl w:val="0"/>
                <w:numId w:val="7"/>
              </w:numPr>
              <w:shd w:val="clear" w:color="auto" w:fill="FFFFFF"/>
              <w:spacing w:before="120" w:after="120" w:line="240" w:lineRule="auto"/>
              <w:ind w:right="75"/>
              <w:contextualSpacing w:val="0"/>
              <w:jc w:val="both"/>
              <w:rPr>
                <w:rFonts w:ascii="GHEA Grapalat" w:hAnsi="GHEA Grapalat" w:cs="CIDFont+F2"/>
                <w:i/>
                <w:sz w:val="24"/>
                <w:szCs w:val="24"/>
                <w:lang w:val="hy-AM"/>
              </w:rPr>
            </w:pPr>
            <w:r w:rsidRPr="00811DFC">
              <w:rPr>
                <w:rFonts w:ascii="GHEA Grapalat" w:hAnsi="GHEA Grapalat" w:cs="CIDFont+F2"/>
                <w:i/>
                <w:sz w:val="24"/>
                <w:szCs w:val="24"/>
                <w:lang w:val="hy-AM"/>
              </w:rPr>
              <w:t>Որոշման 1-ին կետում «Ուսուցման ազգային» բառերը փոխարինել «Մասնագիտական կրթության և ուսուցման զարգացման ազգային կենտրոն» բառերով»:</w:t>
            </w:r>
          </w:p>
          <w:p w14:paraId="3E09DB9B"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Հաշվի առնելով վերոնշյալ փոփոխությունը՝ անհրաժեշտ է նման փոփոխություն իրականացնել նաև Որոշման վերնագրում:</w:t>
            </w:r>
          </w:p>
          <w:p w14:paraId="1B3AA626" w14:textId="77777777" w:rsidR="007A63A5" w:rsidRPr="00D4652F" w:rsidRDefault="007A63A5" w:rsidP="00CD000E">
            <w:pPr>
              <w:keepNext/>
              <w:tabs>
                <w:tab w:val="left" w:pos="970"/>
              </w:tabs>
              <w:spacing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404B54E"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3AC3F56" w14:textId="77777777" w:rsidR="007A63A5" w:rsidRPr="00C05926" w:rsidRDefault="007A63A5" w:rsidP="00491CDD">
            <w:pPr>
              <w:spacing w:after="0" w:line="240" w:lineRule="auto"/>
              <w:ind w:right="90"/>
              <w:jc w:val="both"/>
              <w:rPr>
                <w:rFonts w:ascii="GHEA Grapalat" w:hAnsi="GHEA Grapalat"/>
                <w:b/>
                <w:bCs/>
                <w:sz w:val="24"/>
                <w:szCs w:val="24"/>
              </w:rPr>
            </w:pPr>
            <w:r w:rsidRPr="00C05926">
              <w:rPr>
                <w:rFonts w:ascii="GHEA Grapalat" w:hAnsi="GHEA Grapalat"/>
                <w:sz w:val="24"/>
                <w:szCs w:val="24"/>
                <w:lang w:val="hy-AM"/>
              </w:rPr>
              <w:t xml:space="preserve"> </w:t>
            </w:r>
            <w:r w:rsidRPr="00C05926">
              <w:rPr>
                <w:rFonts w:ascii="GHEA Grapalat" w:hAnsi="GHEA Grapalat"/>
                <w:b/>
                <w:bCs/>
                <w:sz w:val="24"/>
                <w:szCs w:val="24"/>
              </w:rPr>
              <w:t xml:space="preserve">Ընդունվել է։ </w:t>
            </w:r>
          </w:p>
          <w:p w14:paraId="7206A373" w14:textId="77777777" w:rsidR="007A63A5" w:rsidRPr="00C05926" w:rsidRDefault="007A63A5" w:rsidP="00491CDD">
            <w:pPr>
              <w:spacing w:after="0" w:line="240" w:lineRule="auto"/>
              <w:ind w:right="90"/>
              <w:jc w:val="both"/>
              <w:rPr>
                <w:rFonts w:ascii="GHEA Grapalat" w:eastAsia="Times New Roman" w:hAnsi="GHEA Grapalat" w:cs="Calibri"/>
                <w:color w:val="000000"/>
                <w:sz w:val="24"/>
                <w:szCs w:val="24"/>
              </w:rPr>
            </w:pPr>
          </w:p>
        </w:tc>
      </w:tr>
      <w:tr w:rsidR="007A63A5" w:rsidRPr="009226C6" w14:paraId="7A959C91"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C435B83"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 xml:space="preserve">2.Նախագծի 1-ին կետի 1-ին ենթակետի համաձայն՝ հիմնադիրն է կատարում անվանման փոփոխությունը, իսկ Նախագծի հիմնավորմամբ սահմանվում է, որ  անվանափոխությունը </w:t>
            </w:r>
            <w:r w:rsidRPr="00811DFC">
              <w:rPr>
                <w:rFonts w:ascii="GHEA Grapalat" w:hAnsi="GHEA Grapalat" w:cs="CIDFont+F2"/>
                <w:sz w:val="24"/>
                <w:szCs w:val="24"/>
                <w:lang w:val="hy-AM"/>
              </w:rPr>
              <w:lastRenderedPageBreak/>
              <w:t xml:space="preserve">ենթակա է հաստատման Կառավարության որոշմամբ, սակայն «Հիմնադրամների մասին» Հայաստանի Հանրապետության օրենքով (այսուհետ՝ Օրենք) նման իրավասություն հիմնադրին վերապահված չէ։ Օրենքի 24-րդ հոդվածի 2-րդ մասի համաձայն՝  </w:t>
            </w:r>
            <w:r w:rsidRPr="00811DFC">
              <w:rPr>
                <w:rFonts w:ascii="GHEA Grapalat" w:hAnsi="GHEA Grapalat" w:cs="CIDFont+F2"/>
                <w:i/>
                <w:sz w:val="24"/>
                <w:szCs w:val="24"/>
                <w:lang w:val="hy-AM"/>
              </w:rPr>
              <w:t>Հոգաբարձուների խորհրդի նախագահի ընտրության և ազատման, հիմնադրամի կառավարչի ընտրության և պաշտոնից ազատման, ինչպես նաև հիմնադրամի անվանման փոփոխության, լուծարման և կանոնադրության փոփոխության կամ նոր խմբագրությամբ կանոնադրության հաստատման մասին որոշումներն ընդունվում են հոգաբարձուների խորհրդի անդամների ընդհանուր թվի ձայների մեծամասնությամբ, եթե հիմնադրամի կանոնադրությամբ ձայների ավելի մեծ քանակ նախատեսված չէ:</w:t>
            </w:r>
            <w:r w:rsidRPr="00811DFC">
              <w:rPr>
                <w:rFonts w:ascii="GHEA Grapalat" w:hAnsi="GHEA Grapalat" w:cs="CIDFont+F2"/>
                <w:sz w:val="24"/>
                <w:szCs w:val="24"/>
                <w:lang w:val="hy-AM"/>
              </w:rPr>
              <w:t xml:space="preserve"> </w:t>
            </w:r>
          </w:p>
          <w:p w14:paraId="3F1ABD01"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Վերոշարադրյալի կապակցությամբ գտնում ենք, որ Նախագծի 1-ին կետի 1-ին ենթակետով նախատեսված փոփոխությունը անհրաժեշտ է վերանայել և համապատասխանեցնել Օրենքի պահանջներին:</w:t>
            </w:r>
          </w:p>
          <w:p w14:paraId="7FD1B87C"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2B9F672E"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D462C8D" w14:textId="77777777" w:rsidR="007A63A5" w:rsidRPr="00C05926" w:rsidRDefault="007A63A5" w:rsidP="00491CDD">
            <w:pPr>
              <w:spacing w:after="0" w:line="240" w:lineRule="auto"/>
              <w:ind w:right="90"/>
              <w:jc w:val="both"/>
              <w:rPr>
                <w:rFonts w:ascii="GHEA Grapalat" w:hAnsi="GHEA Grapalat"/>
                <w:b/>
                <w:bCs/>
                <w:sz w:val="24"/>
                <w:szCs w:val="24"/>
                <w:lang w:val="hy-AM"/>
              </w:rPr>
            </w:pPr>
            <w:r w:rsidRPr="00C05926">
              <w:rPr>
                <w:rFonts w:ascii="GHEA Grapalat" w:hAnsi="GHEA Grapalat"/>
                <w:b/>
                <w:bCs/>
                <w:sz w:val="24"/>
                <w:szCs w:val="24"/>
                <w:lang w:val="hy-AM"/>
              </w:rPr>
              <w:t>Չի ընդունվել։</w:t>
            </w:r>
          </w:p>
          <w:p w14:paraId="2827D2B9" w14:textId="77777777" w:rsidR="007A63A5" w:rsidRPr="00C05926" w:rsidRDefault="007A63A5" w:rsidP="00491CDD">
            <w:pPr>
              <w:spacing w:after="0" w:line="240" w:lineRule="auto"/>
              <w:ind w:right="90"/>
              <w:jc w:val="both"/>
              <w:rPr>
                <w:rFonts w:ascii="GHEA Grapalat" w:hAnsi="GHEA Grapalat"/>
                <w:sz w:val="24"/>
                <w:szCs w:val="24"/>
                <w:lang w:val="hy-AM"/>
              </w:rPr>
            </w:pPr>
          </w:p>
          <w:p w14:paraId="1ACBD136" w14:textId="394ECD18" w:rsidR="007A63A5" w:rsidRPr="00C05926" w:rsidRDefault="007A63A5" w:rsidP="00491CDD">
            <w:pPr>
              <w:spacing w:after="0" w:line="240" w:lineRule="auto"/>
              <w:ind w:right="90"/>
              <w:jc w:val="both"/>
              <w:rPr>
                <w:rFonts w:ascii="GHEA Grapalat" w:hAnsi="GHEA Grapalat"/>
                <w:sz w:val="24"/>
                <w:szCs w:val="24"/>
                <w:lang w:val="hy-AM"/>
              </w:rPr>
            </w:pPr>
            <w:r w:rsidRPr="00C05926">
              <w:rPr>
                <w:rFonts w:ascii="GHEA Grapalat" w:hAnsi="GHEA Grapalat" w:cs="CIDFont+F2"/>
                <w:sz w:val="24"/>
                <w:szCs w:val="24"/>
                <w:lang w:val="hy-AM"/>
              </w:rPr>
              <w:lastRenderedPageBreak/>
              <w:t>«</w:t>
            </w:r>
            <w:r w:rsidRPr="00C05926">
              <w:rPr>
                <w:rFonts w:ascii="GHEA Grapalat" w:hAnsi="GHEA Grapalat"/>
                <w:sz w:val="24"/>
                <w:szCs w:val="24"/>
                <w:lang w:val="hy-AM"/>
              </w:rPr>
              <w:t xml:space="preserve">Հիմնադրամների մասին»  օրենքի 15-րդ հոդվածի  4-րդ մասի 4 կետի համաձայն  </w:t>
            </w:r>
            <w:r w:rsidRPr="00C05926">
              <w:rPr>
                <w:rFonts w:ascii="GHEA Grapalat" w:hAnsi="GHEA Grapalat" w:cs="CIDFont+F2"/>
                <w:sz w:val="24"/>
                <w:szCs w:val="24"/>
                <w:lang w:val="hy-AM"/>
              </w:rPr>
              <w:t>«</w:t>
            </w:r>
            <w:r w:rsidRPr="00C05926">
              <w:rPr>
                <w:rFonts w:ascii="GHEA Grapalat" w:hAnsi="GHEA Grapalat"/>
                <w:sz w:val="24"/>
                <w:szCs w:val="24"/>
                <w:lang w:val="hy-AM"/>
              </w:rPr>
              <w:t>Հիմնադրամի հիմնադիրները կարող են միաձայն որոշմամբ փոփոխություններ մտցնել հիմնադրամի կանոնադրության մեջ</w:t>
            </w:r>
            <w:r w:rsidRPr="00C05926">
              <w:rPr>
                <w:rFonts w:ascii="GHEA Grapalat" w:hAnsi="GHEA Grapalat" w:cs="CIDFont+F2"/>
                <w:sz w:val="24"/>
                <w:szCs w:val="24"/>
                <w:lang w:val="hy-AM"/>
              </w:rPr>
              <w:t>»</w:t>
            </w:r>
            <w:r w:rsidRPr="00C05926">
              <w:rPr>
                <w:rFonts w:ascii="GHEA Grapalat" w:hAnsi="GHEA Grapalat"/>
                <w:sz w:val="24"/>
                <w:szCs w:val="24"/>
                <w:lang w:val="hy-AM"/>
              </w:rPr>
              <w:t>։ Մինչդեռ վկայակոչվող 24-րդ հոդվածը ունի կարգավորման այլ առարկա և վերաբերում է Հիմնադրամի Խորհրդի որոշումների ընդունման կարգին՝ սահմանելով, թե նման որոշումները Խորհուրդը ինչ ձայներով է ընդունում։ Նշված կարգավորումը գերակայում հիմնադրի լիազորություններին վերաբերող դրույթների նկատամբ և համակարգային առումով պետք է մեկնաբանվի դրանց հաշվառմամբ։ Նույն տրամաբանության մեջ է</w:t>
            </w:r>
          </w:p>
          <w:p w14:paraId="1825BB78" w14:textId="77777777" w:rsidR="007A63A5" w:rsidRPr="00C05926" w:rsidRDefault="007A63A5" w:rsidP="00491CDD">
            <w:pPr>
              <w:rPr>
                <w:rFonts w:ascii="GHEA Grapalat" w:eastAsia="Times New Roman" w:hAnsi="GHEA Grapalat" w:cs="Calibri"/>
                <w:b/>
                <w:bCs/>
                <w:color w:val="000000"/>
                <w:sz w:val="24"/>
                <w:szCs w:val="24"/>
                <w:lang w:val="hy-AM"/>
              </w:rPr>
            </w:pPr>
            <w:r w:rsidRPr="00C05926">
              <w:rPr>
                <w:rFonts w:ascii="GHEA Grapalat" w:hAnsi="GHEA Grapalat"/>
                <w:sz w:val="24"/>
                <w:szCs w:val="24"/>
                <w:lang w:val="hy-AM"/>
              </w:rPr>
              <w:t xml:space="preserve">ՀՀ արդարադատության նախարարի կողմից 20 հոկտեմբերի 2021 թ. տրված N1 պաշտոնական պարզաբանումը, որով հիմնադիրներին վերապահվում է իրավունք՝ միաձայն որոշմամբ առանց դատարանի միջամտության հիմնադրամի կանոնադրության </w:t>
            </w:r>
            <w:r w:rsidRPr="00C05926">
              <w:rPr>
                <w:rFonts w:ascii="GHEA Grapalat" w:hAnsi="GHEA Grapalat"/>
                <w:sz w:val="24"/>
                <w:szCs w:val="24"/>
                <w:lang w:val="hy-AM"/>
              </w:rPr>
              <w:lastRenderedPageBreak/>
              <w:t xml:space="preserve">մեջ կատարելու ցանկացած փոփոխություն՝ նման մեկնաբանությունը հիմնավորելով հիմնադիրների գերակայության սկզբունքով, ըստ որի հիմնադիրներն են հաստատում հիմնադրամի ստեղծումն ու կանոնադրությունը։ </w:t>
            </w:r>
          </w:p>
        </w:tc>
      </w:tr>
      <w:tr w:rsidR="007A63A5" w:rsidRPr="009226C6" w14:paraId="20D72020" w14:textId="77777777" w:rsidTr="00CD000E">
        <w:trPr>
          <w:trHeight w:val="1785"/>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hemeFill="background1"/>
          </w:tcPr>
          <w:p w14:paraId="58A46CCC" w14:textId="1C1E3B73" w:rsidR="007A63A5" w:rsidRPr="00CD000E" w:rsidRDefault="007A63A5" w:rsidP="00CD000E">
            <w:pPr>
              <w:shd w:val="clear" w:color="auto" w:fill="FFFFFF"/>
              <w:spacing w:before="120" w:after="120" w:line="240" w:lineRule="auto"/>
              <w:ind w:right="75" w:firstLine="426"/>
              <w:jc w:val="both"/>
              <w:rPr>
                <w:rFonts w:ascii="GHEA Grapalat" w:eastAsia="Times New Roman" w:hAnsi="GHEA Grapalat" w:cs="Calibri"/>
                <w:color w:val="000000"/>
                <w:sz w:val="24"/>
                <w:szCs w:val="24"/>
                <w:lang w:val="hy-AM"/>
              </w:rPr>
            </w:pPr>
            <w:r w:rsidRPr="00CD000E">
              <w:rPr>
                <w:rFonts w:ascii="GHEA Grapalat" w:eastAsia="Times New Roman" w:hAnsi="GHEA Grapalat" w:cs="Calibri"/>
                <w:color w:val="000000"/>
                <w:sz w:val="24"/>
                <w:szCs w:val="24"/>
                <w:lang w:val="hy-AM"/>
              </w:rPr>
              <w:lastRenderedPageBreak/>
              <w:t>3.</w:t>
            </w:r>
            <w:r w:rsidR="00CD000E">
              <w:rPr>
                <w:rFonts w:ascii="GHEA Grapalat" w:eastAsia="Times New Roman" w:hAnsi="GHEA Grapalat" w:cs="Calibri"/>
                <w:color w:val="000000"/>
                <w:sz w:val="24"/>
                <w:szCs w:val="24"/>
                <w:lang w:val="hy-AM"/>
              </w:rPr>
              <w:t xml:space="preserve"> </w:t>
            </w:r>
            <w:r w:rsidRPr="00CD000E">
              <w:rPr>
                <w:rFonts w:ascii="GHEA Grapalat" w:eastAsia="Times New Roman" w:hAnsi="GHEA Grapalat" w:cs="Calibri"/>
                <w:color w:val="000000"/>
                <w:sz w:val="24"/>
                <w:szCs w:val="24"/>
                <w:lang w:val="hy-AM"/>
              </w:rPr>
              <w:t>Օրենքի 8-րդ հոդվածի 3-րդ մասի համաձայն՝ Հիմնադրի կողմից հիմնադրամին հանձնված գույքը հիմնադրամի սեփականությունն է: Հիմնադրամն այդ գույքն օգտագործում է իր կանոնադրությամբ սահմանված նպատակով:</w:t>
            </w:r>
          </w:p>
          <w:p w14:paraId="36EEAD58" w14:textId="77777777" w:rsidR="007A63A5" w:rsidRPr="00CD000E" w:rsidRDefault="007A63A5" w:rsidP="00CD000E">
            <w:pPr>
              <w:shd w:val="clear" w:color="auto" w:fill="FFFFFF"/>
              <w:spacing w:before="120" w:after="120" w:line="240" w:lineRule="auto"/>
              <w:ind w:right="75" w:firstLine="426"/>
              <w:jc w:val="both"/>
              <w:rPr>
                <w:rFonts w:ascii="GHEA Grapalat" w:eastAsia="Times New Roman" w:hAnsi="GHEA Grapalat" w:cs="Calibri"/>
                <w:color w:val="000000"/>
                <w:sz w:val="24"/>
                <w:szCs w:val="24"/>
                <w:lang w:val="hy-AM"/>
              </w:rPr>
            </w:pPr>
            <w:r w:rsidRPr="00CD000E">
              <w:rPr>
                <w:rFonts w:ascii="GHEA Grapalat" w:eastAsia="Times New Roman" w:hAnsi="GHEA Grapalat" w:cs="Calibri"/>
                <w:color w:val="000000"/>
                <w:sz w:val="24"/>
                <w:szCs w:val="24"/>
                <w:lang w:val="hy-AM"/>
              </w:rPr>
              <w:t>Վերոգրյալ կարգավորումների հաշվառմամբ՝ անհրաժեշտ է վերանայել Նախագծի 4-րդ կետը, համաձայն որի՝ «Կրթության զարգացման և նորարարությունների ազգային կենտրոն» հիմնադրամի հոգաբարձուների խորհրդին առաջարկվել է «Մասնագիտական կրթության և զարգացման ազգային կենտրոն» հիմնարկի գործունեության համար հատկացված գույքը մինչև 2025 թվականի դեկտեմբերի 31-ը փոխանցել Հիմնադրամին որպես սեփականություն, մասնավորապես հարկ է նկատի ունենալ, որ հիմնադրամին հանձնված գույքը վերջինիս սեփականությունն է և այն օգտագործվում է կանոնադրությամբ սահմանված նպատակներով, (ոչ թե կառավարության որոշմամբ):</w:t>
            </w:r>
          </w:p>
          <w:p w14:paraId="7D7CDDA2"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A4F99CC"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B4A0B78" w14:textId="77777777" w:rsidR="00A32501" w:rsidRDefault="007A63A5" w:rsidP="00491CDD">
            <w:pPr>
              <w:spacing w:after="0" w:line="240" w:lineRule="auto"/>
              <w:ind w:left="74" w:right="90"/>
              <w:rPr>
                <w:rFonts w:ascii="GHEA Grapalat" w:eastAsia="Times New Roman" w:hAnsi="GHEA Grapalat" w:cs="Calibri"/>
                <w:b/>
                <w:color w:val="000000"/>
                <w:sz w:val="24"/>
                <w:szCs w:val="24"/>
                <w:lang w:val="hy-AM"/>
              </w:rPr>
            </w:pPr>
            <w:r w:rsidRPr="00C05926">
              <w:rPr>
                <w:rFonts w:ascii="GHEA Grapalat" w:eastAsia="Times New Roman" w:hAnsi="GHEA Grapalat" w:cs="Calibri"/>
                <w:color w:val="000000"/>
                <w:sz w:val="24"/>
                <w:szCs w:val="24"/>
                <w:lang w:val="hy-AM"/>
              </w:rPr>
              <w:t xml:space="preserve"> </w:t>
            </w:r>
            <w:r w:rsidR="00CD000E" w:rsidRPr="00CD000E">
              <w:rPr>
                <w:rFonts w:ascii="GHEA Grapalat" w:eastAsia="Times New Roman" w:hAnsi="GHEA Grapalat" w:cs="Calibri"/>
                <w:b/>
                <w:color w:val="000000"/>
                <w:sz w:val="24"/>
                <w:szCs w:val="24"/>
                <w:lang w:val="hy-AM"/>
              </w:rPr>
              <w:t>Ընդունվել է:</w:t>
            </w:r>
          </w:p>
          <w:p w14:paraId="6161182E" w14:textId="32A6C42D" w:rsidR="007A63A5" w:rsidRDefault="00CD000E" w:rsidP="00491CDD">
            <w:pPr>
              <w:spacing w:after="0" w:line="240" w:lineRule="auto"/>
              <w:ind w:left="74" w:right="90"/>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 Նախագծից 4-րդ կետը հանվել է:</w:t>
            </w:r>
          </w:p>
          <w:p w14:paraId="64E980BD" w14:textId="77777777" w:rsidR="00B13A9C" w:rsidRDefault="00B13A9C" w:rsidP="00491CDD">
            <w:pPr>
              <w:spacing w:after="0" w:line="240" w:lineRule="auto"/>
              <w:ind w:left="74" w:right="90"/>
              <w:rPr>
                <w:rFonts w:ascii="GHEA Grapalat" w:eastAsia="Times New Roman" w:hAnsi="GHEA Grapalat" w:cs="Calibri"/>
                <w:b/>
                <w:bCs/>
                <w:color w:val="000000"/>
                <w:sz w:val="24"/>
                <w:szCs w:val="24"/>
                <w:lang w:val="hy-AM"/>
              </w:rPr>
            </w:pPr>
          </w:p>
          <w:p w14:paraId="1BDDA387" w14:textId="3A37D743" w:rsidR="00B13A9C" w:rsidRPr="00C05926" w:rsidRDefault="00B13A9C" w:rsidP="00491CDD">
            <w:pPr>
              <w:spacing w:after="0" w:line="240" w:lineRule="auto"/>
              <w:ind w:left="74" w:right="90"/>
              <w:rPr>
                <w:rFonts w:ascii="GHEA Grapalat" w:eastAsia="Times New Roman" w:hAnsi="GHEA Grapalat" w:cs="Calibri"/>
                <w:b/>
                <w:bCs/>
                <w:color w:val="000000"/>
                <w:sz w:val="24"/>
                <w:szCs w:val="24"/>
                <w:lang w:val="hy-AM"/>
              </w:rPr>
            </w:pPr>
          </w:p>
        </w:tc>
      </w:tr>
      <w:tr w:rsidR="007A63A5" w:rsidRPr="00D4652F" w14:paraId="1B00F5C3"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7F83A4C"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 xml:space="preserve">4.Անհրաժեշտ է Նախագծի 6-րդ կետի 1-ին ենթակետում և 8-րդ կետում «նոր խմբագրությամբ կանոնադրության» բառերը փոխարինել «կանոնադրության փոփոխության» բառերով։ </w:t>
            </w:r>
          </w:p>
          <w:p w14:paraId="08E16B2D"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4AD950AC"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DF8C096"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D4652F" w14:paraId="2C1591DF"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EE10752" w14:textId="77777777" w:rsidR="007A63A5" w:rsidRPr="00DF27A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DF27AC">
              <w:rPr>
                <w:rFonts w:ascii="GHEA Grapalat" w:hAnsi="GHEA Grapalat" w:cs="CIDFont+F2"/>
                <w:sz w:val="24"/>
                <w:szCs w:val="24"/>
                <w:lang w:val="hy-AM"/>
              </w:rPr>
              <w:t>5.Անհրաժեշտ է Նախագծի 6-րդ կետի 2-րդ ենթակետում հստակեցնել, թե նախատեսված առաջարկությունը որ մարմնին կամ պաշտոնատար անձին պետք է ներկայացնել:</w:t>
            </w:r>
          </w:p>
          <w:p w14:paraId="69E28138" w14:textId="77777777" w:rsidR="007A63A5" w:rsidRPr="00DF27AC"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1843688"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82CDC8B"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D4652F" w14:paraId="52037631"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289D587"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lastRenderedPageBreak/>
              <w:t>6.Առաջարկում ենք Նախագծի հավելվածի (այսուհետ՝ Կանոնադրություն) 1-ին կետում ««Մասնագիտական կրթության և ուսուցման զարգացման ազգային կենտրոն» հիմնադրամը» բառերից հետո ավելացնել նախկին անվանումը՝ («Ուսուցման ազգային հիմնադրամ»), ինչպես նաև հանել «մասնագիտական կրթության և ուսուցման բնագավառում օրենսդրությամբ և» բառերը, քանի որ Հիմնադրամի նպատակները սահմանվում են կանոնադրությամբ։</w:t>
            </w:r>
          </w:p>
          <w:p w14:paraId="0CD17AC1"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5B5F085E"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7D0D836"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A32501" w14:paraId="426AB028"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9DA2930"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7.Կանոնադրության ամբողջ տեքստում օգտագործվող «և/կամ» շաղկապների կիրառությունն անհրաժեշտ է վերանայել՝ հաշվի առնելով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կամ «ու» շաղկապը, կամ դրանք չեն կարող բաժանվել ստորակետով կամ կետադրական այլ նշանով:</w:t>
            </w:r>
            <w:r w:rsidRPr="00811DFC">
              <w:rPr>
                <w:rFonts w:ascii="GHEA Grapalat" w:hAnsi="GHEA Grapalat" w:cs="CIDFont+F2"/>
                <w:sz w:val="24"/>
                <w:szCs w:val="24"/>
                <w:lang w:val="hy-AM"/>
              </w:rPr>
              <w:tab/>
            </w:r>
          </w:p>
          <w:p w14:paraId="716B0C26"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2BDF55B"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C7A7F19" w14:textId="44AB84F2"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w:t>
            </w:r>
            <w:r w:rsidRPr="00C05926">
              <w:rPr>
                <w:rFonts w:ascii="GHEA Grapalat" w:eastAsia="Times New Roman" w:hAnsi="GHEA Grapalat" w:cs="Calibri"/>
                <w:color w:val="000000"/>
                <w:sz w:val="24"/>
                <w:szCs w:val="24"/>
                <w:lang w:val="hy-AM"/>
              </w:rPr>
              <w:t>Նախագծի համապատսխա</w:t>
            </w:r>
            <w:r w:rsidR="00CD000E">
              <w:rPr>
                <w:rFonts w:ascii="GHEA Grapalat" w:eastAsia="Times New Roman" w:hAnsi="GHEA Grapalat" w:cs="Calibri"/>
                <w:color w:val="000000"/>
                <w:sz w:val="24"/>
                <w:szCs w:val="24"/>
                <w:lang w:val="hy-AM"/>
              </w:rPr>
              <w:t>ն</w:t>
            </w:r>
            <w:r w:rsidRPr="00C05926">
              <w:rPr>
                <w:rFonts w:ascii="GHEA Grapalat" w:eastAsia="Times New Roman" w:hAnsi="GHEA Grapalat" w:cs="Calibri"/>
                <w:color w:val="000000"/>
                <w:sz w:val="24"/>
                <w:szCs w:val="24"/>
                <w:lang w:val="hy-AM"/>
              </w:rPr>
              <w:t xml:space="preserve"> դրույթներում կատարվել են հստակեցումներ։ </w:t>
            </w:r>
          </w:p>
        </w:tc>
      </w:tr>
      <w:tr w:rsidR="007A63A5" w:rsidRPr="00A32501" w14:paraId="051A93CF"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1F4D2B7"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 xml:space="preserve">8. Կանոնադրության 12-րդ կետի համաձայն՝ </w:t>
            </w:r>
            <w:r w:rsidRPr="00811DFC">
              <w:rPr>
                <w:rFonts w:ascii="GHEA Grapalat" w:hAnsi="GHEA Grapalat" w:cs="CIDFont+F2"/>
                <w:i/>
                <w:sz w:val="24"/>
                <w:szCs w:val="24"/>
                <w:lang w:val="hy-AM"/>
              </w:rPr>
              <w:t>Հիմնադրամի շահառուներն են  սույն Կանոնադրությամբ նախատեսված գործունեության ուղղություններին առնչվող, ինչպես նաև Հիմնադրամի գործունեությունից օգտվող ֆիզիկական ու իրավաբանական անձինք</w:t>
            </w:r>
            <w:r w:rsidRPr="00811DFC">
              <w:rPr>
                <w:rFonts w:ascii="GHEA Grapalat" w:hAnsi="GHEA Grapalat" w:cs="CIDFont+F2"/>
                <w:sz w:val="24"/>
                <w:szCs w:val="24"/>
                <w:lang w:val="hy-AM"/>
              </w:rPr>
              <w:t xml:space="preserve">: Հաշվի առնելով, որ կանոնադրությամբ «գործունեության ուղղություններ» սահմանված չեն՝ Կանոնադրության 12-րդ կետը անհրաժեշտ է հստակեցնել: </w:t>
            </w:r>
          </w:p>
          <w:p w14:paraId="78446455"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 xml:space="preserve">Օրենքի 15-րդ հոդվածի 2-րդ մասի 7-րդ կետի համաձայն՝ </w:t>
            </w:r>
            <w:r w:rsidRPr="00811DFC">
              <w:rPr>
                <w:rFonts w:ascii="GHEA Grapalat" w:hAnsi="GHEA Grapalat" w:cs="CIDFont+F2"/>
                <w:i/>
                <w:sz w:val="24"/>
                <w:szCs w:val="24"/>
                <w:lang w:val="hy-AM"/>
              </w:rPr>
              <w:t xml:space="preserve">Կանոնադրությունը սահմանում է հիմնադրամի շահառուների խմբերը: </w:t>
            </w:r>
            <w:r w:rsidRPr="00811DFC">
              <w:rPr>
                <w:rFonts w:ascii="GHEA Grapalat" w:hAnsi="GHEA Grapalat" w:cs="CIDFont+F2"/>
                <w:sz w:val="24"/>
                <w:szCs w:val="24"/>
                <w:lang w:val="hy-AM"/>
              </w:rPr>
              <w:t>Ելնելով սույն կարգավորումից և հաշվի առնելով Կանոնադրության 12-րդ կետի երկրորդ մասը, որտեղ որպես շահառու նախատեսված են ֆիզիկական և իրավաբանական անձինք, ովքեր ստացվում է դառնալու են շահառու, երբ օգտվեն Հիմնադրամի գործունեությունից, գտնում ենք, որ Կանոնադրությունում անհրաժեշտ է հստակ սահմանել շահառուների խմբերը։</w:t>
            </w:r>
          </w:p>
          <w:p w14:paraId="72CA175F"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4DEF9983"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BE1161F"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w:t>
            </w:r>
            <w:r w:rsidRPr="00C05926">
              <w:rPr>
                <w:rFonts w:ascii="GHEA Grapalat" w:eastAsia="Times New Roman" w:hAnsi="GHEA Grapalat" w:cs="Calibri"/>
                <w:color w:val="000000"/>
                <w:sz w:val="24"/>
                <w:szCs w:val="24"/>
                <w:lang w:val="hy-AM"/>
              </w:rPr>
              <w:t>Տեքստը խմբագրվել է։</w:t>
            </w:r>
            <w:r w:rsidRPr="00C05926">
              <w:rPr>
                <w:rFonts w:ascii="GHEA Grapalat" w:eastAsia="Times New Roman" w:hAnsi="GHEA Grapalat" w:cs="Calibri"/>
                <w:b/>
                <w:bCs/>
                <w:color w:val="000000"/>
                <w:sz w:val="24"/>
                <w:szCs w:val="24"/>
                <w:lang w:val="hy-AM"/>
              </w:rPr>
              <w:t xml:space="preserve"> </w:t>
            </w:r>
          </w:p>
        </w:tc>
      </w:tr>
      <w:tr w:rsidR="007A63A5" w:rsidRPr="00D4652F" w14:paraId="6AB7BD76"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7A51914"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 xml:space="preserve">9.Նախագծի 15-րդ կետի 3-րդ ենթակետում օգտագործվում է «տեղեկատվություն»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w:t>
            </w:r>
            <w:r w:rsidRPr="00811DFC">
              <w:rPr>
                <w:rFonts w:ascii="GHEA Grapalat" w:hAnsi="GHEA Grapalat" w:cs="CIDFont+F2"/>
                <w:sz w:val="24"/>
                <w:szCs w:val="24"/>
                <w:lang w:val="hy-AM"/>
              </w:rPr>
              <w:lastRenderedPageBreak/>
              <w:t xml:space="preserve">առարկայի, փաստի, հանգամանքի, իրադարձության, եղելության, երևույթի վերաբերյալ ստացված կամ ձևավորված տվյալների) մասին: Ուստի, տարընթերցումներից խուսափելու համար անհրաժեշտ է Նախագծի 15-րդ կետի 3-րդ ենթակետում նշված «տեղեկատվություն» բառը փոխարինել «տեղեկություն» բառով՝ նկատի ունենալով «Տեղեկատվության ազատության մասին» օրենքի 3-րդ հոդվածի պահանջները: </w:t>
            </w:r>
            <w:r w:rsidRPr="00811DFC">
              <w:rPr>
                <w:rFonts w:ascii="GHEA Grapalat" w:hAnsi="GHEA Grapalat" w:cs="CIDFont+F2"/>
                <w:sz w:val="24"/>
                <w:szCs w:val="24"/>
                <w:lang w:val="hy-AM"/>
              </w:rPr>
              <w:tab/>
            </w:r>
          </w:p>
          <w:p w14:paraId="43C00CE6"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9BBBE54"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2817022"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9226C6" w14:paraId="57603D00"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5EC547A"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lastRenderedPageBreak/>
              <w:t xml:space="preserve">10.Օրենքի 24-րդ հոդվածի 2-րդ մասի համաձայն՝ </w:t>
            </w:r>
            <w:r w:rsidRPr="00811DFC">
              <w:rPr>
                <w:rFonts w:ascii="GHEA Grapalat" w:hAnsi="GHEA Grapalat" w:cs="CIDFont+F2"/>
                <w:i/>
                <w:sz w:val="24"/>
                <w:szCs w:val="24"/>
                <w:lang w:val="hy-AM"/>
              </w:rPr>
              <w:t>Հոգաբարձուների խորհրդի նախագահի ընտրության և ազատման ...... մասին որոշումներն ընդունվում են հոգաբարձուների խորհրդի անդամների ընդհանուր թվի ձայների մեծամասնությամբ, եթե հիմնադրամի կանոնադրությամբ ձայների ավելի մեծ քանակ նախատեսված չէ:</w:t>
            </w:r>
            <w:r w:rsidRPr="00811DFC">
              <w:rPr>
                <w:rFonts w:ascii="GHEA Grapalat" w:hAnsi="GHEA Grapalat" w:cs="CIDFont+F2"/>
                <w:sz w:val="24"/>
                <w:szCs w:val="24"/>
                <w:lang w:val="hy-AM"/>
              </w:rPr>
              <w:t xml:space="preserve"> </w:t>
            </w:r>
          </w:p>
          <w:p w14:paraId="7671826A"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ab/>
              <w:t>Հաշվի առնելով սույն կարգավորումը՝ անհրաժեշտ է վերանայել Կանոնադրության 24-րդ կետի առաջին նախադասությամբ տրված կարգավորումը:</w:t>
            </w:r>
          </w:p>
          <w:p w14:paraId="7BA52240" w14:textId="77777777" w:rsidR="007A63A5" w:rsidRPr="00D4652F" w:rsidRDefault="007A63A5" w:rsidP="00CD000E">
            <w:pPr>
              <w:shd w:val="clear" w:color="auto" w:fill="FFFFFF"/>
              <w:spacing w:before="120" w:after="120" w:line="240" w:lineRule="auto"/>
              <w:ind w:right="75" w:firstLine="426"/>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091FFA4C"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AD1F1A1" w14:textId="77777777" w:rsidR="007A63A5" w:rsidRPr="007A63A5"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 xml:space="preserve">Չի ընդունվել։ </w:t>
            </w:r>
          </w:p>
          <w:p w14:paraId="532F73EC" w14:textId="77777777" w:rsidR="007A63A5" w:rsidRPr="007A63A5" w:rsidRDefault="007A63A5" w:rsidP="00491CDD">
            <w:pPr>
              <w:spacing w:after="0" w:line="240" w:lineRule="auto"/>
              <w:ind w:left="74" w:right="90"/>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Համաձայն  «Հիմնադրամների մասին</w:t>
            </w:r>
            <w:r w:rsidRPr="00C05926">
              <w:rPr>
                <w:rFonts w:ascii="GHEA Grapalat" w:hAnsi="GHEA Grapalat" w:cs="CIDFont+F2"/>
                <w:sz w:val="24"/>
                <w:szCs w:val="24"/>
                <w:lang w:val="hy-AM"/>
              </w:rPr>
              <w:t>»</w:t>
            </w:r>
            <w:r w:rsidRPr="007A63A5">
              <w:rPr>
                <w:rFonts w:ascii="GHEA Grapalat" w:eastAsia="Times New Roman" w:hAnsi="GHEA Grapalat" w:cs="Calibri"/>
                <w:color w:val="000000"/>
                <w:sz w:val="24"/>
                <w:szCs w:val="24"/>
                <w:lang w:val="hy-AM"/>
              </w:rPr>
              <w:t xml:space="preserve"> օրենքի 22-րդ հոդվածի </w:t>
            </w:r>
            <w:r w:rsidRPr="007A63A5">
              <w:rPr>
                <w:rFonts w:ascii="GHEA Grapalat" w:hAnsi="GHEA Grapalat"/>
                <w:lang w:val="hy-AM"/>
              </w:rPr>
              <w:t xml:space="preserve"> </w:t>
            </w:r>
            <w:r w:rsidRPr="007A63A5">
              <w:rPr>
                <w:rFonts w:ascii="GHEA Grapalat" w:eastAsia="Times New Roman" w:hAnsi="GHEA Grapalat" w:cs="Calibri"/>
                <w:color w:val="000000"/>
                <w:sz w:val="24"/>
                <w:szCs w:val="24"/>
                <w:lang w:val="hy-AM"/>
              </w:rPr>
              <w:t>5-րդ կետի</w:t>
            </w:r>
            <w:r w:rsidRPr="007A63A5">
              <w:rPr>
                <w:rFonts w:ascii="GHEA Grapalat" w:eastAsia="Times New Roman" w:hAnsi="GHEA Grapalat" w:cs="Calibri"/>
                <w:b/>
                <w:bCs/>
                <w:color w:val="000000"/>
                <w:sz w:val="24"/>
                <w:szCs w:val="24"/>
                <w:lang w:val="hy-AM"/>
              </w:rPr>
              <w:t xml:space="preserve">  «</w:t>
            </w:r>
            <w:r w:rsidRPr="007A63A5">
              <w:rPr>
                <w:rFonts w:ascii="GHEA Grapalat" w:eastAsia="Times New Roman" w:hAnsi="GHEA Grapalat" w:cs="Calibri"/>
                <w:b/>
                <w:bCs/>
                <w:color w:val="000000"/>
                <w:sz w:val="24"/>
                <w:szCs w:val="24"/>
                <w:u w:val="single"/>
                <w:lang w:val="hy-AM"/>
              </w:rPr>
              <w:t>Եթե կանոնադրությամբ այլ բան նախատեսված չէ</w:t>
            </w:r>
            <w:r w:rsidRPr="007A63A5">
              <w:rPr>
                <w:rFonts w:ascii="GHEA Grapalat" w:eastAsia="Times New Roman" w:hAnsi="GHEA Grapalat" w:cs="Calibri"/>
                <w:color w:val="000000"/>
                <w:sz w:val="24"/>
                <w:szCs w:val="24"/>
                <w:lang w:val="hy-AM"/>
              </w:rPr>
              <w:t>, ապա հիմնադրամի հոգաբարձուների խորհրդի նախագահին կամ համանախագահներին ընտրում են հոգաբարձուների խորհրդի անդամները խորհրդի անդամների կազմից</w:t>
            </w:r>
            <w:r w:rsidRPr="007A63A5">
              <w:rPr>
                <w:rFonts w:ascii="Cambria Math" w:eastAsia="MS Mincho" w:hAnsi="Cambria Math" w:cs="Cambria Math"/>
                <w:color w:val="000000"/>
                <w:sz w:val="24"/>
                <w:szCs w:val="24"/>
                <w:lang w:val="hy-AM"/>
              </w:rPr>
              <w:t>․․․</w:t>
            </w:r>
            <w:r w:rsidRPr="00C05926">
              <w:rPr>
                <w:rFonts w:ascii="GHEA Grapalat" w:hAnsi="GHEA Grapalat" w:cs="CIDFont+F2"/>
                <w:sz w:val="24"/>
                <w:szCs w:val="24"/>
                <w:lang w:val="hy-AM"/>
              </w:rPr>
              <w:t>»</w:t>
            </w:r>
            <w:r w:rsidRPr="007A63A5">
              <w:rPr>
                <w:rFonts w:ascii="GHEA Grapalat" w:eastAsia="MS Mincho" w:hAnsi="GHEA Grapalat" w:cs="MS Mincho"/>
                <w:color w:val="000000"/>
                <w:sz w:val="24"/>
                <w:szCs w:val="24"/>
                <w:lang w:val="hy-AM"/>
              </w:rPr>
              <w:t xml:space="preserve">։ </w:t>
            </w:r>
          </w:p>
          <w:p w14:paraId="5E7EF4AE" w14:textId="77777777" w:rsidR="007A63A5" w:rsidRPr="007A63A5" w:rsidRDefault="007A63A5" w:rsidP="00491CDD">
            <w:pPr>
              <w:spacing w:after="0" w:line="240" w:lineRule="auto"/>
              <w:ind w:right="90"/>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 xml:space="preserve">Իսկ </w:t>
            </w:r>
            <w:r w:rsidRPr="007A63A5">
              <w:rPr>
                <w:rFonts w:ascii="GHEA Grapalat" w:hAnsi="GHEA Grapalat" w:cs="Arial"/>
                <w:color w:val="333333"/>
                <w:shd w:val="clear" w:color="auto" w:fill="FFFFFF"/>
                <w:lang w:val="hy-AM"/>
              </w:rPr>
              <w:t xml:space="preserve"> նույն հոդվածի </w:t>
            </w:r>
            <w:r w:rsidRPr="007A63A5">
              <w:rPr>
                <w:rFonts w:ascii="GHEA Grapalat" w:eastAsia="Times New Roman" w:hAnsi="GHEA Grapalat" w:cs="Calibri"/>
                <w:color w:val="000000"/>
                <w:sz w:val="24"/>
                <w:szCs w:val="24"/>
                <w:lang w:val="hy-AM"/>
              </w:rPr>
              <w:t>8-րդ կետի համաձայն</w:t>
            </w:r>
            <w:r w:rsidRPr="007A63A5">
              <w:rPr>
                <w:rFonts w:ascii="GHEA Grapalat" w:eastAsia="Times New Roman" w:hAnsi="GHEA Grapalat" w:cs="Calibri"/>
                <w:b/>
                <w:bCs/>
                <w:color w:val="000000"/>
                <w:sz w:val="24"/>
                <w:szCs w:val="24"/>
                <w:lang w:val="hy-AM"/>
              </w:rPr>
              <w:t xml:space="preserve">  «Եթե հիմնադրամի կանոնադրությամբ նախատեսվել է, որ հոգաբարձուների խորհրդի անդամը կամ նախագահը (համանախագահները) </w:t>
            </w:r>
            <w:r w:rsidRPr="007A63A5">
              <w:rPr>
                <w:rFonts w:ascii="GHEA Grapalat" w:eastAsia="Times New Roman" w:hAnsi="GHEA Grapalat" w:cs="Calibri"/>
                <w:b/>
                <w:bCs/>
                <w:color w:val="000000"/>
                <w:sz w:val="24"/>
                <w:szCs w:val="24"/>
                <w:u w:val="single"/>
                <w:lang w:val="hy-AM"/>
              </w:rPr>
              <w:t>նշանակվում են ի պաշտոնե</w:t>
            </w:r>
            <w:r w:rsidRPr="007A63A5">
              <w:rPr>
                <w:rFonts w:ascii="GHEA Grapalat" w:eastAsia="Times New Roman" w:hAnsi="GHEA Grapalat" w:cs="Calibri"/>
                <w:b/>
                <w:bCs/>
                <w:color w:val="000000"/>
                <w:sz w:val="24"/>
                <w:szCs w:val="24"/>
                <w:lang w:val="hy-AM"/>
              </w:rPr>
              <w:t xml:space="preserve">, </w:t>
            </w:r>
            <w:r w:rsidRPr="007A63A5">
              <w:rPr>
                <w:rFonts w:ascii="GHEA Grapalat" w:eastAsia="Times New Roman" w:hAnsi="GHEA Grapalat" w:cs="Calibri"/>
                <w:color w:val="000000"/>
                <w:sz w:val="24"/>
                <w:szCs w:val="24"/>
                <w:lang w:val="hy-AM"/>
              </w:rPr>
              <w:t xml:space="preserve">ապա այդ անձի լիազորությունները համարվում են դադարած նրա զբաղեցրած պաշտոնին այլ անձ նշանակելու կամ նրա զբաղեցրած պաշտոնի վերացման մասին լիազորված </w:t>
            </w:r>
            <w:r w:rsidRPr="007A63A5">
              <w:rPr>
                <w:rFonts w:ascii="GHEA Grapalat" w:eastAsia="Times New Roman" w:hAnsi="GHEA Grapalat" w:cs="Calibri"/>
                <w:color w:val="000000"/>
                <w:sz w:val="24"/>
                <w:szCs w:val="24"/>
                <w:lang w:val="hy-AM"/>
              </w:rPr>
              <w:lastRenderedPageBreak/>
              <w:t>մարմնի որոշումն ուժի մեջ մտնելու պահից:</w:t>
            </w:r>
            <w:r w:rsidRPr="00C05926">
              <w:rPr>
                <w:rFonts w:ascii="GHEA Grapalat" w:hAnsi="GHEA Grapalat" w:cs="CIDFont+F2"/>
                <w:sz w:val="24"/>
                <w:szCs w:val="24"/>
                <w:lang w:val="hy-AM"/>
              </w:rPr>
              <w:t>»</w:t>
            </w:r>
            <w:r w:rsidRPr="007A63A5">
              <w:rPr>
                <w:rFonts w:ascii="GHEA Grapalat" w:eastAsia="Times New Roman" w:hAnsi="GHEA Grapalat" w:cs="Calibri"/>
                <w:color w:val="000000"/>
                <w:sz w:val="24"/>
                <w:szCs w:val="24"/>
                <w:lang w:val="hy-AM"/>
              </w:rPr>
              <w:t xml:space="preserve"> </w:t>
            </w:r>
          </w:p>
          <w:p w14:paraId="477DB025" w14:textId="77777777" w:rsidR="007A63A5" w:rsidRPr="007A63A5" w:rsidRDefault="007A63A5" w:rsidP="00491CDD">
            <w:pPr>
              <w:spacing w:after="0" w:line="240" w:lineRule="auto"/>
              <w:ind w:right="90"/>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 xml:space="preserve">Կանոնադրության 24-րդ կետի 1-ին նախադասությամբ առաջարկվում է Հոգաբարձուների խորհրդի </w:t>
            </w:r>
            <w:r w:rsidRPr="007A63A5">
              <w:rPr>
                <w:rFonts w:ascii="GHEA Grapalat" w:eastAsia="Times New Roman" w:hAnsi="GHEA Grapalat" w:cs="Calibri"/>
                <w:b/>
                <w:bCs/>
                <w:color w:val="000000"/>
                <w:sz w:val="24"/>
                <w:szCs w:val="24"/>
                <w:u w:val="single"/>
                <w:lang w:val="hy-AM"/>
              </w:rPr>
              <w:t>ի պաշտոնե Նախագահի ինստիտուտ</w:t>
            </w:r>
            <w:r w:rsidRPr="007A63A5">
              <w:rPr>
                <w:rFonts w:ascii="GHEA Grapalat" w:eastAsia="Times New Roman" w:hAnsi="GHEA Grapalat" w:cs="Calibri"/>
                <w:color w:val="000000"/>
                <w:sz w:val="24"/>
                <w:szCs w:val="24"/>
                <w:u w:val="single"/>
                <w:lang w:val="hy-AM"/>
              </w:rPr>
              <w:t>,</w:t>
            </w:r>
            <w:r w:rsidRPr="007A63A5">
              <w:rPr>
                <w:rFonts w:ascii="GHEA Grapalat" w:eastAsia="Times New Roman" w:hAnsi="GHEA Grapalat" w:cs="Calibri"/>
                <w:color w:val="000000"/>
                <w:sz w:val="24"/>
                <w:szCs w:val="24"/>
                <w:lang w:val="hy-AM"/>
              </w:rPr>
              <w:t xml:space="preserve"> ուստի տեղ գտած կարգավորումները օրենքին չեն հակասում։ </w:t>
            </w:r>
          </w:p>
          <w:p w14:paraId="3BDB5BBA" w14:textId="77777777" w:rsidR="007A63A5" w:rsidRPr="007A63A5" w:rsidRDefault="007A63A5" w:rsidP="00491CDD">
            <w:pPr>
              <w:spacing w:after="0" w:line="240" w:lineRule="auto"/>
              <w:ind w:left="74" w:right="90" w:firstLine="70"/>
              <w:rPr>
                <w:rFonts w:ascii="GHEA Grapalat" w:eastAsia="Times New Roman" w:hAnsi="GHEA Grapalat" w:cs="Calibri"/>
                <w:color w:val="000000"/>
                <w:sz w:val="24"/>
                <w:szCs w:val="24"/>
                <w:lang w:val="hy-AM"/>
              </w:rPr>
            </w:pPr>
          </w:p>
          <w:p w14:paraId="695AB1B4" w14:textId="77777777" w:rsidR="007A63A5" w:rsidRPr="007A63A5"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p>
        </w:tc>
      </w:tr>
      <w:tr w:rsidR="007A63A5" w:rsidRPr="00D4652F" w14:paraId="30303931"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2111772" w14:textId="77777777" w:rsidR="007A63A5" w:rsidRPr="001F09F1"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1F09F1">
              <w:rPr>
                <w:rFonts w:ascii="GHEA Grapalat" w:hAnsi="GHEA Grapalat" w:cs="CIDFont+F2"/>
                <w:sz w:val="24"/>
                <w:szCs w:val="24"/>
                <w:lang w:val="hy-AM"/>
              </w:rPr>
              <w:lastRenderedPageBreak/>
              <w:t xml:space="preserve">Օրենքի 26-րդ հոդվածի 3-րդ մասի համաձայն՝ </w:t>
            </w:r>
            <w:r w:rsidRPr="001F09F1">
              <w:rPr>
                <w:rFonts w:ascii="GHEA Grapalat" w:hAnsi="GHEA Grapalat" w:cs="CIDFont+F2"/>
                <w:i/>
                <w:sz w:val="24"/>
                <w:szCs w:val="24"/>
                <w:lang w:val="hy-AM"/>
              </w:rPr>
              <w:t xml:space="preserve">Հոգաբարձուների խորհրդի նախագահի բացակայության դեպքում նրա պարտականությունները, հոգաբարձուների խորհրդի որոշմամբ, կատարում է անդամներից մեկը։ </w:t>
            </w:r>
            <w:r w:rsidRPr="001F09F1">
              <w:rPr>
                <w:rFonts w:ascii="GHEA Grapalat" w:hAnsi="GHEA Grapalat" w:cs="CIDFont+F2"/>
                <w:sz w:val="24"/>
                <w:szCs w:val="24"/>
                <w:lang w:val="hy-AM"/>
              </w:rPr>
              <w:t>Ելնելով սույն կարգավորումից՝ անհրաժեշտ է նաև Կանոնադրության 24-րդ կետից հանել երկրորդ նախադասությունը, քանի որ Օրենքով հիմնադրամի փոխնախագահ կարգավիճակ սահմանված չէ։</w:t>
            </w:r>
          </w:p>
          <w:p w14:paraId="04BD4037" w14:textId="77777777" w:rsidR="007A63A5" w:rsidRPr="001F09F1"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6B55429D"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0E9698F"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Ընդունվել է։</w:t>
            </w:r>
          </w:p>
          <w:p w14:paraId="55837BC6" w14:textId="77777777" w:rsidR="007A63A5" w:rsidRPr="00C05926" w:rsidRDefault="007A63A5" w:rsidP="00491CDD">
            <w:pPr>
              <w:spacing w:after="0" w:line="240" w:lineRule="auto"/>
              <w:ind w:left="74" w:right="90"/>
              <w:rPr>
                <w:rFonts w:ascii="GHEA Grapalat" w:eastAsia="Times New Roman" w:hAnsi="GHEA Grapalat" w:cs="Calibri"/>
                <w:b/>
                <w:bCs/>
                <w:color w:val="000000"/>
                <w:sz w:val="24"/>
                <w:szCs w:val="24"/>
              </w:rPr>
            </w:pPr>
            <w:r w:rsidRPr="00C05926">
              <w:rPr>
                <w:rFonts w:ascii="GHEA Grapalat" w:eastAsia="Times New Roman" w:hAnsi="GHEA Grapalat" w:cs="Calibri"/>
                <w:color w:val="000000"/>
                <w:sz w:val="24"/>
                <w:szCs w:val="24"/>
                <w:lang w:val="hy-AM"/>
              </w:rPr>
              <w:t>Տեքստը խմբագրվել է հետևյալ կերպ</w:t>
            </w:r>
            <w:r w:rsidRPr="00C05926">
              <w:rPr>
                <w:rFonts w:ascii="Cambria Math" w:eastAsia="MS Mincho" w:hAnsi="Cambria Math" w:cs="Cambria Math"/>
                <w:color w:val="000000"/>
                <w:sz w:val="24"/>
                <w:szCs w:val="24"/>
                <w:lang w:val="hy-AM"/>
              </w:rPr>
              <w:t>․</w:t>
            </w:r>
            <w:r w:rsidRPr="00C05926">
              <w:rPr>
                <w:rFonts w:ascii="GHEA Grapalat" w:eastAsia="MS Mincho" w:hAnsi="GHEA Grapalat" w:cs="MS Mincho"/>
                <w:color w:val="000000"/>
                <w:sz w:val="24"/>
                <w:szCs w:val="24"/>
                <w:lang w:val="hy-AM"/>
              </w:rPr>
              <w:t xml:space="preserve"> </w:t>
            </w:r>
            <w:r w:rsidRPr="00C05926">
              <w:rPr>
                <w:rFonts w:ascii="GHEA Grapalat" w:hAnsi="GHEA Grapalat" w:cs="CIDFont+F2"/>
                <w:sz w:val="24"/>
                <w:szCs w:val="24"/>
                <w:lang w:val="hy-AM"/>
              </w:rPr>
              <w:t>«</w:t>
            </w:r>
            <w:r w:rsidRPr="00C05926">
              <w:rPr>
                <w:rFonts w:ascii="GHEA Grapalat" w:hAnsi="GHEA Grapalat"/>
                <w:sz w:val="24"/>
                <w:szCs w:val="24"/>
                <w:lang w:val="hy-AM"/>
              </w:rPr>
              <w:t>Խորհուրդն ունի համանախագահ, որն ընտրվում է Խորհրդի կողմից՝ արհմիությունների կոնֆեդերացիայի կամ մասնավոր հատվածի ներկայացուցիչներից՝ մեկ տարի ժամկետով, ռոտացիոն սկզբունքով։</w:t>
            </w:r>
            <w:r w:rsidRPr="00C05926">
              <w:rPr>
                <w:rFonts w:ascii="GHEA Grapalat" w:hAnsi="GHEA Grapalat" w:cs="CIDFont+F2"/>
                <w:sz w:val="24"/>
                <w:szCs w:val="24"/>
                <w:lang w:val="hy-AM"/>
              </w:rPr>
              <w:t>»</w:t>
            </w:r>
            <w:r w:rsidRPr="00C05926">
              <w:rPr>
                <w:rFonts w:ascii="GHEA Grapalat" w:hAnsi="GHEA Grapalat"/>
                <w:sz w:val="24"/>
                <w:szCs w:val="24"/>
                <w:lang w:val="hy-AM"/>
              </w:rPr>
              <w:t xml:space="preserve"> </w:t>
            </w:r>
            <w:r w:rsidRPr="00C05926">
              <w:rPr>
                <w:rFonts w:ascii="GHEA Grapalat" w:eastAsia="Times New Roman" w:hAnsi="GHEA Grapalat" w:cs="Calibri"/>
                <w:b/>
                <w:bCs/>
                <w:color w:val="000000"/>
                <w:sz w:val="24"/>
                <w:szCs w:val="24"/>
              </w:rPr>
              <w:t xml:space="preserve"> </w:t>
            </w:r>
          </w:p>
        </w:tc>
      </w:tr>
      <w:tr w:rsidR="007A63A5" w:rsidRPr="00A32501" w14:paraId="46D6FAF6"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50ED39C" w14:textId="77777777" w:rsidR="007A63A5" w:rsidRPr="003D6F3D"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3D6F3D">
              <w:rPr>
                <w:rFonts w:ascii="GHEA Grapalat" w:hAnsi="GHEA Grapalat" w:cs="CIDFont+F2"/>
                <w:sz w:val="24"/>
                <w:szCs w:val="24"/>
                <w:lang w:val="hy-AM"/>
              </w:rPr>
              <w:t xml:space="preserve">11.Կանոնադրության 26-րդ կետ 1-ին նախադասության համաձայն՝ </w:t>
            </w:r>
            <w:r w:rsidRPr="003D6F3D">
              <w:rPr>
                <w:rFonts w:ascii="GHEA Grapalat" w:hAnsi="GHEA Grapalat" w:cs="CIDFont+F2"/>
                <w:i/>
                <w:sz w:val="24"/>
                <w:szCs w:val="24"/>
                <w:lang w:val="hy-AM"/>
              </w:rPr>
              <w:t>Խորհրդի կազմում մասնավոր հատվածի հինգ ներկայացուցիչները ընգրկվում են    տնտեսության համար կարևոր նշանակություն ունեցող ճյուղերում և զարգացման գերակա ոլորտներում մասնավոր հատվածի շահերը ակտիվորեն ներկայացնող ոչ առևտրային կազմակերպությունների առաջադրմամբ։</w:t>
            </w:r>
          </w:p>
          <w:p w14:paraId="64D8D419" w14:textId="77777777" w:rsidR="007A63A5" w:rsidRPr="003D6F3D"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3D6F3D">
              <w:rPr>
                <w:rFonts w:ascii="GHEA Grapalat" w:hAnsi="GHEA Grapalat" w:cs="CIDFont+F2"/>
                <w:sz w:val="24"/>
                <w:szCs w:val="24"/>
                <w:lang w:val="hy-AM"/>
              </w:rPr>
              <w:t>Հաշվի առնելով իրավական որոշակիության սկզբունքը՝ անհրաժեշտ է վերոնշյալ դրույթում հստակեցնել, թե կիրառված «կարևոր նշանակության ճյուղեր» ձևակերպումը տնտեսության որ ճյուղերին է վերաբերում:</w:t>
            </w:r>
          </w:p>
          <w:p w14:paraId="6D4DA769" w14:textId="77777777" w:rsidR="007A63A5" w:rsidRPr="003D6F3D"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571C494D"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334E703"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w:t>
            </w:r>
          </w:p>
          <w:p w14:paraId="4F8F4856" w14:textId="77777777" w:rsidR="007A63A5" w:rsidRPr="00C05926" w:rsidRDefault="007A63A5" w:rsidP="00491CDD">
            <w:pPr>
              <w:spacing w:after="0" w:line="240" w:lineRule="auto"/>
              <w:ind w:left="74" w:right="90"/>
              <w:rPr>
                <w:rFonts w:ascii="GHEA Grapalat" w:eastAsia="Times New Roman" w:hAnsi="GHEA Grapalat" w:cs="Calibri"/>
                <w:color w:val="000000"/>
                <w:sz w:val="24"/>
                <w:szCs w:val="24"/>
                <w:lang w:val="hy-AM"/>
              </w:rPr>
            </w:pPr>
            <w:r w:rsidRPr="00C05926">
              <w:rPr>
                <w:rFonts w:ascii="GHEA Grapalat" w:eastAsia="Times New Roman" w:hAnsi="GHEA Grapalat" w:cs="Calibri"/>
                <w:color w:val="000000"/>
                <w:sz w:val="24"/>
                <w:szCs w:val="24"/>
                <w:lang w:val="hy-AM"/>
              </w:rPr>
              <w:t>Տեքստը հնարավորինս հստակեցվել է։ Այդուհանդերձ տնտսության գ</w:t>
            </w:r>
            <w:r w:rsidRPr="00C05926">
              <w:rPr>
                <w:rFonts w:ascii="GHEA Grapalat" w:hAnsi="GHEA Grapalat"/>
                <w:sz w:val="24"/>
                <w:szCs w:val="24"/>
                <w:lang w:val="hy-AM"/>
              </w:rPr>
              <w:t xml:space="preserve">երակա ոլորտները որպես կանոն սահմանավում են Կառավարության ռազմավարական փաստաթղթերով և ժամանակի ընթացքում կարող են </w:t>
            </w:r>
            <w:r w:rsidRPr="00C05926">
              <w:rPr>
                <w:rFonts w:ascii="GHEA Grapalat" w:hAnsi="GHEA Grapalat"/>
                <w:sz w:val="24"/>
                <w:szCs w:val="24"/>
                <w:lang w:val="hy-AM"/>
              </w:rPr>
              <w:lastRenderedPageBreak/>
              <w:t xml:space="preserve">փոփոխվել։ Դրանց հստակ սահմանումը կանոնադրության մեջ կարող է սահմանափակող լինել և կասեցնել զարգացմանը համահունչ արձագանքը։ Ավելին, Խորհուրդը գործանականում կարող է քննարկել և նախարարին առաջարկել համապատասխան ոլորտների շրջանակը։ </w:t>
            </w:r>
          </w:p>
        </w:tc>
      </w:tr>
      <w:tr w:rsidR="007A63A5" w:rsidRPr="00D4652F" w14:paraId="6073C620"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066828A"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lastRenderedPageBreak/>
              <w:t>12.Անհրաժեշտ է Կանոնադրության 33-րդ կետից հանել «կամ աշխատակազմի աշխատակից» բառերը, քանի որ Օրենքով նման սահմանափակում նախատեսված չէ։</w:t>
            </w:r>
          </w:p>
          <w:p w14:paraId="37AAB370"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2AB29838"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0866F97"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A32501" w14:paraId="410711FA"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484A466"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i/>
                <w:sz w:val="24"/>
                <w:szCs w:val="24"/>
                <w:lang w:val="hy-AM"/>
              </w:rPr>
            </w:pPr>
            <w:r w:rsidRPr="00811DFC">
              <w:rPr>
                <w:rFonts w:ascii="GHEA Grapalat" w:hAnsi="GHEA Grapalat" w:cs="CIDFont+F2"/>
                <w:sz w:val="24"/>
                <w:szCs w:val="24"/>
                <w:lang w:val="hy-AM"/>
              </w:rPr>
              <w:t xml:space="preserve">13.Օրենքի 27-րդ հոդվածի համաձայն՝ </w:t>
            </w:r>
            <w:r w:rsidRPr="00811DFC">
              <w:rPr>
                <w:rFonts w:ascii="GHEA Grapalat" w:hAnsi="GHEA Grapalat" w:cs="CIDFont+F2"/>
                <w:i/>
                <w:sz w:val="24"/>
                <w:szCs w:val="24"/>
                <w:lang w:val="hy-AM"/>
              </w:rPr>
              <w:t>հիմնադրամի տնօրենը տնօրինում է հիմնադրամի գույքը, այդ թվում՝ ֆինանսական միջոցները, գործարքներ է կնքում հիմնադրամի անունից։</w:t>
            </w:r>
          </w:p>
          <w:p w14:paraId="7FA3B0AC"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i/>
                <w:sz w:val="24"/>
                <w:szCs w:val="24"/>
                <w:lang w:val="hy-AM"/>
              </w:rPr>
            </w:pPr>
            <w:r w:rsidRPr="00811DFC">
              <w:rPr>
                <w:rFonts w:ascii="GHEA Grapalat" w:hAnsi="GHEA Grapalat" w:cs="CIDFont+F2"/>
                <w:sz w:val="24"/>
                <w:szCs w:val="24"/>
                <w:lang w:val="hy-AM"/>
              </w:rPr>
              <w:t xml:space="preserve">Հաշվի առնելով այն հանգամանքը, որ սույն կարգավորումը վերաբերում է բոլոր տեսակի ֆինանսական գործարքներին՝ առաջարկում ենք խմբագրել Կանոնադրության 43-րդ կետի 13-րդ ենթակետը, որի համաձայն՝ </w:t>
            </w:r>
            <w:r w:rsidRPr="00811DFC">
              <w:rPr>
                <w:rFonts w:ascii="GHEA Grapalat" w:hAnsi="GHEA Grapalat" w:cs="CIDFont+F2"/>
                <w:i/>
                <w:sz w:val="24"/>
                <w:szCs w:val="24"/>
                <w:lang w:val="hy-AM"/>
              </w:rPr>
              <w:t>Հիմնադրամի տնօրենը ընդունում է որոշում 25,000,000 (քսանհինգ միլիոն) ՀՀ դրամը գերազանցող  գործարքներ կատարելու մասին։</w:t>
            </w:r>
          </w:p>
          <w:p w14:paraId="45BDAB99"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i/>
                <w:sz w:val="24"/>
                <w:szCs w:val="24"/>
                <w:lang w:val="hy-AM"/>
              </w:rPr>
              <w:t>Առաջարկվող կարգավորմամբ ստացվում է մինչև 25,000,000 (քսանհինգ միլիոն) ՀՀ դրամը կազմող  գործարքներ կատարելու համար տնօրենը որոշումներ չի ընդունում։</w:t>
            </w:r>
            <w:r w:rsidRPr="00811DFC">
              <w:rPr>
                <w:rFonts w:ascii="GHEA Grapalat" w:hAnsi="GHEA Grapalat" w:cs="CIDFont+F2"/>
                <w:sz w:val="24"/>
                <w:szCs w:val="24"/>
                <w:lang w:val="hy-AM"/>
              </w:rPr>
              <w:t xml:space="preserve"> </w:t>
            </w:r>
          </w:p>
          <w:p w14:paraId="186CE2D4"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2446951E"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2D358EB" w14:textId="77777777" w:rsidR="007A63A5" w:rsidRPr="00C05926" w:rsidRDefault="007A63A5" w:rsidP="00491CDD">
            <w:pPr>
              <w:spacing w:after="0" w:line="240" w:lineRule="auto"/>
              <w:ind w:left="74" w:right="9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w:t>
            </w:r>
            <w:r w:rsidRPr="00C05926">
              <w:rPr>
                <w:rFonts w:ascii="GHEA Grapalat" w:eastAsia="Times New Roman" w:hAnsi="GHEA Grapalat" w:cs="Calibri"/>
                <w:color w:val="000000"/>
                <w:sz w:val="24"/>
                <w:szCs w:val="24"/>
                <w:lang w:val="hy-AM"/>
              </w:rPr>
              <w:t>Սահմանափակումը հանվել է։</w:t>
            </w:r>
            <w:r w:rsidRPr="00C05926">
              <w:rPr>
                <w:rFonts w:ascii="GHEA Grapalat" w:eastAsia="Times New Roman" w:hAnsi="GHEA Grapalat" w:cs="Calibri"/>
                <w:b/>
                <w:bCs/>
                <w:color w:val="000000"/>
                <w:sz w:val="24"/>
                <w:szCs w:val="24"/>
                <w:lang w:val="hy-AM"/>
              </w:rPr>
              <w:t xml:space="preserve"> </w:t>
            </w:r>
          </w:p>
        </w:tc>
      </w:tr>
      <w:tr w:rsidR="007A63A5" w:rsidRPr="00D4652F" w14:paraId="4B13B80D"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7497F28"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14.Անհրաժեշտ է Կանոնադրության 53-րդ կետից հանել վերջին նախադասությունը, համաձայն որի՝ ձայների հավասարության դեպքում խորհրդի նախագահի ձայնը վճռորոշ է: Օրենքով հիմնադրամի հոգաբարձուների խորհրդի կողմից  որոշումներ ընդունելու համար քվեարկության նման կարգ նախատեսված չէ: Հետևաբար հոգաբարձուների խորհրդի կողմից որոշումներ ընդունելու դեպքում, եթե քվեարկության արդյունքում կողմ և դեմ ձայների քանակը հավասար է, ապա որոշումը համարվում է չընդունված։</w:t>
            </w:r>
          </w:p>
          <w:p w14:paraId="69A00B7A"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BE54161"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6509FBF4"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Ընդունվել է։</w:t>
            </w:r>
          </w:p>
        </w:tc>
      </w:tr>
      <w:tr w:rsidR="007A63A5" w:rsidRPr="009226C6" w14:paraId="20645220"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E88A097"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i/>
                <w:sz w:val="24"/>
                <w:szCs w:val="24"/>
                <w:lang w:val="hy-AM"/>
              </w:rPr>
            </w:pPr>
            <w:r w:rsidRPr="00811DFC">
              <w:rPr>
                <w:rFonts w:ascii="GHEA Grapalat" w:hAnsi="GHEA Grapalat" w:cs="CIDFont+F2"/>
                <w:sz w:val="24"/>
                <w:szCs w:val="24"/>
                <w:lang w:val="hy-AM"/>
              </w:rPr>
              <w:lastRenderedPageBreak/>
              <w:t>15.Օրենքի 24-րդ հոդվածի 1-ին մասի համաձայն՝</w:t>
            </w:r>
            <w:r>
              <w:rPr>
                <w:rFonts w:ascii="GHEA Grapalat" w:hAnsi="GHEA Grapalat" w:cs="CIDFont+F2"/>
                <w:sz w:val="24"/>
                <w:szCs w:val="24"/>
                <w:lang w:val="hy-AM"/>
              </w:rPr>
              <w:t xml:space="preserve"> </w:t>
            </w:r>
            <w:r w:rsidRPr="00811DFC">
              <w:rPr>
                <w:rFonts w:ascii="GHEA Grapalat" w:hAnsi="GHEA Grapalat" w:cs="CIDFont+F2"/>
                <w:i/>
                <w:sz w:val="24"/>
                <w:szCs w:val="24"/>
                <w:lang w:val="hy-AM"/>
              </w:rPr>
              <w:t>Հոգաբարձուների խորհուրդն իր գործունեությունն իրականացնում է նիստերի միջոցով:</w:t>
            </w:r>
            <w:r w:rsidRPr="00811DFC">
              <w:rPr>
                <w:rFonts w:ascii="GHEA Grapalat" w:hAnsi="GHEA Grapalat" w:cs="CIDFont+F2"/>
                <w:sz w:val="24"/>
                <w:szCs w:val="24"/>
                <w:lang w:val="hy-AM"/>
              </w:rPr>
              <w:t xml:space="preserve"> Օրենքի 26-րդ հոդվածի 4-ին մասի 2-րդ պարբերության համաձայն՝ </w:t>
            </w:r>
            <w:r w:rsidRPr="00811DFC">
              <w:rPr>
                <w:rFonts w:ascii="GHEA Grapalat" w:hAnsi="GHEA Grapalat" w:cs="CIDFont+F2"/>
                <w:i/>
                <w:sz w:val="24"/>
                <w:szCs w:val="24"/>
                <w:lang w:val="hy-AM"/>
              </w:rPr>
              <w:t>Հոգաբարձուների խորհրդի նիստերը կարող են անցկացվել էլեկտրոնային փոստի կամ կապի այլ միջոցների կիրառմամբ, ինչպես նաև հարցման կարգով:</w:t>
            </w:r>
          </w:p>
          <w:p w14:paraId="6A85A0D6"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Ելնելով վերոնշյալ կարգավորումներից՝ անհրաժեշտ է Կանոնադրության 57-րդ և 58-րդ կետերը ամբողջությամբ հանել կամ խմբագրել՝ պայմանավորված այն հանգամանքով, որ Հոգաբարձուների խորհրդի գործունեությունը փաստացի նախատեսվում է իրականացնել նիստերի միջոցով, այնինչ Կանոնադրության 57-րդ և 58-րդ կետերը նախատեսում են որոշումների ընդունման ընթացակարգ՝ առանց նիստերի անցկացման:</w:t>
            </w:r>
          </w:p>
          <w:p w14:paraId="237825BC"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534C57AA"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2CC01B4"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մասնակի։ </w:t>
            </w:r>
          </w:p>
          <w:p w14:paraId="576A3446"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hAnsi="GHEA Grapalat" w:cs="CIDFont+F2"/>
                <w:sz w:val="24"/>
                <w:szCs w:val="24"/>
                <w:lang w:val="hy-AM"/>
              </w:rPr>
              <w:t>Կանոնադրության 57-րդ և 58-րդ կետերը խմբագրվել են  Օրենքի 26-րդ հոդվածի 4-ին մասի 2-րդ պարբերության տրամաբանության մեջ՝ նախատեսելով  հարցման կարգով նիստերի ընթացակարգ։</w:t>
            </w:r>
            <w:r w:rsidRPr="00C05926">
              <w:rPr>
                <w:rFonts w:ascii="GHEA Grapalat" w:hAnsi="GHEA Grapalat" w:cs="CIDFont+F2"/>
                <w:i/>
                <w:sz w:val="24"/>
                <w:szCs w:val="24"/>
                <w:lang w:val="hy-AM"/>
              </w:rPr>
              <w:t xml:space="preserve"> </w:t>
            </w:r>
          </w:p>
        </w:tc>
      </w:tr>
      <w:tr w:rsidR="007A63A5" w:rsidRPr="00D4652F" w14:paraId="0569365A"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3AF504B"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16.Առաջարկում ենք Կանոնադրության 59-րդ կետում «պարտադիր մասնակցում է» բառը փոխարինել «կարող է մասնակցել» բառով։</w:t>
            </w:r>
          </w:p>
          <w:p w14:paraId="37A82FB4"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4A3AD9CB"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EC20C93"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9226C6" w14:paraId="02272404"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056D118" w14:textId="77777777" w:rsidR="007A63A5" w:rsidRPr="00D4652F" w:rsidRDefault="007A63A5" w:rsidP="00CD000E">
            <w:pPr>
              <w:shd w:val="clear" w:color="auto" w:fill="FFFFFF"/>
              <w:spacing w:before="120" w:after="120" w:line="240" w:lineRule="auto"/>
              <w:ind w:right="75" w:firstLine="426"/>
              <w:jc w:val="both"/>
              <w:rPr>
                <w:rFonts w:ascii="GHEA Grapalat" w:eastAsia="Times New Roman" w:hAnsi="GHEA Grapalat"/>
                <w:color w:val="000000"/>
                <w:sz w:val="24"/>
                <w:szCs w:val="24"/>
                <w:lang w:val="hy-AM" w:eastAsia="ru-RU"/>
              </w:rPr>
            </w:pPr>
            <w:r w:rsidRPr="00811DFC">
              <w:rPr>
                <w:rFonts w:ascii="GHEA Grapalat" w:hAnsi="GHEA Grapalat" w:cs="CIDFont+F2"/>
                <w:sz w:val="24"/>
                <w:szCs w:val="24"/>
                <w:lang w:val="hy-AM"/>
              </w:rPr>
              <w:t>17.Անհրաժեշտ է խմբագրել Նախագծի 61-րդ կետը, քանի որ օգտագործվող ձևակերպումներն անհասկանալի են:</w:t>
            </w:r>
          </w:p>
        </w:tc>
        <w:tc>
          <w:tcPr>
            <w:tcW w:w="35" w:type="dxa"/>
            <w:tcBorders>
              <w:top w:val="outset" w:sz="6" w:space="0" w:color="auto"/>
              <w:left w:val="outset" w:sz="6" w:space="0" w:color="auto"/>
              <w:bottom w:val="outset" w:sz="6" w:space="0" w:color="auto"/>
              <w:right w:val="nil"/>
            </w:tcBorders>
            <w:shd w:val="clear" w:color="auto" w:fill="FFFFFF"/>
          </w:tcPr>
          <w:p w14:paraId="0DA05A9E"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BC10B28"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 xml:space="preserve">Ընդունվել է։ </w:t>
            </w:r>
          </w:p>
          <w:p w14:paraId="17D5DA5F" w14:textId="77777777" w:rsidR="007A63A5" w:rsidRPr="00C05926" w:rsidRDefault="007A63A5" w:rsidP="00491CDD">
            <w:pPr>
              <w:spacing w:after="0" w:line="240" w:lineRule="auto"/>
              <w:ind w:left="74" w:right="90"/>
              <w:rPr>
                <w:rFonts w:ascii="GHEA Grapalat" w:eastAsia="Times New Roman" w:hAnsi="GHEA Grapalat" w:cs="Calibri"/>
                <w:color w:val="000000"/>
                <w:sz w:val="24"/>
                <w:szCs w:val="24"/>
                <w:lang w:val="hy-AM"/>
              </w:rPr>
            </w:pPr>
            <w:r w:rsidRPr="00C05926">
              <w:rPr>
                <w:rFonts w:ascii="GHEA Grapalat" w:eastAsia="Times New Roman" w:hAnsi="GHEA Grapalat" w:cs="Calibri"/>
                <w:color w:val="000000"/>
                <w:sz w:val="24"/>
                <w:szCs w:val="24"/>
                <w:lang w:val="hy-AM"/>
              </w:rPr>
              <w:t>Տեխնիկական վրիպակը շտկվել է։</w:t>
            </w:r>
          </w:p>
        </w:tc>
      </w:tr>
      <w:tr w:rsidR="007A63A5" w:rsidRPr="00A32501" w14:paraId="7BAC8D5D"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29D5517"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i/>
                <w:sz w:val="24"/>
                <w:szCs w:val="24"/>
                <w:lang w:val="hy-AM"/>
              </w:rPr>
            </w:pPr>
            <w:r w:rsidRPr="00811DFC">
              <w:rPr>
                <w:rFonts w:ascii="GHEA Grapalat" w:hAnsi="GHEA Grapalat" w:cs="CIDFont+F2"/>
                <w:sz w:val="24"/>
                <w:szCs w:val="24"/>
                <w:lang w:val="hy-AM"/>
              </w:rPr>
              <w:t xml:space="preserve">18.Անհրաժեշտ է Կանոնադրության 63-րդ և 64-րդ կետերը վերանայել, քանի որ նշված կետերով լրացուցիչ պարտականություններ են դրվել տնօրենի և խորհրդի անդամի վրա։ Օրենքով տնօրենի և խորհրդի անդամի համար նման պարտականություններ սահմանված չեն, ավելին՝ Հայաստանի Հանրապետության Սահմանադրության 17-րդ կետի համաձայն՝ </w:t>
            </w:r>
            <w:r w:rsidRPr="00811DFC">
              <w:rPr>
                <w:rFonts w:ascii="GHEA Grapalat" w:hAnsi="GHEA Grapalat" w:cs="CIDFont+F2"/>
                <w:i/>
                <w:sz w:val="24"/>
                <w:szCs w:val="24"/>
                <w:lang w:val="hy-AM"/>
              </w:rPr>
              <w:t>ոչ ոք չի կարող կրել պարտականություններ, որոնք սահմանված չեն օրենքով:</w:t>
            </w:r>
          </w:p>
          <w:p w14:paraId="58D63091"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2C121A05"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D7D0882" w14:textId="77777777" w:rsidR="007A63A5" w:rsidRPr="007A63A5" w:rsidRDefault="007A63A5" w:rsidP="00491CDD">
            <w:pPr>
              <w:ind w:left="74" w:right="90" w:firstLine="70"/>
              <w:rPr>
                <w:rFonts w:ascii="GHEA Grapalat" w:eastAsia="Times New Roman" w:hAnsi="GHEA Grapalat" w:cs="Calibri"/>
                <w:b/>
                <w:bCs/>
                <w:color w:val="000000"/>
                <w:sz w:val="24"/>
                <w:szCs w:val="24"/>
                <w:lang w:val="hy-AM"/>
              </w:rPr>
            </w:pPr>
            <w:r w:rsidRPr="007A63A5">
              <w:rPr>
                <w:rFonts w:ascii="GHEA Grapalat" w:eastAsia="Times New Roman" w:hAnsi="GHEA Grapalat" w:cs="Calibri"/>
                <w:b/>
                <w:bCs/>
                <w:color w:val="000000"/>
                <w:sz w:val="24"/>
                <w:szCs w:val="24"/>
                <w:lang w:val="hy-AM"/>
              </w:rPr>
              <w:t>Չի ընդունվել։</w:t>
            </w:r>
          </w:p>
          <w:p w14:paraId="50BC4322" w14:textId="77777777" w:rsidR="007A63A5" w:rsidRPr="007A63A5" w:rsidRDefault="007A63A5" w:rsidP="00491CDD">
            <w:pPr>
              <w:ind w:left="74" w:right="90" w:firstLine="70"/>
              <w:rPr>
                <w:rFonts w:ascii="GHEA Grapalat" w:eastAsia="Times New Roman" w:hAnsi="GHEA Grapalat" w:cs="Calibri"/>
                <w:color w:val="000000"/>
                <w:sz w:val="24"/>
                <w:szCs w:val="24"/>
                <w:lang w:val="hy-AM"/>
              </w:rPr>
            </w:pPr>
            <w:r w:rsidRPr="007A63A5">
              <w:rPr>
                <w:rFonts w:ascii="GHEA Grapalat" w:eastAsia="Times New Roman" w:hAnsi="GHEA Grapalat" w:cs="Calibri"/>
                <w:color w:val="000000"/>
                <w:sz w:val="24"/>
                <w:szCs w:val="24"/>
                <w:lang w:val="hy-AM"/>
              </w:rPr>
              <w:t xml:space="preserve">Նշված կարգավորումները բխում են կորպորատիվ կառավարման և բարեվարքության  սկզբունքներից և կարգավորում են շահերի բախման ինստիտուտը։ </w:t>
            </w:r>
            <w:r w:rsidRPr="007A63A5">
              <w:rPr>
                <w:rFonts w:ascii="GHEA Grapalat" w:hAnsi="GHEA Grapalat" w:cs="Arial"/>
                <w:color w:val="333333"/>
                <w:lang w:val="hy-AM"/>
              </w:rPr>
              <w:t xml:space="preserve"> Ավելին նման կարգավորումների համար հիմք է Հիմնադրամների մասին օրենքի 22-րդ հոդվածի </w:t>
            </w:r>
            <w:r w:rsidRPr="007A63A5">
              <w:rPr>
                <w:rFonts w:ascii="GHEA Grapalat" w:hAnsi="GHEA Grapalat" w:cs="Calibri"/>
                <w:color w:val="000000"/>
                <w:lang w:val="hy-AM"/>
              </w:rPr>
              <w:t xml:space="preserve">2-րդ մասի դրույթը համաձայն, որի Հոգաբարձուների խորհրդի անդամները պարտավոր </w:t>
            </w:r>
            <w:r w:rsidRPr="007A63A5">
              <w:rPr>
                <w:rFonts w:ascii="GHEA Grapalat" w:hAnsi="GHEA Grapalat" w:cs="Calibri"/>
                <w:color w:val="000000"/>
                <w:lang w:val="hy-AM"/>
              </w:rPr>
              <w:lastRenderedPageBreak/>
              <w:t xml:space="preserve">են </w:t>
            </w:r>
            <w:r w:rsidRPr="007A63A5">
              <w:rPr>
                <w:rFonts w:ascii="GHEA Grapalat" w:eastAsia="Times New Roman" w:hAnsi="GHEA Grapalat" w:cs="Calibri"/>
                <w:color w:val="000000"/>
                <w:sz w:val="24"/>
                <w:szCs w:val="24"/>
                <w:lang w:val="hy-AM"/>
              </w:rPr>
              <w:t>իրենց պարտականությունների կատարման ընթացքում գործել` ելնելով հիմնադրամի շահերից:</w:t>
            </w:r>
          </w:p>
          <w:p w14:paraId="61685C5F" w14:textId="77777777" w:rsidR="007A63A5" w:rsidRPr="007A63A5" w:rsidRDefault="007A63A5" w:rsidP="00491CDD">
            <w:pPr>
              <w:spacing w:after="0" w:line="240" w:lineRule="auto"/>
              <w:ind w:left="74" w:right="90" w:firstLine="70"/>
              <w:rPr>
                <w:rFonts w:ascii="GHEA Grapalat" w:eastAsia="Times New Roman" w:hAnsi="GHEA Grapalat" w:cs="Calibri"/>
                <w:color w:val="000000"/>
                <w:sz w:val="24"/>
                <w:szCs w:val="24"/>
                <w:lang w:val="hy-AM"/>
              </w:rPr>
            </w:pPr>
          </w:p>
        </w:tc>
      </w:tr>
      <w:tr w:rsidR="007A63A5" w:rsidRPr="00D4652F" w14:paraId="14FB75C7"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5B8155C"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lastRenderedPageBreak/>
              <w:t xml:space="preserve">19.Անհրաժեշտ է Կանոնադրության 67-րդ կետի 1-ին ենթակետում «Հիմնադրամի» բառը փոխարինել «Հիմնադրի» բառով։ </w:t>
            </w:r>
          </w:p>
          <w:p w14:paraId="2218258B"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1365050A"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57F054F"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 xml:space="preserve">Ընդունվել է։ </w:t>
            </w:r>
          </w:p>
        </w:tc>
      </w:tr>
      <w:tr w:rsidR="007A63A5" w:rsidRPr="00D4652F" w14:paraId="2C69319A"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DE2111D"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811DFC">
              <w:rPr>
                <w:rFonts w:ascii="GHEA Grapalat" w:hAnsi="GHEA Grapalat" w:cs="CIDFont+F2"/>
                <w:sz w:val="24"/>
                <w:szCs w:val="24"/>
                <w:lang w:val="hy-AM"/>
              </w:rPr>
              <w:t>20.Առաջարկում ենք Կանոնադրության 70-րդ կետում կատարել շտկում և «բյուջեի միջոցների հաշվին» բառերը փոխարինել «բյուջեից հիմնադրամին տրամադրված միջոցների հաշվին» բառերով։</w:t>
            </w:r>
          </w:p>
          <w:p w14:paraId="34B73364" w14:textId="77777777" w:rsidR="007A63A5" w:rsidRPr="00D4652F"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733B6375"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863816E"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rPr>
            </w:pPr>
            <w:r w:rsidRPr="00C05926">
              <w:rPr>
                <w:rFonts w:ascii="GHEA Grapalat" w:eastAsia="Times New Roman" w:hAnsi="GHEA Grapalat" w:cs="Calibri"/>
                <w:b/>
                <w:bCs/>
                <w:color w:val="000000"/>
                <w:sz w:val="24"/>
                <w:szCs w:val="24"/>
              </w:rPr>
              <w:t>Ընդունվել է։</w:t>
            </w:r>
          </w:p>
        </w:tc>
      </w:tr>
      <w:tr w:rsidR="007A63A5" w:rsidRPr="00A32501" w14:paraId="4A005A49"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AA0B636" w14:textId="77777777" w:rsidR="007A63A5" w:rsidRPr="00C70E98"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sidRPr="00C70E98">
              <w:rPr>
                <w:rFonts w:ascii="GHEA Grapalat" w:hAnsi="GHEA Grapalat" w:cs="CIDFont+F2"/>
                <w:sz w:val="24"/>
                <w:szCs w:val="24"/>
                <w:lang w:val="hy-AM"/>
              </w:rPr>
              <w:t>Նկատի ունենալով Որոշման և Նախագծի 1-ին կետով առաջարկվող կարգավորումների բնույթը՝ գտնում ենք, որ Նախագծի 2-9-րդ կետերով նախատեսվող դրույթները դուրս են Նախագծի կարգավորման առարկայից:</w:t>
            </w:r>
          </w:p>
          <w:p w14:paraId="627B2A94" w14:textId="77777777" w:rsidR="007A63A5" w:rsidRPr="00C70E98" w:rsidRDefault="007A63A5" w:rsidP="00CD000E">
            <w:pPr>
              <w:pStyle w:val="ListParagraph"/>
              <w:tabs>
                <w:tab w:val="left" w:pos="970"/>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2A1D5E5D"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3B9CD28"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r w:rsidRPr="00C05926">
              <w:rPr>
                <w:rFonts w:ascii="GHEA Grapalat" w:eastAsia="Times New Roman" w:hAnsi="GHEA Grapalat" w:cs="Calibri"/>
                <w:b/>
                <w:bCs/>
                <w:color w:val="000000"/>
                <w:sz w:val="24"/>
                <w:szCs w:val="24"/>
                <w:lang w:val="hy-AM"/>
              </w:rPr>
              <w:t>Չի ընդունվել։</w:t>
            </w:r>
            <w:r w:rsidRPr="00C05926">
              <w:rPr>
                <w:rFonts w:ascii="GHEA Grapalat" w:eastAsia="Times New Roman" w:hAnsi="GHEA Grapalat" w:cs="Calibri"/>
                <w:color w:val="000000"/>
                <w:sz w:val="24"/>
                <w:szCs w:val="24"/>
                <w:lang w:val="hy-AM"/>
              </w:rPr>
              <w:t xml:space="preserve"> Նշված դրույթները ապահովում են կարևորագույն անցումային կարգավորոմներ, որոնք բաց են մնալու առաջարկը ընդունելու պարագայում։ Դրանք ապահովում են իրավահաջորդությունը և երկու մարմինների գործառառությների  անընդհատությունը և ծրագրերի շարունակականությունը։ </w:t>
            </w:r>
          </w:p>
        </w:tc>
      </w:tr>
      <w:tr w:rsidR="007A63A5" w:rsidRPr="009226C6" w14:paraId="308707B1" w14:textId="77777777" w:rsidTr="00491CDD">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A948BCC" w14:textId="77777777" w:rsidR="007A63A5" w:rsidRPr="00811DFC" w:rsidRDefault="007A63A5" w:rsidP="00CD000E">
            <w:pPr>
              <w:shd w:val="clear" w:color="auto" w:fill="FFFFFF"/>
              <w:spacing w:before="120" w:after="120" w:line="240" w:lineRule="auto"/>
              <w:ind w:right="75" w:firstLine="426"/>
              <w:jc w:val="both"/>
              <w:rPr>
                <w:rFonts w:ascii="GHEA Grapalat" w:hAnsi="GHEA Grapalat" w:cs="CIDFont+F2"/>
                <w:sz w:val="24"/>
                <w:szCs w:val="24"/>
                <w:lang w:val="hy-AM"/>
              </w:rPr>
            </w:pPr>
            <w:r>
              <w:rPr>
                <w:rFonts w:ascii="GHEA Grapalat" w:eastAsia="Times New Roman" w:hAnsi="GHEA Grapalat"/>
                <w:color w:val="000000"/>
                <w:sz w:val="24"/>
                <w:szCs w:val="24"/>
                <w:lang w:val="hy-AM" w:eastAsia="ru-RU"/>
              </w:rPr>
              <w:tab/>
            </w:r>
            <w:r w:rsidRPr="00811DFC">
              <w:rPr>
                <w:rFonts w:ascii="GHEA Grapalat" w:hAnsi="GHEA Grapalat" w:cs="CIDFont+F2"/>
                <w:sz w:val="24"/>
                <w:szCs w:val="24"/>
                <w:lang w:val="hy-AM"/>
              </w:rPr>
              <w:t xml:space="preserve"> Միևնույն ժամանակ առաջարկում ենք Նախագիծը շարադրել նոր խմբագրությամբ, քանի որ Նախագծում առկա է ծավալուն փոփոխություններ կատարելու անհրաժեշտություն:</w:t>
            </w:r>
          </w:p>
          <w:p w14:paraId="7FC3CC73" w14:textId="77777777" w:rsidR="007A63A5" w:rsidRPr="00D4652F" w:rsidRDefault="007A63A5" w:rsidP="00CD000E">
            <w:pPr>
              <w:pStyle w:val="ListParagraph"/>
              <w:tabs>
                <w:tab w:val="left" w:pos="1981"/>
              </w:tabs>
              <w:spacing w:after="0" w:line="240" w:lineRule="auto"/>
              <w:ind w:left="67" w:right="7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15875296" w14:textId="77777777" w:rsidR="007A63A5" w:rsidRPr="00C05926" w:rsidRDefault="007A63A5" w:rsidP="00491CDD">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378133F" w14:textId="77777777" w:rsidR="007A63A5" w:rsidRPr="00C05926" w:rsidRDefault="007A63A5" w:rsidP="00491CDD">
            <w:pPr>
              <w:spacing w:after="0" w:line="240" w:lineRule="auto"/>
              <w:ind w:left="74" w:right="90" w:firstLine="70"/>
              <w:rPr>
                <w:rFonts w:ascii="GHEA Grapalat" w:eastAsia="Times New Roman" w:hAnsi="GHEA Grapalat" w:cs="Calibri"/>
                <w:b/>
                <w:bCs/>
                <w:color w:val="000000"/>
                <w:sz w:val="24"/>
                <w:szCs w:val="24"/>
                <w:lang w:val="hy-AM"/>
              </w:rPr>
            </w:pPr>
          </w:p>
        </w:tc>
      </w:tr>
    </w:tbl>
    <w:p w14:paraId="256A6899" w14:textId="77777777" w:rsidR="007A63A5" w:rsidRDefault="007A63A5" w:rsidP="00D4652F">
      <w:pPr>
        <w:spacing w:after="0" w:line="240" w:lineRule="auto"/>
        <w:ind w:left="245" w:right="270" w:firstLine="322"/>
        <w:jc w:val="both"/>
        <w:rPr>
          <w:rFonts w:ascii="GHEA Grapalat" w:eastAsia="Times New Roman" w:hAnsi="GHEA Grapalat" w:cs="Times New Roman"/>
          <w:color w:val="000000"/>
          <w:sz w:val="24"/>
          <w:szCs w:val="24"/>
          <w:lang w:val="hy-AM"/>
        </w:rPr>
      </w:pPr>
    </w:p>
    <w:p w14:paraId="6F81B9DA" w14:textId="77777777" w:rsidR="00BE6986" w:rsidRDefault="00BE6986" w:rsidP="00EA31E1">
      <w:pPr>
        <w:spacing w:after="0" w:line="240" w:lineRule="auto"/>
        <w:ind w:left="245" w:right="255" w:firstLine="322"/>
        <w:jc w:val="both"/>
        <w:rPr>
          <w:rFonts w:ascii="GHEA Grapalat" w:eastAsia="Times New Roman" w:hAnsi="GHEA Grapalat" w:cs="Times New Roman"/>
          <w:color w:val="000000"/>
          <w:sz w:val="24"/>
          <w:szCs w:val="24"/>
          <w:lang w:val="hy-AM"/>
        </w:rPr>
      </w:pPr>
    </w:p>
    <w:tbl>
      <w:tblPr>
        <w:tblpPr w:leftFromText="180" w:rightFromText="180" w:vertAnchor="text" w:tblpY="1"/>
        <w:tblOverlap w:val="never"/>
        <w:tblW w:w="144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12"/>
        <w:gridCol w:w="35"/>
        <w:gridCol w:w="3765"/>
      </w:tblGrid>
      <w:tr w:rsidR="00565E47" w:rsidRPr="002022CD" w14:paraId="1695FF35" w14:textId="77777777" w:rsidTr="007D2C5C">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746AF2AA" w14:textId="77777777" w:rsidR="00565E47" w:rsidRPr="00734810" w:rsidRDefault="00565E47" w:rsidP="007D2C5C">
            <w:pPr>
              <w:spacing w:after="0" w:line="240" w:lineRule="auto"/>
              <w:ind w:left="67" w:right="255" w:firstLine="363"/>
              <w:jc w:val="both"/>
              <w:rPr>
                <w:rFonts w:ascii="GHEA Grapalat" w:eastAsia="Times New Roman" w:hAnsi="GHEA Grapalat" w:cs="Times New Roman"/>
                <w:b/>
                <w:color w:val="000000"/>
                <w:sz w:val="24"/>
                <w:szCs w:val="24"/>
                <w:lang w:val="hy-AM"/>
              </w:rPr>
            </w:pPr>
            <w:r w:rsidRPr="00734810">
              <w:rPr>
                <w:rFonts w:ascii="GHEA Grapalat" w:eastAsia="Times New Roman" w:hAnsi="GHEA Grapalat" w:cs="Times New Roman"/>
                <w:b/>
                <w:color w:val="000000"/>
                <w:sz w:val="24"/>
                <w:szCs w:val="24"/>
                <w:lang w:val="hy-AM"/>
              </w:rPr>
              <w:t>ՀՀ ՎԱՐՉԱՊԵՏԻ ԱՇԽԱՏԱԿԱԶՄԻ ԻՐԱՎԱԲԱՆԱԿԱՆ ՎԱՐՉՈՒԹՅՈՒՆ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45EC556D" w14:textId="77777777" w:rsidR="00565E47" w:rsidRPr="002022CD" w:rsidRDefault="00565E47" w:rsidP="007D2C5C">
            <w:pPr>
              <w:spacing w:after="0" w:line="240" w:lineRule="auto"/>
              <w:ind w:left="74" w:right="90" w:firstLine="284"/>
              <w:jc w:val="center"/>
              <w:rPr>
                <w:rFonts w:ascii="GHEA Grapalat" w:eastAsia="Times New Roman" w:hAnsi="GHEA Grapalat" w:cs="Times New Roman"/>
                <w:b/>
                <w:color w:val="000000"/>
                <w:sz w:val="24"/>
                <w:szCs w:val="24"/>
                <w:lang w:val="hy-AM"/>
              </w:rPr>
            </w:pPr>
            <w:r w:rsidRPr="002022CD">
              <w:rPr>
                <w:rFonts w:ascii="GHEA Grapalat" w:eastAsia="Times New Roman" w:hAnsi="GHEA Grapalat" w:cs="Times New Roman"/>
                <w:b/>
                <w:color w:val="000000"/>
                <w:sz w:val="24"/>
                <w:szCs w:val="24"/>
                <w:lang w:val="hy-AM"/>
              </w:rPr>
              <w:t>19.02.2026</w:t>
            </w:r>
          </w:p>
        </w:tc>
      </w:tr>
      <w:tr w:rsidR="00565E47" w:rsidRPr="002022CD" w14:paraId="59B2FF26" w14:textId="77777777" w:rsidTr="007D2C5C">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36C481B" w14:textId="77777777" w:rsidR="00565E47" w:rsidRPr="00734810" w:rsidRDefault="00565E47" w:rsidP="007D2C5C">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3C1701F6" w14:textId="77777777" w:rsidR="00565E47" w:rsidRPr="002022CD" w:rsidRDefault="00565E47" w:rsidP="007D2C5C">
            <w:pPr>
              <w:spacing w:after="0" w:line="240" w:lineRule="auto"/>
              <w:ind w:left="74" w:right="90" w:firstLine="284"/>
              <w:jc w:val="center"/>
              <w:rPr>
                <w:rFonts w:ascii="GHEA Grapalat" w:eastAsia="Times New Roman" w:hAnsi="GHEA Grapalat" w:cs="Times New Roman"/>
                <w:b/>
                <w:color w:val="000000"/>
                <w:sz w:val="24"/>
                <w:szCs w:val="24"/>
                <w:lang w:val="hy-AM"/>
              </w:rPr>
            </w:pPr>
            <w:r w:rsidRPr="002022CD">
              <w:rPr>
                <w:rFonts w:ascii="GHEA Grapalat" w:eastAsia="Times New Roman" w:hAnsi="GHEA Grapalat" w:cs="Times New Roman"/>
                <w:b/>
                <w:color w:val="000000"/>
                <w:sz w:val="24"/>
                <w:szCs w:val="24"/>
              </w:rPr>
              <w:t>Մ֊13835-2026</w:t>
            </w:r>
          </w:p>
        </w:tc>
      </w:tr>
      <w:tr w:rsidR="00565E47" w:rsidRPr="00734810" w14:paraId="3B3CBA48"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2F34B44" w14:textId="77777777" w:rsidR="00565E47" w:rsidRPr="00734810" w:rsidRDefault="00565E47" w:rsidP="007D2C5C">
            <w:pPr>
              <w:pStyle w:val="ListParagraph"/>
              <w:numPr>
                <w:ilvl w:val="0"/>
                <w:numId w:val="8"/>
              </w:numPr>
              <w:tabs>
                <w:tab w:val="left" w:pos="970"/>
              </w:tabs>
              <w:spacing w:line="240" w:lineRule="auto"/>
              <w:ind w:right="255"/>
              <w:jc w:val="both"/>
              <w:rPr>
                <w:rFonts w:ascii="GHEA Grapalat" w:eastAsia="Times New Roman" w:hAnsi="GHEA Grapalat"/>
                <w:color w:val="000000"/>
                <w:sz w:val="24"/>
                <w:szCs w:val="24"/>
                <w:lang w:eastAsia="ru-RU"/>
              </w:rPr>
            </w:pPr>
            <w:r w:rsidRPr="00734810">
              <w:rPr>
                <w:rFonts w:ascii="GHEA Grapalat" w:hAnsi="GHEA Grapalat"/>
                <w:sz w:val="24"/>
                <w:szCs w:val="24"/>
                <w:lang w:val="hy-AM"/>
              </w:rPr>
              <w:t xml:space="preserve">Ներկայացված </w:t>
            </w:r>
            <w:r w:rsidRPr="00734810">
              <w:rPr>
                <w:rFonts w:ascii="GHEA Grapalat" w:hAnsi="GHEA Grapalat"/>
                <w:color w:val="000000"/>
                <w:sz w:val="24"/>
                <w:szCs w:val="24"/>
                <w:shd w:val="clear" w:color="auto" w:fill="FFFFFF"/>
                <w:lang w:val="hy-AM"/>
              </w:rPr>
              <w:t>նախագծի նախաբանում «Հիմնադրամների մասին» ՀՀ օրենքի 10-րդ հոդվածի 4-րդ մասի ամրագրումը պարզաբանման անհրաժեշտություն ունի:</w:t>
            </w:r>
          </w:p>
        </w:tc>
        <w:tc>
          <w:tcPr>
            <w:tcW w:w="35" w:type="dxa"/>
            <w:tcBorders>
              <w:top w:val="outset" w:sz="6" w:space="0" w:color="auto"/>
              <w:left w:val="outset" w:sz="6" w:space="0" w:color="auto"/>
              <w:bottom w:val="outset" w:sz="6" w:space="0" w:color="auto"/>
              <w:right w:val="nil"/>
            </w:tcBorders>
            <w:shd w:val="clear" w:color="auto" w:fill="FFFFFF"/>
          </w:tcPr>
          <w:p w14:paraId="0A9B5037"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360FFA9" w14:textId="77777777" w:rsidR="00565E47" w:rsidRPr="00734810" w:rsidRDefault="00565E47" w:rsidP="007D2C5C">
            <w:pPr>
              <w:spacing w:after="0" w:line="240" w:lineRule="auto"/>
              <w:ind w:right="90"/>
              <w:rPr>
                <w:rFonts w:ascii="GHEA Grapalat" w:eastAsia="Times New Roman" w:hAnsi="GHEA Grapalat" w:cs="Calibri"/>
                <w:b/>
                <w:bCs/>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eastAsia="Times New Roman" w:hAnsi="GHEA Grapalat" w:cs="Calibri"/>
                <w:color w:val="000000"/>
                <w:sz w:val="24"/>
                <w:szCs w:val="24"/>
                <w:lang w:val="hy-AM"/>
              </w:rPr>
              <w:t>հղումը հանվել է։</w:t>
            </w:r>
            <w:r w:rsidRPr="00734810">
              <w:rPr>
                <w:rFonts w:ascii="GHEA Grapalat" w:eastAsia="Times New Roman" w:hAnsi="GHEA Grapalat" w:cs="Calibri"/>
                <w:b/>
                <w:bCs/>
                <w:color w:val="000000"/>
                <w:sz w:val="24"/>
                <w:szCs w:val="24"/>
                <w:lang w:val="hy-AM"/>
              </w:rPr>
              <w:t xml:space="preserve"> </w:t>
            </w:r>
          </w:p>
        </w:tc>
      </w:tr>
      <w:tr w:rsidR="00565E47" w:rsidRPr="00734810" w14:paraId="242BF492"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3C3255D" w14:textId="77777777" w:rsidR="00565E47" w:rsidRPr="00EB7D96" w:rsidRDefault="00565E47" w:rsidP="007D2C5C">
            <w:pPr>
              <w:pStyle w:val="ListParagraph"/>
              <w:numPr>
                <w:ilvl w:val="0"/>
                <w:numId w:val="8"/>
              </w:numPr>
              <w:tabs>
                <w:tab w:val="left" w:pos="970"/>
              </w:tabs>
              <w:spacing w:line="240" w:lineRule="auto"/>
              <w:ind w:right="255"/>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Նախագծի 8-րդ կետով սահմանված դրույթի ամրագրումը խնդրահարույց է, հաշվի առնելով, որ հիմնադրամին վերապահված լիազորությունները և վերջինիս կողմից իրականացվող գործառույթները սահմանվում են համապատասխան կանոնադրությամբ:</w:t>
            </w:r>
          </w:p>
        </w:tc>
        <w:tc>
          <w:tcPr>
            <w:tcW w:w="35" w:type="dxa"/>
            <w:tcBorders>
              <w:top w:val="outset" w:sz="6" w:space="0" w:color="auto"/>
              <w:left w:val="outset" w:sz="6" w:space="0" w:color="auto"/>
              <w:bottom w:val="outset" w:sz="6" w:space="0" w:color="auto"/>
              <w:right w:val="nil"/>
            </w:tcBorders>
            <w:shd w:val="clear" w:color="auto" w:fill="FFFFFF"/>
          </w:tcPr>
          <w:p w14:paraId="107D2606"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2C28615D" w14:textId="77777777" w:rsidR="00565E47" w:rsidRPr="00734810" w:rsidRDefault="00565E47" w:rsidP="007D2C5C">
            <w:pPr>
              <w:spacing w:after="0" w:line="240" w:lineRule="auto"/>
              <w:ind w:right="90"/>
              <w:rPr>
                <w:rFonts w:ascii="GHEA Grapalat" w:eastAsia="Times New Roman" w:hAnsi="GHEA Grapalat" w:cs="Calibri"/>
                <w:b/>
                <w:bCs/>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hAnsi="GHEA Grapalat"/>
                <w:sz w:val="24"/>
                <w:szCs w:val="24"/>
                <w:lang w:val="hy-AM"/>
              </w:rPr>
              <w:t xml:space="preserve">8-րդ կետով սահմանված դրույթը </w:t>
            </w:r>
            <w:r w:rsidRPr="00734810">
              <w:rPr>
                <w:rFonts w:ascii="GHEA Grapalat" w:eastAsia="Times New Roman" w:hAnsi="GHEA Grapalat" w:cs="Calibri"/>
                <w:color w:val="000000"/>
                <w:sz w:val="24"/>
                <w:szCs w:val="24"/>
                <w:lang w:val="hy-AM"/>
              </w:rPr>
              <w:t>հանվել է։</w:t>
            </w:r>
            <w:r w:rsidRPr="00734810">
              <w:rPr>
                <w:rFonts w:ascii="GHEA Grapalat" w:eastAsia="Times New Roman" w:hAnsi="GHEA Grapalat" w:cs="Calibri"/>
                <w:b/>
                <w:bCs/>
                <w:color w:val="000000"/>
                <w:sz w:val="24"/>
                <w:szCs w:val="24"/>
                <w:lang w:val="hy-AM"/>
              </w:rPr>
              <w:t xml:space="preserve"> </w:t>
            </w:r>
          </w:p>
        </w:tc>
      </w:tr>
      <w:tr w:rsidR="00565E47" w:rsidRPr="00734810" w14:paraId="45855778"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55238F7" w14:textId="77777777" w:rsidR="00565E47" w:rsidRPr="00EB7D96" w:rsidRDefault="00565E47" w:rsidP="007D2C5C">
            <w:pPr>
              <w:pStyle w:val="ListParagraph"/>
              <w:numPr>
                <w:ilvl w:val="0"/>
                <w:numId w:val="8"/>
              </w:numPr>
              <w:tabs>
                <w:tab w:val="left" w:pos="970"/>
              </w:tabs>
              <w:spacing w:line="240" w:lineRule="auto"/>
              <w:ind w:right="255"/>
              <w:jc w:val="both"/>
              <w:rPr>
                <w:rFonts w:ascii="GHEA Grapalat" w:eastAsia="Times New Roman" w:hAnsi="GHEA Grapalat"/>
                <w:color w:val="000000"/>
                <w:sz w:val="24"/>
                <w:szCs w:val="24"/>
                <w:lang w:val="hy-AM" w:eastAsia="ru-RU"/>
              </w:rPr>
            </w:pPr>
            <w:r w:rsidRPr="00734810">
              <w:rPr>
                <w:rFonts w:ascii="GHEA Grapalat" w:hAnsi="GHEA Grapalat"/>
                <w:bCs/>
                <w:sz w:val="24"/>
                <w:szCs w:val="24"/>
                <w:lang w:val="hy-AM"/>
              </w:rPr>
              <w:t>Նախագծի 2-4-րդ կետերով սահմանված դրույթները</w:t>
            </w:r>
            <w:r w:rsidRPr="00734810">
              <w:rPr>
                <w:rFonts w:ascii="GHEA Grapalat" w:hAnsi="GHEA Grapalat"/>
                <w:sz w:val="24"/>
                <w:szCs w:val="24"/>
                <w:lang w:val="hy-AM"/>
              </w:rPr>
              <w:t xml:space="preserve"> </w:t>
            </w:r>
            <w:r w:rsidRPr="00734810">
              <w:rPr>
                <w:rFonts w:ascii="GHEA Grapalat" w:hAnsi="GHEA Grapalat"/>
                <w:bCs/>
                <w:sz w:val="24"/>
                <w:szCs w:val="24"/>
                <w:lang w:val="hy-AM"/>
              </w:rPr>
              <w:t>դուրս են նախագծի կարգավորման առարկայից, հետևաբար չեն համապատասխանում «Նորմատիվ իրավական ակտերի մասին» օրենքի 9-րդ հոդվածի 1-ին մասին:</w:t>
            </w:r>
          </w:p>
        </w:tc>
        <w:tc>
          <w:tcPr>
            <w:tcW w:w="35" w:type="dxa"/>
            <w:tcBorders>
              <w:top w:val="outset" w:sz="6" w:space="0" w:color="auto"/>
              <w:left w:val="outset" w:sz="6" w:space="0" w:color="auto"/>
              <w:bottom w:val="outset" w:sz="6" w:space="0" w:color="auto"/>
              <w:right w:val="nil"/>
            </w:tcBorders>
            <w:shd w:val="clear" w:color="auto" w:fill="FFFFFF"/>
          </w:tcPr>
          <w:p w14:paraId="7E6030D8"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B3EDBDC" w14:textId="77777777" w:rsidR="00565E47" w:rsidRPr="00734810" w:rsidRDefault="00565E47" w:rsidP="007D2C5C">
            <w:pPr>
              <w:spacing w:after="0" w:line="240" w:lineRule="auto"/>
              <w:ind w:right="90"/>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eastAsia="Times New Roman" w:hAnsi="GHEA Grapalat" w:cs="Calibri"/>
                <w:color w:val="000000"/>
                <w:sz w:val="24"/>
                <w:szCs w:val="24"/>
                <w:lang w:val="hy-AM"/>
              </w:rPr>
              <w:t>2-4-րդ կետերը հանվել են։</w:t>
            </w:r>
            <w:r w:rsidRPr="00734810">
              <w:rPr>
                <w:rFonts w:ascii="GHEA Grapalat" w:eastAsia="Times New Roman" w:hAnsi="GHEA Grapalat" w:cs="Calibri"/>
                <w:b/>
                <w:bCs/>
                <w:color w:val="000000"/>
                <w:sz w:val="24"/>
                <w:szCs w:val="24"/>
                <w:lang w:val="hy-AM"/>
              </w:rPr>
              <w:t xml:space="preserve"> </w:t>
            </w:r>
          </w:p>
        </w:tc>
      </w:tr>
      <w:tr w:rsidR="00565E47" w:rsidRPr="00734810" w14:paraId="181E7125"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7797A8D" w14:textId="77777777" w:rsidR="00565E47" w:rsidRPr="00EB7D96" w:rsidRDefault="00565E47" w:rsidP="007D2C5C">
            <w:pPr>
              <w:pStyle w:val="ListParagraph"/>
              <w:numPr>
                <w:ilvl w:val="0"/>
                <w:numId w:val="8"/>
              </w:numPr>
              <w:tabs>
                <w:tab w:val="left" w:pos="970"/>
              </w:tabs>
              <w:spacing w:line="240" w:lineRule="auto"/>
              <w:ind w:right="255"/>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Նախագծի հավելվածով (36-րդ կետի 1-ին ենթակետի ա-դ պարբերություններ, 2-5-րդ ենթակետեր) խորհրդի անդամների համար սահմանված են մի շարք պարտավորություններ, մինչդեռ «Հիմնադրամների մասին» օրենքի 22.1-ին հոդվածի 2-րդ մասի համաձայն խորհրդի անդամների պարտավորությունների շրջանակը որոշակի է, որի պարագայում նման պարտավորությունների սահմանումը հիմնավորված չէ:</w:t>
            </w:r>
          </w:p>
        </w:tc>
        <w:tc>
          <w:tcPr>
            <w:tcW w:w="35" w:type="dxa"/>
            <w:tcBorders>
              <w:top w:val="outset" w:sz="6" w:space="0" w:color="auto"/>
              <w:left w:val="outset" w:sz="6" w:space="0" w:color="auto"/>
              <w:bottom w:val="outset" w:sz="6" w:space="0" w:color="auto"/>
              <w:right w:val="nil"/>
            </w:tcBorders>
            <w:shd w:val="clear" w:color="auto" w:fill="FFFFFF"/>
          </w:tcPr>
          <w:p w14:paraId="7A5F3289"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1229E44" w14:textId="77777777" w:rsidR="00565E47" w:rsidRPr="00734810" w:rsidRDefault="00565E47" w:rsidP="007D2C5C">
            <w:pPr>
              <w:spacing w:after="0" w:line="240" w:lineRule="auto"/>
              <w:ind w:left="74" w:right="90"/>
              <w:rPr>
                <w:rFonts w:ascii="GHEA Grapalat" w:eastAsia="Times New Roman" w:hAnsi="GHEA Grapalat" w:cs="Calibri"/>
                <w:b/>
                <w:bCs/>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eastAsia="Times New Roman" w:hAnsi="GHEA Grapalat" w:cs="Calibri"/>
                <w:color w:val="000000"/>
                <w:sz w:val="24"/>
                <w:szCs w:val="24"/>
                <w:lang w:val="hy-AM"/>
              </w:rPr>
              <w:t>նախատեսվել են օրենքի ձևակերպումները</w:t>
            </w:r>
            <w:r w:rsidRPr="00734810">
              <w:rPr>
                <w:rFonts w:ascii="GHEA Grapalat" w:eastAsia="Times New Roman" w:hAnsi="GHEA Grapalat" w:cs="Calibri"/>
                <w:b/>
                <w:bCs/>
                <w:color w:val="000000"/>
                <w:sz w:val="24"/>
                <w:szCs w:val="24"/>
                <w:lang w:val="hy-AM"/>
              </w:rPr>
              <w:t xml:space="preserve">։ </w:t>
            </w:r>
          </w:p>
        </w:tc>
      </w:tr>
      <w:tr w:rsidR="00565E47" w:rsidRPr="00734810" w14:paraId="5FB9D822" w14:textId="77777777" w:rsidTr="007D2C5C">
        <w:trPr>
          <w:trHeight w:val="65"/>
          <w:tblCellSpacing w:w="0" w:type="dxa"/>
        </w:trPr>
        <w:tc>
          <w:tcPr>
            <w:tcW w:w="14412" w:type="dxa"/>
            <w:gridSpan w:val="3"/>
            <w:tcBorders>
              <w:top w:val="outset" w:sz="6" w:space="0" w:color="auto"/>
              <w:left w:val="outset" w:sz="6" w:space="0" w:color="auto"/>
              <w:right w:val="outset" w:sz="6" w:space="0" w:color="auto"/>
            </w:tcBorders>
            <w:shd w:val="clear" w:color="auto" w:fill="FFFFFF"/>
          </w:tcPr>
          <w:p w14:paraId="62E75522" w14:textId="77777777" w:rsidR="00565E47" w:rsidRPr="00734810" w:rsidRDefault="00565E47" w:rsidP="007D2C5C">
            <w:pPr>
              <w:spacing w:after="0" w:line="240" w:lineRule="auto"/>
              <w:ind w:left="67" w:right="255" w:firstLine="363"/>
              <w:jc w:val="both"/>
              <w:rPr>
                <w:rFonts w:ascii="GHEA Grapalat" w:eastAsia="Times New Roman" w:hAnsi="GHEA Grapalat" w:cs="Calibri"/>
                <w:b/>
                <w:bCs/>
                <w:color w:val="000000"/>
                <w:sz w:val="24"/>
                <w:szCs w:val="24"/>
                <w:lang w:val="hy-AM"/>
              </w:rPr>
            </w:pPr>
          </w:p>
        </w:tc>
      </w:tr>
      <w:tr w:rsidR="00565E47" w:rsidRPr="002022CD" w14:paraId="18DC5104" w14:textId="77777777" w:rsidTr="007D2C5C">
        <w:trPr>
          <w:tblCellSpacing w:w="0" w:type="dxa"/>
        </w:trPr>
        <w:tc>
          <w:tcPr>
            <w:tcW w:w="10612" w:type="dxa"/>
            <w:vMerge w:val="restart"/>
            <w:tcBorders>
              <w:top w:val="outset" w:sz="6" w:space="0" w:color="auto"/>
              <w:left w:val="outset" w:sz="6" w:space="0" w:color="auto"/>
              <w:bottom w:val="outset" w:sz="6" w:space="0" w:color="auto"/>
              <w:right w:val="outset" w:sz="6" w:space="0" w:color="auto"/>
            </w:tcBorders>
            <w:shd w:val="clear" w:color="auto" w:fill="D0D0D0"/>
          </w:tcPr>
          <w:p w14:paraId="77A587EF" w14:textId="77777777" w:rsidR="00565E47" w:rsidRPr="00EB7D96" w:rsidRDefault="00565E47" w:rsidP="007D2C5C">
            <w:pPr>
              <w:tabs>
                <w:tab w:val="left" w:pos="970"/>
              </w:tabs>
              <w:spacing w:after="0" w:line="240" w:lineRule="auto"/>
              <w:ind w:left="67" w:right="255" w:firstLine="363"/>
              <w:jc w:val="both"/>
              <w:rPr>
                <w:rFonts w:ascii="GHEA Grapalat" w:eastAsia="Times New Roman" w:hAnsi="GHEA Grapalat" w:cs="Times New Roman"/>
                <w:b/>
                <w:color w:val="000000"/>
                <w:sz w:val="24"/>
                <w:szCs w:val="24"/>
                <w:lang w:val="hy-AM"/>
              </w:rPr>
            </w:pPr>
            <w:r w:rsidRPr="00EB7D96">
              <w:rPr>
                <w:rFonts w:ascii="GHEA Grapalat" w:eastAsia="Times New Roman" w:hAnsi="GHEA Grapalat" w:cs="Times New Roman"/>
                <w:b/>
                <w:color w:val="000000"/>
                <w:sz w:val="24"/>
                <w:szCs w:val="24"/>
                <w:lang w:val="hy-AM"/>
              </w:rPr>
              <w:t>ՀՀ ՎԱՐՉԱՊԵՏԻ ԱՇԽԱՏԱԿԱԶՄԻ ՍՈՑԻԱԼԱԿԱՆ ՀԱՐՑԵՐԻ ՎԱՐՉՈՒԹՅՈՒՆ</w:t>
            </w: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245CD822" w14:textId="77777777" w:rsidR="00565E47" w:rsidRPr="002022CD" w:rsidRDefault="00565E47" w:rsidP="007D2C5C">
            <w:pPr>
              <w:spacing w:after="0" w:line="240" w:lineRule="auto"/>
              <w:ind w:left="74" w:right="90" w:firstLine="284"/>
              <w:rPr>
                <w:rFonts w:ascii="GHEA Grapalat" w:eastAsia="Times New Roman" w:hAnsi="GHEA Grapalat" w:cs="Times New Roman"/>
                <w:b/>
                <w:color w:val="000000"/>
                <w:sz w:val="24"/>
                <w:szCs w:val="24"/>
                <w:lang w:val="hy-AM"/>
              </w:rPr>
            </w:pPr>
            <w:r w:rsidRPr="002022CD">
              <w:rPr>
                <w:rFonts w:ascii="GHEA Grapalat" w:eastAsia="Times New Roman" w:hAnsi="GHEA Grapalat" w:cs="Times New Roman"/>
                <w:b/>
                <w:color w:val="000000"/>
                <w:sz w:val="24"/>
                <w:szCs w:val="24"/>
                <w:lang w:val="hy-AM"/>
              </w:rPr>
              <w:t>19.02.2026</w:t>
            </w:r>
          </w:p>
        </w:tc>
      </w:tr>
      <w:tr w:rsidR="00565E47" w:rsidRPr="002022CD" w14:paraId="03AB526F" w14:textId="77777777" w:rsidTr="007D2C5C">
        <w:trPr>
          <w:trHeight w:val="408"/>
          <w:tblCellSpacing w:w="0" w:type="dxa"/>
        </w:trPr>
        <w:tc>
          <w:tcPr>
            <w:tcW w:w="1061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571CD6ED" w14:textId="77777777" w:rsidR="00565E47" w:rsidRPr="00734810" w:rsidRDefault="00565E47" w:rsidP="007D2C5C">
            <w:pPr>
              <w:pStyle w:val="ListParagraph"/>
              <w:numPr>
                <w:ilvl w:val="0"/>
                <w:numId w:val="1"/>
              </w:numPr>
              <w:tabs>
                <w:tab w:val="left" w:pos="970"/>
              </w:tabs>
              <w:spacing w:after="0" w:line="240" w:lineRule="auto"/>
              <w:ind w:left="67" w:right="255" w:firstLine="363"/>
              <w:jc w:val="both"/>
              <w:rPr>
                <w:rFonts w:ascii="GHEA Grapalat" w:eastAsia="Times New Roman" w:hAnsi="GHEA Grapalat" w:cs="Times New Roman"/>
                <w:color w:val="000000"/>
                <w:sz w:val="24"/>
                <w:szCs w:val="24"/>
                <w:lang w:val="hy-AM"/>
              </w:rPr>
            </w:pPr>
          </w:p>
        </w:tc>
        <w:tc>
          <w:tcPr>
            <w:tcW w:w="3800" w:type="dxa"/>
            <w:gridSpan w:val="2"/>
            <w:tcBorders>
              <w:top w:val="outset" w:sz="6" w:space="0" w:color="auto"/>
              <w:left w:val="outset" w:sz="6" w:space="0" w:color="auto"/>
              <w:bottom w:val="outset" w:sz="6" w:space="0" w:color="auto"/>
              <w:right w:val="outset" w:sz="6" w:space="0" w:color="auto"/>
            </w:tcBorders>
            <w:shd w:val="clear" w:color="auto" w:fill="D0D0D0"/>
          </w:tcPr>
          <w:p w14:paraId="086E1F16" w14:textId="77777777" w:rsidR="00565E47" w:rsidRPr="002022CD" w:rsidRDefault="00565E47" w:rsidP="007D2C5C">
            <w:pPr>
              <w:spacing w:after="0" w:line="240" w:lineRule="auto"/>
              <w:ind w:left="74" w:right="90" w:firstLine="284"/>
              <w:rPr>
                <w:rFonts w:ascii="GHEA Grapalat" w:eastAsia="MS Mincho" w:hAnsi="GHEA Grapalat" w:cs="MS Mincho"/>
                <w:b/>
                <w:color w:val="000000"/>
                <w:sz w:val="24"/>
                <w:szCs w:val="24"/>
                <w:lang w:val="hy-AM"/>
              </w:rPr>
            </w:pPr>
            <w:r w:rsidRPr="002022CD">
              <w:rPr>
                <w:rFonts w:ascii="GHEA Grapalat" w:eastAsia="MS Mincho" w:hAnsi="GHEA Grapalat" w:cs="MS Mincho"/>
                <w:b/>
                <w:color w:val="000000"/>
                <w:sz w:val="24"/>
                <w:szCs w:val="24"/>
              </w:rPr>
              <w:t>Մ֊13835-2026</w:t>
            </w:r>
          </w:p>
        </w:tc>
      </w:tr>
      <w:tr w:rsidR="00565E47" w:rsidRPr="00734810" w14:paraId="55B70C43"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5E860BB8"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1. Նախագծի անվանումը չի համապատասխանում դրա բովանդակությանը, քանի որ վերնագիրը ենթադրում է Ուսուցման ազգային հիմնադրամի վերանվանում, մինչդեռ նախագծով միայն փոփոխություններ են կատարվում Կառավարության 2011 թվականի հոկտեմբերի 27-ի N 1550-Ն որոշման (այսուհետ՝ որոշում) մեջ՝ չներառելով վերանվանման մասին դրույթ:</w:t>
            </w:r>
          </w:p>
        </w:tc>
        <w:tc>
          <w:tcPr>
            <w:tcW w:w="35" w:type="dxa"/>
            <w:tcBorders>
              <w:top w:val="outset" w:sz="6" w:space="0" w:color="auto"/>
              <w:left w:val="outset" w:sz="6" w:space="0" w:color="auto"/>
              <w:bottom w:val="outset" w:sz="6" w:space="0" w:color="auto"/>
              <w:right w:val="nil"/>
            </w:tcBorders>
            <w:shd w:val="clear" w:color="auto" w:fill="FFFFFF"/>
          </w:tcPr>
          <w:p w14:paraId="577C6FCD"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BDA0322"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Ընունվել է,</w:t>
            </w:r>
            <w:r w:rsidRPr="00734810">
              <w:rPr>
                <w:rFonts w:ascii="GHEA Grapalat" w:eastAsia="Times New Roman" w:hAnsi="GHEA Grapalat" w:cs="Calibri"/>
                <w:color w:val="000000"/>
                <w:sz w:val="24"/>
                <w:szCs w:val="24"/>
                <w:lang w:val="hy-AM"/>
              </w:rPr>
              <w:t xml:space="preserve"> 1-ին կետի 1-ին ենթակետը խմբագրվել է։ Համապատասխանաբար փոփոխվել են մյուս կետերը։  </w:t>
            </w:r>
          </w:p>
        </w:tc>
      </w:tr>
      <w:tr w:rsidR="00565E47" w:rsidRPr="00734810" w14:paraId="54CCBF6C" w14:textId="77777777" w:rsidTr="007D2C5C">
        <w:trPr>
          <w:tblCellSpacing w:w="0" w:type="dxa"/>
        </w:trPr>
        <w:tc>
          <w:tcPr>
            <w:tcW w:w="10612" w:type="dxa"/>
            <w:vMerge w:val="restart"/>
            <w:tcBorders>
              <w:top w:val="outset" w:sz="6" w:space="0" w:color="auto"/>
              <w:left w:val="outset" w:sz="6" w:space="0" w:color="auto"/>
              <w:right w:val="outset" w:sz="6" w:space="0" w:color="auto"/>
            </w:tcBorders>
            <w:shd w:val="clear" w:color="auto" w:fill="FFFFFF"/>
          </w:tcPr>
          <w:p w14:paraId="6A5E492B"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2. Նախագծի նախաբանում առաջարկում ենք անդրադառնալ դրանում առկա հղումները որպես նախագծի ընդունման լիազորող նորմ դիտարկելու իրավաչափությանը, մասնավորապես նկատի ունենալ, որ՝</w:t>
            </w:r>
          </w:p>
          <w:p w14:paraId="3E29E6DD"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1) «Հիմնադրամների մասին օրենքի  10-րդ հոդվածի 4-րդ մասին հղումը վերաբերում է հիմնադրամի հիմնադրմանը, մինչդեռ նախագիծը գոյություն ունեցող հիմնադրամի վերանվանման մասին է.</w:t>
            </w:r>
          </w:p>
        </w:tc>
        <w:tc>
          <w:tcPr>
            <w:tcW w:w="35" w:type="dxa"/>
            <w:tcBorders>
              <w:top w:val="outset" w:sz="6" w:space="0" w:color="auto"/>
              <w:left w:val="outset" w:sz="6" w:space="0" w:color="auto"/>
              <w:bottom w:val="outset" w:sz="6" w:space="0" w:color="auto"/>
              <w:right w:val="nil"/>
            </w:tcBorders>
            <w:shd w:val="clear" w:color="auto" w:fill="FFFFFF"/>
          </w:tcPr>
          <w:p w14:paraId="688A89DE"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val="restart"/>
            <w:tcBorders>
              <w:top w:val="outset" w:sz="6" w:space="0" w:color="auto"/>
              <w:left w:val="nil"/>
              <w:right w:val="outset" w:sz="6" w:space="0" w:color="auto"/>
            </w:tcBorders>
            <w:shd w:val="clear" w:color="auto" w:fill="FFFFFF"/>
          </w:tcPr>
          <w:p w14:paraId="25D804D5"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Հղումը հանվել է։ </w:t>
            </w:r>
          </w:p>
          <w:p w14:paraId="6B3E2A88"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p w14:paraId="4AF2845D"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tc>
      </w:tr>
      <w:tr w:rsidR="00565E47" w:rsidRPr="00734810" w14:paraId="5EDAAF2D" w14:textId="77777777" w:rsidTr="007D2C5C">
        <w:trPr>
          <w:tblCellSpacing w:w="0" w:type="dxa"/>
        </w:trPr>
        <w:tc>
          <w:tcPr>
            <w:tcW w:w="10612" w:type="dxa"/>
            <w:vMerge/>
            <w:tcBorders>
              <w:left w:val="outset" w:sz="6" w:space="0" w:color="auto"/>
              <w:bottom w:val="outset" w:sz="6" w:space="0" w:color="auto"/>
              <w:right w:val="outset" w:sz="6" w:space="0" w:color="auto"/>
            </w:tcBorders>
            <w:shd w:val="clear" w:color="auto" w:fill="FFFFFF"/>
          </w:tcPr>
          <w:p w14:paraId="4DD871B1"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038E7CE1"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tcBorders>
              <w:left w:val="nil"/>
              <w:bottom w:val="outset" w:sz="6" w:space="0" w:color="auto"/>
              <w:right w:val="outset" w:sz="6" w:space="0" w:color="auto"/>
            </w:tcBorders>
            <w:shd w:val="clear" w:color="auto" w:fill="FFFFFF"/>
          </w:tcPr>
          <w:p w14:paraId="0C597498"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tc>
      </w:tr>
      <w:tr w:rsidR="00565E47" w:rsidRPr="00734810" w14:paraId="639724FB"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67F47E3"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2) «Մասնագիտական կրթության և ուսուցման մասին» օրենքի (այսուհետ՝ օրենք)  17-րդ հոդվածի 1-ին մասի 5-րդ կետում ընդամենը հիշատակվում են ՄԿՈՒ կառավարման համակարգի մաս կազմող սոցիալական գործընկերները, իսկ 20-րդ հոդվածի 3-րդ մասը դուալ ուսումնառության համակարգման մասին է, ըստ որի՝ «Դուալ ուսումնառությունը համակարգող պատասխանատու մարմնի ձևավորման և գործունեության կարգը սահմանում է կրթության պետական կառավարման լիազոր մարմինը», սակայն սույն նախագծով այդ գործառույթի իրականացումը դրվում է Կառավարության վրա.</w:t>
            </w:r>
          </w:p>
        </w:tc>
        <w:tc>
          <w:tcPr>
            <w:tcW w:w="35" w:type="dxa"/>
            <w:tcBorders>
              <w:top w:val="outset" w:sz="6" w:space="0" w:color="auto"/>
              <w:left w:val="outset" w:sz="6" w:space="0" w:color="auto"/>
              <w:bottom w:val="outset" w:sz="6" w:space="0" w:color="auto"/>
              <w:right w:val="nil"/>
            </w:tcBorders>
            <w:shd w:val="clear" w:color="auto" w:fill="FFFFFF"/>
          </w:tcPr>
          <w:p w14:paraId="5BF59093"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76B851AF" w14:textId="77777777" w:rsidR="00565E47" w:rsidRPr="00EB7D96" w:rsidRDefault="00565E47" w:rsidP="007D2C5C">
            <w:pPr>
              <w:spacing w:after="0"/>
              <w:ind w:right="90"/>
              <w:jc w:val="both"/>
              <w:rPr>
                <w:rFonts w:ascii="GHEA Grapalat" w:hAnsi="GHEA Grapalat" w:cs="Calibri"/>
                <w:color w:val="000000"/>
                <w:sz w:val="24"/>
                <w:szCs w:val="24"/>
                <w:lang w:val="hy-AM"/>
              </w:rPr>
            </w:pPr>
            <w:r w:rsidRPr="00EB7D96">
              <w:rPr>
                <w:rFonts w:ascii="GHEA Grapalat" w:hAnsi="GHEA Grapalat" w:cs="Calibri"/>
                <w:b/>
                <w:bCs/>
                <w:color w:val="000000"/>
                <w:sz w:val="24"/>
                <w:szCs w:val="24"/>
                <w:lang w:val="hy-AM"/>
              </w:rPr>
              <w:t>Պարզաբանում։</w:t>
            </w:r>
            <w:r w:rsidRPr="00EB7D96">
              <w:rPr>
                <w:rFonts w:ascii="GHEA Grapalat" w:hAnsi="GHEA Grapalat" w:cs="Calibri"/>
                <w:color w:val="000000"/>
                <w:sz w:val="24"/>
                <w:szCs w:val="24"/>
                <w:lang w:val="hy-AM"/>
              </w:rPr>
              <w:t xml:space="preserve"> «Մասնագիտական կրթության և ուսուցման մասին» օրենքով նախատեսվում է դուալ ուսումնառության համակարգման մարմնի ստեղծում։ Սակայն, ինչպես մանրամասն ներկայացված է նախագծի հիմնավորումներում, միաժամանակ երկու առանձին մարմինների գործառույթների իրականացումը, երբ դրանցից մեկին (Ուսուցման ազգային հիմնադրամին) վերապահված է առավելապես ոչ ֆորմալ և ինֆորմալ կրթության համակարգումը, իսկ մյուսին՝ միայն դուալ ուսումնառության համակարգումը, աննպատակահարմար է։</w:t>
            </w:r>
          </w:p>
          <w:p w14:paraId="18229133" w14:textId="77777777" w:rsidR="00565E47" w:rsidRPr="002022CD" w:rsidRDefault="00565E47" w:rsidP="007D2C5C">
            <w:pPr>
              <w:spacing w:after="0" w:line="240" w:lineRule="auto"/>
              <w:ind w:right="90"/>
              <w:jc w:val="both"/>
              <w:rPr>
                <w:rFonts w:ascii="GHEA Grapalat" w:hAnsi="GHEA Grapalat" w:cs="Calibri"/>
                <w:color w:val="000000"/>
                <w:sz w:val="24"/>
                <w:szCs w:val="24"/>
                <w:lang w:val="hy-AM"/>
              </w:rPr>
            </w:pPr>
            <w:r w:rsidRPr="00854D28">
              <w:rPr>
                <w:rFonts w:ascii="GHEA Grapalat" w:hAnsi="GHEA Grapalat" w:cs="Calibri"/>
                <w:color w:val="000000"/>
                <w:sz w:val="24"/>
                <w:szCs w:val="24"/>
                <w:lang w:val="hy-AM"/>
              </w:rPr>
              <w:t xml:space="preserve">Նման կառուցվածքը կարող է հանգեցնել լիազորությունների մասնատման, գործառույթների կրկնության, ինչպես նաև ռեսուրսների ոչ արդյունավետ տնօրինման։ </w:t>
            </w:r>
            <w:r w:rsidRPr="002022CD">
              <w:rPr>
                <w:rFonts w:ascii="GHEA Grapalat" w:hAnsi="GHEA Grapalat" w:cs="Calibri"/>
                <w:color w:val="000000"/>
                <w:sz w:val="24"/>
                <w:szCs w:val="24"/>
                <w:lang w:val="hy-AM"/>
              </w:rPr>
              <w:t xml:space="preserve">Հետևաբար </w:t>
            </w:r>
            <w:r w:rsidRPr="002022CD">
              <w:rPr>
                <w:rFonts w:ascii="GHEA Grapalat" w:hAnsi="GHEA Grapalat" w:cs="Calibri"/>
                <w:color w:val="000000"/>
                <w:sz w:val="24"/>
                <w:szCs w:val="24"/>
                <w:lang w:val="hy-AM"/>
              </w:rPr>
              <w:lastRenderedPageBreak/>
              <w:t>նպատակահարմար է մասնագիտական կրթության և ուսուցման ոլորտում՝ ինչպես ֆորմալ, այնպես էլ ոչ ֆորմալ բաղադրիչների համակարգման լիազորությունների կենտրոնացումը մեկ միասնական մարմնում՝ ապահովելով կառավարման համակարգվածություն և արդյունավետություն։</w:t>
            </w:r>
          </w:p>
          <w:p w14:paraId="0129174A" w14:textId="77777777" w:rsidR="00565E47" w:rsidRPr="00734810" w:rsidRDefault="00565E47" w:rsidP="007D2C5C">
            <w:pPr>
              <w:spacing w:after="0" w:line="240" w:lineRule="auto"/>
              <w:ind w:right="90"/>
              <w:jc w:val="both"/>
              <w:rPr>
                <w:rFonts w:ascii="GHEA Grapalat" w:hAnsi="GHEA Grapalat" w:cs="Calibri"/>
                <w:color w:val="000000"/>
                <w:sz w:val="24"/>
                <w:szCs w:val="24"/>
              </w:rPr>
            </w:pPr>
            <w:r w:rsidRPr="00847089">
              <w:rPr>
                <w:rFonts w:ascii="GHEA Grapalat" w:hAnsi="GHEA Grapalat" w:cs="Calibri"/>
                <w:color w:val="000000"/>
                <w:sz w:val="24"/>
                <w:szCs w:val="24"/>
                <w:lang w:val="hy-AM"/>
              </w:rPr>
              <w:t xml:space="preserve">Հաշվի առնելով, որ Ուսուցման ազգային հիմնադրամը ստեղծվել է ՀՀ կառավարության կողմից, դրա գործառույթների վերանայման և համապատասխան փոփոխությունների իրականացումը պետք է կատարվի հիմնադրի՝ ՀՀ կառավարության կողմից։ </w:t>
            </w:r>
            <w:r w:rsidRPr="00734810">
              <w:rPr>
                <w:rFonts w:ascii="GHEA Grapalat" w:hAnsi="GHEA Grapalat" w:cs="Calibri"/>
                <w:color w:val="000000"/>
                <w:sz w:val="24"/>
                <w:szCs w:val="24"/>
              </w:rPr>
              <w:t xml:space="preserve">Մանրամասները ներկայացված են նախագծի հիմնավորման մեջ։ </w:t>
            </w:r>
          </w:p>
          <w:p w14:paraId="206F297B" w14:textId="77777777" w:rsidR="00565E47" w:rsidRPr="00734810" w:rsidRDefault="00565E47" w:rsidP="007D2C5C">
            <w:pPr>
              <w:spacing w:after="0" w:line="240" w:lineRule="auto"/>
              <w:ind w:right="90"/>
              <w:jc w:val="both"/>
              <w:rPr>
                <w:rFonts w:ascii="GHEA Grapalat" w:hAnsi="GHEA Grapalat" w:cs="Calibri"/>
                <w:color w:val="000000"/>
                <w:sz w:val="24"/>
                <w:szCs w:val="24"/>
              </w:rPr>
            </w:pPr>
          </w:p>
        </w:tc>
      </w:tr>
      <w:tr w:rsidR="00565E47" w:rsidRPr="00734810" w14:paraId="55505D36"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8729999"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 xml:space="preserve"> 3) «Կրթության մասին» օրենքի 37-րդ հոդվածի 1-ին մասի 9.2-րդ, 9.4-րդ և 9.10-րդ կետերը ոչ թե Կառավարության, այլ կրթության պետական կառավարման լիազորված մարմնի լիազորություններ են:</w:t>
            </w:r>
          </w:p>
        </w:tc>
        <w:tc>
          <w:tcPr>
            <w:tcW w:w="35" w:type="dxa"/>
            <w:tcBorders>
              <w:top w:val="outset" w:sz="6" w:space="0" w:color="auto"/>
              <w:left w:val="outset" w:sz="6" w:space="0" w:color="auto"/>
              <w:bottom w:val="outset" w:sz="6" w:space="0" w:color="auto"/>
              <w:right w:val="nil"/>
            </w:tcBorders>
            <w:shd w:val="clear" w:color="auto" w:fill="FFFFFF"/>
          </w:tcPr>
          <w:p w14:paraId="1F7B4DAA"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85F2662"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հղումները հանվել են։ </w:t>
            </w:r>
          </w:p>
        </w:tc>
      </w:tr>
      <w:tr w:rsidR="00565E47" w:rsidRPr="00734810" w14:paraId="489338EC" w14:textId="77777777" w:rsidTr="007D2C5C">
        <w:trPr>
          <w:tblCellSpacing w:w="0" w:type="dxa"/>
        </w:trPr>
        <w:tc>
          <w:tcPr>
            <w:tcW w:w="10612" w:type="dxa"/>
            <w:vMerge w:val="restart"/>
            <w:tcBorders>
              <w:top w:val="outset" w:sz="6" w:space="0" w:color="auto"/>
              <w:left w:val="outset" w:sz="6" w:space="0" w:color="auto"/>
              <w:right w:val="outset" w:sz="6" w:space="0" w:color="auto"/>
            </w:tcBorders>
            <w:shd w:val="clear" w:color="auto" w:fill="FFFFFF"/>
          </w:tcPr>
          <w:p w14:paraId="0714B1C5"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3. Նախագծի 1-ին կետի կարգավորումներում առկա են պարզաբանման ենթակա հարցեր, մասնավորապես՝</w:t>
            </w:r>
          </w:p>
          <w:p w14:paraId="3FF47B2E"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 xml:space="preserve">1) 1-ին ենթակետով առաջարկվում է որոշման 1-ին կետում «Ուսուցման ազգային» բառերը փոխարինել «Մասնագիտական կրթության և ուսուցման զարգացման ազգային կենտրոն» բառերով, սակայն համապատասխան փոփոխություն չի կատարվում որոշման վերնագրում: </w:t>
            </w:r>
            <w:r w:rsidRPr="00734810">
              <w:rPr>
                <w:rFonts w:ascii="GHEA Grapalat" w:hAnsi="GHEA Grapalat"/>
                <w:sz w:val="24"/>
                <w:szCs w:val="24"/>
                <w:lang w:val="hy-AM"/>
              </w:rPr>
              <w:lastRenderedPageBreak/>
              <w:t>Նաև պարզ չէ, թե հիմնադրամի անվանման մեջ  «ազգային» բառի կիրառումն իրավական ինչ բովանդակություն ունի (օրինակ՝ կարելի՞ է ենթադրել, որ հիմնադրամը զբաղվելու է աշխարհի բոլոր հայերի ուսուցման խնդիրներով).</w:t>
            </w:r>
          </w:p>
        </w:tc>
        <w:tc>
          <w:tcPr>
            <w:tcW w:w="35" w:type="dxa"/>
            <w:tcBorders>
              <w:top w:val="outset" w:sz="6" w:space="0" w:color="auto"/>
              <w:left w:val="outset" w:sz="6" w:space="0" w:color="auto"/>
              <w:bottom w:val="outset" w:sz="6" w:space="0" w:color="auto"/>
              <w:right w:val="nil"/>
            </w:tcBorders>
            <w:shd w:val="clear" w:color="auto" w:fill="FFFFFF"/>
          </w:tcPr>
          <w:p w14:paraId="2126586C"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val="restart"/>
            <w:tcBorders>
              <w:top w:val="outset" w:sz="6" w:space="0" w:color="auto"/>
              <w:left w:val="nil"/>
              <w:right w:val="outset" w:sz="6" w:space="0" w:color="auto"/>
            </w:tcBorders>
            <w:shd w:val="clear" w:color="auto" w:fill="FFFFFF"/>
          </w:tcPr>
          <w:p w14:paraId="571AF05D" w14:textId="77777777" w:rsidR="00565E47"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hAnsi="GHEA Grapalat"/>
                <w:sz w:val="24"/>
                <w:szCs w:val="24"/>
                <w:lang w:val="hy-AM"/>
              </w:rPr>
              <w:t xml:space="preserve"> </w:t>
            </w:r>
            <w:r w:rsidRPr="00734810">
              <w:rPr>
                <w:rFonts w:ascii="GHEA Grapalat" w:eastAsia="Times New Roman" w:hAnsi="GHEA Grapalat" w:cs="Calibri"/>
                <w:color w:val="000000"/>
                <w:sz w:val="24"/>
                <w:szCs w:val="24"/>
                <w:lang w:val="hy-AM"/>
              </w:rPr>
              <w:t xml:space="preserve"> </w:t>
            </w:r>
          </w:p>
          <w:p w14:paraId="3F84046A"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Միաժամանակ, </w:t>
            </w:r>
            <w:r w:rsidRPr="00734810">
              <w:rPr>
                <w:rFonts w:ascii="GHEA Grapalat" w:eastAsia="Times New Roman" w:hAnsi="GHEA Grapalat" w:cs="Calibri"/>
                <w:color w:val="000000"/>
                <w:sz w:val="24"/>
                <w:szCs w:val="24"/>
                <w:lang w:val="hy-AM"/>
              </w:rPr>
              <w:t xml:space="preserve">1550-Ն որոշման վերնագրում </w:t>
            </w:r>
            <w:r>
              <w:rPr>
                <w:rFonts w:ascii="GHEA Grapalat" w:eastAsia="Times New Roman" w:hAnsi="GHEA Grapalat" w:cs="Calibri"/>
                <w:color w:val="000000"/>
                <w:sz w:val="24"/>
                <w:szCs w:val="24"/>
                <w:lang w:val="hy-AM"/>
              </w:rPr>
              <w:t xml:space="preserve">առաջարկվող </w:t>
            </w:r>
            <w:r w:rsidRPr="00734810">
              <w:rPr>
                <w:rFonts w:ascii="GHEA Grapalat" w:eastAsia="Times New Roman" w:hAnsi="GHEA Grapalat" w:cs="Calibri"/>
                <w:color w:val="000000"/>
                <w:sz w:val="24"/>
                <w:szCs w:val="24"/>
                <w:lang w:val="hy-AM"/>
              </w:rPr>
              <w:t xml:space="preserve">փոփոխության անհրաժեշտությունը վերանում է </w:t>
            </w:r>
            <w:r w:rsidRPr="00734810">
              <w:rPr>
                <w:rFonts w:ascii="GHEA Grapalat" w:eastAsia="Times New Roman" w:hAnsi="GHEA Grapalat" w:cs="Calibri"/>
                <w:color w:val="000000"/>
                <w:sz w:val="24"/>
                <w:szCs w:val="24"/>
                <w:lang w:val="hy-AM"/>
              </w:rPr>
              <w:lastRenderedPageBreak/>
              <w:t xml:space="preserve">Նախագծի 1-ի կետում կատարված փոփոխությամբ, որի արդյունքում այդ որոշմամբ ստեղծված կառույցը վերանվանվում է։ </w:t>
            </w:r>
          </w:p>
          <w:p w14:paraId="46AA2E2D"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p w14:paraId="09BA3BC2"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 xml:space="preserve">Պարզաբանում։ </w:t>
            </w:r>
            <w:r w:rsidRPr="00734810">
              <w:rPr>
                <w:rFonts w:ascii="GHEA Grapalat" w:eastAsia="Times New Roman" w:hAnsi="GHEA Grapalat" w:cs="Calibri"/>
                <w:color w:val="000000"/>
                <w:sz w:val="24"/>
                <w:szCs w:val="24"/>
                <w:lang w:val="hy-AM"/>
              </w:rPr>
              <w:t>ՄԿՈՒԶԱԿ-ը  անվանումը համանուն կառույցի առ այսօր կիրառված անվանումն է։ Անվան փոփոխություն տեղի չի ունեցել։ Ինչպես ՄԿՈՒԶԱԿ-ը, այնպես էլ Ուսուցման ազգային հիմնադրամը ստեղծվել են միջազգային համագործակցության շրջանակում և միջազգային կառույցներում ու համագործակցության շրջանակում դրանք արդեն իսկ ունեն ճանաչում։ Համանման կառույցները միջազգային պրակտիկայում նույնպես կիրառվում են  «</w:t>
            </w:r>
            <w:r w:rsidRPr="00734810">
              <w:rPr>
                <w:rFonts w:ascii="GHEA Grapalat" w:eastAsia="Times New Roman" w:hAnsi="GHEA Grapalat" w:cs="Calibri"/>
                <w:color w:val="000000"/>
                <w:sz w:val="24"/>
                <w:szCs w:val="24"/>
              </w:rPr>
              <w:t>national</w:t>
            </w:r>
            <w:r w:rsidRPr="00734810">
              <w:rPr>
                <w:rFonts w:ascii="GHEA Grapalat" w:eastAsia="Times New Roman" w:hAnsi="GHEA Grapalat" w:cs="Calibri"/>
                <w:color w:val="000000"/>
                <w:sz w:val="24"/>
                <w:szCs w:val="24"/>
                <w:lang w:val="hy-AM"/>
              </w:rPr>
              <w:t xml:space="preserve">» եզրույթով։ </w:t>
            </w:r>
          </w:p>
        </w:tc>
      </w:tr>
      <w:tr w:rsidR="00565E47" w:rsidRPr="00734810" w14:paraId="729D4C74" w14:textId="77777777" w:rsidTr="007D2C5C">
        <w:trPr>
          <w:tblCellSpacing w:w="0" w:type="dxa"/>
        </w:trPr>
        <w:tc>
          <w:tcPr>
            <w:tcW w:w="10612" w:type="dxa"/>
            <w:vMerge/>
            <w:tcBorders>
              <w:left w:val="outset" w:sz="6" w:space="0" w:color="auto"/>
              <w:bottom w:val="outset" w:sz="6" w:space="0" w:color="auto"/>
              <w:right w:val="outset" w:sz="6" w:space="0" w:color="auto"/>
            </w:tcBorders>
            <w:shd w:val="clear" w:color="auto" w:fill="FFFFFF"/>
          </w:tcPr>
          <w:p w14:paraId="52FB9F75"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1A2130A9"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tcBorders>
              <w:left w:val="nil"/>
              <w:bottom w:val="outset" w:sz="6" w:space="0" w:color="auto"/>
              <w:right w:val="outset" w:sz="6" w:space="0" w:color="auto"/>
            </w:tcBorders>
            <w:shd w:val="clear" w:color="auto" w:fill="FFFFFF"/>
          </w:tcPr>
          <w:p w14:paraId="06547F1E"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tc>
      </w:tr>
      <w:tr w:rsidR="00565E47" w:rsidRPr="00734810" w14:paraId="35A2EF0E"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178B04F0"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2) լրացուցիչ քննարկման ենթակա ենք համարում 2-րդ ենթակետով նախատեսվող՝ որոշման 3-րդ, 6-րդ, 7-րդ և 8-րդ կետերում «</w:t>
            </w:r>
            <w:r w:rsidRPr="00734810">
              <w:rPr>
                <w:rFonts w:ascii="GHEA Grapalat" w:hAnsi="GHEA Grapalat" w:cs="Arial"/>
                <w:color w:val="333333"/>
                <w:sz w:val="24"/>
                <w:szCs w:val="24"/>
                <w:shd w:val="clear" w:color="auto" w:fill="FFFFFF"/>
                <w:lang w:val="hy-AM"/>
              </w:rPr>
              <w:t>կրթության և գիտության</w:t>
            </w:r>
            <w:r w:rsidRPr="00734810">
              <w:rPr>
                <w:rFonts w:ascii="GHEA Grapalat" w:hAnsi="GHEA Grapalat"/>
                <w:sz w:val="24"/>
                <w:szCs w:val="24"/>
                <w:lang w:val="hy-AM"/>
              </w:rPr>
              <w:t>» բառերը «</w:t>
            </w:r>
            <w:r w:rsidRPr="00734810">
              <w:rPr>
                <w:rFonts w:ascii="GHEA Grapalat" w:hAnsi="GHEA Grapalat" w:cs="Arial"/>
                <w:color w:val="333333"/>
                <w:sz w:val="24"/>
                <w:szCs w:val="24"/>
                <w:shd w:val="clear" w:color="auto" w:fill="FFFFFF"/>
                <w:lang w:val="hy-AM"/>
              </w:rPr>
              <w:t>կրթության, գիտության, մշակույթի և սպորտի</w:t>
            </w:r>
            <w:r w:rsidRPr="00734810">
              <w:rPr>
                <w:rFonts w:ascii="GHEA Grapalat" w:hAnsi="GHEA Grapalat"/>
                <w:sz w:val="24"/>
                <w:szCs w:val="24"/>
                <w:lang w:val="hy-AM"/>
              </w:rPr>
              <w:t>» բառերով փոխարինելու անհրաժեշտությունը, քանի որ դրա արդյունքում կառաջանա նախարարության անվանման ժամանակային անհամապատասխանություն որոշումն ընդունվելու պահի համեմատությամբ.</w:t>
            </w:r>
          </w:p>
        </w:tc>
        <w:tc>
          <w:tcPr>
            <w:tcW w:w="35" w:type="dxa"/>
            <w:tcBorders>
              <w:top w:val="outset" w:sz="6" w:space="0" w:color="auto"/>
              <w:left w:val="outset" w:sz="6" w:space="0" w:color="auto"/>
              <w:bottom w:val="outset" w:sz="6" w:space="0" w:color="auto"/>
              <w:right w:val="nil"/>
            </w:tcBorders>
            <w:shd w:val="clear" w:color="auto" w:fill="FFFFFF"/>
          </w:tcPr>
          <w:p w14:paraId="4B493C56"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39C7E37"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Համապատասխան կետերը հանվել են։ </w:t>
            </w:r>
          </w:p>
        </w:tc>
      </w:tr>
      <w:tr w:rsidR="00565E47" w:rsidRPr="00734810" w14:paraId="42A5A4E6"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46B9B537" w14:textId="77777777" w:rsidR="00565E47" w:rsidRPr="00734810" w:rsidRDefault="00565E47" w:rsidP="007D2C5C">
            <w:pPr>
              <w:shd w:val="clear" w:color="auto" w:fill="FFFFFF"/>
              <w:tabs>
                <w:tab w:val="left" w:pos="810"/>
              </w:tabs>
              <w:spacing w:after="0"/>
              <w:ind w:firstLine="567"/>
              <w:jc w:val="both"/>
              <w:rPr>
                <w:rFonts w:ascii="GHEA Grapalat" w:hAnsi="GHEA Grapalat"/>
                <w:sz w:val="24"/>
                <w:szCs w:val="24"/>
                <w:lang w:val="hy-AM"/>
              </w:rPr>
            </w:pPr>
            <w:r w:rsidRPr="00734810">
              <w:rPr>
                <w:rFonts w:ascii="GHEA Grapalat" w:hAnsi="GHEA Grapalat"/>
                <w:sz w:val="24"/>
                <w:szCs w:val="24"/>
                <w:lang w:val="hy-AM"/>
              </w:rPr>
              <w:t xml:space="preserve">3) հասկանալի չէ նախագծի 1-ին կետի 4-րդ ենթակետով առաջարկվող՝ որոշման 9-րդ կետը («... հիմնադրամի հոգաբարձուների խորհրդի առաջին անհատական կազմը հաստատվում է Հայաստանի Հանրապետության վարչապետի կողմից») ուժը կորցրած ճանաչելու մասին </w:t>
            </w:r>
            <w:r w:rsidRPr="00734810">
              <w:rPr>
                <w:rFonts w:ascii="GHEA Grapalat" w:hAnsi="GHEA Grapalat"/>
                <w:sz w:val="24"/>
                <w:szCs w:val="24"/>
                <w:lang w:val="hy-AM"/>
              </w:rPr>
              <w:lastRenderedPageBreak/>
              <w:t>կարգավորումը, քանի որ դրանով նախատեսված գործողությունն արդեն իսկ կատարված է և նշված կետն ուժը կորցրած ճանաչելու հետևանքով կվերանա դրա իրավական հիմքը:</w:t>
            </w:r>
          </w:p>
          <w:p w14:paraId="5D69E39C"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424DAF57"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394C6403" w14:textId="77777777" w:rsidR="00565E47" w:rsidRPr="00734810" w:rsidRDefault="00565E47" w:rsidP="007D2C5C">
            <w:pPr>
              <w:spacing w:after="0" w:line="240" w:lineRule="auto"/>
              <w:ind w:right="90"/>
              <w:jc w:val="both"/>
              <w:rPr>
                <w:rFonts w:ascii="GHEA Grapalat" w:eastAsia="Times New Roman" w:hAnsi="GHEA Grapalat" w:cs="Calibri"/>
                <w:b/>
                <w:bCs/>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Համապատասխան կետերը հանվել է։ </w:t>
            </w:r>
          </w:p>
        </w:tc>
      </w:tr>
      <w:tr w:rsidR="00565E47" w:rsidRPr="00734810" w14:paraId="715909A2"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67B3F547"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4 Նախագծի 3-րդ կետով նախատեսվում է 2025 թվականի պետական բյուջեի «1192.Կրթության որակի ապահովում»  ծրագրի  «11001.Մասնագիտական կրթության և ուսուցման (ՄԿՈՒ) բարեփոխումներ» միջոցառման կատարումը 2026 թվականի ապրիլի 1-ից վերապահել Հիմնադրամին, սակայն հասկանալի չէ, թե ինչ հիմնադրամ է նկատի առնվում, քանի որ նախագծով նախորդիվ որևէ հիմնադրամի անվանման կրճատ ձև սահմանված չէ: Սույն դիտարկումը վերաբերելի է նախագծի նաև 4-րդ, 5-րդ և 8-րդ կետերին:</w:t>
            </w:r>
          </w:p>
        </w:tc>
        <w:tc>
          <w:tcPr>
            <w:tcW w:w="35" w:type="dxa"/>
            <w:tcBorders>
              <w:top w:val="outset" w:sz="6" w:space="0" w:color="auto"/>
              <w:left w:val="outset" w:sz="6" w:space="0" w:color="auto"/>
              <w:bottom w:val="outset" w:sz="6" w:space="0" w:color="auto"/>
              <w:right w:val="nil"/>
            </w:tcBorders>
            <w:shd w:val="clear" w:color="auto" w:fill="FFFFFF"/>
          </w:tcPr>
          <w:p w14:paraId="7DD589F1"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0419EB00"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1-ին կետում հստակեցվել է՝ </w:t>
            </w:r>
            <w:r w:rsidRPr="00734810">
              <w:rPr>
                <w:rFonts w:ascii="GHEA Grapalat" w:hAnsi="GHEA Grapalat"/>
                <w:sz w:val="24"/>
                <w:szCs w:val="24"/>
                <w:lang w:val="hy-AM"/>
              </w:rPr>
              <w:t>«Մասնագիտական կրթության և ուսուցման զարգացման ազգային կենտրոն» հիմնադրամ (այսուհետ՝ Հիմնադրամ):</w:t>
            </w:r>
          </w:p>
        </w:tc>
      </w:tr>
      <w:tr w:rsidR="00565E47" w:rsidRPr="00734810" w14:paraId="4E761AC0"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7FD37340"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 xml:space="preserve">5. </w:t>
            </w:r>
            <w:r w:rsidRPr="00734810">
              <w:rPr>
                <w:rFonts w:ascii="GHEA Grapalat" w:hAnsi="GHEA Grapalat"/>
                <w:color w:val="000000"/>
                <w:sz w:val="24"/>
                <w:szCs w:val="24"/>
                <w:lang w:val="hy-AM"/>
              </w:rPr>
              <w:t>Նախագծի 4-րդ կետով ՏԿԵՆ</w:t>
            </w:r>
            <w:r w:rsidRPr="00734810">
              <w:rPr>
                <w:rFonts w:ascii="GHEA Grapalat" w:hAnsi="GHEA Grapalat"/>
                <w:color w:val="000000"/>
                <w:sz w:val="24"/>
                <w:szCs w:val="24"/>
                <w:lang w:val="af-ZA"/>
              </w:rPr>
              <w:t xml:space="preserve"> </w:t>
            </w:r>
            <w:r w:rsidRPr="00734810">
              <w:rPr>
                <w:rFonts w:ascii="GHEA Grapalat" w:hAnsi="GHEA Grapalat"/>
                <w:color w:val="000000"/>
                <w:sz w:val="24"/>
                <w:szCs w:val="24"/>
                <w:lang w:val="hy-AM"/>
              </w:rPr>
              <w:t>պետական</w:t>
            </w:r>
            <w:r w:rsidRPr="00734810">
              <w:rPr>
                <w:rFonts w:ascii="GHEA Grapalat" w:hAnsi="GHEA Grapalat"/>
                <w:color w:val="000000"/>
                <w:sz w:val="24"/>
                <w:szCs w:val="24"/>
                <w:lang w:val="af-ZA"/>
              </w:rPr>
              <w:t xml:space="preserve"> </w:t>
            </w:r>
            <w:r w:rsidRPr="00734810">
              <w:rPr>
                <w:rFonts w:ascii="GHEA Grapalat" w:hAnsi="GHEA Grapalat"/>
                <w:color w:val="000000"/>
                <w:sz w:val="24"/>
                <w:szCs w:val="24"/>
                <w:lang w:val="hy-AM"/>
              </w:rPr>
              <w:t>գույքի</w:t>
            </w:r>
            <w:r w:rsidRPr="00734810">
              <w:rPr>
                <w:rFonts w:ascii="GHEA Grapalat" w:hAnsi="GHEA Grapalat"/>
                <w:color w:val="000000"/>
                <w:sz w:val="24"/>
                <w:szCs w:val="24"/>
                <w:lang w:val="af-ZA"/>
              </w:rPr>
              <w:t xml:space="preserve"> </w:t>
            </w:r>
            <w:r w:rsidRPr="00734810">
              <w:rPr>
                <w:rFonts w:ascii="GHEA Grapalat" w:hAnsi="GHEA Grapalat"/>
                <w:color w:val="000000"/>
                <w:sz w:val="24"/>
                <w:szCs w:val="24"/>
                <w:lang w:val="hy-AM"/>
              </w:rPr>
              <w:t>կառավարման</w:t>
            </w:r>
            <w:r w:rsidRPr="00734810">
              <w:rPr>
                <w:rFonts w:ascii="GHEA Grapalat" w:hAnsi="GHEA Grapalat"/>
                <w:color w:val="000000"/>
                <w:sz w:val="24"/>
                <w:szCs w:val="24"/>
                <w:lang w:val="af-ZA"/>
              </w:rPr>
              <w:t xml:space="preserve"> </w:t>
            </w:r>
            <w:r w:rsidRPr="00734810">
              <w:rPr>
                <w:rFonts w:ascii="GHEA Grapalat" w:hAnsi="GHEA Grapalat"/>
                <w:color w:val="000000"/>
                <w:sz w:val="24"/>
                <w:szCs w:val="24"/>
                <w:lang w:val="hy-AM"/>
              </w:rPr>
              <w:t>կոմիտեին հանձնարարվում է</w:t>
            </w:r>
            <w:r w:rsidRPr="00734810">
              <w:rPr>
                <w:rFonts w:ascii="GHEA Grapalat" w:eastAsia="Microsoft JhengHei" w:hAnsi="GHEA Grapalat" w:cs="Microsoft JhengHei"/>
                <w:sz w:val="24"/>
                <w:szCs w:val="24"/>
                <w:lang w:val="hy-AM"/>
              </w:rPr>
              <w:t xml:space="preserve"> </w:t>
            </w:r>
            <w:r w:rsidRPr="00734810">
              <w:rPr>
                <w:rFonts w:ascii="GHEA Grapalat" w:hAnsi="GHEA Grapalat"/>
                <w:sz w:val="24"/>
                <w:szCs w:val="24"/>
                <w:lang w:val="hy-AM"/>
              </w:rPr>
              <w:t>Հիմնադրամի գործունեության համար հատկացնել տարածք, սակայն նշված չէ տարածքի չափը:</w:t>
            </w:r>
          </w:p>
        </w:tc>
        <w:tc>
          <w:tcPr>
            <w:tcW w:w="35" w:type="dxa"/>
            <w:tcBorders>
              <w:top w:val="outset" w:sz="6" w:space="0" w:color="auto"/>
              <w:left w:val="outset" w:sz="6" w:space="0" w:color="auto"/>
              <w:bottom w:val="outset" w:sz="6" w:space="0" w:color="auto"/>
              <w:right w:val="nil"/>
            </w:tcBorders>
            <w:shd w:val="clear" w:color="auto" w:fill="FFFFFF"/>
          </w:tcPr>
          <w:p w14:paraId="6DF95190"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0BAF022"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Պարզաբանում։</w:t>
            </w:r>
            <w:r w:rsidRPr="00734810">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lang w:val="hy-AM"/>
              </w:rPr>
              <w:t xml:space="preserve">Նախագծի </w:t>
            </w:r>
            <w:r w:rsidRPr="00734810">
              <w:rPr>
                <w:rFonts w:ascii="GHEA Grapalat" w:hAnsi="GHEA Grapalat"/>
                <w:color w:val="000000"/>
                <w:sz w:val="24"/>
                <w:szCs w:val="24"/>
                <w:lang w:val="hy-AM"/>
              </w:rPr>
              <w:t>4-րդ կետով</w:t>
            </w:r>
            <w:r>
              <w:rPr>
                <w:rFonts w:ascii="GHEA Grapalat" w:hAnsi="GHEA Grapalat"/>
                <w:color w:val="000000"/>
                <w:sz w:val="24"/>
                <w:szCs w:val="24"/>
                <w:lang w:val="hy-AM"/>
              </w:rPr>
              <w:t xml:space="preserve"> նախատեսված կարգավորումը հանվել է ՀՀ   </w:t>
            </w:r>
            <w:r w:rsidRPr="00EB7D96">
              <w:rPr>
                <w:lang w:val="hy-AM"/>
              </w:rPr>
              <w:t xml:space="preserve"> </w:t>
            </w:r>
            <w:r w:rsidRPr="00602706">
              <w:rPr>
                <w:rFonts w:ascii="GHEA Grapalat" w:hAnsi="GHEA Grapalat"/>
                <w:color w:val="000000"/>
                <w:sz w:val="24"/>
                <w:szCs w:val="24"/>
                <w:lang w:val="hy-AM"/>
              </w:rPr>
              <w:t xml:space="preserve">Վարչապետի աշխատակազմի </w:t>
            </w:r>
            <w:r>
              <w:rPr>
                <w:rFonts w:ascii="GHEA Grapalat" w:hAnsi="GHEA Grapalat"/>
                <w:color w:val="000000"/>
                <w:sz w:val="24"/>
                <w:szCs w:val="24"/>
                <w:lang w:val="hy-AM"/>
              </w:rPr>
              <w:t xml:space="preserve"> </w:t>
            </w:r>
            <w:r w:rsidRPr="00734810">
              <w:rPr>
                <w:rFonts w:ascii="GHEA Grapalat" w:hAnsi="GHEA Grapalat"/>
                <w:color w:val="000000"/>
                <w:sz w:val="24"/>
                <w:szCs w:val="24"/>
                <w:lang w:val="hy-AM"/>
              </w:rPr>
              <w:t xml:space="preserve"> </w:t>
            </w:r>
            <w:r w:rsidRPr="00734810">
              <w:rPr>
                <w:rFonts w:ascii="GHEA Grapalat" w:eastAsia="Times New Roman" w:hAnsi="GHEA Grapalat" w:cs="Calibri"/>
                <w:color w:val="000000"/>
                <w:sz w:val="24"/>
                <w:szCs w:val="24"/>
                <w:lang w:val="hy-AM"/>
              </w:rPr>
              <w:t xml:space="preserve"> իրավաբանական վարչության դիտարկման</w:t>
            </w:r>
            <w:r>
              <w:rPr>
                <w:rFonts w:ascii="GHEA Grapalat" w:eastAsia="Times New Roman" w:hAnsi="GHEA Grapalat" w:cs="Calibri"/>
                <w:color w:val="000000"/>
                <w:sz w:val="24"/>
                <w:szCs w:val="24"/>
                <w:lang w:val="hy-AM"/>
              </w:rPr>
              <w:t xml:space="preserve"> և իրավասու մարմինների հետ քննարկումների արդյունքներով (տ</w:t>
            </w:r>
            <w:r w:rsidRPr="00734810">
              <w:rPr>
                <w:rFonts w:ascii="GHEA Grapalat" w:eastAsia="Times New Roman" w:hAnsi="GHEA Grapalat" w:cs="Calibri"/>
                <w:color w:val="000000"/>
                <w:sz w:val="24"/>
                <w:szCs w:val="24"/>
                <w:lang w:val="hy-AM"/>
              </w:rPr>
              <w:t>ե՛ս վերը,</w:t>
            </w:r>
            <w:r>
              <w:rPr>
                <w:rFonts w:ascii="GHEA Grapalat" w:eastAsia="Times New Roman" w:hAnsi="GHEA Grapalat" w:cs="Calibri"/>
                <w:color w:val="000000"/>
                <w:sz w:val="24"/>
                <w:szCs w:val="24"/>
                <w:lang w:val="hy-AM"/>
              </w:rPr>
              <w:t xml:space="preserve"> </w:t>
            </w:r>
            <w:r w:rsidRPr="00734810">
              <w:rPr>
                <w:rFonts w:ascii="GHEA Grapalat" w:eastAsia="Times New Roman" w:hAnsi="GHEA Grapalat" w:cs="Calibri"/>
                <w:color w:val="000000"/>
                <w:sz w:val="24"/>
                <w:szCs w:val="24"/>
                <w:lang w:val="hy-AM"/>
              </w:rPr>
              <w:t>կետ 3)։</w:t>
            </w:r>
          </w:p>
          <w:p w14:paraId="6E9B14B3"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tc>
      </w:tr>
      <w:tr w:rsidR="00565E47" w:rsidRPr="00734810" w14:paraId="56E0C1F8" w14:textId="77777777" w:rsidTr="007D2C5C">
        <w:trPr>
          <w:tblCellSpacing w:w="0" w:type="dxa"/>
        </w:trPr>
        <w:tc>
          <w:tcPr>
            <w:tcW w:w="10612" w:type="dxa"/>
            <w:vMerge w:val="restart"/>
            <w:tcBorders>
              <w:top w:val="outset" w:sz="6" w:space="0" w:color="auto"/>
              <w:left w:val="outset" w:sz="6" w:space="0" w:color="auto"/>
              <w:right w:val="outset" w:sz="6" w:space="0" w:color="auto"/>
            </w:tcBorders>
            <w:shd w:val="clear" w:color="auto" w:fill="FFFFFF"/>
          </w:tcPr>
          <w:p w14:paraId="23ED1E2E"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6. Խնդրահարույց է նախագծի 6-րդ կետի ձևակերպումը, որով  պետական կառավարման համակարգի մի շարք մարմինների հանձնարարվում է Հիմնադրամի խորհրդի կազմում առաջարկել հավելվածին համապատասխան ներկայացուցիչներ, սակայն հարկ է նկատի ունենալ, որ՝</w:t>
            </w:r>
          </w:p>
          <w:p w14:paraId="5AAB89CD"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1) նախագիծն ունի մեկ հավելված, որը չպետք է համարակալվի.</w:t>
            </w:r>
          </w:p>
        </w:tc>
        <w:tc>
          <w:tcPr>
            <w:tcW w:w="35" w:type="dxa"/>
            <w:tcBorders>
              <w:top w:val="outset" w:sz="6" w:space="0" w:color="auto"/>
              <w:left w:val="outset" w:sz="6" w:space="0" w:color="auto"/>
              <w:bottom w:val="outset" w:sz="6" w:space="0" w:color="auto"/>
              <w:right w:val="nil"/>
            </w:tcBorders>
            <w:shd w:val="clear" w:color="auto" w:fill="FFFFFF"/>
          </w:tcPr>
          <w:p w14:paraId="01D25511"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val="restart"/>
            <w:tcBorders>
              <w:top w:val="outset" w:sz="6" w:space="0" w:color="auto"/>
              <w:left w:val="nil"/>
              <w:right w:val="outset" w:sz="6" w:space="0" w:color="auto"/>
            </w:tcBorders>
            <w:shd w:val="clear" w:color="auto" w:fill="FFFFFF"/>
          </w:tcPr>
          <w:p w14:paraId="7D162D9C"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Ընդունվել է,</w:t>
            </w:r>
            <w:r w:rsidRPr="00734810">
              <w:rPr>
                <w:rFonts w:ascii="GHEA Grapalat" w:eastAsia="Times New Roman" w:hAnsi="GHEA Grapalat" w:cs="Calibri"/>
                <w:color w:val="000000"/>
                <w:sz w:val="24"/>
                <w:szCs w:val="24"/>
                <w:lang w:val="hy-AM"/>
              </w:rPr>
              <w:t xml:space="preserve"> համարակալումը հանվել է։ </w:t>
            </w:r>
          </w:p>
        </w:tc>
      </w:tr>
      <w:tr w:rsidR="00565E47" w:rsidRPr="00734810" w14:paraId="64F438AC" w14:textId="77777777" w:rsidTr="007D2C5C">
        <w:trPr>
          <w:tblCellSpacing w:w="0" w:type="dxa"/>
        </w:trPr>
        <w:tc>
          <w:tcPr>
            <w:tcW w:w="10612" w:type="dxa"/>
            <w:vMerge/>
            <w:tcBorders>
              <w:left w:val="outset" w:sz="6" w:space="0" w:color="auto"/>
              <w:bottom w:val="outset" w:sz="6" w:space="0" w:color="auto"/>
              <w:right w:val="outset" w:sz="6" w:space="0" w:color="auto"/>
            </w:tcBorders>
            <w:shd w:val="clear" w:color="auto" w:fill="FFFFFF"/>
          </w:tcPr>
          <w:p w14:paraId="077E2116"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0CC8023E"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vMerge/>
            <w:tcBorders>
              <w:left w:val="nil"/>
              <w:bottom w:val="outset" w:sz="6" w:space="0" w:color="auto"/>
              <w:right w:val="outset" w:sz="6" w:space="0" w:color="auto"/>
            </w:tcBorders>
            <w:shd w:val="clear" w:color="auto" w:fill="FFFFFF"/>
          </w:tcPr>
          <w:p w14:paraId="700AAF4E"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p>
        </w:tc>
      </w:tr>
      <w:tr w:rsidR="00565E47" w:rsidRPr="00734810" w14:paraId="3EAA9C43"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082F09B6"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2) նախագծի հավելվածը պարունակում է «Մասնագիտական կրթության և ուսուցման ազգային կենտրոն» հիմնադրամի կանոնադրությունը, հետևաբար խնդրո առարկա ձևակերպումից հետևում է, որ ակնկալվող ներկայացուցիչները պետք է համապատասխանեն ամբողջ կանոնադրության, այլ ոչ թե դրա կոնկրետ կետի (կետերի) պահանջներին, ինչը տրամաբանական չէ:</w:t>
            </w:r>
          </w:p>
        </w:tc>
        <w:tc>
          <w:tcPr>
            <w:tcW w:w="35" w:type="dxa"/>
            <w:tcBorders>
              <w:top w:val="outset" w:sz="6" w:space="0" w:color="auto"/>
              <w:left w:val="outset" w:sz="6" w:space="0" w:color="auto"/>
              <w:bottom w:val="outset" w:sz="6" w:space="0" w:color="auto"/>
              <w:right w:val="nil"/>
            </w:tcBorders>
            <w:shd w:val="clear" w:color="auto" w:fill="FFFFFF"/>
          </w:tcPr>
          <w:p w14:paraId="0F943BD3"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44C7C3AD"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eastAsia="Times New Roman" w:hAnsi="GHEA Grapalat" w:cs="Calibri"/>
                <w:color w:val="000000"/>
                <w:sz w:val="24"/>
                <w:szCs w:val="24"/>
                <w:lang w:val="hy-AM"/>
              </w:rPr>
              <w:t>հղումը հստակեցվել է։</w:t>
            </w:r>
            <w:r w:rsidRPr="00734810">
              <w:rPr>
                <w:rFonts w:ascii="GHEA Grapalat" w:eastAsia="Times New Roman" w:hAnsi="GHEA Grapalat" w:cs="Calibri"/>
                <w:b/>
                <w:bCs/>
                <w:color w:val="000000"/>
                <w:sz w:val="24"/>
                <w:szCs w:val="24"/>
                <w:lang w:val="hy-AM"/>
              </w:rPr>
              <w:t xml:space="preserve"> </w:t>
            </w:r>
          </w:p>
        </w:tc>
      </w:tr>
      <w:tr w:rsidR="00565E47" w:rsidRPr="00734810" w14:paraId="7F20DF5F"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32399D11"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lastRenderedPageBreak/>
              <w:t>7. Նախագծի 8-րդ կետի շարադրանքը նույնպես լրացուցիչ քննարկման կարիք ունի. Այսպես, դրանով նախատեսվում է օրենքի  15-րդ հոդվածի 9-րդ մասի 1-ին կետով նախատեսված դուալ ուսումնառության համակարգման իրականացումը վերապահել Հիմնադրամին, սակայն օրենքի վերոհիշյալ կարգավորմամբ դուալ ուսումնառության համակարգման գործառույթ է վերապահվում նաև մասնավոր հատվածի շահերը ներկայացնող ոչ առևտրային կազմակերպությունների ներկայացուցիչներից կազմված ոլորտային կառույցին, հետևաբար Հիմնադրամը չի կարող միայնակ իրականացնել դուալ ուսումնառության համակարգումը:</w:t>
            </w:r>
          </w:p>
        </w:tc>
        <w:tc>
          <w:tcPr>
            <w:tcW w:w="35" w:type="dxa"/>
            <w:tcBorders>
              <w:top w:val="outset" w:sz="6" w:space="0" w:color="auto"/>
              <w:left w:val="outset" w:sz="6" w:space="0" w:color="auto"/>
              <w:bottom w:val="outset" w:sz="6" w:space="0" w:color="auto"/>
              <w:right w:val="nil"/>
            </w:tcBorders>
            <w:shd w:val="clear" w:color="auto" w:fill="FFFFFF"/>
          </w:tcPr>
          <w:p w14:paraId="674B7023"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5419DC2F" w14:textId="77777777" w:rsidR="00565E47" w:rsidRPr="00734810" w:rsidRDefault="00565E47" w:rsidP="007D2C5C">
            <w:pPr>
              <w:spacing w:after="0" w:line="240" w:lineRule="auto"/>
              <w:ind w:right="90"/>
              <w:jc w:val="both"/>
              <w:rPr>
                <w:rFonts w:ascii="GHEA Grapalat" w:eastAsia="Times New Roman" w:hAnsi="GHEA Grapalat" w:cs="Calibri"/>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r w:rsidRPr="00734810">
              <w:rPr>
                <w:rFonts w:ascii="GHEA Grapalat" w:eastAsia="Times New Roman" w:hAnsi="GHEA Grapalat" w:cs="Calibri"/>
                <w:color w:val="000000"/>
                <w:sz w:val="24"/>
                <w:szCs w:val="24"/>
                <w:lang w:val="hy-AM"/>
              </w:rPr>
              <w:t xml:space="preserve">կետը հանվել է։ </w:t>
            </w:r>
          </w:p>
        </w:tc>
      </w:tr>
      <w:tr w:rsidR="00565E47" w:rsidRPr="00734810" w14:paraId="0DF5CBFF" w14:textId="77777777" w:rsidTr="007D2C5C">
        <w:trPr>
          <w:tblCellSpacing w:w="0" w:type="dxa"/>
        </w:trPr>
        <w:tc>
          <w:tcPr>
            <w:tcW w:w="10612" w:type="dxa"/>
            <w:tcBorders>
              <w:top w:val="outset" w:sz="6" w:space="0" w:color="auto"/>
              <w:left w:val="outset" w:sz="6" w:space="0" w:color="auto"/>
              <w:bottom w:val="outset" w:sz="6" w:space="0" w:color="auto"/>
              <w:right w:val="outset" w:sz="6" w:space="0" w:color="auto"/>
            </w:tcBorders>
            <w:shd w:val="clear" w:color="auto" w:fill="FFFFFF"/>
          </w:tcPr>
          <w:p w14:paraId="2B2639B9" w14:textId="77777777" w:rsidR="00565E47" w:rsidRPr="00734810" w:rsidRDefault="00565E47" w:rsidP="007D2C5C">
            <w:pPr>
              <w:keepNext/>
              <w:tabs>
                <w:tab w:val="left" w:pos="970"/>
              </w:tabs>
              <w:spacing w:line="240" w:lineRule="auto"/>
              <w:ind w:left="67" w:right="255" w:firstLine="363"/>
              <w:jc w:val="both"/>
              <w:rPr>
                <w:rFonts w:ascii="GHEA Grapalat" w:eastAsia="Times New Roman" w:hAnsi="GHEA Grapalat"/>
                <w:color w:val="000000"/>
                <w:sz w:val="24"/>
                <w:szCs w:val="24"/>
                <w:lang w:val="hy-AM" w:eastAsia="ru-RU"/>
              </w:rPr>
            </w:pPr>
            <w:r w:rsidRPr="00734810">
              <w:rPr>
                <w:rFonts w:ascii="GHEA Grapalat" w:hAnsi="GHEA Grapalat"/>
                <w:sz w:val="24"/>
                <w:szCs w:val="24"/>
                <w:lang w:val="hy-AM"/>
              </w:rPr>
              <w:t xml:space="preserve">8. Նախագծի հավելվածի 54-րդ կետում հիմնավորման ենթակա է </w:t>
            </w:r>
            <w:r w:rsidRPr="00734810">
              <w:rPr>
                <w:rFonts w:ascii="GHEA Grapalat" w:eastAsia="Times New Roman" w:hAnsi="GHEA Grapalat" w:cs="Times New Roman"/>
                <w:sz w:val="24"/>
                <w:szCs w:val="24"/>
                <w:lang w:val="hy-AM"/>
              </w:rPr>
              <w:t xml:space="preserve">Հիմնադրամի տնօրենի ընտրության և պաշտոնից ազատման, ինչպես նաև հիմնադրամի անվանման փոփոխության, վերակազմակերպման, լուծարման և կանոնադրության փոփոխության,  նոր խմբագրությամբ հաստատման, Խորհրդի անդամի կողմից իր պարտականությունները պատշաճ չկատարելու դեպքում տվյալ անդամի լիազորությունների վաղաժամկետ դադարեցման մասին որոշումների ընդունման համար նիստին ներկա անդամների, այլ ոչ թե Խորհրդի ցուցակային կազմի ձայների առնվազն երկու երրորդի պահանջ սահմանելը: </w:t>
            </w:r>
          </w:p>
        </w:tc>
        <w:tc>
          <w:tcPr>
            <w:tcW w:w="35" w:type="dxa"/>
            <w:tcBorders>
              <w:top w:val="outset" w:sz="6" w:space="0" w:color="auto"/>
              <w:left w:val="outset" w:sz="6" w:space="0" w:color="auto"/>
              <w:bottom w:val="outset" w:sz="6" w:space="0" w:color="auto"/>
              <w:right w:val="nil"/>
            </w:tcBorders>
            <w:shd w:val="clear" w:color="auto" w:fill="FFFFFF"/>
          </w:tcPr>
          <w:p w14:paraId="74812B92" w14:textId="77777777" w:rsidR="00565E47" w:rsidRPr="00734810" w:rsidRDefault="00565E47" w:rsidP="007D2C5C">
            <w:pPr>
              <w:spacing w:after="0" w:line="240" w:lineRule="auto"/>
              <w:ind w:left="74" w:right="90" w:firstLine="284"/>
              <w:rPr>
                <w:rFonts w:ascii="GHEA Grapalat" w:eastAsia="Times New Roman" w:hAnsi="GHEA Grapalat" w:cs="Calibri"/>
                <w:color w:val="000000"/>
                <w:sz w:val="24"/>
                <w:szCs w:val="24"/>
                <w:lang w:val="hy-AM"/>
              </w:rPr>
            </w:pPr>
          </w:p>
        </w:tc>
        <w:tc>
          <w:tcPr>
            <w:tcW w:w="3765" w:type="dxa"/>
            <w:tcBorders>
              <w:top w:val="outset" w:sz="6" w:space="0" w:color="auto"/>
              <w:left w:val="nil"/>
              <w:bottom w:val="outset" w:sz="6" w:space="0" w:color="auto"/>
              <w:right w:val="outset" w:sz="6" w:space="0" w:color="auto"/>
            </w:tcBorders>
            <w:shd w:val="clear" w:color="auto" w:fill="FFFFFF"/>
          </w:tcPr>
          <w:p w14:paraId="1A71772D" w14:textId="77777777" w:rsidR="00565E47" w:rsidRPr="00734810" w:rsidRDefault="00565E47" w:rsidP="007D2C5C">
            <w:pPr>
              <w:spacing w:after="0" w:line="240" w:lineRule="auto"/>
              <w:ind w:right="90"/>
              <w:jc w:val="both"/>
              <w:rPr>
                <w:rFonts w:ascii="GHEA Grapalat" w:eastAsia="Times New Roman" w:hAnsi="GHEA Grapalat" w:cs="Calibri"/>
                <w:b/>
                <w:bCs/>
                <w:color w:val="000000"/>
                <w:sz w:val="24"/>
                <w:szCs w:val="24"/>
                <w:lang w:val="hy-AM"/>
              </w:rPr>
            </w:pPr>
            <w:r w:rsidRPr="00734810">
              <w:rPr>
                <w:rFonts w:ascii="GHEA Grapalat" w:eastAsia="Times New Roman" w:hAnsi="GHEA Grapalat" w:cs="Calibri"/>
                <w:b/>
                <w:bCs/>
                <w:color w:val="000000"/>
                <w:sz w:val="24"/>
                <w:szCs w:val="24"/>
                <w:lang w:val="hy-AM"/>
              </w:rPr>
              <w:t xml:space="preserve">Ընդունվել է։ </w:t>
            </w:r>
          </w:p>
        </w:tc>
      </w:tr>
    </w:tbl>
    <w:p w14:paraId="5EC3D827" w14:textId="77777777" w:rsidR="00BE6986" w:rsidRDefault="00BE6986" w:rsidP="00EA31E1">
      <w:pPr>
        <w:spacing w:after="0" w:line="240" w:lineRule="auto"/>
        <w:ind w:left="245" w:right="255" w:firstLine="322"/>
        <w:jc w:val="both"/>
        <w:rPr>
          <w:rFonts w:ascii="GHEA Grapalat" w:eastAsia="Times New Roman" w:hAnsi="GHEA Grapalat" w:cs="Times New Roman"/>
          <w:color w:val="000000"/>
          <w:sz w:val="24"/>
          <w:szCs w:val="24"/>
          <w:lang w:val="hy-AM"/>
        </w:rPr>
      </w:pPr>
      <w:bookmarkStart w:id="1" w:name="_GoBack"/>
      <w:bookmarkEnd w:id="1"/>
    </w:p>
    <w:p w14:paraId="67C34ED4" w14:textId="77777777" w:rsidR="00DE2615" w:rsidRDefault="00DE2615">
      <w:pPr>
        <w:spacing w:after="0" w:line="240" w:lineRule="auto"/>
        <w:ind w:left="245" w:right="255" w:firstLine="322"/>
        <w:jc w:val="both"/>
        <w:rPr>
          <w:rFonts w:ascii="GHEA Grapalat" w:eastAsia="Times New Roman" w:hAnsi="GHEA Grapalat" w:cs="Times New Roman"/>
          <w:color w:val="000000"/>
          <w:sz w:val="24"/>
          <w:szCs w:val="24"/>
          <w:lang w:val="hy-AM"/>
        </w:rPr>
      </w:pPr>
    </w:p>
    <w:sectPr w:rsidR="00DE2615" w:rsidSect="00E22712">
      <w:pgSz w:w="15840" w:h="12240" w:orient="landscape"/>
      <w:pgMar w:top="45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3C7A1C" w16cex:dateUtc="2025-08-05T0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A183EF" w16cid:durableId="2C3C7A1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85A8A" w14:textId="77777777" w:rsidR="004D1493" w:rsidRDefault="004D1493" w:rsidP="00A72F73">
      <w:pPr>
        <w:spacing w:after="0" w:line="240" w:lineRule="auto"/>
      </w:pPr>
      <w:r>
        <w:separator/>
      </w:r>
    </w:p>
  </w:endnote>
  <w:endnote w:type="continuationSeparator" w:id="0">
    <w:p w14:paraId="3B3AAD85" w14:textId="77777777" w:rsidR="004D1493" w:rsidRDefault="004D149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Cyr">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icrosoft JhengHei">
    <w:panose1 w:val="020B0604030504040204"/>
    <w:charset w:val="88"/>
    <w:family w:val="swiss"/>
    <w:pitch w:val="variable"/>
    <w:sig w:usb0="000002A7" w:usb1="28CF4400" w:usb2="00000016" w:usb3="00000000" w:csb0="00100009" w:csb1="00000000"/>
  </w:font>
  <w:font w:name="CIDFont+F2">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B3777" w14:textId="77777777" w:rsidR="004D1493" w:rsidRDefault="004D1493" w:rsidP="00A72F73">
      <w:pPr>
        <w:spacing w:after="0" w:line="240" w:lineRule="auto"/>
      </w:pPr>
      <w:r>
        <w:separator/>
      </w:r>
    </w:p>
  </w:footnote>
  <w:footnote w:type="continuationSeparator" w:id="0">
    <w:p w14:paraId="2FC6E5F5" w14:textId="77777777" w:rsidR="004D1493" w:rsidRDefault="004D1493"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318AD"/>
    <w:multiLevelType w:val="hybridMultilevel"/>
    <w:tmpl w:val="4FE4719C"/>
    <w:lvl w:ilvl="0" w:tplc="F22E7338">
      <w:start w:val="1"/>
      <w:numFmt w:val="decimal"/>
      <w:lvlText w:val="%1."/>
      <w:lvlJc w:val="left"/>
      <w:pPr>
        <w:ind w:left="810" w:hanging="360"/>
      </w:pPr>
      <w:rPr>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6CE60CF2">
      <w:start w:val="1"/>
      <w:numFmt w:val="decimal"/>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2C7CFD"/>
    <w:multiLevelType w:val="hybridMultilevel"/>
    <w:tmpl w:val="6ABACC56"/>
    <w:lvl w:ilvl="0" w:tplc="A72A7888">
      <w:start w:val="1"/>
      <w:numFmt w:val="decimal"/>
      <w:lvlText w:val="%1."/>
      <w:lvlJc w:val="left"/>
      <w:pPr>
        <w:ind w:left="1260" w:hanging="360"/>
      </w:pPr>
      <w:rPr>
        <w:rFonts w:hint="default"/>
        <w:b w:val="0"/>
        <w:bCs/>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A5171B3"/>
    <w:multiLevelType w:val="hybridMultilevel"/>
    <w:tmpl w:val="5B8A1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C6356"/>
    <w:multiLevelType w:val="hybridMultilevel"/>
    <w:tmpl w:val="8498538C"/>
    <w:lvl w:ilvl="0" w:tplc="DA048BB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AF94B9B"/>
    <w:multiLevelType w:val="hybridMultilevel"/>
    <w:tmpl w:val="4FE4719C"/>
    <w:lvl w:ilvl="0" w:tplc="F22E7338">
      <w:start w:val="1"/>
      <w:numFmt w:val="decimal"/>
      <w:lvlText w:val="%1."/>
      <w:lvlJc w:val="left"/>
      <w:pPr>
        <w:ind w:left="810" w:hanging="360"/>
      </w:pPr>
      <w:rPr>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6CE60CF2">
      <w:start w:val="1"/>
      <w:numFmt w:val="decimal"/>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375848"/>
    <w:multiLevelType w:val="hybridMultilevel"/>
    <w:tmpl w:val="4FE4719C"/>
    <w:lvl w:ilvl="0" w:tplc="F22E7338">
      <w:start w:val="1"/>
      <w:numFmt w:val="decimal"/>
      <w:lvlText w:val="%1."/>
      <w:lvlJc w:val="left"/>
      <w:pPr>
        <w:ind w:left="810" w:hanging="360"/>
      </w:pPr>
      <w:rPr>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6CE60CF2">
      <w:start w:val="1"/>
      <w:numFmt w:val="decimal"/>
      <w:lvlText w:val="%6)"/>
      <w:lvlJc w:val="left"/>
      <w:pPr>
        <w:ind w:left="4500" w:hanging="360"/>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F755254"/>
    <w:multiLevelType w:val="hybridMultilevel"/>
    <w:tmpl w:val="2CD41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6"/>
  </w:num>
  <w:num w:numId="3">
    <w:abstractNumId w:val="2"/>
  </w:num>
  <w:num w:numId="4">
    <w:abstractNumId w:val="5"/>
  </w:num>
  <w:num w:numId="5">
    <w:abstractNumId w:val="0"/>
  </w:num>
  <w:num w:numId="6">
    <w:abstractNumId w:val="3"/>
  </w:num>
  <w:num w:numId="7">
    <w:abstractNumId w:val="4"/>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1694F"/>
    <w:rsid w:val="000222C4"/>
    <w:rsid w:val="00032EA0"/>
    <w:rsid w:val="00035979"/>
    <w:rsid w:val="000373FB"/>
    <w:rsid w:val="00041B21"/>
    <w:rsid w:val="0004297E"/>
    <w:rsid w:val="00045446"/>
    <w:rsid w:val="00047B69"/>
    <w:rsid w:val="00052724"/>
    <w:rsid w:val="00054C26"/>
    <w:rsid w:val="00056D8D"/>
    <w:rsid w:val="0006057B"/>
    <w:rsid w:val="000629D7"/>
    <w:rsid w:val="000805D0"/>
    <w:rsid w:val="00084DA9"/>
    <w:rsid w:val="00087590"/>
    <w:rsid w:val="00091A46"/>
    <w:rsid w:val="000A0FEF"/>
    <w:rsid w:val="000A5CBC"/>
    <w:rsid w:val="000A7A21"/>
    <w:rsid w:val="000A7E29"/>
    <w:rsid w:val="000B0495"/>
    <w:rsid w:val="000C1A26"/>
    <w:rsid w:val="000C1F81"/>
    <w:rsid w:val="000C5B15"/>
    <w:rsid w:val="000D116E"/>
    <w:rsid w:val="000D3C5A"/>
    <w:rsid w:val="000D7F86"/>
    <w:rsid w:val="000E545C"/>
    <w:rsid w:val="000E73B5"/>
    <w:rsid w:val="000F0A3D"/>
    <w:rsid w:val="000F1964"/>
    <w:rsid w:val="000F508A"/>
    <w:rsid w:val="00105FC7"/>
    <w:rsid w:val="00106EBC"/>
    <w:rsid w:val="00107E93"/>
    <w:rsid w:val="00122421"/>
    <w:rsid w:val="001242F3"/>
    <w:rsid w:val="001322C5"/>
    <w:rsid w:val="00132A2C"/>
    <w:rsid w:val="00135654"/>
    <w:rsid w:val="001364E0"/>
    <w:rsid w:val="001416CA"/>
    <w:rsid w:val="00144EAF"/>
    <w:rsid w:val="00151030"/>
    <w:rsid w:val="00151421"/>
    <w:rsid w:val="00155A5F"/>
    <w:rsid w:val="001636A0"/>
    <w:rsid w:val="001638AA"/>
    <w:rsid w:val="00164A96"/>
    <w:rsid w:val="001748CE"/>
    <w:rsid w:val="00176D40"/>
    <w:rsid w:val="00182CA9"/>
    <w:rsid w:val="0019289F"/>
    <w:rsid w:val="00195729"/>
    <w:rsid w:val="001A1E54"/>
    <w:rsid w:val="001B1E0C"/>
    <w:rsid w:val="001B5B01"/>
    <w:rsid w:val="001B5F7A"/>
    <w:rsid w:val="001C0031"/>
    <w:rsid w:val="001C0E1E"/>
    <w:rsid w:val="001C0F83"/>
    <w:rsid w:val="001C1E65"/>
    <w:rsid w:val="001E4809"/>
    <w:rsid w:val="001E71A9"/>
    <w:rsid w:val="001F50B9"/>
    <w:rsid w:val="0020034F"/>
    <w:rsid w:val="00202CD4"/>
    <w:rsid w:val="002041ED"/>
    <w:rsid w:val="002066C0"/>
    <w:rsid w:val="002169DC"/>
    <w:rsid w:val="00224256"/>
    <w:rsid w:val="002269B6"/>
    <w:rsid w:val="00230A13"/>
    <w:rsid w:val="00231092"/>
    <w:rsid w:val="00231FB2"/>
    <w:rsid w:val="002375F7"/>
    <w:rsid w:val="002414DA"/>
    <w:rsid w:val="00241FBF"/>
    <w:rsid w:val="00242B2B"/>
    <w:rsid w:val="00245DF0"/>
    <w:rsid w:val="002508E5"/>
    <w:rsid w:val="002542C9"/>
    <w:rsid w:val="002559F0"/>
    <w:rsid w:val="00256DEF"/>
    <w:rsid w:val="00260DFC"/>
    <w:rsid w:val="00264CB4"/>
    <w:rsid w:val="00267F96"/>
    <w:rsid w:val="00270AD1"/>
    <w:rsid w:val="0027361D"/>
    <w:rsid w:val="00280FD7"/>
    <w:rsid w:val="0028403D"/>
    <w:rsid w:val="00284FE8"/>
    <w:rsid w:val="00291441"/>
    <w:rsid w:val="0029216D"/>
    <w:rsid w:val="002969B4"/>
    <w:rsid w:val="00296BE4"/>
    <w:rsid w:val="002A2D7F"/>
    <w:rsid w:val="002A7612"/>
    <w:rsid w:val="002B36C4"/>
    <w:rsid w:val="002B7064"/>
    <w:rsid w:val="002D3BB0"/>
    <w:rsid w:val="002D5041"/>
    <w:rsid w:val="002E0F2A"/>
    <w:rsid w:val="002E2731"/>
    <w:rsid w:val="002E39CF"/>
    <w:rsid w:val="002E7E6B"/>
    <w:rsid w:val="002F0E42"/>
    <w:rsid w:val="002F1BC0"/>
    <w:rsid w:val="00305398"/>
    <w:rsid w:val="003121C3"/>
    <w:rsid w:val="003131E1"/>
    <w:rsid w:val="00314603"/>
    <w:rsid w:val="00321281"/>
    <w:rsid w:val="00322320"/>
    <w:rsid w:val="00322A0C"/>
    <w:rsid w:val="00324F5B"/>
    <w:rsid w:val="00326E21"/>
    <w:rsid w:val="00331D8C"/>
    <w:rsid w:val="00333088"/>
    <w:rsid w:val="00333D49"/>
    <w:rsid w:val="00334257"/>
    <w:rsid w:val="00334D88"/>
    <w:rsid w:val="00336E94"/>
    <w:rsid w:val="0034064D"/>
    <w:rsid w:val="00343523"/>
    <w:rsid w:val="00355456"/>
    <w:rsid w:val="00362AA9"/>
    <w:rsid w:val="00364A82"/>
    <w:rsid w:val="00365FE5"/>
    <w:rsid w:val="0036652B"/>
    <w:rsid w:val="00373DAB"/>
    <w:rsid w:val="003772FB"/>
    <w:rsid w:val="003825D8"/>
    <w:rsid w:val="003832B7"/>
    <w:rsid w:val="00383B3F"/>
    <w:rsid w:val="003862C7"/>
    <w:rsid w:val="00386CFF"/>
    <w:rsid w:val="00396CC7"/>
    <w:rsid w:val="003A04CF"/>
    <w:rsid w:val="003A1FA7"/>
    <w:rsid w:val="003A2ACB"/>
    <w:rsid w:val="003A5C0D"/>
    <w:rsid w:val="003B4CCE"/>
    <w:rsid w:val="003B7969"/>
    <w:rsid w:val="003C0516"/>
    <w:rsid w:val="003C1E38"/>
    <w:rsid w:val="003C61E1"/>
    <w:rsid w:val="003C7AB9"/>
    <w:rsid w:val="003D04C2"/>
    <w:rsid w:val="003D0BB4"/>
    <w:rsid w:val="003E0EB7"/>
    <w:rsid w:val="003E16E9"/>
    <w:rsid w:val="003F1B8D"/>
    <w:rsid w:val="003F35FE"/>
    <w:rsid w:val="003F39CF"/>
    <w:rsid w:val="003F4EF2"/>
    <w:rsid w:val="004015C8"/>
    <w:rsid w:val="00402FD4"/>
    <w:rsid w:val="004031CA"/>
    <w:rsid w:val="00407AD9"/>
    <w:rsid w:val="00413AE3"/>
    <w:rsid w:val="0043672B"/>
    <w:rsid w:val="00451F39"/>
    <w:rsid w:val="0045274F"/>
    <w:rsid w:val="0045278F"/>
    <w:rsid w:val="00455795"/>
    <w:rsid w:val="00467C40"/>
    <w:rsid w:val="0047226D"/>
    <w:rsid w:val="00473105"/>
    <w:rsid w:val="004731E9"/>
    <w:rsid w:val="00474A43"/>
    <w:rsid w:val="00476BFA"/>
    <w:rsid w:val="0048219C"/>
    <w:rsid w:val="00485DF4"/>
    <w:rsid w:val="00491733"/>
    <w:rsid w:val="004A48AB"/>
    <w:rsid w:val="004A6091"/>
    <w:rsid w:val="004B12B1"/>
    <w:rsid w:val="004C0AD2"/>
    <w:rsid w:val="004C1E53"/>
    <w:rsid w:val="004C2253"/>
    <w:rsid w:val="004C304A"/>
    <w:rsid w:val="004D1493"/>
    <w:rsid w:val="004D3B24"/>
    <w:rsid w:val="004D5051"/>
    <w:rsid w:val="004E269C"/>
    <w:rsid w:val="004E2939"/>
    <w:rsid w:val="004E5D10"/>
    <w:rsid w:val="004E797E"/>
    <w:rsid w:val="004F497F"/>
    <w:rsid w:val="005056A8"/>
    <w:rsid w:val="00505892"/>
    <w:rsid w:val="00510556"/>
    <w:rsid w:val="00510769"/>
    <w:rsid w:val="005121A2"/>
    <w:rsid w:val="0051251C"/>
    <w:rsid w:val="0051653E"/>
    <w:rsid w:val="00516FE7"/>
    <w:rsid w:val="00531451"/>
    <w:rsid w:val="00533B6B"/>
    <w:rsid w:val="00533F72"/>
    <w:rsid w:val="005372CF"/>
    <w:rsid w:val="00541937"/>
    <w:rsid w:val="00545D23"/>
    <w:rsid w:val="005460DD"/>
    <w:rsid w:val="00550DE9"/>
    <w:rsid w:val="00552248"/>
    <w:rsid w:val="005606FB"/>
    <w:rsid w:val="00561E21"/>
    <w:rsid w:val="00564B01"/>
    <w:rsid w:val="00565E47"/>
    <w:rsid w:val="005661BC"/>
    <w:rsid w:val="00571AFA"/>
    <w:rsid w:val="0057351F"/>
    <w:rsid w:val="00574285"/>
    <w:rsid w:val="0057458D"/>
    <w:rsid w:val="00583D9B"/>
    <w:rsid w:val="0059140F"/>
    <w:rsid w:val="00595976"/>
    <w:rsid w:val="005A2205"/>
    <w:rsid w:val="005A26DC"/>
    <w:rsid w:val="005A2980"/>
    <w:rsid w:val="005A3B9F"/>
    <w:rsid w:val="005A6272"/>
    <w:rsid w:val="005B021E"/>
    <w:rsid w:val="005B589E"/>
    <w:rsid w:val="005B6A4A"/>
    <w:rsid w:val="005C2D5A"/>
    <w:rsid w:val="005C7EC7"/>
    <w:rsid w:val="005D317D"/>
    <w:rsid w:val="005D719E"/>
    <w:rsid w:val="005E0FF3"/>
    <w:rsid w:val="005E29DB"/>
    <w:rsid w:val="005E53E4"/>
    <w:rsid w:val="005F1DB5"/>
    <w:rsid w:val="005F316D"/>
    <w:rsid w:val="00602786"/>
    <w:rsid w:val="00607FB9"/>
    <w:rsid w:val="0061008F"/>
    <w:rsid w:val="006126FF"/>
    <w:rsid w:val="0061373D"/>
    <w:rsid w:val="006158F4"/>
    <w:rsid w:val="00620A27"/>
    <w:rsid w:val="00622F55"/>
    <w:rsid w:val="0062407B"/>
    <w:rsid w:val="00624286"/>
    <w:rsid w:val="0063002A"/>
    <w:rsid w:val="006356CB"/>
    <w:rsid w:val="00641F02"/>
    <w:rsid w:val="00643978"/>
    <w:rsid w:val="006506F9"/>
    <w:rsid w:val="00651F8F"/>
    <w:rsid w:val="006526E8"/>
    <w:rsid w:val="0065704B"/>
    <w:rsid w:val="00666A11"/>
    <w:rsid w:val="00667A4D"/>
    <w:rsid w:val="00674BE3"/>
    <w:rsid w:val="00675274"/>
    <w:rsid w:val="00676957"/>
    <w:rsid w:val="00684AAF"/>
    <w:rsid w:val="00684E7B"/>
    <w:rsid w:val="00690068"/>
    <w:rsid w:val="00693515"/>
    <w:rsid w:val="00697F79"/>
    <w:rsid w:val="006A2018"/>
    <w:rsid w:val="006B2D69"/>
    <w:rsid w:val="006B6FA4"/>
    <w:rsid w:val="006C14FF"/>
    <w:rsid w:val="006C5032"/>
    <w:rsid w:val="006D1571"/>
    <w:rsid w:val="006D2B12"/>
    <w:rsid w:val="006D4373"/>
    <w:rsid w:val="006E245A"/>
    <w:rsid w:val="007051F7"/>
    <w:rsid w:val="00705345"/>
    <w:rsid w:val="00710867"/>
    <w:rsid w:val="00710CA9"/>
    <w:rsid w:val="007116D3"/>
    <w:rsid w:val="00715223"/>
    <w:rsid w:val="007152BF"/>
    <w:rsid w:val="00716E2B"/>
    <w:rsid w:val="007342EB"/>
    <w:rsid w:val="00734F52"/>
    <w:rsid w:val="0074027C"/>
    <w:rsid w:val="00747E32"/>
    <w:rsid w:val="00747F7B"/>
    <w:rsid w:val="007505EF"/>
    <w:rsid w:val="00751718"/>
    <w:rsid w:val="00764855"/>
    <w:rsid w:val="00773307"/>
    <w:rsid w:val="00783519"/>
    <w:rsid w:val="0078788A"/>
    <w:rsid w:val="00790EE8"/>
    <w:rsid w:val="007919B8"/>
    <w:rsid w:val="00793F8C"/>
    <w:rsid w:val="0079521A"/>
    <w:rsid w:val="0079636C"/>
    <w:rsid w:val="0079712E"/>
    <w:rsid w:val="00797E62"/>
    <w:rsid w:val="007A162C"/>
    <w:rsid w:val="007A4D7F"/>
    <w:rsid w:val="007A63A5"/>
    <w:rsid w:val="007A74CE"/>
    <w:rsid w:val="007B0C30"/>
    <w:rsid w:val="007B269A"/>
    <w:rsid w:val="007B323F"/>
    <w:rsid w:val="007B3789"/>
    <w:rsid w:val="007B3BEB"/>
    <w:rsid w:val="007C47F5"/>
    <w:rsid w:val="007C4D13"/>
    <w:rsid w:val="007C6ADB"/>
    <w:rsid w:val="007C7AE7"/>
    <w:rsid w:val="007D10E6"/>
    <w:rsid w:val="007D2621"/>
    <w:rsid w:val="007D46CE"/>
    <w:rsid w:val="007D7239"/>
    <w:rsid w:val="007E37F7"/>
    <w:rsid w:val="007E4E19"/>
    <w:rsid w:val="007F3BD3"/>
    <w:rsid w:val="00801D5F"/>
    <w:rsid w:val="00803E09"/>
    <w:rsid w:val="008074D7"/>
    <w:rsid w:val="0081245F"/>
    <w:rsid w:val="00814F7A"/>
    <w:rsid w:val="008155C5"/>
    <w:rsid w:val="00816D19"/>
    <w:rsid w:val="008240AC"/>
    <w:rsid w:val="00824994"/>
    <w:rsid w:val="0082627E"/>
    <w:rsid w:val="00830C68"/>
    <w:rsid w:val="00830DA8"/>
    <w:rsid w:val="008325C4"/>
    <w:rsid w:val="00834F7C"/>
    <w:rsid w:val="00835794"/>
    <w:rsid w:val="00840B93"/>
    <w:rsid w:val="00841B82"/>
    <w:rsid w:val="00846762"/>
    <w:rsid w:val="0085250E"/>
    <w:rsid w:val="00857CE7"/>
    <w:rsid w:val="00862B7D"/>
    <w:rsid w:val="00863614"/>
    <w:rsid w:val="00865A92"/>
    <w:rsid w:val="008701E2"/>
    <w:rsid w:val="0087740C"/>
    <w:rsid w:val="00881C2D"/>
    <w:rsid w:val="00882489"/>
    <w:rsid w:val="008905E7"/>
    <w:rsid w:val="00893944"/>
    <w:rsid w:val="00895544"/>
    <w:rsid w:val="008A5F9C"/>
    <w:rsid w:val="008A6E69"/>
    <w:rsid w:val="008A7D1A"/>
    <w:rsid w:val="008B28F1"/>
    <w:rsid w:val="008C327F"/>
    <w:rsid w:val="008C3C65"/>
    <w:rsid w:val="008C509A"/>
    <w:rsid w:val="008C7214"/>
    <w:rsid w:val="008C7AF8"/>
    <w:rsid w:val="008D6B8F"/>
    <w:rsid w:val="008E4262"/>
    <w:rsid w:val="008E60B7"/>
    <w:rsid w:val="008F0278"/>
    <w:rsid w:val="009015A5"/>
    <w:rsid w:val="009022BF"/>
    <w:rsid w:val="00904AEA"/>
    <w:rsid w:val="00907D92"/>
    <w:rsid w:val="00911ABB"/>
    <w:rsid w:val="00912A3A"/>
    <w:rsid w:val="00917125"/>
    <w:rsid w:val="009208D8"/>
    <w:rsid w:val="00922288"/>
    <w:rsid w:val="009226C6"/>
    <w:rsid w:val="00922A59"/>
    <w:rsid w:val="00926321"/>
    <w:rsid w:val="009263F9"/>
    <w:rsid w:val="00936F46"/>
    <w:rsid w:val="0094289E"/>
    <w:rsid w:val="009428E6"/>
    <w:rsid w:val="00946789"/>
    <w:rsid w:val="00946822"/>
    <w:rsid w:val="00951612"/>
    <w:rsid w:val="00952A31"/>
    <w:rsid w:val="00954083"/>
    <w:rsid w:val="009574B5"/>
    <w:rsid w:val="009604FD"/>
    <w:rsid w:val="00962584"/>
    <w:rsid w:val="00963E81"/>
    <w:rsid w:val="009648F8"/>
    <w:rsid w:val="00972C1F"/>
    <w:rsid w:val="00974037"/>
    <w:rsid w:val="00976809"/>
    <w:rsid w:val="00977C67"/>
    <w:rsid w:val="00977D2C"/>
    <w:rsid w:val="00982E03"/>
    <w:rsid w:val="00984C19"/>
    <w:rsid w:val="009855FF"/>
    <w:rsid w:val="0099065D"/>
    <w:rsid w:val="00991EF5"/>
    <w:rsid w:val="00992CAD"/>
    <w:rsid w:val="00993588"/>
    <w:rsid w:val="0099729F"/>
    <w:rsid w:val="009A52FE"/>
    <w:rsid w:val="009A75B9"/>
    <w:rsid w:val="009A792A"/>
    <w:rsid w:val="009A7CA8"/>
    <w:rsid w:val="009B112E"/>
    <w:rsid w:val="009B60CC"/>
    <w:rsid w:val="009C1106"/>
    <w:rsid w:val="009C1331"/>
    <w:rsid w:val="009C492B"/>
    <w:rsid w:val="009C7D25"/>
    <w:rsid w:val="009D405B"/>
    <w:rsid w:val="009D522B"/>
    <w:rsid w:val="009E78A7"/>
    <w:rsid w:val="009F3884"/>
    <w:rsid w:val="00A13768"/>
    <w:rsid w:val="00A169FB"/>
    <w:rsid w:val="00A20E84"/>
    <w:rsid w:val="00A22A70"/>
    <w:rsid w:val="00A22E54"/>
    <w:rsid w:val="00A24892"/>
    <w:rsid w:val="00A26D1F"/>
    <w:rsid w:val="00A307E3"/>
    <w:rsid w:val="00A31821"/>
    <w:rsid w:val="00A32501"/>
    <w:rsid w:val="00A359A3"/>
    <w:rsid w:val="00A453E0"/>
    <w:rsid w:val="00A458CA"/>
    <w:rsid w:val="00A47566"/>
    <w:rsid w:val="00A47BCB"/>
    <w:rsid w:val="00A50031"/>
    <w:rsid w:val="00A51AC6"/>
    <w:rsid w:val="00A57669"/>
    <w:rsid w:val="00A5788E"/>
    <w:rsid w:val="00A615A2"/>
    <w:rsid w:val="00A65C2F"/>
    <w:rsid w:val="00A6656D"/>
    <w:rsid w:val="00A6677F"/>
    <w:rsid w:val="00A70531"/>
    <w:rsid w:val="00A70E68"/>
    <w:rsid w:val="00A70F62"/>
    <w:rsid w:val="00A713F8"/>
    <w:rsid w:val="00A72F73"/>
    <w:rsid w:val="00A73064"/>
    <w:rsid w:val="00A821D4"/>
    <w:rsid w:val="00A85911"/>
    <w:rsid w:val="00A9049B"/>
    <w:rsid w:val="00A919E0"/>
    <w:rsid w:val="00A95F7E"/>
    <w:rsid w:val="00A96326"/>
    <w:rsid w:val="00A971B5"/>
    <w:rsid w:val="00A9736E"/>
    <w:rsid w:val="00A97A3F"/>
    <w:rsid w:val="00AA00FD"/>
    <w:rsid w:val="00AA04C9"/>
    <w:rsid w:val="00AA1E0A"/>
    <w:rsid w:val="00AA5734"/>
    <w:rsid w:val="00AA7C1C"/>
    <w:rsid w:val="00AB6ECB"/>
    <w:rsid w:val="00AC0CAC"/>
    <w:rsid w:val="00AC45EC"/>
    <w:rsid w:val="00AD0F98"/>
    <w:rsid w:val="00AD5051"/>
    <w:rsid w:val="00AD534B"/>
    <w:rsid w:val="00AD7A5E"/>
    <w:rsid w:val="00AE22A3"/>
    <w:rsid w:val="00AE3CE8"/>
    <w:rsid w:val="00AE4608"/>
    <w:rsid w:val="00AE710F"/>
    <w:rsid w:val="00AF3F90"/>
    <w:rsid w:val="00AF4222"/>
    <w:rsid w:val="00AF5F7C"/>
    <w:rsid w:val="00AF7A3E"/>
    <w:rsid w:val="00B00FFB"/>
    <w:rsid w:val="00B03D93"/>
    <w:rsid w:val="00B042CB"/>
    <w:rsid w:val="00B04D36"/>
    <w:rsid w:val="00B04F92"/>
    <w:rsid w:val="00B10B3A"/>
    <w:rsid w:val="00B13A9C"/>
    <w:rsid w:val="00B13D10"/>
    <w:rsid w:val="00B14CBA"/>
    <w:rsid w:val="00B161DC"/>
    <w:rsid w:val="00B16B1E"/>
    <w:rsid w:val="00B21CA1"/>
    <w:rsid w:val="00B2459B"/>
    <w:rsid w:val="00B24CDD"/>
    <w:rsid w:val="00B3029C"/>
    <w:rsid w:val="00B35720"/>
    <w:rsid w:val="00B43122"/>
    <w:rsid w:val="00B4454C"/>
    <w:rsid w:val="00B453B1"/>
    <w:rsid w:val="00B475F4"/>
    <w:rsid w:val="00B5403E"/>
    <w:rsid w:val="00B563C4"/>
    <w:rsid w:val="00B56A22"/>
    <w:rsid w:val="00B71459"/>
    <w:rsid w:val="00B84E9A"/>
    <w:rsid w:val="00B93D41"/>
    <w:rsid w:val="00B95B63"/>
    <w:rsid w:val="00BA0F9D"/>
    <w:rsid w:val="00BA146C"/>
    <w:rsid w:val="00BA53E0"/>
    <w:rsid w:val="00BA5875"/>
    <w:rsid w:val="00BC261B"/>
    <w:rsid w:val="00BC4CAF"/>
    <w:rsid w:val="00BC6872"/>
    <w:rsid w:val="00BC6D27"/>
    <w:rsid w:val="00BD080E"/>
    <w:rsid w:val="00BD489B"/>
    <w:rsid w:val="00BD4F2E"/>
    <w:rsid w:val="00BD63AE"/>
    <w:rsid w:val="00BE23BA"/>
    <w:rsid w:val="00BE2838"/>
    <w:rsid w:val="00BE6986"/>
    <w:rsid w:val="00BE7771"/>
    <w:rsid w:val="00BE7CF6"/>
    <w:rsid w:val="00BF3B65"/>
    <w:rsid w:val="00BF5BFD"/>
    <w:rsid w:val="00C0288E"/>
    <w:rsid w:val="00C16221"/>
    <w:rsid w:val="00C22134"/>
    <w:rsid w:val="00C26B42"/>
    <w:rsid w:val="00C3138B"/>
    <w:rsid w:val="00C32E4F"/>
    <w:rsid w:val="00C360EC"/>
    <w:rsid w:val="00C43C72"/>
    <w:rsid w:val="00C475B7"/>
    <w:rsid w:val="00C530F8"/>
    <w:rsid w:val="00C54EBA"/>
    <w:rsid w:val="00C55895"/>
    <w:rsid w:val="00C56D19"/>
    <w:rsid w:val="00C65DD9"/>
    <w:rsid w:val="00C7018C"/>
    <w:rsid w:val="00C73530"/>
    <w:rsid w:val="00C8036F"/>
    <w:rsid w:val="00C81CEB"/>
    <w:rsid w:val="00C83880"/>
    <w:rsid w:val="00C8508D"/>
    <w:rsid w:val="00C858F3"/>
    <w:rsid w:val="00C90292"/>
    <w:rsid w:val="00C9106B"/>
    <w:rsid w:val="00C93C99"/>
    <w:rsid w:val="00C97BDD"/>
    <w:rsid w:val="00CA1AE4"/>
    <w:rsid w:val="00CB326C"/>
    <w:rsid w:val="00CB4581"/>
    <w:rsid w:val="00CB620D"/>
    <w:rsid w:val="00CC1847"/>
    <w:rsid w:val="00CD000E"/>
    <w:rsid w:val="00CD2530"/>
    <w:rsid w:val="00CD3FB1"/>
    <w:rsid w:val="00CE116C"/>
    <w:rsid w:val="00CE6480"/>
    <w:rsid w:val="00D01605"/>
    <w:rsid w:val="00D137DA"/>
    <w:rsid w:val="00D1611F"/>
    <w:rsid w:val="00D269F1"/>
    <w:rsid w:val="00D30E5F"/>
    <w:rsid w:val="00D34357"/>
    <w:rsid w:val="00D34C0B"/>
    <w:rsid w:val="00D369E2"/>
    <w:rsid w:val="00D4190F"/>
    <w:rsid w:val="00D44820"/>
    <w:rsid w:val="00D4652F"/>
    <w:rsid w:val="00D5391E"/>
    <w:rsid w:val="00D556FC"/>
    <w:rsid w:val="00D557A9"/>
    <w:rsid w:val="00D568BC"/>
    <w:rsid w:val="00D57812"/>
    <w:rsid w:val="00D650D2"/>
    <w:rsid w:val="00D74E08"/>
    <w:rsid w:val="00D75BC2"/>
    <w:rsid w:val="00D8103C"/>
    <w:rsid w:val="00D821DE"/>
    <w:rsid w:val="00D85889"/>
    <w:rsid w:val="00D8598D"/>
    <w:rsid w:val="00D87F4B"/>
    <w:rsid w:val="00D903B3"/>
    <w:rsid w:val="00D92C39"/>
    <w:rsid w:val="00D9753E"/>
    <w:rsid w:val="00D9764E"/>
    <w:rsid w:val="00DA28ED"/>
    <w:rsid w:val="00DA5B36"/>
    <w:rsid w:val="00DB21C6"/>
    <w:rsid w:val="00DB43D3"/>
    <w:rsid w:val="00DB4C28"/>
    <w:rsid w:val="00DB4D65"/>
    <w:rsid w:val="00DC01E7"/>
    <w:rsid w:val="00DC4DFC"/>
    <w:rsid w:val="00DD768E"/>
    <w:rsid w:val="00DE1673"/>
    <w:rsid w:val="00DE2615"/>
    <w:rsid w:val="00DE3772"/>
    <w:rsid w:val="00DE481F"/>
    <w:rsid w:val="00DF1A96"/>
    <w:rsid w:val="00E10794"/>
    <w:rsid w:val="00E13464"/>
    <w:rsid w:val="00E143DE"/>
    <w:rsid w:val="00E146CB"/>
    <w:rsid w:val="00E16D7F"/>
    <w:rsid w:val="00E16F54"/>
    <w:rsid w:val="00E225EA"/>
    <w:rsid w:val="00E22712"/>
    <w:rsid w:val="00E239F3"/>
    <w:rsid w:val="00E247E3"/>
    <w:rsid w:val="00E26A46"/>
    <w:rsid w:val="00E3206B"/>
    <w:rsid w:val="00E32276"/>
    <w:rsid w:val="00E44A7F"/>
    <w:rsid w:val="00E45B59"/>
    <w:rsid w:val="00E50FE4"/>
    <w:rsid w:val="00E53DE7"/>
    <w:rsid w:val="00E727F8"/>
    <w:rsid w:val="00E73DF5"/>
    <w:rsid w:val="00E749B8"/>
    <w:rsid w:val="00E7644D"/>
    <w:rsid w:val="00E9024D"/>
    <w:rsid w:val="00EA123D"/>
    <w:rsid w:val="00EA18D7"/>
    <w:rsid w:val="00EA31E1"/>
    <w:rsid w:val="00EA4624"/>
    <w:rsid w:val="00EA58AF"/>
    <w:rsid w:val="00EA66F7"/>
    <w:rsid w:val="00EA7E3A"/>
    <w:rsid w:val="00EA7F14"/>
    <w:rsid w:val="00EB17D2"/>
    <w:rsid w:val="00EB536E"/>
    <w:rsid w:val="00EB732D"/>
    <w:rsid w:val="00EC4A86"/>
    <w:rsid w:val="00EC5D0F"/>
    <w:rsid w:val="00ED39D7"/>
    <w:rsid w:val="00EE017B"/>
    <w:rsid w:val="00EE1702"/>
    <w:rsid w:val="00EE4ED8"/>
    <w:rsid w:val="00EF164A"/>
    <w:rsid w:val="00EF4027"/>
    <w:rsid w:val="00EF53EF"/>
    <w:rsid w:val="00EF6FAB"/>
    <w:rsid w:val="00F00C44"/>
    <w:rsid w:val="00F031DD"/>
    <w:rsid w:val="00F034DC"/>
    <w:rsid w:val="00F12691"/>
    <w:rsid w:val="00F179C6"/>
    <w:rsid w:val="00F20EF3"/>
    <w:rsid w:val="00F23A9D"/>
    <w:rsid w:val="00F244FB"/>
    <w:rsid w:val="00F24D64"/>
    <w:rsid w:val="00F326B5"/>
    <w:rsid w:val="00F34615"/>
    <w:rsid w:val="00F36322"/>
    <w:rsid w:val="00F4036D"/>
    <w:rsid w:val="00F423E8"/>
    <w:rsid w:val="00F43641"/>
    <w:rsid w:val="00F442A0"/>
    <w:rsid w:val="00F44CBD"/>
    <w:rsid w:val="00F51453"/>
    <w:rsid w:val="00F540E1"/>
    <w:rsid w:val="00F61E44"/>
    <w:rsid w:val="00F64E9F"/>
    <w:rsid w:val="00F65E50"/>
    <w:rsid w:val="00F675AF"/>
    <w:rsid w:val="00F70EA1"/>
    <w:rsid w:val="00F72FEC"/>
    <w:rsid w:val="00F77F24"/>
    <w:rsid w:val="00F80147"/>
    <w:rsid w:val="00F806A7"/>
    <w:rsid w:val="00F81E8B"/>
    <w:rsid w:val="00F82E75"/>
    <w:rsid w:val="00F86C6A"/>
    <w:rsid w:val="00F9490F"/>
    <w:rsid w:val="00F95EAF"/>
    <w:rsid w:val="00F9641C"/>
    <w:rsid w:val="00FA49ED"/>
    <w:rsid w:val="00FA7606"/>
    <w:rsid w:val="00FB1614"/>
    <w:rsid w:val="00FB6415"/>
    <w:rsid w:val="00FB7D1C"/>
    <w:rsid w:val="00FC53E8"/>
    <w:rsid w:val="00FC5E57"/>
    <w:rsid w:val="00FC7B08"/>
    <w:rsid w:val="00FD09EA"/>
    <w:rsid w:val="00FD0D16"/>
    <w:rsid w:val="00FD4E29"/>
    <w:rsid w:val="00FE34DC"/>
    <w:rsid w:val="00FE44D3"/>
    <w:rsid w:val="00FE6074"/>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9E80"/>
  <w15:docId w15:val="{46E47132-3B54-4791-ABA8-3776DF118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FB16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Обычный (веб)"/>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lp1"/>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customStyle="1" w:styleId="Heading2Char">
    <w:name w:val="Heading 2 Char"/>
    <w:basedOn w:val="DefaultParagraphFont"/>
    <w:link w:val="Heading2"/>
    <w:uiPriority w:val="9"/>
    <w:qFormat/>
    <w:rsid w:val="00FB1614"/>
    <w:rPr>
      <w:rFonts w:asciiTheme="majorHAnsi" w:eastAsiaTheme="majorEastAsia" w:hAnsiTheme="majorHAnsi" w:cstheme="majorBidi"/>
      <w:color w:val="365F91" w:themeColor="accent1" w:themeShade="BF"/>
      <w:sz w:val="26"/>
      <w:szCs w:val="26"/>
    </w:rPr>
  </w:style>
  <w:style w:type="character" w:customStyle="1" w:styleId="Bodytext2">
    <w:name w:val="Body text (2)"/>
    <w:basedOn w:val="DefaultParagraphFont"/>
    <w:rsid w:val="003F4EF2"/>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3F4EF2"/>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D269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9F1"/>
    <w:rPr>
      <w:rFonts w:ascii="Segoe UI" w:hAnsi="Segoe UI" w:cs="Segoe UI"/>
      <w:sz w:val="18"/>
      <w:szCs w:val="18"/>
    </w:rPr>
  </w:style>
  <w:style w:type="paragraph" w:styleId="BodyText">
    <w:name w:val="Body Text"/>
    <w:basedOn w:val="Normal"/>
    <w:link w:val="BodyTextChar"/>
    <w:uiPriority w:val="99"/>
    <w:semiHidden/>
    <w:unhideWhenUsed/>
    <w:rsid w:val="00764855"/>
    <w:pPr>
      <w:spacing w:after="120"/>
    </w:pPr>
  </w:style>
  <w:style w:type="character" w:customStyle="1" w:styleId="BodyTextChar">
    <w:name w:val="Body Text Char"/>
    <w:basedOn w:val="DefaultParagraphFont"/>
    <w:link w:val="BodyText"/>
    <w:uiPriority w:val="99"/>
    <w:semiHidden/>
    <w:rsid w:val="00764855"/>
  </w:style>
  <w:style w:type="character" w:styleId="CommentReference">
    <w:name w:val="annotation reference"/>
    <w:basedOn w:val="DefaultParagraphFont"/>
    <w:uiPriority w:val="99"/>
    <w:semiHidden/>
    <w:unhideWhenUsed/>
    <w:rsid w:val="006B6FA4"/>
    <w:rPr>
      <w:sz w:val="16"/>
      <w:szCs w:val="16"/>
    </w:rPr>
  </w:style>
  <w:style w:type="paragraph" w:styleId="CommentSubject">
    <w:name w:val="annotation subject"/>
    <w:basedOn w:val="CommentText"/>
    <w:next w:val="CommentText"/>
    <w:link w:val="CommentSubjectChar"/>
    <w:uiPriority w:val="99"/>
    <w:semiHidden/>
    <w:unhideWhenUsed/>
    <w:rsid w:val="006B6FA4"/>
    <w:rPr>
      <w:rFonts w:eastAsiaTheme="minorHAnsi"/>
      <w:b/>
      <w:bCs/>
      <w:lang w:val="en-US" w:eastAsia="en-US"/>
    </w:rPr>
  </w:style>
  <w:style w:type="character" w:customStyle="1" w:styleId="CommentSubjectChar">
    <w:name w:val="Comment Subject Char"/>
    <w:basedOn w:val="CommentTextChar"/>
    <w:link w:val="CommentSubject"/>
    <w:uiPriority w:val="99"/>
    <w:semiHidden/>
    <w:rsid w:val="006B6FA4"/>
    <w:rPr>
      <w:rFonts w:eastAsiaTheme="minorEastAsia"/>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439568452">
      <w:bodyDiv w:val="1"/>
      <w:marLeft w:val="0"/>
      <w:marRight w:val="0"/>
      <w:marTop w:val="0"/>
      <w:marBottom w:val="0"/>
      <w:divBdr>
        <w:top w:val="none" w:sz="0" w:space="0" w:color="auto"/>
        <w:left w:val="none" w:sz="0" w:space="0" w:color="auto"/>
        <w:bottom w:val="none" w:sz="0" w:space="0" w:color="auto"/>
        <w:right w:val="none" w:sz="0" w:space="0" w:color="auto"/>
      </w:divBdr>
      <w:divsChild>
        <w:div w:id="29034202">
          <w:marLeft w:val="0"/>
          <w:marRight w:val="0"/>
          <w:marTop w:val="0"/>
          <w:marBottom w:val="0"/>
          <w:divBdr>
            <w:top w:val="none" w:sz="0" w:space="0" w:color="auto"/>
            <w:left w:val="none" w:sz="0" w:space="0" w:color="auto"/>
            <w:bottom w:val="none" w:sz="0" w:space="0" w:color="auto"/>
            <w:right w:val="none" w:sz="0" w:space="0" w:color="auto"/>
          </w:divBdr>
          <w:divsChild>
            <w:div w:id="16531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89532">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1569194846">
      <w:bodyDiv w:val="1"/>
      <w:marLeft w:val="0"/>
      <w:marRight w:val="0"/>
      <w:marTop w:val="0"/>
      <w:marBottom w:val="0"/>
      <w:divBdr>
        <w:top w:val="none" w:sz="0" w:space="0" w:color="auto"/>
        <w:left w:val="none" w:sz="0" w:space="0" w:color="auto"/>
        <w:bottom w:val="none" w:sz="0" w:space="0" w:color="auto"/>
        <w:right w:val="none" w:sz="0" w:space="0" w:color="auto"/>
      </w:divBdr>
    </w:div>
    <w:div w:id="1636446974">
      <w:bodyDiv w:val="1"/>
      <w:marLeft w:val="0"/>
      <w:marRight w:val="0"/>
      <w:marTop w:val="0"/>
      <w:marBottom w:val="0"/>
      <w:divBdr>
        <w:top w:val="none" w:sz="0" w:space="0" w:color="auto"/>
        <w:left w:val="none" w:sz="0" w:space="0" w:color="auto"/>
        <w:bottom w:val="none" w:sz="0" w:space="0" w:color="auto"/>
        <w:right w:val="none" w:sz="0" w:space="0" w:color="auto"/>
      </w:divBdr>
    </w:div>
    <w:div w:id="1671516830">
      <w:bodyDiv w:val="1"/>
      <w:marLeft w:val="0"/>
      <w:marRight w:val="0"/>
      <w:marTop w:val="0"/>
      <w:marBottom w:val="0"/>
      <w:divBdr>
        <w:top w:val="none" w:sz="0" w:space="0" w:color="auto"/>
        <w:left w:val="none" w:sz="0" w:space="0" w:color="auto"/>
        <w:bottom w:val="none" w:sz="0" w:space="0" w:color="auto"/>
        <w:right w:val="none" w:sz="0" w:space="0" w:color="auto"/>
      </w:divBdr>
    </w:div>
    <w:div w:id="198673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F17FD-1C90-4D6D-8574-EFE6E207E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6356</Words>
  <Characters>36231</Characters>
  <Application>Microsoft Office Word</Application>
  <DocSecurity>0</DocSecurity>
  <Lines>301</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https:/mul2-edu.gov.am/tasks/1997583/oneclick?token=93582f84cb7297af57b1fd8bdc7e9d46</cp:keywords>
  <dc:description/>
  <cp:lastModifiedBy>Sedrak Simonyan</cp:lastModifiedBy>
  <cp:revision>3</cp:revision>
  <cp:lastPrinted>2024-11-26T11:25:00Z</cp:lastPrinted>
  <dcterms:created xsi:type="dcterms:W3CDTF">2026-04-15T10:34:00Z</dcterms:created>
  <dcterms:modified xsi:type="dcterms:W3CDTF">2026-04-15T10:35:00Z</dcterms:modified>
</cp:coreProperties>
</file>