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68EEF4" w14:textId="77777777" w:rsidR="00AB4391" w:rsidRPr="0025035E" w:rsidRDefault="00AB4391" w:rsidP="00250FE0">
      <w:pPr>
        <w:jc w:val="center"/>
        <w:rPr>
          <w:rFonts w:ascii="GHEA Grapalat" w:hAnsi="GHEA Grapalat"/>
          <w:b/>
          <w:bCs/>
        </w:rPr>
      </w:pPr>
      <w:r w:rsidRPr="0025035E">
        <w:rPr>
          <w:rFonts w:ascii="GHEA Grapalat" w:hAnsi="GHEA Grapalat"/>
          <w:b/>
          <w:bCs/>
        </w:rPr>
        <w:t>ԱՄՓՈՓԱԹԵՐԹ</w:t>
      </w:r>
      <w:r w:rsidR="00F21656" w:rsidRPr="0025035E">
        <w:rPr>
          <w:rFonts w:ascii="GHEA Grapalat" w:hAnsi="GHEA Grapalat"/>
        </w:rPr>
        <w:br/>
      </w:r>
      <w:r w:rsidR="00250FE0" w:rsidRPr="00250FE0">
        <w:rPr>
          <w:rFonts w:ascii="GHEA Grapalat" w:hAnsi="GHEA Grapalat"/>
          <w:b/>
          <w:bCs/>
          <w:color w:val="000000"/>
          <w:shd w:val="clear" w:color="auto" w:fill="FFFFFF"/>
          <w:lang w:val="hy-AM"/>
        </w:rPr>
        <w:t xml:space="preserve">«Հայաստանի </w:t>
      </w:r>
      <w:r w:rsidR="00852706">
        <w:rPr>
          <w:rFonts w:ascii="GHEA Grapalat" w:hAnsi="GHEA Grapalat"/>
          <w:b/>
          <w:bCs/>
          <w:color w:val="000000"/>
          <w:shd w:val="clear" w:color="auto" w:fill="FFFFFF"/>
          <w:lang w:val="hy-AM"/>
        </w:rPr>
        <w:t>Հանրապետությունում</w:t>
      </w:r>
      <w:r w:rsidR="00250FE0" w:rsidRPr="00250FE0">
        <w:rPr>
          <w:rFonts w:ascii="GHEA Grapalat" w:hAnsi="GHEA Grapalat"/>
          <w:b/>
          <w:bCs/>
          <w:color w:val="000000"/>
          <w:shd w:val="clear" w:color="auto" w:fill="FFFFFF"/>
          <w:lang w:val="hy-AM"/>
        </w:rPr>
        <w:t xml:space="preserve"> պարարտանյութերի ձեռքբերման աջակցության ծրագիրը հաստատելու մասին» </w:t>
      </w:r>
      <w:r w:rsidR="00F21656" w:rsidRPr="0025035E">
        <w:rPr>
          <w:rFonts w:ascii="GHEA Grapalat" w:hAnsi="GHEA Grapalat"/>
          <w:b/>
          <w:bCs/>
          <w:color w:val="000000"/>
          <w:shd w:val="clear" w:color="auto" w:fill="FFFFFF"/>
        </w:rPr>
        <w:t xml:space="preserve">ՀՀ կառավարության որոշման նախագծի </w:t>
      </w:r>
      <w:r w:rsidRPr="0025035E">
        <w:rPr>
          <w:rFonts w:ascii="GHEA Grapalat" w:hAnsi="GHEA Grapalat"/>
          <w:b/>
          <w:bCs/>
        </w:rPr>
        <w:t>ընդունման</w:t>
      </w:r>
    </w:p>
    <w:p w14:paraId="05A3EB33" w14:textId="77777777" w:rsidR="00FC6F1F" w:rsidRPr="0025035E" w:rsidRDefault="00FC6F1F" w:rsidP="00FC6F1F">
      <w:pPr>
        <w:jc w:val="center"/>
        <w:rPr>
          <w:rFonts w:ascii="GHEA Grapalat" w:hAnsi="GHEA Grapalat"/>
          <w:b/>
          <w:bCs/>
        </w:rPr>
      </w:pPr>
    </w:p>
    <w:tbl>
      <w:tblPr>
        <w:tblStyle w:val="TableGrid"/>
        <w:tblW w:w="13938" w:type="dxa"/>
        <w:tblInd w:w="137" w:type="dxa"/>
        <w:tblLook w:val="04A0" w:firstRow="1" w:lastRow="0" w:firstColumn="1" w:lastColumn="0" w:noHBand="0" w:noVBand="1"/>
      </w:tblPr>
      <w:tblGrid>
        <w:gridCol w:w="7229"/>
        <w:gridCol w:w="2654"/>
        <w:gridCol w:w="890"/>
        <w:gridCol w:w="142"/>
        <w:gridCol w:w="3012"/>
        <w:gridCol w:w="11"/>
      </w:tblGrid>
      <w:tr w:rsidR="00AB4391" w:rsidRPr="0025035E" w14:paraId="33285DE2" w14:textId="77777777" w:rsidTr="00083450">
        <w:trPr>
          <w:gridAfter w:val="1"/>
          <w:wAfter w:w="11" w:type="dxa"/>
          <w:trHeight w:val="485"/>
        </w:trPr>
        <w:tc>
          <w:tcPr>
            <w:tcW w:w="10915" w:type="dxa"/>
            <w:gridSpan w:val="4"/>
            <w:vMerge w:val="restart"/>
            <w:shd w:val="clear" w:color="auto" w:fill="D9D9D9" w:themeFill="background1" w:themeFillShade="D9"/>
          </w:tcPr>
          <w:p w14:paraId="7C82ADDC" w14:textId="77777777" w:rsidR="00AB4391" w:rsidRPr="0025035E" w:rsidRDefault="00AB4391" w:rsidP="00FD0409">
            <w:pPr>
              <w:pStyle w:val="ListParagraph"/>
              <w:numPr>
                <w:ilvl w:val="0"/>
                <w:numId w:val="12"/>
              </w:numPr>
              <w:spacing w:line="276" w:lineRule="auto"/>
              <w:rPr>
                <w:rFonts w:ascii="GHEA Grapalat" w:hAnsi="GHEA Grapalat"/>
                <w:b/>
                <w:bCs/>
                <w:sz w:val="24"/>
                <w:szCs w:val="24"/>
                <w:lang w:val="hy-AM"/>
              </w:rPr>
            </w:pPr>
            <w:bookmarkStart w:id="0" w:name="_Hlk224549435"/>
            <w:r w:rsidRPr="0025035E">
              <w:rPr>
                <w:rFonts w:ascii="GHEA Grapalat" w:hAnsi="GHEA Grapalat"/>
                <w:b/>
                <w:bCs/>
                <w:sz w:val="24"/>
                <w:szCs w:val="24"/>
                <w:lang w:val="hy-AM"/>
              </w:rPr>
              <w:t xml:space="preserve"> </w:t>
            </w:r>
            <w:r w:rsidR="00924F39" w:rsidRPr="0025035E">
              <w:rPr>
                <w:rFonts w:ascii="GHEA Grapalat" w:hAnsi="GHEA Grapalat"/>
                <w:b/>
                <w:bCs/>
                <w:sz w:val="24"/>
                <w:szCs w:val="24"/>
                <w:lang w:val="hy-AM"/>
              </w:rPr>
              <w:t>Տարածքային կառավարման և ենթակառուցվածքների նախարարություն</w:t>
            </w:r>
          </w:p>
          <w:p w14:paraId="3C54C2D0" w14:textId="77777777" w:rsidR="00AB4391" w:rsidRPr="0025035E" w:rsidRDefault="00AB4391" w:rsidP="00AB4391">
            <w:pPr>
              <w:rPr>
                <w:rFonts w:ascii="GHEA Grapalat" w:hAnsi="GHEA Grapalat"/>
                <w:sz w:val="24"/>
                <w:szCs w:val="24"/>
                <w:lang w:val="hy-AM"/>
              </w:rPr>
            </w:pPr>
          </w:p>
        </w:tc>
        <w:tc>
          <w:tcPr>
            <w:tcW w:w="3012" w:type="dxa"/>
            <w:shd w:val="clear" w:color="auto" w:fill="D9D9D9" w:themeFill="background1" w:themeFillShade="D9"/>
          </w:tcPr>
          <w:p w14:paraId="1AC28300" w14:textId="77777777" w:rsidR="00AB4391" w:rsidRPr="00083450" w:rsidRDefault="0016588F" w:rsidP="00083450">
            <w:pPr>
              <w:spacing w:line="360" w:lineRule="auto"/>
              <w:ind w:left="-207"/>
              <w:jc w:val="center"/>
              <w:rPr>
                <w:rFonts w:ascii="GHEA Grapalat" w:hAnsi="GHEA Grapalat"/>
                <w:b/>
                <w:bCs/>
                <w:sz w:val="24"/>
                <w:szCs w:val="24"/>
                <w:lang w:val="hy-AM"/>
              </w:rPr>
            </w:pPr>
            <w:r w:rsidRPr="00083450">
              <w:rPr>
                <w:rFonts w:ascii="GHEA Grapalat" w:hAnsi="GHEA Grapalat"/>
                <w:b/>
                <w:bCs/>
                <w:sz w:val="24"/>
                <w:szCs w:val="24"/>
                <w:lang w:val="hy-AM"/>
              </w:rPr>
              <w:t>0</w:t>
            </w:r>
            <w:r w:rsidR="00924F39" w:rsidRPr="00083450">
              <w:rPr>
                <w:rFonts w:ascii="GHEA Grapalat" w:hAnsi="GHEA Grapalat"/>
                <w:b/>
                <w:bCs/>
                <w:sz w:val="24"/>
                <w:szCs w:val="24"/>
                <w:lang w:val="hy-AM"/>
              </w:rPr>
              <w:t>7</w:t>
            </w:r>
            <w:r w:rsidR="00924F39" w:rsidRPr="00083450">
              <w:rPr>
                <w:rFonts w:ascii="MS Mincho" w:eastAsia="MS Mincho" w:hAnsi="MS Mincho" w:cs="MS Mincho" w:hint="eastAsia"/>
                <w:b/>
                <w:bCs/>
                <w:sz w:val="24"/>
                <w:szCs w:val="24"/>
                <w:lang w:val="hy-AM"/>
              </w:rPr>
              <w:t>․</w:t>
            </w:r>
            <w:r w:rsidR="00924F39" w:rsidRPr="00083450">
              <w:rPr>
                <w:rFonts w:ascii="GHEA Grapalat" w:hAnsi="GHEA Grapalat"/>
                <w:b/>
                <w:bCs/>
                <w:sz w:val="24"/>
                <w:szCs w:val="24"/>
                <w:lang w:val="hy-AM"/>
              </w:rPr>
              <w:t>0</w:t>
            </w:r>
            <w:r w:rsidRPr="00083450">
              <w:rPr>
                <w:rFonts w:ascii="GHEA Grapalat" w:hAnsi="GHEA Grapalat"/>
                <w:b/>
                <w:bCs/>
                <w:sz w:val="24"/>
                <w:szCs w:val="24"/>
                <w:lang w:val="hy-AM"/>
              </w:rPr>
              <w:t>4</w:t>
            </w:r>
            <w:r w:rsidR="00924F39" w:rsidRPr="00083450">
              <w:rPr>
                <w:rFonts w:ascii="MS Mincho" w:eastAsia="MS Mincho" w:hAnsi="MS Mincho" w:cs="MS Mincho" w:hint="eastAsia"/>
                <w:b/>
                <w:bCs/>
                <w:sz w:val="24"/>
                <w:szCs w:val="24"/>
                <w:lang w:val="hy-AM"/>
              </w:rPr>
              <w:t>․</w:t>
            </w:r>
            <w:r w:rsidR="00924F39" w:rsidRPr="00083450">
              <w:rPr>
                <w:rFonts w:ascii="GHEA Grapalat" w:hAnsi="GHEA Grapalat"/>
                <w:b/>
                <w:bCs/>
                <w:sz w:val="24"/>
                <w:szCs w:val="24"/>
                <w:lang w:val="hy-AM"/>
              </w:rPr>
              <w:t>2026</w:t>
            </w:r>
          </w:p>
        </w:tc>
      </w:tr>
      <w:tr w:rsidR="00AB4391" w:rsidRPr="0025035E" w14:paraId="40E92480" w14:textId="77777777" w:rsidTr="00083450">
        <w:trPr>
          <w:gridAfter w:val="1"/>
          <w:wAfter w:w="11" w:type="dxa"/>
          <w:trHeight w:val="512"/>
        </w:trPr>
        <w:tc>
          <w:tcPr>
            <w:tcW w:w="10915" w:type="dxa"/>
            <w:gridSpan w:val="4"/>
            <w:vMerge/>
            <w:shd w:val="clear" w:color="auto" w:fill="D9D9D9" w:themeFill="background1" w:themeFillShade="D9"/>
          </w:tcPr>
          <w:p w14:paraId="2EA67A80" w14:textId="77777777" w:rsidR="00AB4391" w:rsidRPr="0025035E" w:rsidRDefault="00AB4391" w:rsidP="00C5265E">
            <w:pPr>
              <w:spacing w:line="360" w:lineRule="auto"/>
              <w:jc w:val="center"/>
              <w:rPr>
                <w:rFonts w:ascii="GHEA Grapalat" w:hAnsi="GHEA Grapalat"/>
                <w:b/>
                <w:bCs/>
                <w:sz w:val="24"/>
                <w:szCs w:val="24"/>
                <w:lang w:val="hy-AM"/>
              </w:rPr>
            </w:pPr>
          </w:p>
        </w:tc>
        <w:tc>
          <w:tcPr>
            <w:tcW w:w="3012" w:type="dxa"/>
            <w:shd w:val="clear" w:color="auto" w:fill="D9D9D9" w:themeFill="background1" w:themeFillShade="D9"/>
          </w:tcPr>
          <w:p w14:paraId="43B63A58" w14:textId="77777777" w:rsidR="00AB4391" w:rsidRPr="00083450" w:rsidRDefault="00924F39" w:rsidP="00C5265E">
            <w:pPr>
              <w:spacing w:line="360" w:lineRule="auto"/>
              <w:jc w:val="center"/>
              <w:rPr>
                <w:rFonts w:ascii="GHEA Grapalat" w:hAnsi="GHEA Grapalat"/>
                <w:b/>
                <w:bCs/>
                <w:sz w:val="24"/>
                <w:szCs w:val="24"/>
                <w:lang w:val="hy-AM"/>
              </w:rPr>
            </w:pPr>
            <w:r w:rsidRPr="00083450">
              <w:rPr>
                <w:rFonts w:ascii="GHEA Grapalat" w:hAnsi="GHEA Grapalat" w:cs="Calibri Cyr"/>
                <w:b/>
                <w:bCs/>
                <w:sz w:val="24"/>
                <w:szCs w:val="24"/>
                <w:lang w:val="hy-AM"/>
              </w:rPr>
              <w:t xml:space="preserve">№ </w:t>
            </w:r>
            <w:r w:rsidR="0016588F" w:rsidRPr="00083450">
              <w:rPr>
                <w:rFonts w:ascii="GHEA Grapalat" w:hAnsi="GHEA Grapalat" w:cs="GHEA Grapalat"/>
                <w:b/>
                <w:bCs/>
                <w:sz w:val="24"/>
                <w:szCs w:val="24"/>
              </w:rPr>
              <w:t>ԴԽ/15.3/13377-2026</w:t>
            </w:r>
          </w:p>
        </w:tc>
      </w:tr>
      <w:tr w:rsidR="00AB4391" w:rsidRPr="0016588F" w14:paraId="00D31E13" w14:textId="77777777" w:rsidTr="00083450">
        <w:trPr>
          <w:trHeight w:val="1125"/>
        </w:trPr>
        <w:tc>
          <w:tcPr>
            <w:tcW w:w="7229" w:type="dxa"/>
            <w:shd w:val="clear" w:color="auto" w:fill="FFFFFF" w:themeFill="background1"/>
          </w:tcPr>
          <w:p w14:paraId="4B2A16DE" w14:textId="77777777" w:rsidR="0016588F" w:rsidRPr="008E43B2" w:rsidRDefault="0016588F" w:rsidP="008E43B2">
            <w:pPr>
              <w:spacing w:line="360" w:lineRule="auto"/>
              <w:ind w:firstLine="567"/>
              <w:jc w:val="both"/>
              <w:rPr>
                <w:rFonts w:ascii="GHEA Grapalat" w:eastAsia="Calibri" w:hAnsi="GHEA Grapalat"/>
                <w:sz w:val="24"/>
                <w:szCs w:val="24"/>
                <w:lang w:val="hy-AM"/>
              </w:rPr>
            </w:pPr>
            <w:r w:rsidRPr="008E43B2">
              <w:rPr>
                <w:rFonts w:ascii="GHEA Grapalat" w:eastAsia="Calibri" w:hAnsi="GHEA Grapalat"/>
                <w:sz w:val="24"/>
                <w:szCs w:val="24"/>
                <w:lang w:val="hy-AM"/>
              </w:rPr>
              <w:t xml:space="preserve">ՀՀ կառավարության «Հայաստանի Հանրապետության հողօգտագործողներին մատչելի գներով ազոտական, ֆոսֆորական և կալիումական պարարտանյութերի ձեռքբերման աջակցության ծրագիրը հաստատելու մասին» որոշման նախագծի վերաբերյալ </w:t>
            </w:r>
          </w:p>
          <w:p w14:paraId="28BC30B8" w14:textId="77777777" w:rsidR="0016588F" w:rsidRPr="008E43B2" w:rsidRDefault="0016588F" w:rsidP="008E43B2">
            <w:pPr>
              <w:spacing w:line="360" w:lineRule="auto"/>
              <w:ind w:firstLine="567"/>
              <w:jc w:val="both"/>
              <w:rPr>
                <w:rFonts w:ascii="GHEA Grapalat" w:eastAsia="Calibri" w:hAnsi="GHEA Grapalat"/>
                <w:sz w:val="24"/>
                <w:szCs w:val="24"/>
                <w:lang w:val="hy-AM"/>
              </w:rPr>
            </w:pPr>
            <w:r w:rsidRPr="008E43B2">
              <w:rPr>
                <w:rFonts w:ascii="GHEA Grapalat" w:eastAsia="Calibri" w:hAnsi="GHEA Grapalat"/>
                <w:sz w:val="24"/>
                <w:szCs w:val="24"/>
                <w:lang w:val="hy-AM"/>
              </w:rPr>
              <w:t>1</w:t>
            </w:r>
            <w:r w:rsidRPr="008E43B2">
              <w:rPr>
                <w:rFonts w:ascii="GHEA Grapalat" w:eastAsia="Calibri" w:hAnsi="GHEA Grapalat"/>
                <w:b/>
                <w:bCs/>
                <w:sz w:val="24"/>
                <w:szCs w:val="24"/>
                <w:lang w:val="hy-AM"/>
              </w:rPr>
              <w:t>.ՀՀ Արարատի մարզպետի աշխատակազմ</w:t>
            </w:r>
          </w:p>
          <w:p w14:paraId="56A5D62A" w14:textId="77777777" w:rsidR="00AB4391" w:rsidRPr="0016588F" w:rsidRDefault="0016588F" w:rsidP="0016588F">
            <w:pPr>
              <w:spacing w:line="360" w:lineRule="auto"/>
              <w:ind w:firstLine="567"/>
              <w:jc w:val="both"/>
              <w:rPr>
                <w:rFonts w:ascii="GHEA Grapalat" w:eastAsia="Calibri" w:hAnsi="GHEA Grapalat"/>
                <w:sz w:val="24"/>
                <w:szCs w:val="24"/>
                <w:lang w:val="hy-AM"/>
              </w:rPr>
            </w:pPr>
            <w:r>
              <w:rPr>
                <w:rFonts w:ascii="GHEA Grapalat" w:eastAsia="Calibri" w:hAnsi="GHEA Grapalat"/>
                <w:sz w:val="24"/>
                <w:szCs w:val="24"/>
                <w:lang w:val="hy-AM"/>
              </w:rPr>
              <w:t>Առաջարկվում է սուբսիդարվորվող պարարտանյութերի ցանկում ընդգրկել նաև համակցված հողային պարարտանյութեր, որոնք պարունակում են մեկից ավել մակրոտարրեր (նիտրոամմոֆոսկա 16-16-16, ամմոֆոս 12։52 և այլն)։</w:t>
            </w:r>
          </w:p>
        </w:tc>
        <w:tc>
          <w:tcPr>
            <w:tcW w:w="6709" w:type="dxa"/>
            <w:gridSpan w:val="5"/>
            <w:shd w:val="clear" w:color="auto" w:fill="FFFFFF" w:themeFill="background1"/>
          </w:tcPr>
          <w:p w14:paraId="3315E280" w14:textId="77777777" w:rsidR="00AB4391" w:rsidRPr="0025035E" w:rsidRDefault="00AB4391" w:rsidP="00C5265E">
            <w:pPr>
              <w:spacing w:line="360" w:lineRule="auto"/>
              <w:jc w:val="center"/>
              <w:rPr>
                <w:rFonts w:ascii="GHEA Grapalat" w:hAnsi="GHEA Grapalat"/>
                <w:b/>
                <w:bCs/>
                <w:sz w:val="24"/>
                <w:szCs w:val="24"/>
                <w:lang w:val="hy-AM"/>
              </w:rPr>
            </w:pPr>
          </w:p>
          <w:p w14:paraId="699F08C9" w14:textId="77777777" w:rsidR="00132AE1" w:rsidRDefault="00132AE1" w:rsidP="00132AE1">
            <w:pPr>
              <w:spacing w:line="360" w:lineRule="auto"/>
              <w:jc w:val="center"/>
              <w:rPr>
                <w:rFonts w:ascii="GHEA Grapalat" w:hAnsi="GHEA Grapalat"/>
                <w:b/>
                <w:bCs/>
                <w:sz w:val="24"/>
                <w:szCs w:val="24"/>
                <w:lang w:val="hy-AM"/>
              </w:rPr>
            </w:pPr>
          </w:p>
          <w:p w14:paraId="15210161" w14:textId="77777777" w:rsidR="00132AE1" w:rsidRDefault="00132AE1" w:rsidP="00132AE1">
            <w:pPr>
              <w:spacing w:line="360" w:lineRule="auto"/>
              <w:jc w:val="center"/>
              <w:rPr>
                <w:rFonts w:ascii="GHEA Grapalat" w:hAnsi="GHEA Grapalat"/>
                <w:b/>
                <w:bCs/>
                <w:sz w:val="24"/>
                <w:szCs w:val="24"/>
                <w:lang w:val="hy-AM"/>
              </w:rPr>
            </w:pPr>
          </w:p>
          <w:p w14:paraId="2E3EB178" w14:textId="77777777" w:rsidR="00132AE1" w:rsidRDefault="00132AE1" w:rsidP="00132AE1">
            <w:pPr>
              <w:spacing w:line="360" w:lineRule="auto"/>
              <w:jc w:val="center"/>
              <w:rPr>
                <w:rFonts w:ascii="GHEA Grapalat" w:hAnsi="GHEA Grapalat"/>
                <w:b/>
                <w:bCs/>
                <w:sz w:val="24"/>
                <w:szCs w:val="24"/>
                <w:lang w:val="hy-AM"/>
              </w:rPr>
            </w:pPr>
          </w:p>
          <w:p w14:paraId="362B0A28" w14:textId="77777777" w:rsidR="003374FE" w:rsidRDefault="003374FE" w:rsidP="00132AE1">
            <w:pPr>
              <w:spacing w:line="360" w:lineRule="auto"/>
              <w:jc w:val="center"/>
              <w:rPr>
                <w:rFonts w:ascii="GHEA Grapalat" w:hAnsi="GHEA Grapalat"/>
                <w:b/>
                <w:bCs/>
                <w:sz w:val="24"/>
                <w:szCs w:val="24"/>
                <w:lang w:val="hy-AM"/>
              </w:rPr>
            </w:pPr>
          </w:p>
          <w:p w14:paraId="2C3177E6" w14:textId="77777777" w:rsidR="00132AE1" w:rsidRDefault="00132AE1" w:rsidP="00132AE1">
            <w:pPr>
              <w:spacing w:line="360" w:lineRule="auto"/>
              <w:jc w:val="center"/>
              <w:rPr>
                <w:rFonts w:ascii="GHEA Grapalat" w:hAnsi="GHEA Grapalat"/>
                <w:b/>
                <w:bCs/>
                <w:sz w:val="24"/>
                <w:szCs w:val="24"/>
                <w:lang w:val="hy-AM"/>
              </w:rPr>
            </w:pPr>
            <w:r w:rsidRPr="00CB1D6D">
              <w:rPr>
                <w:rFonts w:ascii="GHEA Grapalat" w:hAnsi="GHEA Grapalat"/>
                <w:b/>
                <w:bCs/>
                <w:sz w:val="24"/>
                <w:szCs w:val="24"/>
                <w:lang w:val="hy-AM"/>
              </w:rPr>
              <w:t>Ընդունվել է։</w:t>
            </w:r>
          </w:p>
          <w:p w14:paraId="00D18475" w14:textId="77777777" w:rsidR="00AB4391" w:rsidRPr="0025035E" w:rsidRDefault="00AB4391" w:rsidP="0016588F">
            <w:pPr>
              <w:spacing w:line="360" w:lineRule="auto"/>
              <w:jc w:val="both"/>
              <w:rPr>
                <w:rFonts w:ascii="GHEA Grapalat" w:hAnsi="GHEA Grapalat"/>
                <w:sz w:val="24"/>
                <w:szCs w:val="24"/>
                <w:lang w:val="hy-AM" w:eastAsia="ru-RU"/>
              </w:rPr>
            </w:pPr>
          </w:p>
        </w:tc>
      </w:tr>
      <w:bookmarkEnd w:id="0"/>
      <w:tr w:rsidR="00924F39" w:rsidRPr="00626E7C" w14:paraId="7854625A" w14:textId="77777777" w:rsidTr="00083450">
        <w:trPr>
          <w:trHeight w:val="977"/>
        </w:trPr>
        <w:tc>
          <w:tcPr>
            <w:tcW w:w="7229" w:type="dxa"/>
            <w:shd w:val="clear" w:color="auto" w:fill="FFFFFF" w:themeFill="background1"/>
          </w:tcPr>
          <w:p w14:paraId="3E3580C4" w14:textId="77777777" w:rsidR="0016588F" w:rsidRPr="0016588F" w:rsidRDefault="00924F39" w:rsidP="0016588F">
            <w:pPr>
              <w:spacing w:after="160" w:line="360" w:lineRule="auto"/>
              <w:ind w:firstLine="596"/>
              <w:jc w:val="both"/>
              <w:rPr>
                <w:rFonts w:ascii="GHEA Grapalat" w:eastAsia="Calibri" w:hAnsi="GHEA Grapalat"/>
                <w:b/>
                <w:bCs/>
                <w:i/>
                <w:iCs/>
                <w:kern w:val="2"/>
                <w:sz w:val="24"/>
                <w:szCs w:val="24"/>
                <w:lang w:val="hy-AM"/>
              </w:rPr>
            </w:pPr>
            <w:r w:rsidRPr="0025035E">
              <w:rPr>
                <w:rFonts w:ascii="GHEA Grapalat" w:hAnsi="GHEA Grapalat"/>
                <w:bCs/>
                <w:kern w:val="2"/>
                <w:sz w:val="24"/>
                <w:szCs w:val="24"/>
                <w:lang w:val="hy-AM"/>
              </w:rPr>
              <w:t xml:space="preserve">2. </w:t>
            </w:r>
            <w:r w:rsidR="0016588F">
              <w:rPr>
                <w:rFonts w:ascii="GHEA Grapalat" w:eastAsia="Calibri" w:hAnsi="GHEA Grapalat"/>
                <w:b/>
                <w:bCs/>
                <w:i/>
                <w:iCs/>
                <w:sz w:val="24"/>
                <w:szCs w:val="24"/>
                <w:lang w:val="hy-AM"/>
              </w:rPr>
              <w:t>ՀՀ Լոռու մարզպետի աշխատակազմ</w:t>
            </w:r>
          </w:p>
          <w:p w14:paraId="2599B795" w14:textId="77777777" w:rsidR="0016588F" w:rsidRPr="008E43B2" w:rsidRDefault="0016588F" w:rsidP="008E43B2">
            <w:pPr>
              <w:spacing w:line="360" w:lineRule="auto"/>
              <w:ind w:right="-22" w:firstLine="720"/>
              <w:jc w:val="both"/>
              <w:rPr>
                <w:rFonts w:ascii="GHEA Grapalat" w:eastAsia="Calibri" w:hAnsi="GHEA Grapalat"/>
                <w:b/>
                <w:bCs/>
                <w:i/>
                <w:iCs/>
                <w:sz w:val="24"/>
                <w:szCs w:val="24"/>
                <w:lang w:val="hy-AM"/>
              </w:rPr>
            </w:pPr>
            <w:r>
              <w:rPr>
                <w:rFonts w:ascii="GHEA Grapalat" w:eastAsia="Calibri" w:hAnsi="GHEA Grapalat"/>
                <w:sz w:val="24"/>
                <w:szCs w:val="24"/>
                <w:lang w:val="hy-AM"/>
              </w:rPr>
              <w:t>Մարզում 04.04.2026թ. դրությամբ մեկ պարկ</w:t>
            </w:r>
            <w:r w:rsidR="00CB1D6D">
              <w:rPr>
                <w:rFonts w:ascii="GHEA Grapalat" w:eastAsia="Calibri" w:hAnsi="GHEA Grapalat"/>
                <w:sz w:val="24"/>
                <w:szCs w:val="24"/>
                <w:lang w:val="hy-AM"/>
              </w:rPr>
              <w:t xml:space="preserve"> </w:t>
            </w:r>
            <w:r>
              <w:rPr>
                <w:rFonts w:ascii="GHEA Grapalat" w:eastAsia="Calibri" w:hAnsi="GHEA Grapalat"/>
                <w:sz w:val="24"/>
                <w:szCs w:val="24"/>
                <w:lang w:val="hy-AM"/>
              </w:rPr>
              <w:t xml:space="preserve">(50 կգ) վրացական արտադրության ազոտական պարարտանյութի արժեքը կազմել է 11000 ՀՀ դրամ, որը ըստ մատակարար կազմակերպությունների դիտարկմամբ ունի գնի էլ ավելի </w:t>
            </w:r>
            <w:r>
              <w:rPr>
                <w:rFonts w:ascii="GHEA Grapalat" w:eastAsia="Calibri" w:hAnsi="GHEA Grapalat"/>
                <w:sz w:val="24"/>
                <w:szCs w:val="24"/>
                <w:lang w:val="hy-AM"/>
              </w:rPr>
              <w:lastRenderedPageBreak/>
              <w:t xml:space="preserve">բարձրացման միտում: Այդ իսկ պատճառով առաջարկվում է՝ 50 կգ քաշով 1 պարկ պարարտանյութի հաշվով՝ 2000 ՀՀ դրամի փոխհատուցման արժեքի շեմը վերանայել։    </w:t>
            </w:r>
          </w:p>
        </w:tc>
        <w:tc>
          <w:tcPr>
            <w:tcW w:w="6709" w:type="dxa"/>
            <w:gridSpan w:val="5"/>
            <w:shd w:val="clear" w:color="auto" w:fill="FFFFFF" w:themeFill="background1"/>
          </w:tcPr>
          <w:p w14:paraId="1524883A" w14:textId="77777777" w:rsidR="00CB1D6D" w:rsidRDefault="00CB1D6D" w:rsidP="00CB1D6D">
            <w:pPr>
              <w:spacing w:line="360" w:lineRule="auto"/>
              <w:jc w:val="center"/>
              <w:rPr>
                <w:rFonts w:ascii="GHEA Grapalat" w:hAnsi="GHEA Grapalat"/>
                <w:b/>
                <w:bCs/>
                <w:sz w:val="24"/>
                <w:szCs w:val="24"/>
                <w:lang w:val="hy-AM"/>
              </w:rPr>
            </w:pPr>
          </w:p>
          <w:p w14:paraId="358ADC48" w14:textId="77777777" w:rsidR="00CB1D6D" w:rsidRDefault="00626E7C" w:rsidP="00CB1D6D">
            <w:pPr>
              <w:spacing w:line="360" w:lineRule="auto"/>
              <w:jc w:val="center"/>
              <w:rPr>
                <w:rFonts w:ascii="GHEA Grapalat" w:hAnsi="GHEA Grapalat"/>
                <w:b/>
                <w:bCs/>
                <w:sz w:val="24"/>
                <w:szCs w:val="24"/>
                <w:lang w:val="hy-AM"/>
              </w:rPr>
            </w:pPr>
            <w:r>
              <w:rPr>
                <w:rFonts w:ascii="GHEA Grapalat" w:hAnsi="GHEA Grapalat"/>
                <w:b/>
                <w:bCs/>
                <w:sz w:val="24"/>
                <w:szCs w:val="24"/>
                <w:lang w:val="hy-AM"/>
              </w:rPr>
              <w:t>Ընդունվել է</w:t>
            </w:r>
          </w:p>
          <w:p w14:paraId="2B318D60" w14:textId="77777777" w:rsidR="00CB1D6D" w:rsidRDefault="00CB1D6D" w:rsidP="00CB1D6D">
            <w:pPr>
              <w:spacing w:line="360" w:lineRule="auto"/>
              <w:jc w:val="center"/>
              <w:rPr>
                <w:rFonts w:ascii="GHEA Grapalat" w:hAnsi="GHEA Grapalat"/>
                <w:b/>
                <w:bCs/>
                <w:sz w:val="24"/>
                <w:szCs w:val="24"/>
                <w:lang w:val="hy-AM"/>
              </w:rPr>
            </w:pPr>
          </w:p>
          <w:p w14:paraId="27095FD6" w14:textId="77777777" w:rsidR="00CB1D6D" w:rsidRDefault="00CB1D6D" w:rsidP="00CB1D6D">
            <w:pPr>
              <w:spacing w:line="360" w:lineRule="auto"/>
              <w:jc w:val="center"/>
              <w:rPr>
                <w:rFonts w:ascii="GHEA Grapalat" w:hAnsi="GHEA Grapalat"/>
                <w:b/>
                <w:bCs/>
                <w:sz w:val="24"/>
                <w:szCs w:val="24"/>
                <w:lang w:val="hy-AM"/>
              </w:rPr>
            </w:pPr>
          </w:p>
          <w:p w14:paraId="2DAE64EB" w14:textId="77777777" w:rsidR="00CB1D6D" w:rsidRDefault="00CB1D6D" w:rsidP="00CB1D6D">
            <w:pPr>
              <w:spacing w:line="360" w:lineRule="auto"/>
              <w:jc w:val="center"/>
              <w:rPr>
                <w:rFonts w:ascii="GHEA Grapalat" w:hAnsi="GHEA Grapalat"/>
                <w:b/>
                <w:bCs/>
                <w:sz w:val="24"/>
                <w:szCs w:val="24"/>
                <w:lang w:val="hy-AM"/>
              </w:rPr>
            </w:pPr>
          </w:p>
          <w:p w14:paraId="16624C7D" w14:textId="77777777" w:rsidR="00CB1D6D" w:rsidRDefault="00CB1D6D" w:rsidP="00CB1D6D">
            <w:pPr>
              <w:spacing w:line="360" w:lineRule="auto"/>
              <w:jc w:val="center"/>
              <w:rPr>
                <w:rFonts w:ascii="GHEA Grapalat" w:hAnsi="GHEA Grapalat"/>
                <w:b/>
                <w:bCs/>
                <w:sz w:val="24"/>
                <w:szCs w:val="24"/>
                <w:lang w:val="hy-AM"/>
              </w:rPr>
            </w:pPr>
          </w:p>
          <w:p w14:paraId="541D04F7" w14:textId="77777777" w:rsidR="00CB1D6D" w:rsidRPr="00CB1D6D" w:rsidRDefault="00CB1D6D" w:rsidP="008E43B2">
            <w:pPr>
              <w:spacing w:line="360" w:lineRule="auto"/>
              <w:rPr>
                <w:rFonts w:ascii="GHEA Grapalat" w:hAnsi="GHEA Grapalat"/>
                <w:b/>
                <w:bCs/>
                <w:sz w:val="24"/>
                <w:szCs w:val="24"/>
                <w:lang w:val="hy-AM"/>
              </w:rPr>
            </w:pPr>
          </w:p>
        </w:tc>
      </w:tr>
      <w:tr w:rsidR="008E43B2" w:rsidRPr="00F70D33" w14:paraId="1E85EB55" w14:textId="77777777" w:rsidTr="00083450">
        <w:trPr>
          <w:trHeight w:val="977"/>
        </w:trPr>
        <w:tc>
          <w:tcPr>
            <w:tcW w:w="7229" w:type="dxa"/>
            <w:shd w:val="clear" w:color="auto" w:fill="FFFFFF" w:themeFill="background1"/>
          </w:tcPr>
          <w:p w14:paraId="584E02BE" w14:textId="77777777" w:rsidR="008E43B2" w:rsidRPr="0025035E" w:rsidRDefault="008E43B2" w:rsidP="0016588F">
            <w:pPr>
              <w:spacing w:line="360" w:lineRule="auto"/>
              <w:ind w:firstLine="596"/>
              <w:jc w:val="both"/>
              <w:rPr>
                <w:rFonts w:ascii="GHEA Grapalat" w:hAnsi="GHEA Grapalat"/>
                <w:bCs/>
                <w:lang w:val="hy-AM"/>
              </w:rPr>
            </w:pPr>
            <w:r>
              <w:rPr>
                <w:rFonts w:ascii="GHEA Grapalat" w:eastAsia="Calibri" w:hAnsi="GHEA Grapalat"/>
                <w:sz w:val="24"/>
                <w:szCs w:val="24"/>
                <w:lang w:val="hy-AM"/>
              </w:rPr>
              <w:lastRenderedPageBreak/>
              <w:t xml:space="preserve">Լոռի Բերդ համայնքի կողմից առաջարկվում է ծրագրի 15-րդ կետում կատարել ժամկետի փոփոխություն՝ ապրիլի 30-ը փոխարինել մայիսի 15-ով և 15-րդ կետի 2-րդ ենթակետում </w:t>
            </w:r>
            <w:r>
              <w:rPr>
                <w:rFonts w:ascii="GHEA Grapalat" w:hAnsi="GHEA Grapalat"/>
                <w:sz w:val="24"/>
                <w:szCs w:val="24"/>
                <w:lang w:val="hy-AM"/>
              </w:rPr>
              <w:t>«</w:t>
            </w:r>
            <w:r>
              <w:rPr>
                <w:rFonts w:ascii="GHEA Grapalat" w:eastAsia="Calibri" w:hAnsi="GHEA Grapalat"/>
                <w:sz w:val="24"/>
                <w:szCs w:val="24"/>
                <w:lang w:val="hy-AM"/>
              </w:rPr>
              <w:t>տեղեկանքում պարտադիր նշվում է շահառուի կողմից հողամասի փաստացի օգտագործման պատճառների վերաբերյալ տեղեկատվություն</w:t>
            </w:r>
            <w:r>
              <w:rPr>
                <w:rFonts w:ascii="GHEA Grapalat" w:hAnsi="GHEA Grapalat"/>
                <w:sz w:val="24"/>
                <w:szCs w:val="24"/>
                <w:lang w:val="hy-AM"/>
              </w:rPr>
              <w:t>»</w:t>
            </w:r>
            <w:r>
              <w:rPr>
                <w:rFonts w:ascii="GHEA Grapalat" w:eastAsia="Calibri" w:hAnsi="GHEA Grapalat"/>
                <w:sz w:val="24"/>
                <w:szCs w:val="24"/>
                <w:lang w:val="hy-AM"/>
              </w:rPr>
              <w:t xml:space="preserve"> դրույթը հանել։</w:t>
            </w:r>
          </w:p>
        </w:tc>
        <w:tc>
          <w:tcPr>
            <w:tcW w:w="6709" w:type="dxa"/>
            <w:gridSpan w:val="5"/>
            <w:shd w:val="clear" w:color="auto" w:fill="FFFFFF" w:themeFill="background1"/>
          </w:tcPr>
          <w:p w14:paraId="43CC0A2A" w14:textId="77777777" w:rsidR="003374FE" w:rsidRPr="00626E7C" w:rsidRDefault="00AB3C79" w:rsidP="003374FE">
            <w:pPr>
              <w:spacing w:line="360" w:lineRule="auto"/>
              <w:jc w:val="center"/>
              <w:rPr>
                <w:rFonts w:ascii="GHEA Grapalat" w:eastAsia="Calibri" w:hAnsi="GHEA Grapalat"/>
                <w:b/>
                <w:sz w:val="24"/>
                <w:szCs w:val="24"/>
                <w:lang w:val="hy-AM"/>
              </w:rPr>
            </w:pPr>
            <w:r w:rsidRPr="00626E7C">
              <w:rPr>
                <w:rFonts w:ascii="GHEA Grapalat" w:eastAsia="Calibri" w:hAnsi="GHEA Grapalat"/>
                <w:b/>
                <w:sz w:val="24"/>
                <w:szCs w:val="24"/>
                <w:lang w:val="hy-AM"/>
              </w:rPr>
              <w:t>Մասամբ է ընդունվել</w:t>
            </w:r>
            <w:r w:rsidR="003374FE" w:rsidRPr="00626E7C">
              <w:rPr>
                <w:rFonts w:ascii="GHEA Grapalat" w:eastAsia="Calibri" w:hAnsi="GHEA Grapalat"/>
                <w:b/>
                <w:sz w:val="24"/>
                <w:szCs w:val="24"/>
                <w:lang w:val="hy-AM"/>
              </w:rPr>
              <w:t>։</w:t>
            </w:r>
          </w:p>
          <w:p w14:paraId="05AED09E" w14:textId="77777777" w:rsidR="008E43B2" w:rsidRPr="00626E7C" w:rsidRDefault="00D86980" w:rsidP="00D86980">
            <w:pPr>
              <w:spacing w:line="360" w:lineRule="auto"/>
              <w:jc w:val="both"/>
              <w:rPr>
                <w:rFonts w:ascii="GHEA Grapalat" w:eastAsia="Calibri" w:hAnsi="GHEA Grapalat"/>
                <w:sz w:val="24"/>
                <w:szCs w:val="24"/>
                <w:lang w:val="hy-AM"/>
              </w:rPr>
            </w:pPr>
            <w:r w:rsidRPr="00626E7C">
              <w:rPr>
                <w:rFonts w:ascii="GHEA Grapalat" w:eastAsia="Calibri" w:hAnsi="GHEA Grapalat"/>
                <w:sz w:val="24"/>
                <w:szCs w:val="24"/>
                <w:lang w:val="hy-AM"/>
              </w:rPr>
              <w:t xml:space="preserve">Շահառուների դիմում ներկայացնելու համար սահմանված ժամկետը </w:t>
            </w:r>
            <w:r w:rsidR="00AB3C79" w:rsidRPr="00626E7C">
              <w:rPr>
                <w:rFonts w:ascii="GHEA Grapalat" w:eastAsia="Calibri" w:hAnsi="GHEA Grapalat"/>
                <w:sz w:val="24"/>
                <w:szCs w:val="24"/>
                <w:lang w:val="hy-AM"/>
              </w:rPr>
              <w:t>փոխվել</w:t>
            </w:r>
            <w:r w:rsidRPr="00626E7C">
              <w:rPr>
                <w:rFonts w:ascii="GHEA Grapalat" w:eastAsia="Calibri" w:hAnsi="GHEA Grapalat"/>
                <w:sz w:val="24"/>
                <w:szCs w:val="24"/>
                <w:lang w:val="hy-AM"/>
              </w:rPr>
              <w:t xml:space="preserve"> է, իսկ </w:t>
            </w:r>
            <w:r w:rsidRPr="00D86980">
              <w:rPr>
                <w:rFonts w:ascii="GHEA Grapalat" w:eastAsia="Calibri" w:hAnsi="GHEA Grapalat"/>
                <w:sz w:val="24"/>
                <w:szCs w:val="24"/>
                <w:lang w:val="hy-AM"/>
              </w:rPr>
              <w:t>շահառուի կողմից հողամասի փաստացի օգտագործման պատճառների վերաբերյալ տեղեկատվությունը պետք է ներառվի տեղեկանքում։</w:t>
            </w:r>
          </w:p>
        </w:tc>
      </w:tr>
      <w:tr w:rsidR="008E43B2" w:rsidRPr="00F70D33" w14:paraId="1119D445" w14:textId="77777777" w:rsidTr="00083450">
        <w:trPr>
          <w:trHeight w:val="977"/>
        </w:trPr>
        <w:tc>
          <w:tcPr>
            <w:tcW w:w="7229" w:type="dxa"/>
            <w:shd w:val="clear" w:color="auto" w:fill="FFFFFF" w:themeFill="background1"/>
          </w:tcPr>
          <w:p w14:paraId="12A1DC9F" w14:textId="77777777" w:rsidR="008E43B2" w:rsidRDefault="008E43B2" w:rsidP="0016588F">
            <w:pPr>
              <w:spacing w:line="360" w:lineRule="auto"/>
              <w:ind w:firstLine="596"/>
              <w:jc w:val="both"/>
              <w:rPr>
                <w:rFonts w:ascii="GHEA Grapalat" w:eastAsia="Calibri" w:hAnsi="GHEA Grapalat"/>
                <w:lang w:val="hy-AM"/>
              </w:rPr>
            </w:pPr>
            <w:r>
              <w:rPr>
                <w:rFonts w:ascii="GHEA Grapalat" w:eastAsia="Calibri" w:hAnsi="GHEA Grapalat"/>
                <w:sz w:val="24"/>
                <w:szCs w:val="24"/>
                <w:lang w:val="hy-AM"/>
              </w:rPr>
              <w:t xml:space="preserve">    Ալավերդու համայնքի կողմից առաջարկվում է, որ շահառուները պարարտանյութի մեկ պարկի դիմաց վճարեն ֆիքսված գումար՝ 5000/հինգ հազար/ կամ 6000/վեց հազար/ ՀՀ դրամ, քանի որ տարբեր մատակարարներ տարբեր գին են սահմանում, և շատ դեպքերում գյուղացին փորձում է այլ բնակավայրից գնել, ինչը կհանգեցնի նրան, որ համեմատաբար մատչելի վաճառվող բնակավայրում շուտ կսպառվի, իսկ տվյալ բնակավայրում ապրող շահառուն ստիպված կլինի այլ վայրից ձեռք բերել պարարտանյութը, նաև համեմատաբար քիչ կբախվեն փաստաթղթերի կազմման խնդիրներին։</w:t>
            </w:r>
          </w:p>
        </w:tc>
        <w:tc>
          <w:tcPr>
            <w:tcW w:w="6709" w:type="dxa"/>
            <w:gridSpan w:val="5"/>
            <w:shd w:val="clear" w:color="auto" w:fill="FFFFFF" w:themeFill="background1"/>
          </w:tcPr>
          <w:p w14:paraId="669970D6" w14:textId="77777777" w:rsidR="008E43B2" w:rsidRDefault="008E43B2" w:rsidP="008E43B2">
            <w:pPr>
              <w:spacing w:line="360" w:lineRule="auto"/>
              <w:jc w:val="center"/>
              <w:rPr>
                <w:rFonts w:ascii="GHEA Grapalat" w:hAnsi="GHEA Grapalat"/>
                <w:b/>
                <w:bCs/>
                <w:sz w:val="24"/>
                <w:szCs w:val="24"/>
                <w:lang w:val="hy-AM"/>
              </w:rPr>
            </w:pPr>
            <w:r>
              <w:rPr>
                <w:rFonts w:ascii="GHEA Grapalat" w:hAnsi="GHEA Grapalat"/>
                <w:b/>
                <w:bCs/>
                <w:sz w:val="24"/>
                <w:szCs w:val="24"/>
                <w:lang w:val="hy-AM"/>
              </w:rPr>
              <w:t>Չի ընդունվել։</w:t>
            </w:r>
          </w:p>
          <w:p w14:paraId="278AC0F9" w14:textId="77777777" w:rsidR="008E43B2" w:rsidRDefault="00D86980" w:rsidP="00D86980">
            <w:pPr>
              <w:spacing w:line="360" w:lineRule="auto"/>
              <w:jc w:val="both"/>
              <w:rPr>
                <w:rFonts w:ascii="GHEA Grapalat" w:hAnsi="GHEA Grapalat"/>
                <w:b/>
                <w:bCs/>
                <w:lang w:val="hy-AM"/>
              </w:rPr>
            </w:pPr>
            <w:r>
              <w:rPr>
                <w:rFonts w:ascii="GHEA Grapalat" w:eastAsia="Calibri" w:hAnsi="GHEA Grapalat"/>
                <w:sz w:val="24"/>
                <w:szCs w:val="24"/>
                <w:lang w:val="hy-AM"/>
              </w:rPr>
              <w:t xml:space="preserve">1 պարկ պարարտանյութի հաշվով սահմանված է  </w:t>
            </w:r>
            <w:r w:rsidR="00626E7C">
              <w:rPr>
                <w:rFonts w:ascii="GHEA Grapalat" w:eastAsia="Calibri" w:hAnsi="GHEA Grapalat"/>
                <w:sz w:val="24"/>
                <w:szCs w:val="24"/>
                <w:lang w:val="hy-AM"/>
              </w:rPr>
              <w:t>մինչև 3</w:t>
            </w:r>
            <w:r>
              <w:rPr>
                <w:rFonts w:ascii="GHEA Grapalat" w:eastAsia="Calibri" w:hAnsi="GHEA Grapalat"/>
                <w:sz w:val="24"/>
                <w:szCs w:val="24"/>
                <w:lang w:val="hy-AM"/>
              </w:rPr>
              <w:t>000 դրամի փոխհատուցման շեմ։</w:t>
            </w:r>
          </w:p>
        </w:tc>
      </w:tr>
      <w:tr w:rsidR="00924F39" w:rsidRPr="00F70D33" w14:paraId="555FFC42" w14:textId="77777777" w:rsidTr="00083450">
        <w:trPr>
          <w:trHeight w:val="1457"/>
        </w:trPr>
        <w:tc>
          <w:tcPr>
            <w:tcW w:w="7229" w:type="dxa"/>
            <w:shd w:val="clear" w:color="auto" w:fill="FFFFFF" w:themeFill="background1"/>
          </w:tcPr>
          <w:p w14:paraId="26F11D4E" w14:textId="77777777" w:rsidR="0016588F" w:rsidRPr="0016588F" w:rsidRDefault="00924F39" w:rsidP="0016588F">
            <w:pPr>
              <w:tabs>
                <w:tab w:val="left" w:pos="180"/>
              </w:tabs>
              <w:spacing w:line="360" w:lineRule="auto"/>
              <w:ind w:left="-540" w:right="-7" w:firstLine="1136"/>
              <w:jc w:val="both"/>
              <w:rPr>
                <w:rFonts w:ascii="GHEA Grapalat" w:eastAsia="GHEA Grapalat" w:hAnsi="GHEA Grapalat" w:cs="GHEA Grapalat"/>
                <w:b/>
                <w:bCs/>
                <w:i/>
                <w:iCs/>
                <w:color w:val="000000" w:themeColor="text1"/>
                <w:kern w:val="2"/>
                <w:sz w:val="24"/>
                <w:szCs w:val="24"/>
                <w:lang w:val="hy-AM"/>
              </w:rPr>
            </w:pPr>
            <w:r w:rsidRPr="00CB1D6D">
              <w:rPr>
                <w:rFonts w:ascii="GHEA Grapalat" w:hAnsi="GHEA Grapalat"/>
                <w:b/>
                <w:kern w:val="2"/>
                <w:sz w:val="24"/>
                <w:szCs w:val="24"/>
                <w:lang w:val="hy-AM"/>
              </w:rPr>
              <w:t xml:space="preserve">3. </w:t>
            </w:r>
            <w:r w:rsidR="0016588F" w:rsidRPr="00CB1D6D">
              <w:rPr>
                <w:rFonts w:ascii="GHEA Grapalat" w:eastAsia="GHEA Grapalat" w:hAnsi="GHEA Grapalat" w:cs="GHEA Grapalat"/>
                <w:b/>
                <w:i/>
                <w:iCs/>
                <w:color w:val="000000" w:themeColor="text1"/>
                <w:sz w:val="24"/>
                <w:szCs w:val="24"/>
                <w:lang w:val="hy-AM"/>
              </w:rPr>
              <w:t>ՀՀ Շիրակի</w:t>
            </w:r>
            <w:r w:rsidR="0016588F">
              <w:rPr>
                <w:rFonts w:ascii="GHEA Grapalat" w:eastAsia="GHEA Grapalat" w:hAnsi="GHEA Grapalat" w:cs="GHEA Grapalat"/>
                <w:b/>
                <w:bCs/>
                <w:i/>
                <w:iCs/>
                <w:color w:val="000000" w:themeColor="text1"/>
                <w:sz w:val="24"/>
                <w:szCs w:val="24"/>
                <w:lang w:val="hy-AM"/>
              </w:rPr>
              <w:t xml:space="preserve"> մարզպետի աշխատակազմ</w:t>
            </w:r>
          </w:p>
          <w:p w14:paraId="0AFE02B2" w14:textId="77777777" w:rsidR="0016588F" w:rsidRDefault="0016588F" w:rsidP="0016588F">
            <w:pPr>
              <w:spacing w:line="360" w:lineRule="auto"/>
              <w:ind w:firstLine="567"/>
              <w:jc w:val="both"/>
              <w:rPr>
                <w:rFonts w:ascii="GHEA Grapalat" w:eastAsia="Calibri" w:hAnsi="GHEA Grapalat"/>
                <w:sz w:val="24"/>
                <w:szCs w:val="24"/>
                <w:lang w:val="hy-AM"/>
              </w:rPr>
            </w:pPr>
            <w:r>
              <w:rPr>
                <w:rFonts w:ascii="GHEA Grapalat" w:eastAsia="Calibri" w:hAnsi="GHEA Grapalat"/>
                <w:sz w:val="24"/>
                <w:szCs w:val="24"/>
                <w:lang w:val="hy-AM"/>
              </w:rPr>
              <w:t xml:space="preserve">Մարզում հողօգտագործողների գերակշիռ մասը գրավոր կամ բանավոր պայմանավորվածությամբ վարձակալում են այլ </w:t>
            </w:r>
            <w:r>
              <w:rPr>
                <w:rFonts w:ascii="GHEA Grapalat" w:eastAsia="Calibri" w:hAnsi="GHEA Grapalat"/>
                <w:sz w:val="24"/>
                <w:szCs w:val="24"/>
                <w:lang w:val="hy-AM"/>
              </w:rPr>
              <w:lastRenderedPageBreak/>
              <w:t>սեփականատերերի հողամասերը։ Հետագայում փաստաթղթային անճշտություններից խուսափելու, ինչպես նաև հաշվի առնելով վարձակալությամբ օգտագործվող հողատարածքները ևս պարարտացնելու անհրաժեշտությունը՝ առաջարկում ենք Ծրագրի 4-րդ կետում մեկ շահառուի համար առավելագույնը 3 հա սահմանաչափը հանել կամ պարարտանյութ տրամադրել փաստացի մշակվող հողատարածքի չափով։</w:t>
            </w:r>
          </w:p>
          <w:p w14:paraId="4DBA1378" w14:textId="77777777" w:rsidR="00924F39" w:rsidRPr="00250FE0" w:rsidRDefault="0016588F" w:rsidP="00250FE0">
            <w:pPr>
              <w:spacing w:line="360" w:lineRule="auto"/>
              <w:ind w:firstLine="567"/>
              <w:jc w:val="both"/>
              <w:rPr>
                <w:rFonts w:ascii="GHEA Grapalat" w:eastAsia="Calibri" w:hAnsi="GHEA Grapalat"/>
                <w:sz w:val="24"/>
                <w:szCs w:val="24"/>
                <w:lang w:val="hy-AM"/>
              </w:rPr>
            </w:pPr>
            <w:r>
              <w:rPr>
                <w:rFonts w:ascii="GHEA Grapalat" w:eastAsia="Calibri" w:hAnsi="GHEA Grapalat"/>
                <w:sz w:val="24"/>
                <w:szCs w:val="24"/>
                <w:lang w:val="hy-AM"/>
              </w:rPr>
              <w:t>Միաժամանակ առաջարկվում է Ծրագրում ներառել նաև համակցված պարարտանյութերը։</w:t>
            </w:r>
          </w:p>
        </w:tc>
        <w:tc>
          <w:tcPr>
            <w:tcW w:w="6709" w:type="dxa"/>
            <w:gridSpan w:val="5"/>
            <w:shd w:val="clear" w:color="auto" w:fill="FFFFFF" w:themeFill="background1"/>
          </w:tcPr>
          <w:p w14:paraId="7689D442" w14:textId="77777777" w:rsidR="00860B1F" w:rsidRPr="0025035E" w:rsidRDefault="00860B1F" w:rsidP="00860B1F">
            <w:pPr>
              <w:spacing w:line="360" w:lineRule="auto"/>
              <w:jc w:val="center"/>
              <w:rPr>
                <w:rFonts w:ascii="GHEA Grapalat" w:hAnsi="GHEA Grapalat"/>
                <w:b/>
                <w:bCs/>
                <w:sz w:val="24"/>
                <w:szCs w:val="24"/>
                <w:lang w:val="hy-AM"/>
              </w:rPr>
            </w:pPr>
            <w:r w:rsidRPr="0025035E">
              <w:rPr>
                <w:rFonts w:ascii="GHEA Grapalat" w:hAnsi="GHEA Grapalat"/>
                <w:b/>
                <w:bCs/>
                <w:sz w:val="24"/>
                <w:szCs w:val="24"/>
                <w:lang w:val="hy-AM"/>
              </w:rPr>
              <w:lastRenderedPageBreak/>
              <w:t>Մասամբ է ընդունվել։</w:t>
            </w:r>
          </w:p>
          <w:p w14:paraId="20A0D6DF" w14:textId="069576A7" w:rsidR="00924F39" w:rsidRPr="00D86980" w:rsidRDefault="00D86980" w:rsidP="00F973E6">
            <w:pPr>
              <w:spacing w:line="360" w:lineRule="auto"/>
              <w:jc w:val="both"/>
              <w:rPr>
                <w:rFonts w:ascii="GHEA Grapalat" w:hAnsi="GHEA Grapalat"/>
                <w:sz w:val="24"/>
                <w:szCs w:val="24"/>
                <w:lang w:val="hy-AM"/>
              </w:rPr>
            </w:pPr>
            <w:r>
              <w:rPr>
                <w:rFonts w:ascii="GHEA Grapalat" w:eastAsia="Calibri" w:hAnsi="GHEA Grapalat"/>
                <w:sz w:val="24"/>
                <w:szCs w:val="24"/>
                <w:lang w:val="hy-AM"/>
              </w:rPr>
              <w:lastRenderedPageBreak/>
              <w:t xml:space="preserve">Ծրագրում ներառել են նոր պարարտանյութեր, իսկ մեկ շահառուի համար առավելագույնը սահմանաչափը </w:t>
            </w:r>
            <w:r w:rsidR="00F9478E" w:rsidRPr="00626E7C">
              <w:rPr>
                <w:rFonts w:ascii="GHEA Grapalat" w:eastAsia="Calibri" w:hAnsi="GHEA Grapalat"/>
                <w:sz w:val="24"/>
                <w:szCs w:val="24"/>
                <w:lang w:val="hy-AM"/>
              </w:rPr>
              <w:t>3 հա</w:t>
            </w:r>
            <w:r w:rsidR="00F9478E">
              <w:rPr>
                <w:rFonts w:ascii="GHEA Grapalat" w:eastAsia="Calibri" w:hAnsi="GHEA Grapalat"/>
                <w:sz w:val="24"/>
                <w:szCs w:val="24"/>
                <w:lang w:val="hy-AM"/>
              </w:rPr>
              <w:t>-ի փոխարեն սահմանվել է 30 հա</w:t>
            </w:r>
            <w:r>
              <w:rPr>
                <w:rFonts w:ascii="GHEA Grapalat" w:eastAsia="Calibri" w:hAnsi="GHEA Grapalat"/>
                <w:sz w:val="24"/>
                <w:szCs w:val="24"/>
                <w:lang w:val="hy-AM"/>
              </w:rPr>
              <w:t>։</w:t>
            </w:r>
          </w:p>
        </w:tc>
      </w:tr>
      <w:tr w:rsidR="00924F39" w:rsidRPr="0025035E" w14:paraId="72BA0803" w14:textId="77777777" w:rsidTr="00083450">
        <w:trPr>
          <w:gridAfter w:val="1"/>
          <w:wAfter w:w="11" w:type="dxa"/>
          <w:trHeight w:val="485"/>
        </w:trPr>
        <w:tc>
          <w:tcPr>
            <w:tcW w:w="10915" w:type="dxa"/>
            <w:gridSpan w:val="4"/>
            <w:vMerge w:val="restart"/>
            <w:shd w:val="clear" w:color="auto" w:fill="D9D9D9" w:themeFill="background1" w:themeFillShade="D9"/>
          </w:tcPr>
          <w:p w14:paraId="5E5D423F" w14:textId="77777777" w:rsidR="00924F39" w:rsidRPr="0025035E" w:rsidRDefault="00924F39" w:rsidP="0003695C">
            <w:pPr>
              <w:pStyle w:val="ListParagraph"/>
              <w:numPr>
                <w:ilvl w:val="0"/>
                <w:numId w:val="12"/>
              </w:numPr>
              <w:spacing w:line="276" w:lineRule="auto"/>
              <w:jc w:val="center"/>
              <w:rPr>
                <w:rFonts w:ascii="GHEA Grapalat" w:hAnsi="GHEA Grapalat"/>
                <w:b/>
                <w:bCs/>
                <w:sz w:val="24"/>
                <w:szCs w:val="24"/>
                <w:lang w:val="hy-AM"/>
              </w:rPr>
            </w:pPr>
            <w:r w:rsidRPr="0025035E">
              <w:rPr>
                <w:rFonts w:ascii="GHEA Grapalat" w:hAnsi="GHEA Grapalat"/>
                <w:b/>
                <w:bCs/>
                <w:sz w:val="24"/>
                <w:szCs w:val="24"/>
                <w:lang w:val="hy-AM"/>
              </w:rPr>
              <w:lastRenderedPageBreak/>
              <w:t>Պետական վերահսկողական ծառայություն</w:t>
            </w:r>
          </w:p>
        </w:tc>
        <w:tc>
          <w:tcPr>
            <w:tcW w:w="3012" w:type="dxa"/>
            <w:shd w:val="clear" w:color="auto" w:fill="D9D9D9" w:themeFill="background1" w:themeFillShade="D9"/>
          </w:tcPr>
          <w:p w14:paraId="3AC355A9" w14:textId="77777777" w:rsidR="00924F39" w:rsidRPr="00FD0409" w:rsidRDefault="00E61BD6" w:rsidP="00660B85">
            <w:pPr>
              <w:spacing w:line="360" w:lineRule="auto"/>
              <w:jc w:val="center"/>
              <w:rPr>
                <w:rFonts w:ascii="GHEA Grapalat" w:hAnsi="GHEA Grapalat"/>
                <w:b/>
                <w:bCs/>
                <w:sz w:val="24"/>
                <w:szCs w:val="24"/>
                <w:lang w:val="hy-AM"/>
              </w:rPr>
            </w:pPr>
            <w:r>
              <w:rPr>
                <w:rFonts w:ascii="GHEA Grapalat" w:hAnsi="GHEA Grapalat"/>
                <w:b/>
                <w:bCs/>
                <w:sz w:val="24"/>
                <w:szCs w:val="24"/>
                <w:lang w:val="hy-AM"/>
              </w:rPr>
              <w:t>08</w:t>
            </w:r>
            <w:r w:rsidR="00924F39" w:rsidRPr="00FD0409">
              <w:rPr>
                <w:rFonts w:ascii="GHEA Grapalat" w:hAnsi="GHEA Grapalat"/>
                <w:b/>
                <w:bCs/>
                <w:sz w:val="24"/>
                <w:szCs w:val="24"/>
                <w:lang w:val="hy-AM"/>
              </w:rPr>
              <w:t>.0</w:t>
            </w:r>
            <w:r>
              <w:rPr>
                <w:rFonts w:ascii="GHEA Grapalat" w:hAnsi="GHEA Grapalat"/>
                <w:b/>
                <w:bCs/>
                <w:sz w:val="24"/>
                <w:szCs w:val="24"/>
                <w:lang w:val="hy-AM"/>
              </w:rPr>
              <w:t>4</w:t>
            </w:r>
            <w:r w:rsidR="00924F39" w:rsidRPr="00FD0409">
              <w:rPr>
                <w:rFonts w:ascii="GHEA Grapalat" w:hAnsi="GHEA Grapalat"/>
                <w:b/>
                <w:bCs/>
                <w:sz w:val="24"/>
                <w:szCs w:val="24"/>
                <w:lang w:val="hy-AM"/>
              </w:rPr>
              <w:t>.2026թ.</w:t>
            </w:r>
          </w:p>
        </w:tc>
      </w:tr>
      <w:tr w:rsidR="00924F39" w:rsidRPr="0025035E" w14:paraId="68A741D0" w14:textId="77777777" w:rsidTr="00083450">
        <w:trPr>
          <w:gridAfter w:val="1"/>
          <w:wAfter w:w="11" w:type="dxa"/>
          <w:trHeight w:val="512"/>
        </w:trPr>
        <w:tc>
          <w:tcPr>
            <w:tcW w:w="10915" w:type="dxa"/>
            <w:gridSpan w:val="4"/>
            <w:vMerge/>
            <w:shd w:val="clear" w:color="auto" w:fill="D9D9D9" w:themeFill="background1" w:themeFillShade="D9"/>
          </w:tcPr>
          <w:p w14:paraId="65D25033" w14:textId="77777777" w:rsidR="00924F39" w:rsidRPr="0025035E" w:rsidRDefault="00924F39" w:rsidP="00660B85">
            <w:pPr>
              <w:spacing w:line="360" w:lineRule="auto"/>
              <w:jc w:val="center"/>
              <w:rPr>
                <w:rFonts w:ascii="GHEA Grapalat" w:hAnsi="GHEA Grapalat"/>
                <w:sz w:val="24"/>
                <w:szCs w:val="24"/>
                <w:lang w:val="hy-AM"/>
              </w:rPr>
            </w:pPr>
          </w:p>
        </w:tc>
        <w:tc>
          <w:tcPr>
            <w:tcW w:w="3012" w:type="dxa"/>
            <w:shd w:val="clear" w:color="auto" w:fill="D9D9D9" w:themeFill="background1" w:themeFillShade="D9"/>
          </w:tcPr>
          <w:p w14:paraId="505BB122" w14:textId="77777777" w:rsidR="00924F39" w:rsidRPr="00FD0409" w:rsidRDefault="00E61BD6" w:rsidP="00660B85">
            <w:pPr>
              <w:spacing w:line="360" w:lineRule="auto"/>
              <w:jc w:val="center"/>
              <w:rPr>
                <w:rFonts w:ascii="GHEA Grapalat" w:hAnsi="GHEA Grapalat"/>
                <w:b/>
                <w:bCs/>
                <w:sz w:val="24"/>
                <w:szCs w:val="24"/>
                <w:lang w:val="hy-AM"/>
              </w:rPr>
            </w:pPr>
            <w:r w:rsidRPr="00E61BD6">
              <w:rPr>
                <w:rFonts w:ascii="GHEA Grapalat" w:hAnsi="GHEA Grapalat"/>
                <w:b/>
                <w:bCs/>
                <w:sz w:val="24"/>
                <w:szCs w:val="24"/>
                <w:lang w:val="hy-AM"/>
              </w:rPr>
              <w:t>Ե/519-26</w:t>
            </w:r>
          </w:p>
        </w:tc>
      </w:tr>
      <w:tr w:rsidR="00924F39" w:rsidRPr="00F70D33" w14:paraId="4628658C" w14:textId="77777777" w:rsidTr="005872E4">
        <w:trPr>
          <w:trHeight w:val="563"/>
        </w:trPr>
        <w:tc>
          <w:tcPr>
            <w:tcW w:w="7229" w:type="dxa"/>
            <w:shd w:val="clear" w:color="auto" w:fill="FFFFFF" w:themeFill="background1"/>
          </w:tcPr>
          <w:p w14:paraId="7394A7F2" w14:textId="77777777" w:rsidR="00E61BD6" w:rsidRPr="00F54884" w:rsidRDefault="00E61BD6" w:rsidP="00E61BD6">
            <w:pPr>
              <w:shd w:val="clear" w:color="auto" w:fill="FFFFFF"/>
              <w:spacing w:line="360" w:lineRule="auto"/>
              <w:ind w:right="140"/>
              <w:contextualSpacing/>
              <w:jc w:val="both"/>
              <w:rPr>
                <w:rFonts w:ascii="GHEA Grapalat" w:hAnsi="GHEA Grapalat"/>
                <w:sz w:val="24"/>
                <w:szCs w:val="24"/>
                <w:lang w:val="hy-AM"/>
              </w:rPr>
            </w:pPr>
            <w:r>
              <w:rPr>
                <w:rFonts w:ascii="GHEA Grapalat" w:hAnsi="GHEA Grapalat" w:cs="Sylfaen"/>
                <w:lang w:val="hy-AM"/>
              </w:rPr>
              <w:t>«</w:t>
            </w:r>
            <w:r w:rsidRPr="00F54884">
              <w:rPr>
                <w:rFonts w:ascii="GHEA Grapalat" w:hAnsi="GHEA Grapalat"/>
                <w:sz w:val="24"/>
                <w:szCs w:val="24"/>
                <w:lang w:val="hy-AM"/>
              </w:rPr>
              <w:t>Հայաստանի Հանրապետության հողօգտագործողներին մատչելի գներով ազոտական, ֆոսֆորական և կալիումական պարարտանյութերի ձեռքբերման աջակցության ծրագիրը հաստատելու մասին» ՀՀ կառավարության որոշման նախագծի (այսուհետ՝ Նախագիծ) վերաբերյալ հայտնում ենք հետևյալը.</w:t>
            </w:r>
          </w:p>
          <w:p w14:paraId="28FBD185" w14:textId="77777777" w:rsidR="00AA4975" w:rsidRPr="00E61BD6" w:rsidRDefault="00E61BD6" w:rsidP="00E61BD6">
            <w:pPr>
              <w:spacing w:line="360" w:lineRule="auto"/>
              <w:ind w:firstLine="720"/>
              <w:contextualSpacing/>
              <w:jc w:val="both"/>
              <w:rPr>
                <w:rFonts w:ascii="GHEA Grapalat" w:hAnsi="GHEA Grapalat"/>
                <w:sz w:val="24"/>
                <w:szCs w:val="24"/>
                <w:lang w:val="hy-AM"/>
              </w:rPr>
            </w:pPr>
            <w:r>
              <w:rPr>
                <w:rFonts w:ascii="GHEA Grapalat" w:hAnsi="GHEA Grapalat"/>
                <w:sz w:val="24"/>
                <w:szCs w:val="24"/>
                <w:lang w:val="hy-AM"/>
              </w:rPr>
              <w:t xml:space="preserve">1. Նախագծի հավելվածի 3-րդ կետով առաջարկում ենք նախատեսել այնպիսի կարգավորում, որով կբացառվի մասնակցել Ծրագրին նոր պետական գրանցում ստացած այն մատակարարներին, որոնք չունեն ձևավորված վարկային և ոչ </w:t>
            </w:r>
            <w:r>
              <w:rPr>
                <w:rFonts w:ascii="GHEA Grapalat" w:hAnsi="GHEA Grapalat"/>
                <w:sz w:val="24"/>
                <w:szCs w:val="24"/>
                <w:lang w:val="hy-AM"/>
              </w:rPr>
              <w:lastRenderedPageBreak/>
              <w:t>էլ ոչ բարվոք հարկային պատմություն, սակայն փոխկապակցված են (Հարկային օրենսգրքով սահմանված կարգով) ոչ բարվոք վարկային կամ հարկային պատմություն ունեցող իրավաբանական անձանց կամ անհատ ձեռնարկատերերի կամ ֆիզիկական անձանց հետ և նպատակ ունեն այս գործընթացներում մասնակցել նոր «մաքուր» կազմակերպություններով:</w:t>
            </w:r>
          </w:p>
        </w:tc>
        <w:tc>
          <w:tcPr>
            <w:tcW w:w="6709" w:type="dxa"/>
            <w:gridSpan w:val="5"/>
            <w:shd w:val="clear" w:color="auto" w:fill="FFFFFF" w:themeFill="background1"/>
          </w:tcPr>
          <w:p w14:paraId="5FA1B6A7" w14:textId="77777777" w:rsidR="00953A82" w:rsidRDefault="00953A82" w:rsidP="00AC14C1">
            <w:pPr>
              <w:spacing w:line="360" w:lineRule="auto"/>
              <w:jc w:val="both"/>
              <w:rPr>
                <w:rFonts w:ascii="GHEA Grapalat" w:hAnsi="GHEA Grapalat"/>
                <w:sz w:val="24"/>
                <w:szCs w:val="24"/>
                <w:lang w:val="hy-AM" w:eastAsia="ru-RU"/>
              </w:rPr>
            </w:pPr>
          </w:p>
          <w:p w14:paraId="59E90E9E" w14:textId="77777777" w:rsidR="00ED6A02" w:rsidRDefault="00ED6A02" w:rsidP="00AC14C1">
            <w:pPr>
              <w:spacing w:line="360" w:lineRule="auto"/>
              <w:jc w:val="both"/>
              <w:rPr>
                <w:rFonts w:ascii="GHEA Grapalat" w:hAnsi="GHEA Grapalat"/>
                <w:sz w:val="24"/>
                <w:szCs w:val="24"/>
                <w:lang w:val="hy-AM" w:eastAsia="ru-RU"/>
              </w:rPr>
            </w:pPr>
          </w:p>
          <w:p w14:paraId="5CE29718" w14:textId="77777777" w:rsidR="00ED6A02" w:rsidRDefault="00ED6A02" w:rsidP="00AC14C1">
            <w:pPr>
              <w:spacing w:line="360" w:lineRule="auto"/>
              <w:jc w:val="both"/>
              <w:rPr>
                <w:rFonts w:ascii="GHEA Grapalat" w:hAnsi="GHEA Grapalat"/>
                <w:sz w:val="24"/>
                <w:szCs w:val="24"/>
                <w:lang w:val="hy-AM" w:eastAsia="ru-RU"/>
              </w:rPr>
            </w:pPr>
          </w:p>
          <w:p w14:paraId="7BCB496F" w14:textId="77777777" w:rsidR="00ED6A02" w:rsidRDefault="00ED6A02" w:rsidP="00AC14C1">
            <w:pPr>
              <w:spacing w:line="360" w:lineRule="auto"/>
              <w:jc w:val="both"/>
              <w:rPr>
                <w:rFonts w:ascii="GHEA Grapalat" w:hAnsi="GHEA Grapalat"/>
                <w:sz w:val="24"/>
                <w:szCs w:val="24"/>
                <w:lang w:val="hy-AM" w:eastAsia="ru-RU"/>
              </w:rPr>
            </w:pPr>
          </w:p>
          <w:p w14:paraId="40CD1FBC" w14:textId="77777777" w:rsidR="00ED6A02" w:rsidRDefault="00ED6A02" w:rsidP="00AC14C1">
            <w:pPr>
              <w:spacing w:line="360" w:lineRule="auto"/>
              <w:jc w:val="both"/>
              <w:rPr>
                <w:rFonts w:ascii="GHEA Grapalat" w:hAnsi="GHEA Grapalat"/>
                <w:sz w:val="24"/>
                <w:szCs w:val="24"/>
                <w:lang w:val="hy-AM" w:eastAsia="ru-RU"/>
              </w:rPr>
            </w:pPr>
          </w:p>
          <w:p w14:paraId="1847453E" w14:textId="77777777" w:rsidR="00AB3C79" w:rsidRDefault="00AB3C79" w:rsidP="00B2413A">
            <w:pPr>
              <w:spacing w:line="360" w:lineRule="auto"/>
              <w:jc w:val="center"/>
              <w:rPr>
                <w:rFonts w:ascii="GHEA Grapalat" w:hAnsi="GHEA Grapalat"/>
                <w:b/>
                <w:bCs/>
                <w:color w:val="388600"/>
                <w:sz w:val="24"/>
                <w:szCs w:val="24"/>
                <w:lang w:val="hy-AM"/>
              </w:rPr>
            </w:pPr>
          </w:p>
          <w:p w14:paraId="01381C1E" w14:textId="77777777" w:rsidR="00AB3C79" w:rsidRPr="00626E7C" w:rsidRDefault="00AB3C79" w:rsidP="00626E7C">
            <w:pPr>
              <w:spacing w:line="360" w:lineRule="auto"/>
              <w:jc w:val="center"/>
              <w:rPr>
                <w:rFonts w:ascii="GHEA Grapalat" w:hAnsi="GHEA Grapalat"/>
                <w:b/>
                <w:bCs/>
                <w:sz w:val="24"/>
                <w:szCs w:val="24"/>
                <w:lang w:val="hy-AM"/>
              </w:rPr>
            </w:pPr>
            <w:r w:rsidRPr="00626E7C">
              <w:rPr>
                <w:rFonts w:ascii="GHEA Grapalat" w:hAnsi="GHEA Grapalat"/>
                <w:b/>
                <w:bCs/>
                <w:sz w:val="24"/>
                <w:szCs w:val="24"/>
                <w:lang w:val="hy-AM"/>
              </w:rPr>
              <w:t>Չի ընդունվել</w:t>
            </w:r>
          </w:p>
          <w:p w14:paraId="609B4E0A" w14:textId="77777777" w:rsidR="00AB3C79" w:rsidRPr="00626E7C" w:rsidRDefault="00AB3C79" w:rsidP="00626E7C">
            <w:pPr>
              <w:spacing w:line="360" w:lineRule="auto"/>
              <w:jc w:val="both"/>
              <w:rPr>
                <w:rFonts w:ascii="GHEA Grapalat" w:hAnsi="GHEA Grapalat"/>
                <w:bCs/>
                <w:sz w:val="24"/>
                <w:szCs w:val="24"/>
                <w:lang w:val="hy-AM"/>
              </w:rPr>
            </w:pPr>
            <w:r w:rsidRPr="00626E7C">
              <w:rPr>
                <w:rFonts w:ascii="GHEA Grapalat" w:hAnsi="GHEA Grapalat"/>
                <w:bCs/>
                <w:sz w:val="24"/>
                <w:szCs w:val="24"/>
                <w:lang w:val="hy-AM"/>
              </w:rPr>
              <w:t>Եթե ծրագրում ներառենք սահմանափակում, ապա կարող է առաջանալ պարարտանյութի մատակարարման անբավարարություն</w:t>
            </w:r>
          </w:p>
          <w:p w14:paraId="410DB6BE" w14:textId="77777777" w:rsidR="00ED6A02" w:rsidRPr="00AD4B3E" w:rsidRDefault="00ED6A02" w:rsidP="00AC14C1">
            <w:pPr>
              <w:spacing w:line="360" w:lineRule="auto"/>
              <w:jc w:val="both"/>
              <w:rPr>
                <w:rFonts w:ascii="GHEA Grapalat" w:hAnsi="GHEA Grapalat"/>
                <w:sz w:val="24"/>
                <w:szCs w:val="24"/>
                <w:lang w:val="hy-AM" w:eastAsia="ru-RU"/>
              </w:rPr>
            </w:pPr>
          </w:p>
        </w:tc>
      </w:tr>
      <w:tr w:rsidR="00E61BD6" w:rsidRPr="00F70D33" w14:paraId="229346BB" w14:textId="77777777" w:rsidTr="005872E4">
        <w:trPr>
          <w:trHeight w:val="563"/>
        </w:trPr>
        <w:tc>
          <w:tcPr>
            <w:tcW w:w="7229" w:type="dxa"/>
            <w:shd w:val="clear" w:color="auto" w:fill="FFFFFF" w:themeFill="background1"/>
          </w:tcPr>
          <w:p w14:paraId="16CC937D" w14:textId="77777777" w:rsidR="00E61BD6" w:rsidRPr="00E61BD6" w:rsidRDefault="00E61BD6" w:rsidP="00E61BD6">
            <w:pPr>
              <w:spacing w:line="360" w:lineRule="auto"/>
              <w:ind w:firstLine="720"/>
              <w:contextualSpacing/>
              <w:jc w:val="both"/>
              <w:rPr>
                <w:rFonts w:ascii="GHEA Grapalat" w:hAnsi="GHEA Grapalat"/>
                <w:sz w:val="24"/>
                <w:szCs w:val="24"/>
                <w:lang w:val="hy-AM"/>
              </w:rPr>
            </w:pPr>
            <w:r>
              <w:rPr>
                <w:rFonts w:ascii="GHEA Grapalat" w:hAnsi="GHEA Grapalat"/>
                <w:sz w:val="24"/>
                <w:szCs w:val="24"/>
                <w:lang w:val="hy-AM"/>
              </w:rPr>
              <w:lastRenderedPageBreak/>
              <w:t>2. Նախագծի հավելվածի 6-րդ կետով նախատեսված՝ մատակարարների կողմից վաճառքի ենթակա պարարտանյութերի՝ միայն ՀՀ կառավարության 18.11.2004թ.-ի N 1692-Ն որոշմամբ հաստատված հանքային պարարտանյութերի տեխնիկական կանոնակարգի պահանջներին համապատասխանելու դրույթը բավարար պայմաններ չի ապահովում ամբողջովին վերահսկել Հայաստանի Հանրապետություն ներմուծվող պարարտանյութերի որակին, անվտանգությանը և այլ տեխնիկական չափանիշներին առնչվող պահանջների կատարումը, քանի որ այդ ստանդարտները (ԳՕՍՏ) գործում են բացառապես Եվրասիական տնտեսական միության (ԵԱՏՄ) շրջանակներում, իսկ 3-րդ երկրներից (Վրաստան, Իրան, ԵՄ երկրներ և այլն) ապրանքների ներկրման ժամանակ գործում են որակի այլ ստանդարտներ և հավաստագրեր:</w:t>
            </w:r>
          </w:p>
        </w:tc>
        <w:tc>
          <w:tcPr>
            <w:tcW w:w="6709" w:type="dxa"/>
            <w:gridSpan w:val="5"/>
            <w:shd w:val="clear" w:color="auto" w:fill="FFFFFF" w:themeFill="background1"/>
          </w:tcPr>
          <w:p w14:paraId="4142DDE7" w14:textId="77777777" w:rsidR="00B2413A" w:rsidRDefault="00B2413A" w:rsidP="00B2413A">
            <w:pPr>
              <w:spacing w:line="360" w:lineRule="auto"/>
              <w:jc w:val="center"/>
              <w:rPr>
                <w:rFonts w:ascii="GHEA Grapalat" w:hAnsi="GHEA Grapalat"/>
                <w:b/>
                <w:bCs/>
                <w:sz w:val="24"/>
                <w:szCs w:val="24"/>
                <w:lang w:val="hy-AM"/>
              </w:rPr>
            </w:pPr>
            <w:r w:rsidRPr="0025035E">
              <w:rPr>
                <w:rFonts w:ascii="GHEA Grapalat" w:hAnsi="GHEA Grapalat"/>
                <w:b/>
                <w:bCs/>
                <w:sz w:val="24"/>
                <w:szCs w:val="24"/>
                <w:lang w:val="hy-AM"/>
              </w:rPr>
              <w:t>Մասամբ է ընդունվել։</w:t>
            </w:r>
          </w:p>
          <w:p w14:paraId="53D4B980" w14:textId="77777777" w:rsidR="00E77F40" w:rsidRPr="00324A2F" w:rsidRDefault="00E77F40" w:rsidP="00E77F40">
            <w:pPr>
              <w:spacing w:line="360" w:lineRule="auto"/>
              <w:jc w:val="both"/>
              <w:rPr>
                <w:rFonts w:ascii="GHEA Grapalat" w:hAnsi="GHEA Grapalat"/>
                <w:sz w:val="24"/>
                <w:szCs w:val="24"/>
                <w:lang w:val="hy-AM"/>
              </w:rPr>
            </w:pPr>
            <w:r>
              <w:rPr>
                <w:rFonts w:ascii="GHEA Grapalat" w:hAnsi="GHEA Grapalat"/>
                <w:sz w:val="24"/>
                <w:szCs w:val="24"/>
                <w:lang w:val="hy-AM"/>
              </w:rPr>
              <w:t>Նախագծի հավելվածի 6-րդ կետը խմբագրվել է։</w:t>
            </w:r>
            <w:r w:rsidRPr="008801A4">
              <w:rPr>
                <w:rFonts w:ascii="GHEA Grapalat" w:hAnsi="GHEA Grapalat"/>
                <w:color w:val="EE0000"/>
                <w:lang w:val="hy-AM"/>
              </w:rPr>
              <w:t xml:space="preserve"> </w:t>
            </w:r>
            <w:r w:rsidRPr="00324A2F">
              <w:rPr>
                <w:rFonts w:ascii="GHEA Grapalat" w:hAnsi="GHEA Grapalat"/>
                <w:sz w:val="24"/>
                <w:szCs w:val="24"/>
                <w:lang w:val="hy-AM"/>
              </w:rPr>
              <w:t>«Սննդամթերքի անվտանգության պետական վերահսկողության մասին» ՀՀ օրենքի 18-րդ հոդվածով սահմանված պահանջների համաձայն Իրանից և Վրաստանից ներմուծված ագրոքիմիկատների ներմուծումն իրականացվում է Հայաստանի Հանրապետությունում ենթարկված փորձաքննության հիման վրա տրված եզրակացության համաձայն։ Հարկ է նշել, որ ամոնիակային սելիտրայի մեծ քանակություն ներմուծվում է Վրաստանից, կարբամիդի, ինչպես նաև նիտրոամոֆոսկայի՝ Իրանից, իսկ ԵՄ-ից ծրագրով նախատեսված պարարտանյութերի տեսակներից գրեթե չի ներմուծվում։</w:t>
            </w:r>
          </w:p>
          <w:p w14:paraId="06025569" w14:textId="77777777" w:rsidR="00E61BD6" w:rsidRPr="00AD4B3E" w:rsidRDefault="00E61BD6" w:rsidP="00AC14C1">
            <w:pPr>
              <w:spacing w:line="360" w:lineRule="auto"/>
              <w:jc w:val="both"/>
              <w:rPr>
                <w:rFonts w:ascii="GHEA Grapalat" w:hAnsi="GHEA Grapalat"/>
                <w:lang w:val="hy-AM" w:eastAsia="ru-RU"/>
              </w:rPr>
            </w:pPr>
          </w:p>
        </w:tc>
      </w:tr>
      <w:tr w:rsidR="00E61BD6" w:rsidRPr="00F70D33" w14:paraId="6549DC8D" w14:textId="77777777" w:rsidTr="005872E4">
        <w:trPr>
          <w:trHeight w:val="563"/>
        </w:trPr>
        <w:tc>
          <w:tcPr>
            <w:tcW w:w="7229" w:type="dxa"/>
            <w:shd w:val="clear" w:color="auto" w:fill="FFFFFF" w:themeFill="background1"/>
          </w:tcPr>
          <w:p w14:paraId="070D4682" w14:textId="77777777" w:rsidR="000B643B" w:rsidRPr="000B643B" w:rsidRDefault="00E61BD6" w:rsidP="000B643B">
            <w:pPr>
              <w:spacing w:line="360" w:lineRule="auto"/>
              <w:ind w:firstLine="720"/>
              <w:contextualSpacing/>
              <w:jc w:val="both"/>
              <w:rPr>
                <w:rFonts w:ascii="GHEA Grapalat" w:hAnsi="GHEA Grapalat" w:cs="Arial"/>
                <w:sz w:val="24"/>
                <w:szCs w:val="24"/>
                <w:lang w:val="hy-AM"/>
              </w:rPr>
            </w:pPr>
            <w:r>
              <w:rPr>
                <w:rFonts w:ascii="GHEA Grapalat" w:hAnsi="GHEA Grapalat"/>
                <w:sz w:val="24"/>
                <w:szCs w:val="24"/>
                <w:lang w:val="hy-AM"/>
              </w:rPr>
              <w:lastRenderedPageBreak/>
              <w:t xml:space="preserve">3. Հաշվի առնելով, որ որպես Նախագծի ընդունման հիմնավորում նշված է </w:t>
            </w:r>
            <w:r>
              <w:rPr>
                <w:rFonts w:ascii="GHEA Grapalat" w:hAnsi="GHEA Grapalat" w:cs="Arial"/>
                <w:sz w:val="24"/>
                <w:szCs w:val="24"/>
                <w:lang w:val="hy-AM"/>
              </w:rPr>
              <w:t xml:space="preserve">Հայաստանի շուկայում նկատվող պարարտանյութերի պահանջարկի և գնաճի միտումը, որը հիմնականում պայմանավորված է Իրանի Իսլամական Հանրապետությունում տեղի ունեցող գործողություններով՝ առաջարկում ենք սուբսիդավորումն իրականացնել, եթե </w:t>
            </w:r>
            <w:r>
              <w:rPr>
                <w:rFonts w:ascii="GHEA Grapalat" w:hAnsi="GHEA Grapalat" w:cs="Arial"/>
                <w:i/>
                <w:sz w:val="24"/>
                <w:szCs w:val="24"/>
                <w:lang w:val="hy-AM"/>
              </w:rPr>
              <w:t xml:space="preserve">ինքնարժեք + շահույթ &gt; 7000 ՀՀ դրամից, ընդ որում՝ գերազանցող մասով՝ ոչ ավելի քան 2000 ՀՀ դրամի չափով` </w:t>
            </w:r>
            <w:r>
              <w:rPr>
                <w:rFonts w:ascii="GHEA Grapalat" w:hAnsi="GHEA Grapalat" w:cs="Arial"/>
                <w:sz w:val="24"/>
                <w:szCs w:val="24"/>
                <w:lang w:val="hy-AM"/>
              </w:rPr>
              <w:t>նկատի ունենալով, որ իրավիճակի կայունացման կամ տնտեսական այլ գործոնների ազդեցությամբ պայմանավորված՝ հնարավոր է պարարտանյութերի գնաճի նվազեցում կամ կայունացում:</w:t>
            </w:r>
          </w:p>
        </w:tc>
        <w:tc>
          <w:tcPr>
            <w:tcW w:w="6709" w:type="dxa"/>
            <w:gridSpan w:val="5"/>
            <w:shd w:val="clear" w:color="auto" w:fill="FFFFFF" w:themeFill="background1"/>
          </w:tcPr>
          <w:p w14:paraId="2356A326" w14:textId="77777777" w:rsidR="00D963FF" w:rsidRPr="00B01BE3" w:rsidRDefault="00D70B6D" w:rsidP="00852706">
            <w:pPr>
              <w:spacing w:line="360" w:lineRule="auto"/>
              <w:jc w:val="center"/>
              <w:rPr>
                <w:rFonts w:ascii="GHEA Grapalat" w:hAnsi="GHEA Grapalat"/>
                <w:b/>
                <w:bCs/>
                <w:sz w:val="24"/>
                <w:szCs w:val="24"/>
                <w:lang w:val="hy-AM"/>
              </w:rPr>
            </w:pPr>
            <w:r w:rsidRPr="00D963FF">
              <w:rPr>
                <w:rFonts w:ascii="GHEA Grapalat" w:hAnsi="GHEA Grapalat"/>
                <w:color w:val="388600"/>
                <w:sz w:val="24"/>
                <w:szCs w:val="24"/>
                <w:lang w:val="hy-AM" w:eastAsia="ru-RU"/>
              </w:rPr>
              <w:t xml:space="preserve">     </w:t>
            </w:r>
            <w:r w:rsidR="00852706" w:rsidRPr="00B01BE3">
              <w:rPr>
                <w:rFonts w:ascii="GHEA Grapalat" w:hAnsi="GHEA Grapalat"/>
                <w:b/>
                <w:bCs/>
                <w:sz w:val="24"/>
                <w:szCs w:val="24"/>
                <w:lang w:val="hy-AM"/>
              </w:rPr>
              <w:t>Մասամբ է ընդունվել</w:t>
            </w:r>
          </w:p>
          <w:p w14:paraId="4DBDABF1" w14:textId="77777777" w:rsidR="00852706" w:rsidRPr="00F54884" w:rsidRDefault="00852706" w:rsidP="00626E7C">
            <w:pPr>
              <w:spacing w:line="360" w:lineRule="auto"/>
              <w:jc w:val="both"/>
              <w:rPr>
                <w:rFonts w:ascii="GHEA Grapalat" w:hAnsi="GHEA Grapalat"/>
                <w:sz w:val="24"/>
                <w:szCs w:val="24"/>
                <w:lang w:val="hy-AM"/>
              </w:rPr>
            </w:pPr>
            <w:r w:rsidRPr="00F54884">
              <w:rPr>
                <w:rFonts w:ascii="GHEA Grapalat" w:hAnsi="GHEA Grapalat"/>
                <w:sz w:val="24"/>
                <w:szCs w:val="24"/>
                <w:lang w:val="hy-AM"/>
              </w:rPr>
              <w:t>Ծրագիրն իրականացվելու է մատակարարների կողմից շահառուներին վաճառվող պարարտանյութի վաճառքի գնի սուբսիդավորմամբ կամ փոխհատուցմամբ՝ 50 կգ քաշով 1 պարկ պարարտանյութի վաճառքի գնի և 8000 դրամի տարբերության չափով,  բայց ոչ ավելի,  քան 50 կգ քաշով 1 պարկի հաշվով՝ 3000 դրամը։</w:t>
            </w:r>
          </w:p>
          <w:p w14:paraId="007A0CCE" w14:textId="77777777" w:rsidR="00E61BD6" w:rsidRPr="00D963FF" w:rsidRDefault="00E61BD6" w:rsidP="00AC14C1">
            <w:pPr>
              <w:spacing w:line="360" w:lineRule="auto"/>
              <w:jc w:val="both"/>
              <w:rPr>
                <w:rFonts w:ascii="GHEA Grapalat" w:hAnsi="GHEA Grapalat"/>
                <w:color w:val="388600"/>
                <w:lang w:val="hy-AM" w:eastAsia="ru-RU"/>
              </w:rPr>
            </w:pPr>
          </w:p>
        </w:tc>
      </w:tr>
      <w:tr w:rsidR="00E61BD6" w:rsidRPr="003556C7" w14:paraId="2A205344" w14:textId="77777777" w:rsidTr="005872E4">
        <w:trPr>
          <w:trHeight w:val="563"/>
        </w:trPr>
        <w:tc>
          <w:tcPr>
            <w:tcW w:w="7229" w:type="dxa"/>
            <w:shd w:val="clear" w:color="auto" w:fill="FFFFFF" w:themeFill="background1"/>
          </w:tcPr>
          <w:p w14:paraId="5D9F0362" w14:textId="77777777" w:rsidR="00E61BD6" w:rsidRDefault="00E61BD6" w:rsidP="00E61BD6">
            <w:pPr>
              <w:spacing w:line="360" w:lineRule="auto"/>
              <w:ind w:firstLine="720"/>
              <w:jc w:val="both"/>
              <w:rPr>
                <w:rFonts w:ascii="GHEA Grapalat" w:hAnsi="GHEA Grapalat"/>
                <w:sz w:val="24"/>
                <w:szCs w:val="24"/>
                <w:lang w:val="hy-AM"/>
              </w:rPr>
            </w:pPr>
            <w:r>
              <w:rPr>
                <w:rFonts w:ascii="GHEA Grapalat" w:hAnsi="GHEA Grapalat"/>
                <w:sz w:val="24"/>
                <w:szCs w:val="24"/>
                <w:lang w:val="hy-AM"/>
              </w:rPr>
              <w:t xml:space="preserve">4. Միաժամանակ, Նախագծի հավելվածի 26-29-րդ կետերն առաջարկում ենք հանել՝ նկատի ունենալով, որ բացակայում այդ հարցերի՝ Նախագծով կարգավորման անհրաժեշտությունը, և դրանց արդեն իսկ անդրադարձ կատարվել է հիմնավորմամբ, ընդ որում՝ հարկ է նշել, որ Նախագծում և դրա հիմնավորմամբ նշված՝ ակնկալվող արդյունքները տարբեր են: </w:t>
            </w:r>
          </w:p>
          <w:p w14:paraId="3851BD10" w14:textId="77777777" w:rsidR="000B643B" w:rsidRPr="00E61BD6" w:rsidRDefault="000B643B" w:rsidP="00E61BD6">
            <w:pPr>
              <w:spacing w:line="360" w:lineRule="auto"/>
              <w:ind w:firstLine="720"/>
              <w:jc w:val="both"/>
              <w:rPr>
                <w:rFonts w:ascii="GHEA Grapalat" w:hAnsi="GHEA Grapalat"/>
                <w:sz w:val="24"/>
                <w:szCs w:val="24"/>
                <w:lang w:val="hy-AM"/>
              </w:rPr>
            </w:pPr>
          </w:p>
        </w:tc>
        <w:tc>
          <w:tcPr>
            <w:tcW w:w="6709" w:type="dxa"/>
            <w:gridSpan w:val="5"/>
            <w:shd w:val="clear" w:color="auto" w:fill="FFFFFF" w:themeFill="background1"/>
          </w:tcPr>
          <w:p w14:paraId="32CEEF52" w14:textId="77777777" w:rsidR="00B2413A" w:rsidRPr="0025035E" w:rsidRDefault="00D963FF" w:rsidP="00B2413A">
            <w:pPr>
              <w:spacing w:line="360" w:lineRule="auto"/>
              <w:jc w:val="center"/>
              <w:rPr>
                <w:rFonts w:ascii="GHEA Grapalat" w:hAnsi="GHEA Grapalat"/>
                <w:b/>
                <w:bCs/>
                <w:sz w:val="24"/>
                <w:szCs w:val="24"/>
                <w:lang w:val="hy-AM"/>
              </w:rPr>
            </w:pPr>
            <w:r>
              <w:rPr>
                <w:rFonts w:ascii="GHEA Grapalat" w:hAnsi="GHEA Grapalat"/>
                <w:b/>
                <w:bCs/>
                <w:sz w:val="24"/>
                <w:szCs w:val="24"/>
                <w:lang w:val="hy-AM"/>
              </w:rPr>
              <w:t>Ը</w:t>
            </w:r>
            <w:r w:rsidR="00B2413A" w:rsidRPr="0025035E">
              <w:rPr>
                <w:rFonts w:ascii="GHEA Grapalat" w:hAnsi="GHEA Grapalat"/>
                <w:b/>
                <w:bCs/>
                <w:sz w:val="24"/>
                <w:szCs w:val="24"/>
                <w:lang w:val="hy-AM"/>
              </w:rPr>
              <w:t>նդունվել</w:t>
            </w:r>
            <w:r>
              <w:rPr>
                <w:rFonts w:ascii="GHEA Grapalat" w:hAnsi="GHEA Grapalat"/>
                <w:b/>
                <w:bCs/>
                <w:sz w:val="24"/>
                <w:szCs w:val="24"/>
                <w:lang w:val="hy-AM"/>
              </w:rPr>
              <w:t xml:space="preserve"> է</w:t>
            </w:r>
            <w:r w:rsidR="00B2413A" w:rsidRPr="0025035E">
              <w:rPr>
                <w:rFonts w:ascii="GHEA Grapalat" w:hAnsi="GHEA Grapalat"/>
                <w:b/>
                <w:bCs/>
                <w:sz w:val="24"/>
                <w:szCs w:val="24"/>
                <w:lang w:val="hy-AM"/>
              </w:rPr>
              <w:t>։</w:t>
            </w:r>
          </w:p>
          <w:p w14:paraId="47BFF4D4" w14:textId="77777777" w:rsidR="00E61BD6" w:rsidRPr="00AD4B3E" w:rsidRDefault="00E61BD6" w:rsidP="00AC14C1">
            <w:pPr>
              <w:spacing w:line="360" w:lineRule="auto"/>
              <w:jc w:val="both"/>
              <w:rPr>
                <w:rFonts w:ascii="GHEA Grapalat" w:hAnsi="GHEA Grapalat"/>
                <w:lang w:val="hy-AM" w:eastAsia="ru-RU"/>
              </w:rPr>
            </w:pPr>
          </w:p>
        </w:tc>
      </w:tr>
      <w:tr w:rsidR="0025035E" w:rsidRPr="0025035E" w14:paraId="7C093E4C" w14:textId="77777777" w:rsidTr="00083450">
        <w:trPr>
          <w:gridAfter w:val="1"/>
          <w:wAfter w:w="11" w:type="dxa"/>
          <w:trHeight w:val="485"/>
        </w:trPr>
        <w:tc>
          <w:tcPr>
            <w:tcW w:w="10915" w:type="dxa"/>
            <w:gridSpan w:val="4"/>
            <w:vMerge w:val="restart"/>
            <w:shd w:val="clear" w:color="auto" w:fill="D9D9D9" w:themeFill="background1" w:themeFillShade="D9"/>
          </w:tcPr>
          <w:p w14:paraId="352720E9" w14:textId="77777777" w:rsidR="0025035E" w:rsidRPr="00AD4B3E" w:rsidRDefault="0025035E" w:rsidP="00FD0409">
            <w:pPr>
              <w:pStyle w:val="ListParagraph"/>
              <w:numPr>
                <w:ilvl w:val="0"/>
                <w:numId w:val="12"/>
              </w:numPr>
              <w:spacing w:line="276" w:lineRule="auto"/>
              <w:jc w:val="center"/>
              <w:rPr>
                <w:rFonts w:ascii="GHEA Grapalat" w:hAnsi="GHEA Grapalat"/>
                <w:b/>
                <w:bCs/>
                <w:sz w:val="24"/>
                <w:szCs w:val="24"/>
                <w:lang w:val="hy-AM"/>
              </w:rPr>
            </w:pPr>
            <w:bookmarkStart w:id="1" w:name="_Hlk225844032"/>
            <w:r w:rsidRPr="00AD4B3E">
              <w:rPr>
                <w:rFonts w:ascii="GHEA Grapalat" w:hAnsi="GHEA Grapalat"/>
                <w:b/>
                <w:bCs/>
                <w:sz w:val="24"/>
                <w:szCs w:val="24"/>
                <w:lang w:val="hy-AM"/>
              </w:rPr>
              <w:t>Ֆինանսների նախարարություն</w:t>
            </w:r>
          </w:p>
          <w:p w14:paraId="39264FE1" w14:textId="77777777" w:rsidR="0025035E" w:rsidRPr="00AD4B3E" w:rsidRDefault="0025035E" w:rsidP="004D0EA5">
            <w:pPr>
              <w:rPr>
                <w:rFonts w:ascii="GHEA Grapalat" w:hAnsi="GHEA Grapalat"/>
                <w:sz w:val="24"/>
                <w:szCs w:val="24"/>
                <w:lang w:val="hy-AM"/>
              </w:rPr>
            </w:pPr>
          </w:p>
        </w:tc>
        <w:tc>
          <w:tcPr>
            <w:tcW w:w="3012" w:type="dxa"/>
            <w:shd w:val="clear" w:color="auto" w:fill="D9D9D9" w:themeFill="background1" w:themeFillShade="D9"/>
          </w:tcPr>
          <w:p w14:paraId="0DD33E49" w14:textId="77777777" w:rsidR="0025035E" w:rsidRPr="00FD0409" w:rsidRDefault="006E4362" w:rsidP="004D0EA5">
            <w:pPr>
              <w:spacing w:line="360" w:lineRule="auto"/>
              <w:jc w:val="center"/>
              <w:rPr>
                <w:rFonts w:ascii="GHEA Grapalat" w:hAnsi="GHEA Grapalat"/>
                <w:b/>
                <w:bCs/>
                <w:sz w:val="24"/>
                <w:szCs w:val="24"/>
                <w:lang w:val="hy-AM"/>
              </w:rPr>
            </w:pPr>
            <w:r>
              <w:rPr>
                <w:rFonts w:ascii="GHEA Grapalat" w:hAnsi="GHEA Grapalat"/>
                <w:b/>
                <w:bCs/>
                <w:sz w:val="24"/>
                <w:szCs w:val="24"/>
                <w:lang w:val="hy-AM"/>
              </w:rPr>
              <w:t>10</w:t>
            </w:r>
            <w:r w:rsidR="0025035E" w:rsidRPr="00FD0409">
              <w:rPr>
                <w:rFonts w:ascii="MS Mincho" w:eastAsia="MS Mincho" w:hAnsi="MS Mincho" w:cs="MS Mincho" w:hint="eastAsia"/>
                <w:b/>
                <w:bCs/>
                <w:sz w:val="24"/>
                <w:szCs w:val="24"/>
                <w:lang w:val="hy-AM"/>
              </w:rPr>
              <w:t>․</w:t>
            </w:r>
            <w:r w:rsidR="0025035E" w:rsidRPr="00FD0409">
              <w:rPr>
                <w:rFonts w:ascii="GHEA Grapalat" w:hAnsi="GHEA Grapalat"/>
                <w:b/>
                <w:bCs/>
                <w:sz w:val="24"/>
                <w:szCs w:val="24"/>
                <w:lang w:val="hy-AM"/>
              </w:rPr>
              <w:t>0</w:t>
            </w:r>
            <w:r>
              <w:rPr>
                <w:rFonts w:ascii="GHEA Grapalat" w:hAnsi="GHEA Grapalat"/>
                <w:b/>
                <w:bCs/>
                <w:sz w:val="24"/>
                <w:szCs w:val="24"/>
                <w:lang w:val="hy-AM"/>
              </w:rPr>
              <w:t>4</w:t>
            </w:r>
            <w:r w:rsidR="0025035E" w:rsidRPr="00FD0409">
              <w:rPr>
                <w:rFonts w:ascii="MS Mincho" w:eastAsia="MS Mincho" w:hAnsi="MS Mincho" w:cs="MS Mincho" w:hint="eastAsia"/>
                <w:b/>
                <w:bCs/>
                <w:sz w:val="24"/>
                <w:szCs w:val="24"/>
                <w:lang w:val="hy-AM"/>
              </w:rPr>
              <w:t>․</w:t>
            </w:r>
            <w:r w:rsidR="0025035E" w:rsidRPr="00FD0409">
              <w:rPr>
                <w:rFonts w:ascii="GHEA Grapalat" w:hAnsi="GHEA Grapalat"/>
                <w:b/>
                <w:bCs/>
                <w:sz w:val="24"/>
                <w:szCs w:val="24"/>
                <w:lang w:val="hy-AM"/>
              </w:rPr>
              <w:t>2026</w:t>
            </w:r>
          </w:p>
        </w:tc>
      </w:tr>
      <w:bookmarkEnd w:id="1"/>
      <w:tr w:rsidR="0025035E" w:rsidRPr="0025035E" w14:paraId="7A230C66" w14:textId="77777777" w:rsidTr="000B643B">
        <w:trPr>
          <w:gridAfter w:val="1"/>
          <w:wAfter w:w="11" w:type="dxa"/>
          <w:trHeight w:val="630"/>
        </w:trPr>
        <w:tc>
          <w:tcPr>
            <w:tcW w:w="10915" w:type="dxa"/>
            <w:gridSpan w:val="4"/>
            <w:vMerge/>
            <w:shd w:val="clear" w:color="auto" w:fill="D9D9D9" w:themeFill="background1" w:themeFillShade="D9"/>
          </w:tcPr>
          <w:p w14:paraId="09A7EA44" w14:textId="77777777" w:rsidR="0025035E" w:rsidRPr="00AD4B3E" w:rsidRDefault="0025035E" w:rsidP="004D0EA5">
            <w:pPr>
              <w:spacing w:line="360" w:lineRule="auto"/>
              <w:jc w:val="center"/>
              <w:rPr>
                <w:rFonts w:ascii="GHEA Grapalat" w:hAnsi="GHEA Grapalat"/>
                <w:b/>
                <w:bCs/>
                <w:sz w:val="24"/>
                <w:szCs w:val="24"/>
                <w:lang w:val="hy-AM"/>
              </w:rPr>
            </w:pPr>
          </w:p>
        </w:tc>
        <w:tc>
          <w:tcPr>
            <w:tcW w:w="3012" w:type="dxa"/>
            <w:shd w:val="clear" w:color="auto" w:fill="D9D9D9" w:themeFill="background1" w:themeFillShade="D9"/>
          </w:tcPr>
          <w:p w14:paraId="09D2E189" w14:textId="77777777" w:rsidR="0025035E" w:rsidRPr="000B643B" w:rsidRDefault="006E4362" w:rsidP="000B643B">
            <w:pPr>
              <w:jc w:val="center"/>
              <w:rPr>
                <w:rFonts w:ascii="GHEA Grapalat" w:eastAsia="Times New Roman" w:hAnsi="GHEA Grapalat" w:cs="Times New Roman"/>
                <w:b/>
                <w:bCs/>
                <w:spacing w:val="-20"/>
                <w:sz w:val="24"/>
                <w:szCs w:val="24"/>
                <w:lang w:val="hy-AM" w:eastAsia="ru-RU"/>
              </w:rPr>
            </w:pPr>
            <w:r>
              <w:rPr>
                <w:rFonts w:ascii="GHEA Grapalat" w:eastAsia="Times New Roman" w:hAnsi="GHEA Grapalat" w:cs="Times New Roman"/>
                <w:b/>
                <w:bCs/>
                <w:spacing w:val="-20"/>
                <w:sz w:val="24"/>
                <w:szCs w:val="24"/>
                <w:lang w:val="hy-AM" w:eastAsia="ru-RU"/>
              </w:rPr>
              <w:t>N 01/9-2/9345-2026</w:t>
            </w:r>
          </w:p>
        </w:tc>
      </w:tr>
      <w:tr w:rsidR="0025035E" w:rsidRPr="00F70D33" w14:paraId="4EFD80FA" w14:textId="77777777" w:rsidTr="005872E4">
        <w:trPr>
          <w:trHeight w:val="524"/>
        </w:trPr>
        <w:tc>
          <w:tcPr>
            <w:tcW w:w="7229" w:type="dxa"/>
            <w:shd w:val="clear" w:color="auto" w:fill="FFFFFF" w:themeFill="background1"/>
          </w:tcPr>
          <w:p w14:paraId="2D9F97C5" w14:textId="77777777" w:rsidR="006E4362" w:rsidRDefault="006E4362" w:rsidP="006E4362">
            <w:pPr>
              <w:tabs>
                <w:tab w:val="left" w:pos="7531"/>
              </w:tabs>
              <w:spacing w:line="360" w:lineRule="auto"/>
              <w:ind w:firstLine="720"/>
              <w:contextualSpacing/>
              <w:jc w:val="both"/>
              <w:rPr>
                <w:rFonts w:ascii="GHEA Grapalat" w:hAnsi="GHEA Grapalat"/>
                <w:sz w:val="24"/>
                <w:szCs w:val="24"/>
                <w:lang w:val="hy-AM"/>
              </w:rPr>
            </w:pPr>
            <w:r>
              <w:rPr>
                <w:rFonts w:ascii="GHEA Grapalat" w:hAnsi="GHEA Grapalat"/>
                <w:sz w:val="24"/>
                <w:szCs w:val="24"/>
                <w:lang w:val="hy-AM"/>
              </w:rPr>
              <w:lastRenderedPageBreak/>
              <w:t xml:space="preserve">Ի պատասխան վարչապետի աշխատակազմի ղեկավարի սույն թվականի ապրիլի 3-ի </w:t>
            </w:r>
            <w:r>
              <w:rPr>
                <w:rFonts w:ascii="GHEA Grapalat" w:eastAsia="Times New Roman" w:hAnsi="GHEA Grapalat" w:cs="Times New Roman"/>
                <w:sz w:val="24"/>
                <w:szCs w:val="24"/>
                <w:lang w:val="hy-AM" w:eastAsia="en-GB"/>
              </w:rPr>
              <w:t>N 02/16.20/10963-2026 գրության՝ «</w:t>
            </w:r>
            <w:r>
              <w:rPr>
                <w:rFonts w:ascii="GHEA Grapalat" w:eastAsia="Times New Roman" w:hAnsi="GHEA Grapalat" w:cs="Arial"/>
                <w:bCs/>
                <w:sz w:val="24"/>
                <w:szCs w:val="24"/>
                <w:lang w:val="hy-AM"/>
              </w:rPr>
              <w:t>Հայաստանի Հանրապետության հողօգտագործողներին մատչելի գներով ազոտական, ֆոսֆորական և կալիումական պարարտանյութերի ձեռքբերման աջակցության ծրագիրը հաստատելու մասին</w:t>
            </w:r>
            <w:r>
              <w:rPr>
                <w:rFonts w:ascii="GHEA Grapalat" w:hAnsi="GHEA Grapalat"/>
                <w:sz w:val="24"/>
                <w:szCs w:val="24"/>
                <w:lang w:val="hy-AM"/>
              </w:rPr>
              <w:t>» ՀՀ կառավարության որոշման նախագծի (այսուհետ՝ Նախագիծ) վերաբերյալ հայտնում ենք հետևյալը.</w:t>
            </w:r>
          </w:p>
          <w:p w14:paraId="5E8E3E00" w14:textId="77777777" w:rsidR="006E4362" w:rsidRDefault="006E4362" w:rsidP="006E4362">
            <w:pPr>
              <w:shd w:val="clear" w:color="auto" w:fill="FFFFFF"/>
              <w:spacing w:line="360" w:lineRule="auto"/>
              <w:ind w:firstLine="540"/>
              <w:jc w:val="both"/>
              <w:rPr>
                <w:rFonts w:ascii="GHEA Grapalat" w:hAnsi="GHEA Grapalat"/>
                <w:sz w:val="24"/>
                <w:szCs w:val="24"/>
                <w:lang w:val="hy-AM"/>
              </w:rPr>
            </w:pPr>
            <w:r>
              <w:rPr>
                <w:rFonts w:ascii="GHEA Grapalat" w:eastAsia="Times New Roman" w:hAnsi="GHEA Grapalat"/>
                <w:sz w:val="24"/>
                <w:szCs w:val="24"/>
                <w:lang w:val="hy-AM" w:eastAsia="en-GB"/>
              </w:rPr>
              <w:t xml:space="preserve">Նախագծի 1-ին կետով հաստատվող ծրագրով (այսուհետ՝ Ծրագիր) նախատեսվում է ՀՀ հողօգտագործողներին 2026թ. մատչելի գներով ազոտական, ֆոսֆորական և կալիումական պարարտանյութերի ձեռքբերման աջակցության տրամադրում՝ շահառուներին վաճառվող </w:t>
            </w:r>
            <w:r>
              <w:rPr>
                <w:rFonts w:ascii="GHEA Grapalat" w:hAnsi="GHEA Grapalat"/>
                <w:sz w:val="24"/>
                <w:szCs w:val="24"/>
                <w:lang w:val="hy-AM"/>
              </w:rPr>
              <w:t xml:space="preserve">պարարտանյութի վաճառքի գնի` 50 կգ քաշով 1 պարկ պարարտանյութի հաշվով 2000 դրամի չափով սուբսիդավորման կամ փոխհատուցման միջոցով: Նախատեսվում է 1 հեկտար հողատարածքում մշակություն իրականացնելու հաշվարկով պարարտանյութերը տրամադրել՝ ազոտականը` մինչև 500 կգ,  ֆոսֆորականը՝ մինչև 400 կգ և կալիումականը՝ մինչև 300 կգ: Ընդ որում նախատեսվում է մեկ շահառուի հաշվով պարարտանյութը տրամադրել առավելագույնը 3 հեկտար հողատարածքում մշակություն իրականացնելու համար, միաժամանակ սահմանելով, որ հողամասի նկատմամբ համասեփականատերերի առկայության </w:t>
            </w:r>
            <w:r>
              <w:rPr>
                <w:rFonts w:ascii="GHEA Grapalat" w:hAnsi="GHEA Grapalat"/>
                <w:sz w:val="24"/>
                <w:szCs w:val="24"/>
                <w:lang w:val="hy-AM"/>
              </w:rPr>
              <w:lastRenderedPageBreak/>
              <w:t>դեպքում Ծրագրից կարող է օգտվել համասեփականատերերից միայն մեկը։</w:t>
            </w:r>
          </w:p>
          <w:p w14:paraId="11ED7340" w14:textId="77777777" w:rsidR="006E4362" w:rsidRDefault="006E4362" w:rsidP="006E4362">
            <w:pPr>
              <w:spacing w:line="360" w:lineRule="auto"/>
              <w:ind w:firstLine="540"/>
              <w:jc w:val="both"/>
              <w:rPr>
                <w:rFonts w:ascii="GHEA Grapalat" w:eastAsia="Times New Roman" w:hAnsi="GHEA Grapalat" w:cs="Times New Roman"/>
                <w:sz w:val="24"/>
                <w:szCs w:val="24"/>
                <w:lang w:val="hy-AM" w:eastAsia="en-GB"/>
              </w:rPr>
            </w:pPr>
            <w:r>
              <w:rPr>
                <w:rFonts w:ascii="GHEA Grapalat" w:hAnsi="GHEA Grapalat"/>
                <w:sz w:val="24"/>
                <w:szCs w:val="24"/>
                <w:lang w:val="hy-AM"/>
              </w:rPr>
              <w:t xml:space="preserve">Ծրագրի կապակցությամբ առկա են </w:t>
            </w:r>
            <w:r>
              <w:rPr>
                <w:rFonts w:ascii="GHEA Grapalat" w:eastAsia="Times New Roman" w:hAnsi="GHEA Grapalat" w:cs="Times New Roman"/>
                <w:sz w:val="24"/>
                <w:szCs w:val="24"/>
                <w:lang w:val="hy-AM" w:eastAsia="en-GB"/>
              </w:rPr>
              <w:t xml:space="preserve">որոշակի </w:t>
            </w:r>
            <w:r>
              <w:rPr>
                <w:rFonts w:ascii="GHEA Grapalat" w:hAnsi="GHEA Grapalat"/>
                <w:sz w:val="24"/>
                <w:szCs w:val="24"/>
                <w:lang w:val="hy-AM"/>
              </w:rPr>
              <w:t>դիտարկումներ</w:t>
            </w:r>
            <w:r>
              <w:rPr>
                <w:rFonts w:ascii="GHEA Grapalat" w:eastAsia="Times New Roman" w:hAnsi="GHEA Grapalat" w:cs="Times New Roman"/>
                <w:sz w:val="24"/>
                <w:szCs w:val="24"/>
                <w:lang w:val="hy-AM" w:eastAsia="en-GB"/>
              </w:rPr>
              <w:t xml:space="preserve">, մասնավորապես. </w:t>
            </w:r>
          </w:p>
          <w:p w14:paraId="5D6B0B48" w14:textId="77777777" w:rsidR="0025035E" w:rsidRPr="006E4362" w:rsidRDefault="006E4362" w:rsidP="006E4362">
            <w:pPr>
              <w:spacing w:line="360" w:lineRule="auto"/>
              <w:ind w:firstLine="540"/>
              <w:jc w:val="both"/>
              <w:rPr>
                <w:rFonts w:ascii="GHEA Grapalat" w:hAnsi="GHEA Grapalat"/>
                <w:sz w:val="24"/>
                <w:szCs w:val="24"/>
                <w:lang w:val="hy-AM"/>
              </w:rPr>
            </w:pPr>
            <w:r>
              <w:rPr>
                <w:rFonts w:ascii="GHEA Grapalat" w:eastAsia="Times New Roman" w:hAnsi="GHEA Grapalat" w:cs="Times New Roman"/>
                <w:sz w:val="24"/>
                <w:szCs w:val="24"/>
                <w:lang w:val="hy-AM" w:eastAsia="en-GB"/>
              </w:rPr>
              <w:t>1.</w:t>
            </w:r>
            <w:r>
              <w:rPr>
                <w:rFonts w:ascii="GHEA Grapalat" w:eastAsia="Times New Roman" w:hAnsi="GHEA Grapalat"/>
                <w:sz w:val="24"/>
                <w:szCs w:val="24"/>
                <w:lang w:val="hy-AM" w:eastAsia="en-GB"/>
              </w:rPr>
              <w:t xml:space="preserve"> Ծրագրի 7-րդ կետում նշվում է, որ </w:t>
            </w:r>
            <w:r w:rsidRPr="00A74831">
              <w:rPr>
                <w:rFonts w:ascii="GHEA Grapalat" w:eastAsia="Times New Roman" w:hAnsi="GHEA Grapalat"/>
                <w:sz w:val="24"/>
                <w:szCs w:val="24"/>
                <w:lang w:val="hy-AM" w:eastAsia="en-GB"/>
              </w:rPr>
              <w:t>Ծրագրի շրջանակում վաճառված պարարտանյութի որակի համար պատասխանատվությունը կրում է մատակարարը</w:t>
            </w:r>
            <w:r>
              <w:rPr>
                <w:rFonts w:ascii="GHEA Grapalat" w:eastAsia="Times New Roman" w:hAnsi="GHEA Grapalat"/>
                <w:sz w:val="24"/>
                <w:szCs w:val="24"/>
                <w:lang w:val="hy-AM" w:eastAsia="en-GB"/>
              </w:rPr>
              <w:t xml:space="preserve">։ Այդ կապակցությամբ առաջարկում ենք հստակեցնել վաճառված պարարտանյութի որակի համար մատակարարի պատասխանատվության բնույթը և ձևը, հաշվի առնելով, որ Ծրագրի շրջանակում մատակարարների կողմից վաճառվող պարարտանյութերի համար </w:t>
            </w:r>
            <w:r>
              <w:rPr>
                <w:rFonts w:ascii="GHEA Grapalat" w:hAnsi="GHEA Grapalat"/>
                <w:sz w:val="24"/>
                <w:szCs w:val="24"/>
                <w:lang w:val="hy-AM"/>
              </w:rPr>
              <w:t xml:space="preserve">սահմանված են համապատասխանության հստակ պահանջներ (Ծրագրի 6-րդ կետ), իսկ պարարտանյութերի մատակարարումն իրականացնելու մատակարարի և համայնքի կամ բնակավայրի վարչական ղեկավարի միջև կազմված հանձնման-ընդունման ակտին կցվող փաստաթղթերի շարքում սահմանված է նաև Սննդամթերքի անվտանգության տեսչական մարմնի կողմից տրամադրված ներմուծման եզրակացության ներկայացումը (Ծրագրի 20-րդ կետ): </w:t>
            </w:r>
          </w:p>
        </w:tc>
        <w:tc>
          <w:tcPr>
            <w:tcW w:w="6709" w:type="dxa"/>
            <w:gridSpan w:val="5"/>
            <w:shd w:val="clear" w:color="auto" w:fill="FFFFFF" w:themeFill="background1"/>
          </w:tcPr>
          <w:p w14:paraId="6E9CA95D" w14:textId="77777777" w:rsidR="00333105" w:rsidRDefault="00333105" w:rsidP="004D0EA5">
            <w:pPr>
              <w:tabs>
                <w:tab w:val="left" w:pos="945"/>
              </w:tabs>
              <w:spacing w:line="360" w:lineRule="auto"/>
              <w:jc w:val="both"/>
              <w:rPr>
                <w:rFonts w:ascii="GHEA Grapalat" w:hAnsi="GHEA Grapalat"/>
                <w:sz w:val="24"/>
                <w:szCs w:val="24"/>
                <w:highlight w:val="green"/>
                <w:lang w:val="hy-AM" w:eastAsia="ru-RU"/>
              </w:rPr>
            </w:pPr>
          </w:p>
          <w:p w14:paraId="0B1A3752" w14:textId="77777777" w:rsidR="007E6298" w:rsidRDefault="007E6298" w:rsidP="004D0EA5">
            <w:pPr>
              <w:tabs>
                <w:tab w:val="left" w:pos="945"/>
              </w:tabs>
              <w:spacing w:line="360" w:lineRule="auto"/>
              <w:jc w:val="both"/>
              <w:rPr>
                <w:rFonts w:ascii="GHEA Grapalat" w:hAnsi="GHEA Grapalat"/>
                <w:sz w:val="24"/>
                <w:szCs w:val="24"/>
                <w:highlight w:val="green"/>
                <w:lang w:val="hy-AM" w:eastAsia="ru-RU"/>
              </w:rPr>
            </w:pPr>
          </w:p>
          <w:p w14:paraId="07C8F2E0" w14:textId="77777777" w:rsidR="007E6298" w:rsidRDefault="007E6298" w:rsidP="004D0EA5">
            <w:pPr>
              <w:tabs>
                <w:tab w:val="left" w:pos="945"/>
              </w:tabs>
              <w:spacing w:line="360" w:lineRule="auto"/>
              <w:jc w:val="both"/>
              <w:rPr>
                <w:rFonts w:ascii="GHEA Grapalat" w:hAnsi="GHEA Grapalat"/>
                <w:sz w:val="24"/>
                <w:szCs w:val="24"/>
                <w:highlight w:val="green"/>
                <w:lang w:val="hy-AM" w:eastAsia="ru-RU"/>
              </w:rPr>
            </w:pPr>
          </w:p>
          <w:p w14:paraId="431A23B0" w14:textId="77777777" w:rsidR="007E6298" w:rsidRDefault="007E6298" w:rsidP="004D0EA5">
            <w:pPr>
              <w:tabs>
                <w:tab w:val="left" w:pos="945"/>
              </w:tabs>
              <w:spacing w:line="360" w:lineRule="auto"/>
              <w:jc w:val="both"/>
              <w:rPr>
                <w:rFonts w:ascii="GHEA Grapalat" w:hAnsi="GHEA Grapalat"/>
                <w:sz w:val="24"/>
                <w:szCs w:val="24"/>
                <w:highlight w:val="green"/>
                <w:lang w:val="hy-AM" w:eastAsia="ru-RU"/>
              </w:rPr>
            </w:pPr>
          </w:p>
          <w:p w14:paraId="5CD7E623" w14:textId="77777777" w:rsidR="007E6298" w:rsidRDefault="007E6298" w:rsidP="004D0EA5">
            <w:pPr>
              <w:tabs>
                <w:tab w:val="left" w:pos="945"/>
              </w:tabs>
              <w:spacing w:line="360" w:lineRule="auto"/>
              <w:jc w:val="both"/>
              <w:rPr>
                <w:rFonts w:ascii="GHEA Grapalat" w:hAnsi="GHEA Grapalat"/>
                <w:sz w:val="24"/>
                <w:szCs w:val="24"/>
                <w:highlight w:val="green"/>
                <w:lang w:val="hy-AM" w:eastAsia="ru-RU"/>
              </w:rPr>
            </w:pPr>
          </w:p>
          <w:p w14:paraId="61A4A654" w14:textId="77777777" w:rsidR="007E6298" w:rsidRDefault="007E6298" w:rsidP="004D0EA5">
            <w:pPr>
              <w:tabs>
                <w:tab w:val="left" w:pos="945"/>
              </w:tabs>
              <w:spacing w:line="360" w:lineRule="auto"/>
              <w:jc w:val="both"/>
              <w:rPr>
                <w:rFonts w:ascii="GHEA Grapalat" w:hAnsi="GHEA Grapalat"/>
                <w:sz w:val="24"/>
                <w:szCs w:val="24"/>
                <w:highlight w:val="green"/>
                <w:lang w:val="hy-AM" w:eastAsia="ru-RU"/>
              </w:rPr>
            </w:pPr>
          </w:p>
          <w:p w14:paraId="048DC7A6" w14:textId="77777777" w:rsidR="007E6298" w:rsidRDefault="007E6298" w:rsidP="004D0EA5">
            <w:pPr>
              <w:tabs>
                <w:tab w:val="left" w:pos="945"/>
              </w:tabs>
              <w:spacing w:line="360" w:lineRule="auto"/>
              <w:jc w:val="both"/>
              <w:rPr>
                <w:rFonts w:ascii="GHEA Grapalat" w:hAnsi="GHEA Grapalat"/>
                <w:sz w:val="24"/>
                <w:szCs w:val="24"/>
                <w:highlight w:val="green"/>
                <w:lang w:val="hy-AM" w:eastAsia="ru-RU"/>
              </w:rPr>
            </w:pPr>
          </w:p>
          <w:p w14:paraId="4E30EAB2" w14:textId="77777777" w:rsidR="007E6298" w:rsidRDefault="007E6298" w:rsidP="004D0EA5">
            <w:pPr>
              <w:tabs>
                <w:tab w:val="left" w:pos="945"/>
              </w:tabs>
              <w:spacing w:line="360" w:lineRule="auto"/>
              <w:jc w:val="both"/>
              <w:rPr>
                <w:rFonts w:ascii="GHEA Grapalat" w:hAnsi="GHEA Grapalat"/>
                <w:sz w:val="24"/>
                <w:szCs w:val="24"/>
                <w:highlight w:val="green"/>
                <w:lang w:val="hy-AM" w:eastAsia="ru-RU"/>
              </w:rPr>
            </w:pPr>
          </w:p>
          <w:p w14:paraId="45A87BC4" w14:textId="77777777" w:rsidR="007E6298" w:rsidRDefault="007E6298" w:rsidP="004D0EA5">
            <w:pPr>
              <w:tabs>
                <w:tab w:val="left" w:pos="945"/>
              </w:tabs>
              <w:spacing w:line="360" w:lineRule="auto"/>
              <w:jc w:val="both"/>
              <w:rPr>
                <w:rFonts w:ascii="GHEA Grapalat" w:hAnsi="GHEA Grapalat"/>
                <w:sz w:val="24"/>
                <w:szCs w:val="24"/>
                <w:highlight w:val="green"/>
                <w:lang w:val="hy-AM" w:eastAsia="ru-RU"/>
              </w:rPr>
            </w:pPr>
          </w:p>
          <w:p w14:paraId="6BA0E485" w14:textId="77777777" w:rsidR="007E6298" w:rsidRDefault="007E6298" w:rsidP="004D0EA5">
            <w:pPr>
              <w:tabs>
                <w:tab w:val="left" w:pos="945"/>
              </w:tabs>
              <w:spacing w:line="360" w:lineRule="auto"/>
              <w:jc w:val="both"/>
              <w:rPr>
                <w:rFonts w:ascii="GHEA Grapalat" w:hAnsi="GHEA Grapalat"/>
                <w:sz w:val="24"/>
                <w:szCs w:val="24"/>
                <w:highlight w:val="green"/>
                <w:lang w:val="hy-AM" w:eastAsia="ru-RU"/>
              </w:rPr>
            </w:pPr>
          </w:p>
          <w:p w14:paraId="166BA5C0" w14:textId="77777777" w:rsidR="007E6298" w:rsidRDefault="007E6298" w:rsidP="004D0EA5">
            <w:pPr>
              <w:tabs>
                <w:tab w:val="left" w:pos="945"/>
              </w:tabs>
              <w:spacing w:line="360" w:lineRule="auto"/>
              <w:jc w:val="both"/>
              <w:rPr>
                <w:rFonts w:ascii="GHEA Grapalat" w:hAnsi="GHEA Grapalat"/>
                <w:sz w:val="24"/>
                <w:szCs w:val="24"/>
                <w:highlight w:val="green"/>
                <w:lang w:val="hy-AM" w:eastAsia="ru-RU"/>
              </w:rPr>
            </w:pPr>
          </w:p>
          <w:p w14:paraId="3AC26BBA" w14:textId="77777777" w:rsidR="007E6298" w:rsidRDefault="007E6298" w:rsidP="004D0EA5">
            <w:pPr>
              <w:tabs>
                <w:tab w:val="left" w:pos="945"/>
              </w:tabs>
              <w:spacing w:line="360" w:lineRule="auto"/>
              <w:jc w:val="both"/>
              <w:rPr>
                <w:rFonts w:ascii="GHEA Grapalat" w:hAnsi="GHEA Grapalat"/>
                <w:sz w:val="24"/>
                <w:szCs w:val="24"/>
                <w:highlight w:val="green"/>
                <w:lang w:val="hy-AM" w:eastAsia="ru-RU"/>
              </w:rPr>
            </w:pPr>
          </w:p>
          <w:p w14:paraId="4FAB8228" w14:textId="77777777" w:rsidR="007E6298" w:rsidRDefault="007E6298" w:rsidP="004D0EA5">
            <w:pPr>
              <w:tabs>
                <w:tab w:val="left" w:pos="945"/>
              </w:tabs>
              <w:spacing w:line="360" w:lineRule="auto"/>
              <w:jc w:val="both"/>
              <w:rPr>
                <w:rFonts w:ascii="GHEA Grapalat" w:hAnsi="GHEA Grapalat"/>
                <w:sz w:val="24"/>
                <w:szCs w:val="24"/>
                <w:highlight w:val="green"/>
                <w:lang w:val="hy-AM" w:eastAsia="ru-RU"/>
              </w:rPr>
            </w:pPr>
          </w:p>
          <w:p w14:paraId="01AD0C3B" w14:textId="77777777" w:rsidR="007E6298" w:rsidRDefault="007E6298" w:rsidP="004D0EA5">
            <w:pPr>
              <w:tabs>
                <w:tab w:val="left" w:pos="945"/>
              </w:tabs>
              <w:spacing w:line="360" w:lineRule="auto"/>
              <w:jc w:val="both"/>
              <w:rPr>
                <w:rFonts w:ascii="GHEA Grapalat" w:hAnsi="GHEA Grapalat"/>
                <w:sz w:val="24"/>
                <w:szCs w:val="24"/>
                <w:highlight w:val="green"/>
                <w:lang w:val="hy-AM" w:eastAsia="ru-RU"/>
              </w:rPr>
            </w:pPr>
          </w:p>
          <w:p w14:paraId="66BAE2C9" w14:textId="77777777" w:rsidR="007E6298" w:rsidRDefault="007E6298" w:rsidP="004D0EA5">
            <w:pPr>
              <w:tabs>
                <w:tab w:val="left" w:pos="945"/>
              </w:tabs>
              <w:spacing w:line="360" w:lineRule="auto"/>
              <w:jc w:val="both"/>
              <w:rPr>
                <w:rFonts w:ascii="GHEA Grapalat" w:hAnsi="GHEA Grapalat"/>
                <w:sz w:val="24"/>
                <w:szCs w:val="24"/>
                <w:highlight w:val="green"/>
                <w:lang w:val="hy-AM" w:eastAsia="ru-RU"/>
              </w:rPr>
            </w:pPr>
          </w:p>
          <w:p w14:paraId="2A9B316F" w14:textId="77777777" w:rsidR="007E6298" w:rsidRDefault="007E6298" w:rsidP="004D0EA5">
            <w:pPr>
              <w:tabs>
                <w:tab w:val="left" w:pos="945"/>
              </w:tabs>
              <w:spacing w:line="360" w:lineRule="auto"/>
              <w:jc w:val="both"/>
              <w:rPr>
                <w:rFonts w:ascii="GHEA Grapalat" w:hAnsi="GHEA Grapalat"/>
                <w:sz w:val="24"/>
                <w:szCs w:val="24"/>
                <w:highlight w:val="green"/>
                <w:lang w:val="hy-AM" w:eastAsia="ru-RU"/>
              </w:rPr>
            </w:pPr>
          </w:p>
          <w:p w14:paraId="1EC435D6" w14:textId="77777777" w:rsidR="007E6298" w:rsidRDefault="007E6298" w:rsidP="004D0EA5">
            <w:pPr>
              <w:tabs>
                <w:tab w:val="left" w:pos="945"/>
              </w:tabs>
              <w:spacing w:line="360" w:lineRule="auto"/>
              <w:jc w:val="both"/>
              <w:rPr>
                <w:rFonts w:ascii="GHEA Grapalat" w:hAnsi="GHEA Grapalat"/>
                <w:sz w:val="24"/>
                <w:szCs w:val="24"/>
                <w:highlight w:val="green"/>
                <w:lang w:val="hy-AM" w:eastAsia="ru-RU"/>
              </w:rPr>
            </w:pPr>
          </w:p>
          <w:p w14:paraId="6852034B" w14:textId="77777777" w:rsidR="007E6298" w:rsidRDefault="007E6298" w:rsidP="004D0EA5">
            <w:pPr>
              <w:tabs>
                <w:tab w:val="left" w:pos="945"/>
              </w:tabs>
              <w:spacing w:line="360" w:lineRule="auto"/>
              <w:jc w:val="both"/>
              <w:rPr>
                <w:rFonts w:ascii="GHEA Grapalat" w:hAnsi="GHEA Grapalat"/>
                <w:sz w:val="24"/>
                <w:szCs w:val="24"/>
                <w:highlight w:val="green"/>
                <w:lang w:val="hy-AM" w:eastAsia="ru-RU"/>
              </w:rPr>
            </w:pPr>
          </w:p>
          <w:p w14:paraId="2D554910" w14:textId="77777777" w:rsidR="007E6298" w:rsidRDefault="007E6298" w:rsidP="004D0EA5">
            <w:pPr>
              <w:tabs>
                <w:tab w:val="left" w:pos="945"/>
              </w:tabs>
              <w:spacing w:line="360" w:lineRule="auto"/>
              <w:jc w:val="both"/>
              <w:rPr>
                <w:rFonts w:ascii="GHEA Grapalat" w:hAnsi="GHEA Grapalat"/>
                <w:sz w:val="24"/>
                <w:szCs w:val="24"/>
                <w:highlight w:val="green"/>
                <w:lang w:val="hy-AM" w:eastAsia="ru-RU"/>
              </w:rPr>
            </w:pPr>
          </w:p>
          <w:p w14:paraId="3BE0A51B" w14:textId="77777777" w:rsidR="007E6298" w:rsidRDefault="007E6298" w:rsidP="004D0EA5">
            <w:pPr>
              <w:tabs>
                <w:tab w:val="left" w:pos="945"/>
              </w:tabs>
              <w:spacing w:line="360" w:lineRule="auto"/>
              <w:jc w:val="both"/>
              <w:rPr>
                <w:rFonts w:ascii="GHEA Grapalat" w:hAnsi="GHEA Grapalat"/>
                <w:sz w:val="24"/>
                <w:szCs w:val="24"/>
                <w:highlight w:val="green"/>
                <w:lang w:val="hy-AM" w:eastAsia="ru-RU"/>
              </w:rPr>
            </w:pPr>
          </w:p>
          <w:p w14:paraId="342AE2C9" w14:textId="77777777" w:rsidR="007E6298" w:rsidRDefault="007E6298" w:rsidP="004D0EA5">
            <w:pPr>
              <w:tabs>
                <w:tab w:val="left" w:pos="945"/>
              </w:tabs>
              <w:spacing w:line="360" w:lineRule="auto"/>
              <w:jc w:val="both"/>
              <w:rPr>
                <w:rFonts w:ascii="GHEA Grapalat" w:hAnsi="GHEA Grapalat"/>
                <w:sz w:val="24"/>
                <w:szCs w:val="24"/>
                <w:highlight w:val="green"/>
                <w:lang w:val="hy-AM" w:eastAsia="ru-RU"/>
              </w:rPr>
            </w:pPr>
          </w:p>
          <w:p w14:paraId="6C4B1B06" w14:textId="77777777" w:rsidR="007E6298" w:rsidRDefault="007E6298" w:rsidP="004D0EA5">
            <w:pPr>
              <w:tabs>
                <w:tab w:val="left" w:pos="945"/>
              </w:tabs>
              <w:spacing w:line="360" w:lineRule="auto"/>
              <w:jc w:val="both"/>
              <w:rPr>
                <w:rFonts w:ascii="GHEA Grapalat" w:hAnsi="GHEA Grapalat"/>
                <w:sz w:val="24"/>
                <w:szCs w:val="24"/>
                <w:highlight w:val="green"/>
                <w:lang w:val="hy-AM" w:eastAsia="ru-RU"/>
              </w:rPr>
            </w:pPr>
          </w:p>
          <w:p w14:paraId="1858A580" w14:textId="77777777" w:rsidR="007E6298" w:rsidRDefault="007E6298" w:rsidP="004D0EA5">
            <w:pPr>
              <w:tabs>
                <w:tab w:val="left" w:pos="945"/>
              </w:tabs>
              <w:spacing w:line="360" w:lineRule="auto"/>
              <w:jc w:val="both"/>
              <w:rPr>
                <w:rFonts w:ascii="GHEA Grapalat" w:hAnsi="GHEA Grapalat"/>
                <w:sz w:val="24"/>
                <w:szCs w:val="24"/>
                <w:highlight w:val="green"/>
                <w:lang w:val="hy-AM" w:eastAsia="ru-RU"/>
              </w:rPr>
            </w:pPr>
          </w:p>
          <w:p w14:paraId="1BD1DDC5" w14:textId="77777777" w:rsidR="007E6298" w:rsidRDefault="007E6298" w:rsidP="004D0EA5">
            <w:pPr>
              <w:tabs>
                <w:tab w:val="left" w:pos="945"/>
              </w:tabs>
              <w:spacing w:line="360" w:lineRule="auto"/>
              <w:jc w:val="both"/>
              <w:rPr>
                <w:rFonts w:ascii="GHEA Grapalat" w:hAnsi="GHEA Grapalat"/>
                <w:sz w:val="24"/>
                <w:szCs w:val="24"/>
                <w:highlight w:val="green"/>
                <w:lang w:val="hy-AM" w:eastAsia="ru-RU"/>
              </w:rPr>
            </w:pPr>
          </w:p>
          <w:p w14:paraId="5D357FDE" w14:textId="77777777" w:rsidR="007E6298" w:rsidRDefault="007E6298" w:rsidP="004D0EA5">
            <w:pPr>
              <w:tabs>
                <w:tab w:val="left" w:pos="945"/>
              </w:tabs>
              <w:spacing w:line="360" w:lineRule="auto"/>
              <w:jc w:val="both"/>
              <w:rPr>
                <w:rFonts w:ascii="GHEA Grapalat" w:hAnsi="GHEA Grapalat"/>
                <w:sz w:val="24"/>
                <w:szCs w:val="24"/>
                <w:highlight w:val="green"/>
                <w:lang w:val="hy-AM" w:eastAsia="ru-RU"/>
              </w:rPr>
            </w:pPr>
          </w:p>
          <w:p w14:paraId="6877556B" w14:textId="77777777" w:rsidR="007E6298" w:rsidRDefault="007E6298" w:rsidP="004D0EA5">
            <w:pPr>
              <w:tabs>
                <w:tab w:val="left" w:pos="945"/>
              </w:tabs>
              <w:spacing w:line="360" w:lineRule="auto"/>
              <w:jc w:val="both"/>
              <w:rPr>
                <w:rFonts w:ascii="GHEA Grapalat" w:hAnsi="GHEA Grapalat"/>
                <w:sz w:val="24"/>
                <w:szCs w:val="24"/>
                <w:highlight w:val="green"/>
                <w:lang w:val="hy-AM" w:eastAsia="ru-RU"/>
              </w:rPr>
            </w:pPr>
          </w:p>
          <w:p w14:paraId="4514C7AE" w14:textId="77777777" w:rsidR="007E6298" w:rsidRPr="00626E7C" w:rsidRDefault="007E6298" w:rsidP="007E6298">
            <w:pPr>
              <w:tabs>
                <w:tab w:val="left" w:pos="945"/>
              </w:tabs>
              <w:spacing w:line="360" w:lineRule="auto"/>
              <w:jc w:val="center"/>
              <w:rPr>
                <w:rFonts w:ascii="GHEA Grapalat" w:hAnsi="GHEA Grapalat"/>
                <w:sz w:val="24"/>
                <w:szCs w:val="24"/>
                <w:lang w:val="hy-AM" w:eastAsia="ru-RU"/>
              </w:rPr>
            </w:pPr>
            <w:r w:rsidRPr="00626E7C">
              <w:rPr>
                <w:rFonts w:ascii="GHEA Grapalat" w:hAnsi="GHEA Grapalat"/>
                <w:sz w:val="24"/>
                <w:szCs w:val="24"/>
                <w:lang w:val="hy-AM" w:eastAsia="ru-RU"/>
              </w:rPr>
              <w:t>Մասամբ է ընդունվել:</w:t>
            </w:r>
          </w:p>
          <w:p w14:paraId="493D47EF" w14:textId="77777777" w:rsidR="007E6298" w:rsidRPr="002E5952" w:rsidRDefault="007E6298" w:rsidP="00F133DD">
            <w:pPr>
              <w:tabs>
                <w:tab w:val="left" w:pos="945"/>
              </w:tabs>
              <w:spacing w:line="360" w:lineRule="auto"/>
              <w:jc w:val="both"/>
              <w:rPr>
                <w:rFonts w:ascii="GHEA Grapalat" w:hAnsi="GHEA Grapalat"/>
                <w:sz w:val="24"/>
                <w:szCs w:val="24"/>
                <w:highlight w:val="green"/>
                <w:lang w:val="hy-AM" w:eastAsia="ru-RU"/>
              </w:rPr>
            </w:pPr>
            <w:r w:rsidRPr="00626E7C">
              <w:rPr>
                <w:rFonts w:ascii="GHEA Grapalat" w:hAnsi="GHEA Grapalat"/>
                <w:sz w:val="24"/>
                <w:szCs w:val="24"/>
                <w:lang w:val="hy-AM" w:eastAsia="ru-RU"/>
              </w:rPr>
              <w:t>Ծրագրի 7-րդ կետում նկատի է առնվել մատակարարի կողմից տրամադրվող պարարտանյութի փաստաթղթային և փաստացի որակի համապատասխանությունը:</w:t>
            </w:r>
          </w:p>
        </w:tc>
      </w:tr>
      <w:tr w:rsidR="006E4362" w:rsidRPr="00F70D33" w14:paraId="614C29AF" w14:textId="77777777" w:rsidTr="005872E4">
        <w:trPr>
          <w:trHeight w:val="524"/>
        </w:trPr>
        <w:tc>
          <w:tcPr>
            <w:tcW w:w="7229" w:type="dxa"/>
            <w:shd w:val="clear" w:color="auto" w:fill="FFFFFF" w:themeFill="background1"/>
          </w:tcPr>
          <w:p w14:paraId="6E49D8E6" w14:textId="77777777" w:rsidR="006E4362" w:rsidRDefault="006E4362" w:rsidP="006E4362">
            <w:pPr>
              <w:spacing w:line="360" w:lineRule="auto"/>
              <w:ind w:firstLine="540"/>
              <w:jc w:val="both"/>
              <w:rPr>
                <w:rFonts w:ascii="GHEA Grapalat" w:hAnsi="GHEA Grapalat"/>
                <w:sz w:val="24"/>
                <w:szCs w:val="24"/>
                <w:lang w:val="hy-AM"/>
              </w:rPr>
            </w:pPr>
            <w:r>
              <w:rPr>
                <w:rFonts w:ascii="GHEA Grapalat" w:eastAsia="Times New Roman" w:hAnsi="GHEA Grapalat"/>
                <w:sz w:val="24"/>
                <w:szCs w:val="24"/>
                <w:lang w:val="hy-AM" w:eastAsia="en-GB"/>
              </w:rPr>
              <w:lastRenderedPageBreak/>
              <w:t xml:space="preserve">2. Ծրագրի 28-րդ կետի համաձայն </w:t>
            </w:r>
            <w:r>
              <w:rPr>
                <w:rFonts w:ascii="GHEA Grapalat" w:eastAsia="Times New Roman" w:hAnsi="GHEA Grapalat" w:cs="Times New Roman"/>
                <w:sz w:val="24"/>
                <w:szCs w:val="24"/>
                <w:lang w:val="hy-AM" w:eastAsia="en-GB"/>
              </w:rPr>
              <w:t>Ծրագրի ֆինանսավորումն իրականացվելու է ՀՀ պետական բյուջեից</w:t>
            </w:r>
            <w:r>
              <w:rPr>
                <w:rFonts w:ascii="GHEA Grapalat" w:eastAsia="Times New Roman" w:hAnsi="GHEA Grapalat"/>
                <w:sz w:val="24"/>
                <w:szCs w:val="24"/>
                <w:lang w:val="hy-AM" w:eastAsia="en-GB"/>
              </w:rPr>
              <w:t xml:space="preserve">, </w:t>
            </w:r>
            <w:r>
              <w:rPr>
                <w:rFonts w:ascii="GHEA Grapalat" w:eastAsia="Times New Roman" w:hAnsi="GHEA Grapalat"/>
                <w:sz w:val="24"/>
                <w:szCs w:val="24"/>
                <w:lang w:val="hy-AM" w:eastAsia="en-GB"/>
              </w:rPr>
              <w:lastRenderedPageBreak/>
              <w:t xml:space="preserve">որը </w:t>
            </w:r>
            <w:r>
              <w:rPr>
                <w:rFonts w:ascii="GHEA Grapalat" w:eastAsia="Times New Roman" w:hAnsi="GHEA Grapalat" w:cs="Times New Roman"/>
                <w:sz w:val="24"/>
                <w:szCs w:val="24"/>
                <w:lang w:val="hy-AM" w:eastAsia="en-GB"/>
              </w:rPr>
              <w:t>2026թ</w:t>
            </w:r>
            <w:r>
              <w:rPr>
                <w:rFonts w:ascii="GHEA Grapalat" w:eastAsia="Times New Roman" w:hAnsi="GHEA Grapalat"/>
                <w:sz w:val="24"/>
                <w:szCs w:val="24"/>
                <w:lang w:val="hy-AM" w:eastAsia="en-GB"/>
              </w:rPr>
              <w:t>.</w:t>
            </w:r>
            <w:r>
              <w:rPr>
                <w:rFonts w:ascii="GHEA Grapalat" w:eastAsia="Times New Roman" w:hAnsi="GHEA Grapalat" w:cs="Times New Roman"/>
                <w:sz w:val="24"/>
                <w:szCs w:val="24"/>
                <w:lang w:val="hy-AM" w:eastAsia="en-GB"/>
              </w:rPr>
              <w:t xml:space="preserve"> համար կկազմի շուրջ 600 մլն դրամ</w:t>
            </w:r>
            <w:r>
              <w:rPr>
                <w:rFonts w:ascii="GHEA Grapalat" w:eastAsia="Times New Roman" w:hAnsi="GHEA Grapalat"/>
                <w:sz w:val="24"/>
                <w:szCs w:val="24"/>
                <w:lang w:val="hy-AM" w:eastAsia="en-GB"/>
              </w:rPr>
              <w:t xml:space="preserve">, սակայն չեն ներկայացվել վերջինիս </w:t>
            </w:r>
            <w:r>
              <w:rPr>
                <w:rFonts w:ascii="GHEA Grapalat" w:hAnsi="GHEA Grapalat"/>
                <w:sz w:val="24"/>
                <w:szCs w:val="24"/>
                <w:lang w:val="hy-AM"/>
              </w:rPr>
              <w:t>ֆինանսավորման աղբյուրները: Ընդ որում, Նախագծի 2-րդ կետի 2-րդ ենթակետով հանձնարարվում է ՀՀ էկոնոմիկայի նախարարին Նախագիծն ընդունվելուց հետո երկամսյա ժամկետում ներկայացնել առաջարկություններ ««ՀՀ 2026թ. պետական բյուջեի մասին» ՀՀ օրենքում վերաբաշխում և ՀՀ կառավարության 2025թ դեկտեմբերի 25-ի «ՀՀ 2026թ պետական բյուջեի կատարումն ապահովող միջոցառումների մասին» N 1910-Ն որոշման մեջ համապատասխան փոփոխություններ և լրացումներ կատարելու վերաբերյալ։ Այս կապակցությամբ հարկ է նշել, որ.</w:t>
            </w:r>
          </w:p>
          <w:p w14:paraId="2212E6D8" w14:textId="77777777" w:rsidR="006E4362" w:rsidRDefault="006E4362" w:rsidP="006E4362">
            <w:pPr>
              <w:pStyle w:val="BodyText"/>
              <w:spacing w:after="0" w:line="360" w:lineRule="auto"/>
              <w:ind w:firstLine="284"/>
              <w:jc w:val="both"/>
              <w:rPr>
                <w:rFonts w:ascii="GHEA Grapalat" w:hAnsi="GHEA Grapalat"/>
                <w:sz w:val="24"/>
                <w:szCs w:val="24"/>
                <w:lang w:val="hy-AM"/>
              </w:rPr>
            </w:pPr>
            <w:r>
              <w:rPr>
                <w:rFonts w:ascii="GHEA Grapalat" w:hAnsi="GHEA Grapalat"/>
                <w:sz w:val="24"/>
                <w:szCs w:val="24"/>
                <w:lang w:val="hy-AM"/>
              </w:rPr>
              <w:t xml:space="preserve">ա/ բացահայտման կարիք ունեն այն միջոցառումները, որոնց գծով ՀՀ 2026թ. պետական բյուջեով սահմանված ծախսերի թերակատարման կամ վերաբաշխման հաշվին նախատեսվում է իրականացնել Նախագծի ընդունման դեպքում առաջացող հավելյալ ծախսերը, առավել ևս, որ </w:t>
            </w:r>
            <w:r>
              <w:rPr>
                <w:rFonts w:ascii="GHEA Grapalat" w:hAnsi="GHEA Grapalat" w:cs="Times New Roman"/>
                <w:sz w:val="24"/>
                <w:szCs w:val="24"/>
                <w:lang w:val="pt-BR"/>
              </w:rPr>
              <w:t xml:space="preserve">Ծրագրի համար պահանջվող ֆինանսական միջոցները ներառված չեն եղել </w:t>
            </w:r>
            <w:r>
              <w:rPr>
                <w:rFonts w:ascii="GHEA Grapalat" w:hAnsi="GHEA Grapalat"/>
                <w:sz w:val="24"/>
                <w:szCs w:val="24"/>
                <w:lang w:val="hy-AM"/>
              </w:rPr>
              <w:t xml:space="preserve">Էկոնոմիկայի նախարարության կողմից շրջանառված (20.03.2026թ. N 01/6144-2026 գրություն) «Հայաստանի Հանրապետության Էկոնոմիկայի նախարարության 2026 թվականի բյուջետային տարվա համար սահմանված վերաբաշխման սահմանաչափը բարձրացնելու մասին» ՀՀ </w:t>
            </w:r>
            <w:r>
              <w:rPr>
                <w:rFonts w:ascii="GHEA Grapalat" w:hAnsi="GHEA Grapalat"/>
                <w:sz w:val="24"/>
                <w:szCs w:val="24"/>
                <w:lang w:val="hy-AM"/>
              </w:rPr>
              <w:lastRenderedPageBreak/>
              <w:t>կառավարության որոշման նախագծի (որով առաջարկվում է 2026թ. բյուջետային տարվա</w:t>
            </w:r>
            <w:r>
              <w:rPr>
                <w:rFonts w:ascii="GHEA Grapalat" w:hAnsi="GHEA Grapalat"/>
                <w:color w:val="191919"/>
                <w:sz w:val="24"/>
                <w:szCs w:val="24"/>
                <w:shd w:val="clear" w:color="auto" w:fill="FFFFFF"/>
                <w:lang w:val="hy-AM"/>
              </w:rPr>
              <w:t xml:space="preserve"> համար ՀՀ ԷՆ կողմից իրականացվող ծրագրերի գծով սահմանված 2% վերաբաշխման սահմանաչափը փոփոխել՝ սահմանելով 6%</w:t>
            </w:r>
            <w:r>
              <w:rPr>
                <w:rFonts w:ascii="GHEA Grapalat" w:hAnsi="GHEA Grapalat"/>
                <w:sz w:val="24"/>
                <w:szCs w:val="24"/>
                <w:lang w:val="hy-AM"/>
              </w:rPr>
              <w:t xml:space="preserve">) շրջանակներում </w:t>
            </w:r>
            <w:r>
              <w:rPr>
                <w:rFonts w:ascii="GHEA Grapalat" w:hAnsi="GHEA Grapalat" w:cs="Times New Roman"/>
                <w:sz w:val="24"/>
                <w:szCs w:val="24"/>
                <w:lang w:val="pt-BR"/>
              </w:rPr>
              <w:t xml:space="preserve">ներկայացված 2026թ. լրացուցիչ պահանջվող ֆինանսական միջոցների հաշվարկում: Ընդ որում </w:t>
            </w:r>
            <w:r>
              <w:rPr>
                <w:rFonts w:ascii="GHEA Grapalat" w:hAnsi="GHEA Grapalat"/>
                <w:sz w:val="24"/>
                <w:szCs w:val="24"/>
                <w:lang w:val="hy-AM"/>
              </w:rPr>
              <w:t>2026-2028թթ. ՄԺԾԾ-ով և 2026թ. պետական բյուջեով արդեն իսկ սահմանված են ոլորտին հատկացվելիք գումարները, որոնց մեծ մասը ծանրաբեռնված է ընթացիկ պարտավորություններով:</w:t>
            </w:r>
          </w:p>
          <w:p w14:paraId="4A2EA68A" w14:textId="77777777" w:rsidR="006E4362" w:rsidRPr="006E4362" w:rsidRDefault="006E4362" w:rsidP="006E4362">
            <w:pPr>
              <w:pStyle w:val="BodyText"/>
              <w:spacing w:after="0" w:line="360" w:lineRule="auto"/>
              <w:ind w:firstLine="284"/>
              <w:jc w:val="both"/>
              <w:rPr>
                <w:rFonts w:ascii="GHEA Grapalat" w:hAnsi="GHEA Grapalat"/>
                <w:sz w:val="24"/>
                <w:szCs w:val="24"/>
                <w:lang w:val="hy-AM"/>
              </w:rPr>
            </w:pPr>
            <w:r>
              <w:rPr>
                <w:rFonts w:ascii="GHEA Grapalat" w:hAnsi="GHEA Grapalat"/>
                <w:sz w:val="24"/>
                <w:szCs w:val="24"/>
                <w:lang w:val="hy-AM"/>
              </w:rPr>
              <w:t xml:space="preserve">բ/ ՀՀ Կառավարության 04.12.2025թ. N 1761-Ն որոշման </w:t>
            </w:r>
            <w:r w:rsidRPr="005B5590">
              <w:rPr>
                <w:rFonts w:ascii="GHEA Grapalat" w:hAnsi="GHEA Grapalat"/>
                <w:sz w:val="24"/>
                <w:szCs w:val="24"/>
                <w:lang w:val="hy-AM"/>
              </w:rPr>
              <w:t>38</w:t>
            </w:r>
            <w:r>
              <w:rPr>
                <w:rFonts w:ascii="GHEA Grapalat" w:hAnsi="GHEA Grapalat"/>
                <w:sz w:val="24"/>
                <w:szCs w:val="24"/>
                <w:lang w:val="hy-AM"/>
              </w:rPr>
              <w:t xml:space="preserve">-րդ կետի 7-րդ ենթակետի համաձայն ներքին և արտաքին վերաբաշխումներ չեն կարող իրականացվել, եթե հավելյալ ծախսային կարիքի ֆինանսավորման առաջարկը բյուջեի պլանավորման փուլում չի համարվել առաջնահերթ և չի ներառվել տվյալ տարվա պետական բյուջեի մասին օրենքի՝ լրացուցիչ ծախսերի առաջնահերթությունների հավելվածում (սույն պահանջները չեն տարածվում պահանջարկով մղվող միջոցառումների գծով բյուջետային տարվա ընթացքում ձևավորված պարտավորությունների ֆինանսավորման, պետական բյուջեով սահմանված արդյունքային ցուցանիշների ապահովման, պահուստային ֆոնդի համալրման նպատակով իրականացվող, ինչպես նաև միջեռամսյակային </w:t>
            </w:r>
            <w:r>
              <w:rPr>
                <w:rFonts w:ascii="GHEA Grapalat" w:hAnsi="GHEA Grapalat"/>
                <w:sz w:val="24"/>
                <w:szCs w:val="24"/>
                <w:lang w:val="hy-AM"/>
              </w:rPr>
              <w:lastRenderedPageBreak/>
              <w:t>վերաբաշխումների վրա): Մինչդեռ, Ծրագրի գծով պահանջվող ֆինանսական միջոցները ներառված չեն ՀՀ 2026թ. պետական բյուջեի մասին օրենքի լրացուցիչ ծախսերի առաջնահերթությունների N 6 հավելվածում:</w:t>
            </w:r>
          </w:p>
        </w:tc>
        <w:tc>
          <w:tcPr>
            <w:tcW w:w="6709" w:type="dxa"/>
            <w:gridSpan w:val="5"/>
            <w:shd w:val="clear" w:color="auto" w:fill="FFFFFF" w:themeFill="background1"/>
          </w:tcPr>
          <w:p w14:paraId="7AB7CD34" w14:textId="77777777" w:rsidR="006E4362" w:rsidRPr="00960CC3" w:rsidRDefault="007E6298" w:rsidP="007E6298">
            <w:pPr>
              <w:tabs>
                <w:tab w:val="left" w:pos="945"/>
              </w:tabs>
              <w:spacing w:line="360" w:lineRule="auto"/>
              <w:jc w:val="center"/>
              <w:rPr>
                <w:rFonts w:ascii="GHEA Grapalat" w:hAnsi="GHEA Grapalat"/>
                <w:b/>
                <w:sz w:val="24"/>
                <w:szCs w:val="24"/>
                <w:lang w:val="hy-AM" w:eastAsia="ru-RU"/>
              </w:rPr>
            </w:pPr>
            <w:r w:rsidRPr="00960CC3">
              <w:rPr>
                <w:rFonts w:ascii="GHEA Grapalat" w:hAnsi="GHEA Grapalat"/>
                <w:b/>
                <w:sz w:val="24"/>
                <w:szCs w:val="24"/>
                <w:lang w:val="hy-AM" w:eastAsia="ru-RU"/>
              </w:rPr>
              <w:lastRenderedPageBreak/>
              <w:t>Մասամբ է ընդունվել</w:t>
            </w:r>
          </w:p>
          <w:p w14:paraId="78483242" w14:textId="77777777" w:rsidR="007E6298" w:rsidRPr="00A51FA6" w:rsidRDefault="007E6298" w:rsidP="00852706">
            <w:pPr>
              <w:tabs>
                <w:tab w:val="left" w:pos="945"/>
              </w:tabs>
              <w:spacing w:line="360" w:lineRule="auto"/>
              <w:jc w:val="both"/>
              <w:rPr>
                <w:rFonts w:ascii="GHEA Grapalat" w:hAnsi="GHEA Grapalat"/>
                <w:sz w:val="24"/>
                <w:szCs w:val="24"/>
                <w:lang w:val="hy-AM"/>
              </w:rPr>
            </w:pPr>
            <w:r w:rsidRPr="00A51FA6">
              <w:rPr>
                <w:rFonts w:ascii="GHEA Grapalat" w:hAnsi="GHEA Grapalat"/>
                <w:sz w:val="24"/>
                <w:szCs w:val="24"/>
                <w:lang w:val="hy-AM"/>
              </w:rPr>
              <w:lastRenderedPageBreak/>
              <w:t>Նախագծի 2-րդ կետով սահմանված է, որ բյուջեով կատարվող փոփոխությունների վերաբերյալ առաջարկություններ պետք է ներկայացվեն եռամսյա ժամկետում:</w:t>
            </w:r>
          </w:p>
          <w:p w14:paraId="04BCFD40" w14:textId="77777777" w:rsidR="007E6298" w:rsidRPr="00A51FA6" w:rsidRDefault="007E6298" w:rsidP="00852706">
            <w:pPr>
              <w:tabs>
                <w:tab w:val="left" w:pos="945"/>
              </w:tabs>
              <w:spacing w:line="360" w:lineRule="auto"/>
              <w:jc w:val="both"/>
              <w:rPr>
                <w:rFonts w:ascii="GHEA Grapalat" w:hAnsi="GHEA Grapalat"/>
                <w:lang w:val="hy-AM" w:eastAsia="ru-RU"/>
              </w:rPr>
            </w:pPr>
            <w:r w:rsidRPr="00A51FA6">
              <w:rPr>
                <w:rFonts w:ascii="GHEA Grapalat" w:hAnsi="GHEA Grapalat"/>
                <w:sz w:val="24"/>
                <w:szCs w:val="24"/>
                <w:lang w:val="hy-AM"/>
              </w:rPr>
              <w:t xml:space="preserve">Ինչ վերաբերում է 2026 թվականին պետական բյուջեում </w:t>
            </w:r>
            <w:r w:rsidR="00056762" w:rsidRPr="00A51FA6">
              <w:rPr>
                <w:rFonts w:ascii="GHEA Grapalat" w:hAnsi="GHEA Grapalat"/>
                <w:sz w:val="24"/>
                <w:szCs w:val="24"/>
                <w:lang w:val="hy-AM"/>
              </w:rPr>
              <w:t>ծրագրով սահմանված ծախսերը չներառելու հարցին, ապա պետք է նշել, որ բյուջեի նախագծի մշակման ընթացքում հնարավոր չէր կանխատեսել տարածաշրջանում տեղի ունեցող իրադարձությունները և պարարտանյութի գնաճը:</w:t>
            </w:r>
            <w:r w:rsidRPr="00A51FA6">
              <w:rPr>
                <w:rFonts w:ascii="GHEA Grapalat" w:hAnsi="GHEA Grapalat"/>
                <w:lang w:val="hy-AM" w:eastAsia="ru-RU"/>
              </w:rPr>
              <w:t xml:space="preserve"> </w:t>
            </w:r>
          </w:p>
        </w:tc>
      </w:tr>
      <w:tr w:rsidR="006E4362" w:rsidRPr="00F70D33" w14:paraId="0469A442" w14:textId="77777777" w:rsidTr="005872E4">
        <w:trPr>
          <w:trHeight w:val="524"/>
        </w:trPr>
        <w:tc>
          <w:tcPr>
            <w:tcW w:w="7229" w:type="dxa"/>
            <w:shd w:val="clear" w:color="auto" w:fill="FFFFFF" w:themeFill="background1"/>
          </w:tcPr>
          <w:p w14:paraId="41E80992" w14:textId="77777777" w:rsidR="006E4362" w:rsidRPr="006E4362" w:rsidRDefault="006E4362" w:rsidP="006E4362">
            <w:pPr>
              <w:pStyle w:val="BodyText"/>
              <w:spacing w:after="0" w:line="360" w:lineRule="auto"/>
              <w:ind w:firstLine="720"/>
              <w:jc w:val="both"/>
              <w:rPr>
                <w:rFonts w:ascii="GHEA Grapalat" w:hAnsi="GHEA Grapalat"/>
                <w:sz w:val="24"/>
                <w:szCs w:val="24"/>
                <w:lang w:val="hy-AM"/>
              </w:rPr>
            </w:pPr>
            <w:r>
              <w:rPr>
                <w:rFonts w:ascii="GHEA Grapalat" w:hAnsi="GHEA Grapalat"/>
                <w:sz w:val="24"/>
                <w:szCs w:val="24"/>
                <w:lang w:val="hy-AM"/>
              </w:rPr>
              <w:lastRenderedPageBreak/>
              <w:t xml:space="preserve">3. Առաջարկում ենք Ծրագրում ամրագրել դրույթ, համաձայն որի Ծրագրի մասնակից չեն կարող լինել այն շահառուները, որոնք միաժամանակ օգտվում են Ագրոպարենային ոլորտին տրամադրվող վարկերի տոկոսադրույքների սուբսիդավորման ծրագրից (վերջինս պայմանով դրական դիրքորոշում է ստացել 06.04.2026թ. կայացած ֆինանսատնտեսական նախարարական կոմիտեի նիստում), նկատի ունենալով, որ շահառուն 0% տոկոսադրույքով ներգրավված վարկային միջոցների (վերջինս տրամադրվում </w:t>
            </w:r>
            <w:r w:rsidRPr="005B5590">
              <w:rPr>
                <w:rFonts w:ascii="GHEA Grapalat" w:hAnsi="GHEA Grapalat"/>
                <w:sz w:val="24"/>
                <w:szCs w:val="24"/>
                <w:lang w:val="hy-AM"/>
              </w:rPr>
              <w:t>է</w:t>
            </w:r>
            <w:r>
              <w:rPr>
                <w:rFonts w:ascii="GHEA Grapalat" w:hAnsi="GHEA Grapalat"/>
                <w:sz w:val="24"/>
                <w:szCs w:val="24"/>
                <w:lang w:val="hy-AM"/>
              </w:rPr>
              <w:t xml:space="preserve"> ագրոպարենային ոլորտում գործունեություն ծավալելու նպատակով) հաշվին կարող է ձեռք բերել պարարտանյութ և տվյալ պարագայում պետությունից ստանա կրկնակի սուբսիդավորում (տոկոսների և պարարտանյութի արժեքի սուբսիդավորման ձևով)։ </w:t>
            </w:r>
          </w:p>
        </w:tc>
        <w:tc>
          <w:tcPr>
            <w:tcW w:w="6709" w:type="dxa"/>
            <w:gridSpan w:val="5"/>
            <w:shd w:val="clear" w:color="auto" w:fill="FFFFFF" w:themeFill="background1"/>
          </w:tcPr>
          <w:p w14:paraId="7DC40E90" w14:textId="77777777" w:rsidR="006E4362" w:rsidRPr="00960CC3" w:rsidRDefault="00056762" w:rsidP="00056762">
            <w:pPr>
              <w:tabs>
                <w:tab w:val="left" w:pos="945"/>
              </w:tabs>
              <w:spacing w:line="360" w:lineRule="auto"/>
              <w:jc w:val="center"/>
              <w:rPr>
                <w:rFonts w:ascii="GHEA Grapalat" w:hAnsi="GHEA Grapalat"/>
                <w:b/>
                <w:sz w:val="24"/>
                <w:szCs w:val="24"/>
                <w:lang w:val="hy-AM" w:eastAsia="ru-RU"/>
              </w:rPr>
            </w:pPr>
            <w:r w:rsidRPr="00960CC3">
              <w:rPr>
                <w:rFonts w:ascii="GHEA Grapalat" w:hAnsi="GHEA Grapalat"/>
                <w:b/>
                <w:sz w:val="24"/>
                <w:szCs w:val="24"/>
                <w:lang w:val="hy-AM" w:eastAsia="ru-RU"/>
              </w:rPr>
              <w:t>Չի ընդունվել</w:t>
            </w:r>
          </w:p>
          <w:p w14:paraId="656F930F" w14:textId="77777777" w:rsidR="00056762" w:rsidRPr="00852706" w:rsidRDefault="00056762" w:rsidP="00852706">
            <w:pPr>
              <w:tabs>
                <w:tab w:val="left" w:pos="945"/>
              </w:tabs>
              <w:spacing w:line="360" w:lineRule="auto"/>
              <w:jc w:val="both"/>
              <w:rPr>
                <w:rFonts w:ascii="GHEA Grapalat" w:hAnsi="GHEA Grapalat"/>
                <w:highlight w:val="green"/>
                <w:lang w:val="hy-AM" w:eastAsia="ru-RU"/>
              </w:rPr>
            </w:pPr>
            <w:r w:rsidRPr="00852706">
              <w:rPr>
                <w:rFonts w:ascii="GHEA Grapalat" w:hAnsi="GHEA Grapalat"/>
                <w:sz w:val="24"/>
                <w:szCs w:val="24"/>
                <w:lang w:val="hy-AM"/>
              </w:rPr>
              <w:t>Ագրոպարենային ոլորտին տրամադրվող վարկերի տոկոսադրույքների սուբսիդավորման ծրագիրը իրականացվում է</w:t>
            </w:r>
            <w:r w:rsidR="00E91766" w:rsidRPr="00852706">
              <w:rPr>
                <w:rFonts w:ascii="GHEA Grapalat" w:hAnsi="GHEA Grapalat"/>
                <w:sz w:val="24"/>
                <w:szCs w:val="24"/>
                <w:lang w:val="hy-AM"/>
              </w:rPr>
              <w:t>,</w:t>
            </w:r>
            <w:r w:rsidRPr="00852706">
              <w:rPr>
                <w:rFonts w:ascii="GHEA Grapalat" w:hAnsi="GHEA Grapalat"/>
                <w:sz w:val="24"/>
                <w:szCs w:val="24"/>
                <w:lang w:val="hy-AM"/>
              </w:rPr>
              <w:t xml:space="preserve"> որպեսզի ագրոպարենային ոլորտի տնտեսավարողները ունենան մատչելի ֆինանսական միջոցներ՝ գյուղատնտեսական աշխատանքները ագրոտեխնիկական պահանջներին համապատասխան իրականացնելու համար, իսկ պարարտանյութերի գնի սուբսիդավորումը իրականացվում է, որպեսզի մատչելի գնով ձեռք բերեն և կատարեն ագրոտեխնիկական պահանջները: Սահմանափակելու դեպքում պարենամթերքի գնաճ է տեղի ունենալու:</w:t>
            </w:r>
          </w:p>
        </w:tc>
      </w:tr>
      <w:tr w:rsidR="006E4362" w:rsidRPr="00F70D33" w14:paraId="38E7A23B" w14:textId="77777777" w:rsidTr="005872E4">
        <w:trPr>
          <w:trHeight w:val="524"/>
        </w:trPr>
        <w:tc>
          <w:tcPr>
            <w:tcW w:w="7229" w:type="dxa"/>
            <w:shd w:val="clear" w:color="auto" w:fill="FFFFFF" w:themeFill="background1"/>
          </w:tcPr>
          <w:p w14:paraId="63CF2A7A" w14:textId="77777777" w:rsidR="006E4362" w:rsidRPr="006E4362" w:rsidRDefault="006E4362" w:rsidP="006E4362">
            <w:pPr>
              <w:pStyle w:val="BodyText"/>
              <w:spacing w:after="0" w:line="360" w:lineRule="auto"/>
              <w:ind w:firstLine="720"/>
              <w:jc w:val="both"/>
              <w:rPr>
                <w:rFonts w:ascii="GHEA Grapalat" w:hAnsi="GHEA Grapalat"/>
                <w:sz w:val="24"/>
                <w:szCs w:val="24"/>
                <w:lang w:val="hy-AM"/>
              </w:rPr>
            </w:pPr>
            <w:r w:rsidRPr="005B5590">
              <w:rPr>
                <w:rFonts w:ascii="GHEA Grapalat" w:eastAsia="Times New Roman" w:hAnsi="GHEA Grapalat"/>
                <w:sz w:val="24"/>
                <w:szCs w:val="24"/>
                <w:lang w:val="hy-AM" w:eastAsia="en-GB"/>
              </w:rPr>
              <w:t xml:space="preserve">4. </w:t>
            </w:r>
            <w:r>
              <w:rPr>
                <w:rFonts w:ascii="GHEA Grapalat" w:eastAsia="Times New Roman" w:hAnsi="GHEA Grapalat"/>
                <w:sz w:val="24"/>
                <w:szCs w:val="24"/>
                <w:lang w:val="hy-AM" w:eastAsia="en-GB"/>
              </w:rPr>
              <w:t xml:space="preserve">Ծրագրի ռիսկերի մեղմմանն ուղղված միջոցառումներն (Ծրագրի 27-րդ կետ) իրենց բնույթով, հիմնականում չեն կարող նպաստել Ծրագրով սահմանված ռիսկերը  (Ծրագրի 26-րդ կետ) մեղմելուն կամ չեզոքացնելուն: Մասնավորապես՝ որպես ռիսկեր </w:t>
            </w:r>
            <w:r>
              <w:rPr>
                <w:rFonts w:ascii="GHEA Grapalat" w:eastAsia="Times New Roman" w:hAnsi="GHEA Grapalat"/>
                <w:sz w:val="24"/>
                <w:szCs w:val="24"/>
                <w:lang w:val="hy-AM" w:eastAsia="en-GB"/>
              </w:rPr>
              <w:lastRenderedPageBreak/>
              <w:t>ներկայացվել են արդյունավետ վերահսկողական մեխանիզմների ներդրման համար անհրաժեշտ ռեսուրսների անբավարարությունն ու արտաքին շուկայում պարարտանյութերի գնային էական տատանումները, սակայն չեն ներկայացվել վերջիններիս մեղմման ուղղված գործողությունները: Որպես մեղմման ուղղություն ներկայացվել է պարարտանյութերի յուրաքանչյուր խմբաքանակի համար Սննդամթերքի անվտանգության տեսչական մարմնի կողմից տրամադրված ներմուծման եզրակացության ներկայացման պարտադիր պահանջը, որը, մեր կարծիքով, չի փոխկապակցվում Ծրագրի 26-րդ կետով սահմանված որևէ ռիսկի հետ: Ընդ որում, նշված եզրակացության պահանջը Ծրագրում արդեն իսկ սահմանված է (</w:t>
            </w:r>
            <w:r>
              <w:rPr>
                <w:rFonts w:ascii="GHEA Grapalat" w:hAnsi="GHEA Grapalat"/>
                <w:sz w:val="24"/>
                <w:szCs w:val="24"/>
                <w:lang w:val="hy-AM"/>
              </w:rPr>
              <w:t xml:space="preserve">պարարտանյութերի մատակարարումն իրականացնելու մատակարարի և համայնքի կամ բնակավայրի վարչական ղեկավարի միջև կազմված հանձնման-ընդունման ակտին կցվող փաստաթղթերի շարքում նախատեսված լինելու  </w:t>
            </w:r>
            <w:r>
              <w:rPr>
                <w:rFonts w:ascii="GHEA Grapalat" w:eastAsia="Times New Roman" w:hAnsi="GHEA Grapalat"/>
                <w:sz w:val="24"/>
                <w:szCs w:val="24"/>
                <w:lang w:val="hy-AM" w:eastAsia="en-GB"/>
              </w:rPr>
              <w:t>առումով</w:t>
            </w:r>
            <w:r>
              <w:rPr>
                <w:rFonts w:ascii="GHEA Grapalat" w:hAnsi="GHEA Grapalat"/>
                <w:sz w:val="24"/>
                <w:szCs w:val="24"/>
                <w:lang w:val="hy-AM"/>
              </w:rPr>
              <w:t xml:space="preserve"> (Ծրագրի 20-րդ կետ)</w:t>
            </w:r>
            <w:r>
              <w:rPr>
                <w:rFonts w:ascii="GHEA Grapalat" w:eastAsia="Times New Roman" w:hAnsi="GHEA Grapalat"/>
                <w:sz w:val="24"/>
                <w:szCs w:val="24"/>
                <w:lang w:val="hy-AM" w:eastAsia="en-GB"/>
              </w:rPr>
              <w:t>):</w:t>
            </w:r>
          </w:p>
        </w:tc>
        <w:tc>
          <w:tcPr>
            <w:tcW w:w="6709" w:type="dxa"/>
            <w:gridSpan w:val="5"/>
            <w:shd w:val="clear" w:color="auto" w:fill="FFFFFF" w:themeFill="background1"/>
          </w:tcPr>
          <w:p w14:paraId="1D9D747F" w14:textId="77777777" w:rsidR="00056762" w:rsidRPr="00F54884" w:rsidRDefault="00056762" w:rsidP="00056762">
            <w:pPr>
              <w:tabs>
                <w:tab w:val="left" w:pos="945"/>
              </w:tabs>
              <w:spacing w:line="360" w:lineRule="auto"/>
              <w:jc w:val="center"/>
              <w:rPr>
                <w:rFonts w:ascii="GHEA Grapalat" w:hAnsi="GHEA Grapalat"/>
                <w:b/>
                <w:sz w:val="24"/>
                <w:szCs w:val="24"/>
                <w:lang w:val="hy-AM" w:eastAsia="ru-RU"/>
              </w:rPr>
            </w:pPr>
            <w:r w:rsidRPr="00F54884">
              <w:rPr>
                <w:rFonts w:ascii="GHEA Grapalat" w:hAnsi="GHEA Grapalat"/>
                <w:b/>
                <w:sz w:val="24"/>
                <w:szCs w:val="24"/>
                <w:lang w:val="hy-AM" w:eastAsia="ru-RU"/>
              </w:rPr>
              <w:lastRenderedPageBreak/>
              <w:t>Մասամբ է ընդունվել</w:t>
            </w:r>
          </w:p>
          <w:p w14:paraId="3C8AEE60" w14:textId="6B73932A" w:rsidR="006E4362" w:rsidRPr="002E5952" w:rsidRDefault="00056762" w:rsidP="00F54884">
            <w:pPr>
              <w:pStyle w:val="BodyText"/>
              <w:spacing w:after="0" w:line="360" w:lineRule="auto"/>
              <w:ind w:firstLine="720"/>
              <w:jc w:val="both"/>
              <w:rPr>
                <w:rFonts w:ascii="GHEA Grapalat" w:hAnsi="GHEA Grapalat"/>
                <w:highlight w:val="green"/>
                <w:lang w:val="hy-AM" w:eastAsia="ru-RU"/>
              </w:rPr>
            </w:pPr>
            <w:r w:rsidRPr="00F54884">
              <w:rPr>
                <w:rFonts w:ascii="GHEA Grapalat" w:eastAsia="Times New Roman" w:hAnsi="GHEA Grapalat"/>
                <w:sz w:val="24"/>
                <w:szCs w:val="24"/>
                <w:lang w:val="hy-AM" w:eastAsia="en-GB"/>
              </w:rPr>
              <w:t>Տես Պետական վերահսկողական ծառայության 4-րդ առաջարկը</w:t>
            </w:r>
            <w:r w:rsidR="00F54884">
              <w:rPr>
                <w:rFonts w:ascii="GHEA Grapalat" w:eastAsia="Times New Roman" w:hAnsi="GHEA Grapalat"/>
                <w:sz w:val="24"/>
                <w:szCs w:val="24"/>
                <w:lang w:val="hy-AM" w:eastAsia="en-GB"/>
              </w:rPr>
              <w:t>։</w:t>
            </w:r>
          </w:p>
        </w:tc>
      </w:tr>
      <w:tr w:rsidR="006E4362" w:rsidRPr="00F70D33" w14:paraId="768BC1EB" w14:textId="77777777" w:rsidTr="005872E4">
        <w:trPr>
          <w:trHeight w:val="524"/>
        </w:trPr>
        <w:tc>
          <w:tcPr>
            <w:tcW w:w="7229" w:type="dxa"/>
            <w:shd w:val="clear" w:color="auto" w:fill="FFFFFF" w:themeFill="background1"/>
          </w:tcPr>
          <w:p w14:paraId="2947849B" w14:textId="77777777" w:rsidR="006E4362" w:rsidRPr="006E4362" w:rsidRDefault="006E4362" w:rsidP="006E4362">
            <w:pPr>
              <w:shd w:val="clear" w:color="auto" w:fill="FFFFFF"/>
              <w:spacing w:line="360" w:lineRule="auto"/>
              <w:ind w:firstLine="720"/>
              <w:jc w:val="both"/>
              <w:rPr>
                <w:rFonts w:ascii="GHEA Grapalat" w:eastAsia="Times New Roman" w:hAnsi="GHEA Grapalat"/>
                <w:sz w:val="24"/>
                <w:szCs w:val="24"/>
                <w:lang w:val="hy-AM" w:eastAsia="en-GB"/>
              </w:rPr>
            </w:pPr>
            <w:r w:rsidRPr="005B5590">
              <w:rPr>
                <w:rFonts w:ascii="GHEA Grapalat" w:eastAsia="Times New Roman" w:hAnsi="GHEA Grapalat"/>
                <w:sz w:val="24"/>
                <w:szCs w:val="24"/>
                <w:lang w:val="hy-AM" w:eastAsia="en-GB"/>
              </w:rPr>
              <w:t>5</w:t>
            </w:r>
            <w:r>
              <w:rPr>
                <w:rFonts w:ascii="GHEA Grapalat" w:eastAsia="Times New Roman" w:hAnsi="GHEA Grapalat"/>
                <w:sz w:val="24"/>
                <w:szCs w:val="24"/>
                <w:lang w:val="hy-AM" w:eastAsia="en-GB"/>
              </w:rPr>
              <w:t xml:space="preserve">. Ծրագրի 29-րդ կետով Ծրագրի իրականացումից ակնկալվող արդյունքները (մասնավորապես ցանքատարածությունների պարարտացման ապահովում, պարարտանյութերի նորմավորված չափաքանակների օգտագործման պայմաններում՝ բերքատվության բարձրացում, </w:t>
            </w:r>
            <w:r>
              <w:rPr>
                <w:rFonts w:ascii="GHEA Grapalat" w:eastAsia="Times New Roman" w:hAnsi="GHEA Grapalat"/>
                <w:sz w:val="24"/>
                <w:szCs w:val="24"/>
                <w:lang w:val="hy-AM" w:eastAsia="en-GB"/>
              </w:rPr>
              <w:lastRenderedPageBreak/>
              <w:t xml:space="preserve">հողերի բերրիության բարձրացում) նախատեսել հստակ չափելի քանակական ցուցանիշներով, ինչը հնարավորություն կտա գնահատել Ծրագրի իրականացման արդյունավետությունը: </w:t>
            </w:r>
          </w:p>
        </w:tc>
        <w:tc>
          <w:tcPr>
            <w:tcW w:w="6709" w:type="dxa"/>
            <w:gridSpan w:val="5"/>
            <w:shd w:val="clear" w:color="auto" w:fill="FFFFFF" w:themeFill="background1"/>
          </w:tcPr>
          <w:p w14:paraId="37B6F99D" w14:textId="77777777" w:rsidR="006E4362" w:rsidRPr="00F54884" w:rsidRDefault="00056762" w:rsidP="00056762">
            <w:pPr>
              <w:tabs>
                <w:tab w:val="left" w:pos="945"/>
              </w:tabs>
              <w:spacing w:line="360" w:lineRule="auto"/>
              <w:jc w:val="center"/>
              <w:rPr>
                <w:rFonts w:ascii="GHEA Grapalat" w:hAnsi="GHEA Grapalat"/>
                <w:b/>
                <w:sz w:val="24"/>
                <w:szCs w:val="24"/>
                <w:lang w:val="hy-AM" w:eastAsia="ru-RU"/>
              </w:rPr>
            </w:pPr>
            <w:r w:rsidRPr="00F54884">
              <w:rPr>
                <w:rFonts w:ascii="GHEA Grapalat" w:hAnsi="GHEA Grapalat"/>
                <w:b/>
                <w:sz w:val="24"/>
                <w:szCs w:val="24"/>
                <w:lang w:val="hy-AM" w:eastAsia="ru-RU"/>
              </w:rPr>
              <w:lastRenderedPageBreak/>
              <w:t>Մասամբ է ընդունվել</w:t>
            </w:r>
          </w:p>
          <w:p w14:paraId="0192C492" w14:textId="5A375FCD" w:rsidR="00056762" w:rsidRPr="002E5952" w:rsidRDefault="00056762" w:rsidP="00F54884">
            <w:pPr>
              <w:shd w:val="clear" w:color="auto" w:fill="FFFFFF"/>
              <w:spacing w:line="360" w:lineRule="auto"/>
              <w:ind w:firstLine="720"/>
              <w:jc w:val="both"/>
              <w:rPr>
                <w:rFonts w:ascii="GHEA Grapalat" w:hAnsi="GHEA Grapalat"/>
                <w:highlight w:val="green"/>
                <w:lang w:val="hy-AM" w:eastAsia="ru-RU"/>
              </w:rPr>
            </w:pPr>
            <w:r w:rsidRPr="00F54884">
              <w:rPr>
                <w:rFonts w:ascii="GHEA Grapalat" w:eastAsia="Times New Roman" w:hAnsi="GHEA Grapalat"/>
                <w:sz w:val="24"/>
                <w:szCs w:val="24"/>
                <w:lang w:val="hy-AM" w:eastAsia="en-GB"/>
              </w:rPr>
              <w:t>Տես Պետական վերահսկողական ծառայության 4-րդ առաջարկը</w:t>
            </w:r>
            <w:r w:rsidR="00F54884">
              <w:rPr>
                <w:rFonts w:ascii="GHEA Grapalat" w:eastAsia="Times New Roman" w:hAnsi="GHEA Grapalat"/>
                <w:sz w:val="24"/>
                <w:szCs w:val="24"/>
                <w:lang w:val="hy-AM" w:eastAsia="en-GB"/>
              </w:rPr>
              <w:t>։</w:t>
            </w:r>
          </w:p>
        </w:tc>
      </w:tr>
      <w:tr w:rsidR="0026759D" w:rsidRPr="0088739D" w14:paraId="2FDA606C" w14:textId="77777777" w:rsidTr="00083450">
        <w:trPr>
          <w:trHeight w:val="488"/>
        </w:trPr>
        <w:tc>
          <w:tcPr>
            <w:tcW w:w="9883" w:type="dxa"/>
            <w:gridSpan w:val="2"/>
            <w:vMerge w:val="restart"/>
            <w:shd w:val="clear" w:color="auto" w:fill="D9D9D9" w:themeFill="background1" w:themeFillShade="D9"/>
          </w:tcPr>
          <w:p w14:paraId="6A9B4D01" w14:textId="77777777" w:rsidR="0026759D" w:rsidRPr="00FD0409" w:rsidRDefault="0026759D" w:rsidP="00FD0409">
            <w:pPr>
              <w:pStyle w:val="ListParagraph"/>
              <w:numPr>
                <w:ilvl w:val="0"/>
                <w:numId w:val="12"/>
              </w:numPr>
              <w:spacing w:line="276" w:lineRule="auto"/>
              <w:jc w:val="center"/>
              <w:rPr>
                <w:rFonts w:ascii="GHEA Grapalat" w:hAnsi="GHEA Grapalat"/>
                <w:b/>
                <w:bCs/>
                <w:sz w:val="24"/>
                <w:szCs w:val="24"/>
                <w:lang w:val="hy-AM"/>
              </w:rPr>
            </w:pPr>
            <w:r w:rsidRPr="00FD0409">
              <w:rPr>
                <w:rFonts w:ascii="GHEA Grapalat" w:hAnsi="GHEA Grapalat"/>
                <w:b/>
                <w:bCs/>
                <w:sz w:val="24"/>
                <w:szCs w:val="24"/>
                <w:lang w:val="hy-AM"/>
              </w:rPr>
              <w:t xml:space="preserve">ՀՀ </w:t>
            </w:r>
            <w:r w:rsidRPr="00FD0409">
              <w:rPr>
                <w:rFonts w:ascii="GHEA Grapalat" w:hAnsi="GHEA Grapalat"/>
                <w:b/>
                <w:bCs/>
                <w:sz w:val="24"/>
                <w:szCs w:val="24"/>
              </w:rPr>
              <w:t>արդարադատության</w:t>
            </w:r>
            <w:r w:rsidRPr="00FD0409">
              <w:rPr>
                <w:rFonts w:ascii="GHEA Grapalat" w:hAnsi="GHEA Grapalat"/>
                <w:b/>
                <w:bCs/>
                <w:sz w:val="24"/>
                <w:szCs w:val="24"/>
                <w:lang w:val="hy-AM"/>
              </w:rPr>
              <w:t xml:space="preserve"> նախարարություն</w:t>
            </w:r>
          </w:p>
        </w:tc>
        <w:tc>
          <w:tcPr>
            <w:tcW w:w="4055" w:type="dxa"/>
            <w:gridSpan w:val="4"/>
            <w:shd w:val="clear" w:color="auto" w:fill="D9D9D9" w:themeFill="background1" w:themeFillShade="D9"/>
          </w:tcPr>
          <w:p w14:paraId="62E615AC" w14:textId="77777777" w:rsidR="0026759D" w:rsidRPr="00FD0409" w:rsidRDefault="00756B93" w:rsidP="00E40169">
            <w:pPr>
              <w:spacing w:line="360" w:lineRule="auto"/>
              <w:jc w:val="center"/>
              <w:rPr>
                <w:rFonts w:ascii="GHEA Grapalat" w:hAnsi="GHEA Grapalat"/>
                <w:b/>
                <w:bCs/>
                <w:sz w:val="24"/>
                <w:szCs w:val="24"/>
                <w:lang w:val="hy-AM"/>
              </w:rPr>
            </w:pPr>
            <w:r>
              <w:rPr>
                <w:rFonts w:ascii="GHEA Grapalat" w:hAnsi="GHEA Grapalat"/>
                <w:b/>
                <w:bCs/>
                <w:sz w:val="24"/>
                <w:szCs w:val="24"/>
                <w:lang w:val="hy-AM"/>
              </w:rPr>
              <w:t>1</w:t>
            </w:r>
            <w:r w:rsidR="0026759D" w:rsidRPr="00FD0409">
              <w:rPr>
                <w:rFonts w:ascii="GHEA Grapalat" w:hAnsi="GHEA Grapalat"/>
                <w:b/>
                <w:bCs/>
                <w:sz w:val="24"/>
                <w:szCs w:val="24"/>
                <w:lang w:val="hy-AM"/>
              </w:rPr>
              <w:t>0.0</w:t>
            </w:r>
            <w:r>
              <w:rPr>
                <w:rFonts w:ascii="GHEA Grapalat" w:hAnsi="GHEA Grapalat"/>
                <w:b/>
                <w:bCs/>
                <w:sz w:val="24"/>
                <w:szCs w:val="24"/>
                <w:lang w:val="hy-AM"/>
              </w:rPr>
              <w:t>4</w:t>
            </w:r>
            <w:r w:rsidR="0026759D" w:rsidRPr="00FD0409">
              <w:rPr>
                <w:rFonts w:ascii="GHEA Grapalat" w:hAnsi="GHEA Grapalat"/>
                <w:b/>
                <w:bCs/>
                <w:sz w:val="24"/>
                <w:szCs w:val="24"/>
                <w:lang w:val="hy-AM"/>
              </w:rPr>
              <w:t>.2026թ.</w:t>
            </w:r>
          </w:p>
        </w:tc>
      </w:tr>
      <w:tr w:rsidR="0026759D" w:rsidRPr="0088739D" w14:paraId="5C985E5E" w14:textId="77777777" w:rsidTr="00083450">
        <w:trPr>
          <w:trHeight w:val="487"/>
        </w:trPr>
        <w:tc>
          <w:tcPr>
            <w:tcW w:w="9883" w:type="dxa"/>
            <w:gridSpan w:val="2"/>
            <w:vMerge/>
            <w:shd w:val="clear" w:color="auto" w:fill="D9D9D9" w:themeFill="background1" w:themeFillShade="D9"/>
          </w:tcPr>
          <w:p w14:paraId="67B1C927" w14:textId="77777777" w:rsidR="0026759D" w:rsidRPr="0088739D" w:rsidRDefault="0026759D" w:rsidP="00E40169">
            <w:pPr>
              <w:spacing w:line="360" w:lineRule="auto"/>
              <w:jc w:val="center"/>
              <w:rPr>
                <w:rFonts w:ascii="GHEA Grapalat" w:hAnsi="GHEA Grapalat"/>
                <w:b/>
                <w:bCs/>
                <w:sz w:val="24"/>
                <w:szCs w:val="24"/>
                <w:lang w:val="hy-AM"/>
              </w:rPr>
            </w:pPr>
          </w:p>
        </w:tc>
        <w:tc>
          <w:tcPr>
            <w:tcW w:w="4055" w:type="dxa"/>
            <w:gridSpan w:val="4"/>
            <w:shd w:val="clear" w:color="auto" w:fill="D9D9D9" w:themeFill="background1" w:themeFillShade="D9"/>
          </w:tcPr>
          <w:p w14:paraId="2A7EC6AB" w14:textId="77777777" w:rsidR="0026759D" w:rsidRPr="00FD0409" w:rsidRDefault="0026759D" w:rsidP="00E40169">
            <w:pPr>
              <w:pStyle w:val="Footer"/>
              <w:tabs>
                <w:tab w:val="clear" w:pos="4153"/>
                <w:tab w:val="clear" w:pos="8306"/>
              </w:tabs>
              <w:spacing w:line="360" w:lineRule="auto"/>
              <w:rPr>
                <w:rFonts w:ascii="GHEA Grapalat" w:hAnsi="GHEA Grapalat"/>
                <w:b/>
                <w:bCs/>
                <w:sz w:val="24"/>
                <w:szCs w:val="24"/>
                <w:lang w:val="hy-AM"/>
              </w:rPr>
            </w:pPr>
            <w:r w:rsidRPr="00FD0409">
              <w:rPr>
                <w:rFonts w:ascii="GHEA Grapalat" w:hAnsi="GHEA Grapalat"/>
                <w:b/>
                <w:bCs/>
                <w:sz w:val="24"/>
                <w:szCs w:val="24"/>
                <w:lang w:val="hy-AM"/>
              </w:rPr>
              <w:t xml:space="preserve"> </w:t>
            </w:r>
            <w:r w:rsidRPr="00FD0409">
              <w:rPr>
                <w:rFonts w:ascii="GHEA Grapalat" w:hAnsi="GHEA Grapalat" w:cs="GHEA Grapalat"/>
                <w:b/>
                <w:bCs/>
                <w:sz w:val="24"/>
                <w:szCs w:val="24"/>
                <w:lang w:val="hy-AM"/>
              </w:rPr>
              <w:t xml:space="preserve">   № </w:t>
            </w:r>
            <w:r w:rsidR="00756B93" w:rsidRPr="00FD0409">
              <w:rPr>
                <w:rFonts w:ascii="GHEA Grapalat" w:hAnsi="GHEA Grapalat" w:cs="GHEA Grapalat"/>
                <w:b/>
                <w:bCs/>
                <w:sz w:val="24"/>
                <w:szCs w:val="24"/>
                <w:lang w:val="hy-AM"/>
              </w:rPr>
              <w:t>/27.</w:t>
            </w:r>
            <w:r w:rsidR="00756B93">
              <w:rPr>
                <w:rFonts w:ascii="GHEA Grapalat" w:hAnsi="GHEA Grapalat" w:cs="GHEA Grapalat"/>
                <w:b/>
                <w:bCs/>
                <w:sz w:val="24"/>
                <w:szCs w:val="24"/>
                <w:lang w:val="hy-AM"/>
              </w:rPr>
              <w:t>2</w:t>
            </w:r>
            <w:r w:rsidR="00756B93" w:rsidRPr="00FD0409">
              <w:rPr>
                <w:rFonts w:ascii="GHEA Grapalat" w:hAnsi="GHEA Grapalat" w:cs="GHEA Grapalat"/>
                <w:b/>
                <w:bCs/>
                <w:sz w:val="24"/>
                <w:szCs w:val="24"/>
                <w:lang w:val="hy-AM"/>
              </w:rPr>
              <w:t>.</w:t>
            </w:r>
            <w:r w:rsidR="00756B93">
              <w:rPr>
                <w:rFonts w:ascii="GHEA Grapalat" w:hAnsi="GHEA Grapalat" w:cs="GHEA Grapalat"/>
                <w:b/>
                <w:bCs/>
                <w:sz w:val="24"/>
                <w:szCs w:val="24"/>
                <w:lang w:val="hy-AM"/>
              </w:rPr>
              <w:t>1</w:t>
            </w:r>
            <w:r w:rsidR="00756B93" w:rsidRPr="00FD0409">
              <w:rPr>
                <w:rFonts w:ascii="GHEA Grapalat" w:hAnsi="GHEA Grapalat" w:cs="GHEA Grapalat"/>
                <w:b/>
                <w:bCs/>
                <w:sz w:val="24"/>
                <w:szCs w:val="24"/>
                <w:lang w:val="hy-AM"/>
              </w:rPr>
              <w:t>/1</w:t>
            </w:r>
            <w:r w:rsidR="00756B93">
              <w:rPr>
                <w:rFonts w:ascii="GHEA Grapalat" w:hAnsi="GHEA Grapalat" w:cs="GHEA Grapalat"/>
                <w:b/>
                <w:bCs/>
                <w:sz w:val="24"/>
                <w:szCs w:val="24"/>
                <w:lang w:val="hy-AM"/>
              </w:rPr>
              <w:t>7954</w:t>
            </w:r>
            <w:r w:rsidR="00756B93" w:rsidRPr="00FD0409">
              <w:rPr>
                <w:rFonts w:ascii="GHEA Grapalat" w:hAnsi="GHEA Grapalat" w:cs="GHEA Grapalat"/>
                <w:b/>
                <w:bCs/>
                <w:sz w:val="24"/>
                <w:szCs w:val="24"/>
                <w:lang w:val="hy-AM"/>
              </w:rPr>
              <w:t>-2026</w:t>
            </w:r>
          </w:p>
        </w:tc>
      </w:tr>
      <w:tr w:rsidR="0026759D" w:rsidRPr="005148F8" w14:paraId="47358473" w14:textId="77777777" w:rsidTr="00083450">
        <w:trPr>
          <w:trHeight w:val="535"/>
        </w:trPr>
        <w:tc>
          <w:tcPr>
            <w:tcW w:w="7229" w:type="dxa"/>
            <w:shd w:val="clear" w:color="auto" w:fill="FFFFFF" w:themeFill="background1"/>
          </w:tcPr>
          <w:p w14:paraId="5C692A97" w14:textId="77777777" w:rsidR="00756B93" w:rsidRPr="00511D2C" w:rsidRDefault="00756B93" w:rsidP="00026150">
            <w:pPr>
              <w:spacing w:line="360" w:lineRule="auto"/>
              <w:ind w:firstLine="567"/>
              <w:jc w:val="center"/>
              <w:rPr>
                <w:rFonts w:ascii="GHEA Grapalat" w:hAnsi="GHEA Grapalat"/>
                <w:sz w:val="24"/>
                <w:szCs w:val="24"/>
                <w:lang w:val="hy-AM"/>
              </w:rPr>
            </w:pPr>
            <w:r w:rsidRPr="00511D2C">
              <w:rPr>
                <w:rFonts w:ascii="GHEA Grapalat" w:hAnsi="GHEA Grapalat"/>
                <w:sz w:val="24"/>
                <w:szCs w:val="24"/>
                <w:lang w:val="hy-AM"/>
              </w:rPr>
              <w:t>ԿԱՐԾԻՔ</w:t>
            </w:r>
          </w:p>
          <w:p w14:paraId="4993D904" w14:textId="77777777" w:rsidR="00756B93" w:rsidRPr="00511D2C" w:rsidRDefault="00756B93" w:rsidP="00026150">
            <w:pPr>
              <w:spacing w:line="360" w:lineRule="auto"/>
              <w:ind w:firstLine="567"/>
              <w:jc w:val="both"/>
              <w:rPr>
                <w:rFonts w:ascii="GHEA Grapalat" w:hAnsi="GHEA Grapalat"/>
                <w:sz w:val="24"/>
                <w:szCs w:val="24"/>
                <w:lang w:val="hy-AM"/>
              </w:rPr>
            </w:pPr>
            <w:r w:rsidRPr="00511D2C">
              <w:rPr>
                <w:rFonts w:ascii="GHEA Grapalat" w:hAnsi="GHEA Grapalat"/>
                <w:sz w:val="24"/>
                <w:szCs w:val="24"/>
                <w:lang w:val="hy-AM"/>
              </w:rPr>
              <w:t>Հայաստանի Հանրապետության հողօգտագործողներին մատչելի գներով ազոտական, ֆոսֆորական և կալիումական պարարտանյութերի ձեռքբերման աջակցության ծրագիրը հաստատելու մասին» ՀՀ կառավարության որոշման նախագծի վերաբերյալ</w:t>
            </w:r>
          </w:p>
          <w:p w14:paraId="47F95973" w14:textId="77777777" w:rsidR="00756B93" w:rsidRDefault="00756B93" w:rsidP="00756B93">
            <w:pPr>
              <w:spacing w:line="360" w:lineRule="auto"/>
              <w:ind w:firstLine="567"/>
              <w:jc w:val="both"/>
              <w:rPr>
                <w:rFonts w:ascii="GHEA Grapalat" w:hAnsi="GHEA Grapalat"/>
                <w:sz w:val="24"/>
                <w:szCs w:val="24"/>
                <w:lang w:val="hy-AM"/>
              </w:rPr>
            </w:pPr>
            <w:r>
              <w:rPr>
                <w:rFonts w:ascii="GHEA Grapalat" w:hAnsi="GHEA Grapalat"/>
                <w:sz w:val="24"/>
                <w:szCs w:val="24"/>
                <w:lang w:val="hy-AM"/>
              </w:rPr>
              <w:t>1</w:t>
            </w:r>
            <w:r w:rsidRPr="00CD7D36">
              <w:rPr>
                <w:rFonts w:ascii="GHEA Grapalat" w:hAnsi="GHEA Grapalat" w:hint="eastAsia"/>
                <w:sz w:val="24"/>
                <w:szCs w:val="24"/>
                <w:lang w:val="hy-AM"/>
              </w:rPr>
              <w:t>․</w:t>
            </w:r>
            <w:r w:rsidRPr="00CD7D36">
              <w:rPr>
                <w:rFonts w:ascii="GHEA Grapalat" w:hAnsi="GHEA Grapalat"/>
                <w:sz w:val="24"/>
                <w:szCs w:val="24"/>
                <w:lang w:val="hy-AM"/>
              </w:rPr>
              <w:t>«</w:t>
            </w:r>
            <w:r>
              <w:rPr>
                <w:rFonts w:ascii="GHEA Grapalat" w:hAnsi="GHEA Grapalat"/>
                <w:sz w:val="24"/>
                <w:szCs w:val="24"/>
                <w:lang w:val="hy-AM"/>
              </w:rPr>
              <w:t>Հայաստանի Հանրապետության հողօգտագործողներին մատչելի գներով ազոտական, ֆոսֆորական և կալիումական պարարտանյութերի ձեռքբերման աջակցության ծրագիրը հաստատելու մասին»</w:t>
            </w:r>
            <w:r w:rsidRPr="00CD7D36">
              <w:rPr>
                <w:rFonts w:ascii="GHEA Grapalat" w:hAnsi="GHEA Grapalat"/>
                <w:sz w:val="24"/>
                <w:szCs w:val="24"/>
                <w:lang w:val="hy-AM"/>
              </w:rPr>
              <w:t xml:space="preserve"> ՀՀ կառավարության որոշման</w:t>
            </w:r>
            <w:r>
              <w:rPr>
                <w:rFonts w:ascii="GHEA Grapalat" w:hAnsi="GHEA Grapalat"/>
                <w:sz w:val="24"/>
                <w:szCs w:val="24"/>
                <w:lang w:val="hy-AM"/>
              </w:rPr>
              <w:t xml:space="preserve"> նախագծի (այսուհետ՝ նախագիծ) 2-րդ կետի 2-րդ ենթակետում անհրաժեշտ է նշել ՀՀ կառավարության 2025 թվականի դեկտեմբերի 25-ի թիվ 1910-Ն որոշման կրճատ անվանումը՝ նկատի ունենալով «Նորմատիվ իրավական ակտերի մասին» օրենքի 17-րդ հոդվածի 8-րդ մասի պահանջները։</w:t>
            </w:r>
          </w:p>
          <w:p w14:paraId="43E9794D" w14:textId="77777777" w:rsidR="00756B93" w:rsidRPr="00CD7D36" w:rsidRDefault="00756B93" w:rsidP="00756B93">
            <w:pPr>
              <w:shd w:val="clear" w:color="auto" w:fill="FFFFFF"/>
              <w:spacing w:line="360" w:lineRule="auto"/>
              <w:ind w:firstLine="567"/>
              <w:jc w:val="both"/>
              <w:rPr>
                <w:rFonts w:ascii="GHEA Grapalat" w:hAnsi="GHEA Grapalat"/>
                <w:sz w:val="24"/>
                <w:szCs w:val="24"/>
                <w:lang w:val="hy-AM"/>
              </w:rPr>
            </w:pPr>
            <w:r w:rsidRPr="00CD7D36">
              <w:rPr>
                <w:rFonts w:ascii="GHEA Grapalat" w:hAnsi="GHEA Grapalat"/>
                <w:sz w:val="24"/>
                <w:szCs w:val="24"/>
                <w:lang w:val="hy-AM"/>
              </w:rPr>
              <w:lastRenderedPageBreak/>
              <w:t>Այս կապակցությամբ առաջարկում ենք կարգավորմամբ հստակեցնել, թե արդյո՞ք ռիսկերից մեկի առկայության պայմաններում շահառուները ստանալու են ակնկալվող փոխհատուցումը, թե ոչ։ Այս իրավիճակում՝ հաշվի առնելով  վերոգրյալը առաջարկում ենք նաև վերանայել ռիսկերի ցանկը, քանի որ գործնականում չեն բացառվում նաև այլ, այդ թվում՝ ֆորս մաժորային իրավիճակներով պայմանավորված դեպքեր, որոնք կարող են էական ազդեցություն ունենալ ծրագրի պատշաճ կատարման վրա։</w:t>
            </w:r>
          </w:p>
          <w:p w14:paraId="6EDF67B8" w14:textId="77777777" w:rsidR="0026759D" w:rsidRPr="00756B93" w:rsidRDefault="00756B93" w:rsidP="00756B93">
            <w:pPr>
              <w:shd w:val="clear" w:color="auto" w:fill="FFFFFF"/>
              <w:spacing w:line="360" w:lineRule="auto"/>
              <w:ind w:firstLine="567"/>
              <w:jc w:val="both"/>
              <w:rPr>
                <w:rFonts w:ascii="GHEA Grapalat" w:hAnsi="GHEA Grapalat"/>
                <w:sz w:val="24"/>
                <w:szCs w:val="24"/>
                <w:lang w:val="hy-AM"/>
              </w:rPr>
            </w:pPr>
            <w:r w:rsidRPr="00CD7D36">
              <w:rPr>
                <w:rFonts w:ascii="GHEA Grapalat" w:hAnsi="GHEA Grapalat"/>
                <w:sz w:val="24"/>
                <w:szCs w:val="24"/>
                <w:lang w:val="hy-AM"/>
              </w:rPr>
              <w:t>Ուստի առաջարկում ենք քննարկել ռիսկերը ոչ թե սպառիչ ցանկով թվարկելու հարցը, այլ նախատեսել նաև այլ հնարավոր ռիսկեր ներառելու հնարավորությունը՝ ռիսկերից մեկի առաջանալու պայմաններում շահառուների փոխհատուցում ստանալու իրավունքը պահպանելու, ծրագրի արդյունավետ և ամբողջական իրագործումն ապահովելու նպատակով (օրինակ լրացնել նոր՝ 6-րդ կետ՝ «և այլ հնարավոր ռիսկեր» ձևակերպմամբ)։</w:t>
            </w:r>
          </w:p>
        </w:tc>
        <w:tc>
          <w:tcPr>
            <w:tcW w:w="6709" w:type="dxa"/>
            <w:gridSpan w:val="5"/>
            <w:shd w:val="clear" w:color="auto" w:fill="FFFFFF" w:themeFill="background1"/>
          </w:tcPr>
          <w:p w14:paraId="0B9AFB81" w14:textId="77777777" w:rsidR="0026759D" w:rsidRDefault="0026759D" w:rsidP="0026759D">
            <w:pPr>
              <w:spacing w:line="360" w:lineRule="auto"/>
              <w:ind w:left="-126"/>
              <w:jc w:val="center"/>
              <w:rPr>
                <w:rFonts w:ascii="GHEA Grapalat" w:hAnsi="GHEA Grapalat"/>
                <w:b/>
                <w:bCs/>
                <w:color w:val="EE0000"/>
                <w:highlight w:val="green"/>
                <w:lang w:val="hy-AM"/>
              </w:rPr>
            </w:pPr>
          </w:p>
          <w:p w14:paraId="53AF2881" w14:textId="77777777" w:rsidR="00F47427" w:rsidRDefault="00F47427" w:rsidP="0026759D">
            <w:pPr>
              <w:spacing w:line="360" w:lineRule="auto"/>
              <w:ind w:left="-126"/>
              <w:jc w:val="center"/>
              <w:rPr>
                <w:rFonts w:ascii="GHEA Grapalat" w:hAnsi="GHEA Grapalat"/>
                <w:b/>
                <w:bCs/>
                <w:color w:val="EE0000"/>
                <w:highlight w:val="green"/>
                <w:lang w:val="hy-AM"/>
              </w:rPr>
            </w:pPr>
          </w:p>
          <w:p w14:paraId="01B1AFE3" w14:textId="77777777" w:rsidR="00F47427" w:rsidRDefault="00F47427" w:rsidP="0026759D">
            <w:pPr>
              <w:spacing w:line="360" w:lineRule="auto"/>
              <w:ind w:left="-126"/>
              <w:jc w:val="center"/>
              <w:rPr>
                <w:rFonts w:ascii="GHEA Grapalat" w:hAnsi="GHEA Grapalat"/>
                <w:b/>
                <w:bCs/>
                <w:color w:val="EE0000"/>
                <w:highlight w:val="green"/>
                <w:lang w:val="hy-AM"/>
              </w:rPr>
            </w:pPr>
          </w:p>
          <w:p w14:paraId="18B554D5" w14:textId="77777777" w:rsidR="00F47427" w:rsidRDefault="00F47427" w:rsidP="0026759D">
            <w:pPr>
              <w:spacing w:line="360" w:lineRule="auto"/>
              <w:ind w:left="-126"/>
              <w:jc w:val="center"/>
              <w:rPr>
                <w:rFonts w:ascii="GHEA Grapalat" w:hAnsi="GHEA Grapalat"/>
                <w:b/>
                <w:bCs/>
                <w:color w:val="EE0000"/>
                <w:highlight w:val="green"/>
                <w:lang w:val="hy-AM"/>
              </w:rPr>
            </w:pPr>
          </w:p>
          <w:p w14:paraId="7F844027" w14:textId="77777777" w:rsidR="00F47427" w:rsidRDefault="00F47427" w:rsidP="0026759D">
            <w:pPr>
              <w:spacing w:line="360" w:lineRule="auto"/>
              <w:ind w:left="-126"/>
              <w:jc w:val="center"/>
              <w:rPr>
                <w:rFonts w:ascii="GHEA Grapalat" w:hAnsi="GHEA Grapalat"/>
                <w:b/>
                <w:bCs/>
                <w:color w:val="EE0000"/>
                <w:highlight w:val="green"/>
                <w:lang w:val="hy-AM"/>
              </w:rPr>
            </w:pPr>
          </w:p>
          <w:p w14:paraId="0F9E01AC" w14:textId="77777777" w:rsidR="00F47427" w:rsidRDefault="00F47427" w:rsidP="0026759D">
            <w:pPr>
              <w:spacing w:line="360" w:lineRule="auto"/>
              <w:ind w:left="-126"/>
              <w:jc w:val="center"/>
              <w:rPr>
                <w:rFonts w:ascii="GHEA Grapalat" w:hAnsi="GHEA Grapalat"/>
                <w:b/>
                <w:bCs/>
                <w:color w:val="EE0000"/>
                <w:highlight w:val="green"/>
                <w:lang w:val="hy-AM"/>
              </w:rPr>
            </w:pPr>
          </w:p>
          <w:p w14:paraId="3BB2CD5F" w14:textId="77777777" w:rsidR="00F47427" w:rsidRDefault="00F47427" w:rsidP="0026759D">
            <w:pPr>
              <w:spacing w:line="360" w:lineRule="auto"/>
              <w:ind w:left="-126"/>
              <w:jc w:val="center"/>
              <w:rPr>
                <w:rFonts w:ascii="GHEA Grapalat" w:hAnsi="GHEA Grapalat"/>
                <w:b/>
                <w:bCs/>
                <w:color w:val="EE0000"/>
                <w:highlight w:val="green"/>
                <w:lang w:val="hy-AM"/>
              </w:rPr>
            </w:pPr>
          </w:p>
          <w:p w14:paraId="557D7D97" w14:textId="77777777" w:rsidR="00F47427" w:rsidRDefault="00F47427" w:rsidP="00F47427">
            <w:pPr>
              <w:spacing w:line="360" w:lineRule="auto"/>
              <w:jc w:val="center"/>
              <w:rPr>
                <w:rFonts w:ascii="GHEA Grapalat" w:hAnsi="GHEA Grapalat"/>
                <w:b/>
                <w:bCs/>
                <w:sz w:val="24"/>
                <w:szCs w:val="24"/>
                <w:lang w:val="hy-AM"/>
              </w:rPr>
            </w:pPr>
            <w:r w:rsidRPr="00CB1D6D">
              <w:rPr>
                <w:rFonts w:ascii="GHEA Grapalat" w:hAnsi="GHEA Grapalat"/>
                <w:b/>
                <w:bCs/>
                <w:sz w:val="24"/>
                <w:szCs w:val="24"/>
                <w:lang w:val="hy-AM"/>
              </w:rPr>
              <w:t>Ընդունվել է։</w:t>
            </w:r>
          </w:p>
          <w:p w14:paraId="4A480004" w14:textId="77777777" w:rsidR="00F47427" w:rsidRPr="002E5952" w:rsidRDefault="00F47427" w:rsidP="0026759D">
            <w:pPr>
              <w:spacing w:line="360" w:lineRule="auto"/>
              <w:ind w:left="-126"/>
              <w:jc w:val="center"/>
              <w:rPr>
                <w:rFonts w:ascii="GHEA Grapalat" w:hAnsi="GHEA Grapalat"/>
                <w:b/>
                <w:bCs/>
                <w:color w:val="EE0000"/>
                <w:highlight w:val="green"/>
                <w:lang w:val="hy-AM"/>
              </w:rPr>
            </w:pPr>
          </w:p>
        </w:tc>
      </w:tr>
      <w:tr w:rsidR="00756B93" w:rsidRPr="005148F8" w14:paraId="128372F3" w14:textId="77777777" w:rsidTr="00083450">
        <w:trPr>
          <w:trHeight w:val="535"/>
        </w:trPr>
        <w:tc>
          <w:tcPr>
            <w:tcW w:w="7229" w:type="dxa"/>
            <w:shd w:val="clear" w:color="auto" w:fill="FFFFFF" w:themeFill="background1"/>
          </w:tcPr>
          <w:p w14:paraId="6B27184D" w14:textId="77777777" w:rsidR="00756B93" w:rsidRPr="00BB7770" w:rsidRDefault="00756B93" w:rsidP="00756B93">
            <w:pPr>
              <w:spacing w:line="360" w:lineRule="auto"/>
              <w:ind w:firstLine="567"/>
              <w:jc w:val="both"/>
              <w:rPr>
                <w:rFonts w:ascii="GHEA Grapalat" w:hAnsi="GHEA Grapalat"/>
                <w:sz w:val="24"/>
                <w:szCs w:val="24"/>
                <w:lang w:val="hy-AM"/>
              </w:rPr>
            </w:pPr>
            <w:r w:rsidRPr="00CD7D36">
              <w:rPr>
                <w:rFonts w:ascii="GHEA Grapalat" w:hAnsi="GHEA Grapalat"/>
                <w:sz w:val="24"/>
                <w:szCs w:val="24"/>
                <w:lang w:val="hy-AM"/>
              </w:rPr>
              <w:t>2</w:t>
            </w:r>
            <w:r w:rsidRPr="00BB7770">
              <w:rPr>
                <w:rFonts w:ascii="GHEA Grapalat" w:hAnsi="GHEA Grapalat"/>
                <w:sz w:val="24"/>
                <w:szCs w:val="24"/>
                <w:lang w:val="hy-AM"/>
              </w:rPr>
              <w:t xml:space="preserve">.Նախագծի հավելվածի ամբողջ տեքստը ներառված է հավելվածի վերնագրից հետո նշված «ԳԼՈՒԽ 1. ԾՐԱԳՐԻ ՆԿԱՐԱԳԻՐԸ» գլխում: </w:t>
            </w:r>
          </w:p>
          <w:p w14:paraId="55DC2AB9" w14:textId="77777777" w:rsidR="00756B93" w:rsidRPr="00756B93" w:rsidRDefault="00756B93" w:rsidP="00756B93">
            <w:pPr>
              <w:spacing w:line="360" w:lineRule="auto"/>
              <w:ind w:firstLine="567"/>
              <w:jc w:val="both"/>
              <w:rPr>
                <w:rFonts w:ascii="GHEA Grapalat" w:hAnsi="GHEA Grapalat"/>
                <w:sz w:val="24"/>
                <w:szCs w:val="24"/>
                <w:lang w:val="hy-AM"/>
              </w:rPr>
            </w:pPr>
            <w:r w:rsidRPr="00BB7770">
              <w:rPr>
                <w:rFonts w:ascii="GHEA Grapalat" w:hAnsi="GHEA Grapalat"/>
                <w:sz w:val="24"/>
                <w:szCs w:val="24"/>
                <w:lang w:val="hy-AM"/>
              </w:rPr>
              <w:t xml:space="preserve">Այնինչ, հավելվածում բացի ծրագրի նկարագրից նշված են նաև, թե ովքեր են մասնակցում ծրագրին, ինչ պայմանների </w:t>
            </w:r>
            <w:r w:rsidRPr="00BB7770">
              <w:rPr>
                <w:rFonts w:ascii="GHEA Grapalat" w:hAnsi="GHEA Grapalat"/>
                <w:sz w:val="24"/>
                <w:szCs w:val="24"/>
                <w:lang w:val="hy-AM"/>
              </w:rPr>
              <w:lastRenderedPageBreak/>
              <w:t>առկայության դեպքում, ինչ միջոցներով են իրականացնում ծրագիրը, պարարտանյութի համապատասխանությունը ստանդարտներին և այլն: Այդ առումով անհրաժեշտ է վերանայել հավելվածի տեքստի կառուցվածքը՝ առանձնացնելով համապատասխան գլուխներն՝ ըստ բովանդակության, կամ հանել գլուխ 1-ի նշումը:</w:t>
            </w:r>
          </w:p>
        </w:tc>
        <w:tc>
          <w:tcPr>
            <w:tcW w:w="6709" w:type="dxa"/>
            <w:gridSpan w:val="5"/>
            <w:shd w:val="clear" w:color="auto" w:fill="FFFFFF" w:themeFill="background1"/>
          </w:tcPr>
          <w:p w14:paraId="7A5FD2A5" w14:textId="77777777" w:rsidR="00F47427" w:rsidRDefault="00F47427" w:rsidP="00F47427">
            <w:pPr>
              <w:spacing w:line="360" w:lineRule="auto"/>
              <w:jc w:val="center"/>
              <w:rPr>
                <w:rFonts w:ascii="GHEA Grapalat" w:hAnsi="GHEA Grapalat"/>
                <w:b/>
                <w:bCs/>
                <w:sz w:val="24"/>
                <w:szCs w:val="24"/>
                <w:lang w:val="hy-AM"/>
              </w:rPr>
            </w:pPr>
            <w:r w:rsidRPr="00CB1D6D">
              <w:rPr>
                <w:rFonts w:ascii="GHEA Grapalat" w:hAnsi="GHEA Grapalat"/>
                <w:b/>
                <w:bCs/>
                <w:sz w:val="24"/>
                <w:szCs w:val="24"/>
                <w:lang w:val="hy-AM"/>
              </w:rPr>
              <w:lastRenderedPageBreak/>
              <w:t>Ընդունվել է։</w:t>
            </w:r>
          </w:p>
          <w:p w14:paraId="4921032B" w14:textId="77777777" w:rsidR="00756B93" w:rsidRPr="002E5952" w:rsidRDefault="00756B93" w:rsidP="0026759D">
            <w:pPr>
              <w:spacing w:line="360" w:lineRule="auto"/>
              <w:ind w:left="-126"/>
              <w:jc w:val="center"/>
              <w:rPr>
                <w:rFonts w:ascii="GHEA Grapalat" w:hAnsi="GHEA Grapalat"/>
                <w:b/>
                <w:bCs/>
                <w:color w:val="EE0000"/>
                <w:highlight w:val="green"/>
                <w:lang w:val="hy-AM"/>
              </w:rPr>
            </w:pPr>
          </w:p>
        </w:tc>
      </w:tr>
      <w:tr w:rsidR="00756B93" w:rsidRPr="005148F8" w14:paraId="176243AB" w14:textId="77777777" w:rsidTr="00083450">
        <w:trPr>
          <w:trHeight w:val="535"/>
        </w:trPr>
        <w:tc>
          <w:tcPr>
            <w:tcW w:w="7229" w:type="dxa"/>
            <w:shd w:val="clear" w:color="auto" w:fill="FFFFFF" w:themeFill="background1"/>
          </w:tcPr>
          <w:p w14:paraId="57DD7E16" w14:textId="77777777" w:rsidR="00756B93" w:rsidRPr="00BB7770" w:rsidRDefault="00756B93" w:rsidP="00756B93">
            <w:pPr>
              <w:spacing w:line="360" w:lineRule="auto"/>
              <w:ind w:firstLine="567"/>
              <w:jc w:val="both"/>
              <w:rPr>
                <w:rFonts w:ascii="GHEA Grapalat" w:hAnsi="GHEA Grapalat"/>
                <w:sz w:val="24"/>
                <w:szCs w:val="24"/>
                <w:lang w:val="hy-AM"/>
              </w:rPr>
            </w:pPr>
            <w:r w:rsidRPr="00BB7770">
              <w:rPr>
                <w:rFonts w:ascii="GHEA Grapalat" w:hAnsi="GHEA Grapalat"/>
                <w:sz w:val="24"/>
                <w:szCs w:val="24"/>
                <w:lang w:val="hy-AM"/>
              </w:rPr>
              <w:t>3</w:t>
            </w:r>
            <w:r w:rsidRPr="00BB7770">
              <w:rPr>
                <w:rFonts w:ascii="GHEA Grapalat" w:hAnsi="GHEA Grapalat" w:hint="eastAsia"/>
                <w:sz w:val="24"/>
                <w:szCs w:val="24"/>
                <w:lang w:val="hy-AM"/>
              </w:rPr>
              <w:t>․</w:t>
            </w:r>
            <w:r w:rsidRPr="00BB7770">
              <w:rPr>
                <w:rFonts w:ascii="GHEA Grapalat" w:hAnsi="GHEA Grapalat"/>
                <w:sz w:val="24"/>
                <w:szCs w:val="24"/>
                <w:lang w:val="hy-AM"/>
              </w:rPr>
              <w:t>Նախագծի հավելվածի 4-րդ կետի համաձայն՝ հողամասի նկատմամբ համասեփականատերերի առկայության դեպքում ծրագրից կարող է օգտվել համասեփականատերերից միայն մեկը։</w:t>
            </w:r>
          </w:p>
          <w:p w14:paraId="673AF977" w14:textId="77777777" w:rsidR="00756B93" w:rsidRPr="0026759D" w:rsidRDefault="00756B93" w:rsidP="00756B93">
            <w:pPr>
              <w:spacing w:line="360" w:lineRule="auto"/>
              <w:ind w:left="29" w:right="30" w:hanging="29"/>
              <w:jc w:val="both"/>
              <w:rPr>
                <w:rFonts w:ascii="GHEA Grapalat" w:eastAsia="Calibri" w:hAnsi="GHEA Grapalat" w:cs="Times New Roman"/>
                <w:color w:val="000000"/>
                <w:lang w:val="hy-AM"/>
              </w:rPr>
            </w:pPr>
            <w:r w:rsidRPr="00BB7770">
              <w:rPr>
                <w:rFonts w:ascii="GHEA Grapalat" w:hAnsi="GHEA Grapalat"/>
                <w:sz w:val="24"/>
                <w:szCs w:val="24"/>
                <w:lang w:val="hy-AM"/>
              </w:rPr>
              <w:t>Այդ առումով գտնում ենք, որ գույքը համատեղ սեփականություն լինելու դեպքում՝ շահառուն և համասեփականատերերը ծրագրին մասնակցելու վերաբերյալ պետք է ներկայացնեն գրավոր համաձայնություն։</w:t>
            </w:r>
          </w:p>
        </w:tc>
        <w:tc>
          <w:tcPr>
            <w:tcW w:w="6709" w:type="dxa"/>
            <w:gridSpan w:val="5"/>
            <w:shd w:val="clear" w:color="auto" w:fill="FFFFFF" w:themeFill="background1"/>
          </w:tcPr>
          <w:p w14:paraId="5C814483" w14:textId="77777777" w:rsidR="00F47427" w:rsidRDefault="00F47427" w:rsidP="00F47427">
            <w:pPr>
              <w:spacing w:line="360" w:lineRule="auto"/>
              <w:jc w:val="center"/>
              <w:rPr>
                <w:rFonts w:ascii="GHEA Grapalat" w:hAnsi="GHEA Grapalat"/>
                <w:b/>
                <w:bCs/>
                <w:sz w:val="24"/>
                <w:szCs w:val="24"/>
                <w:lang w:val="hy-AM"/>
              </w:rPr>
            </w:pPr>
            <w:r w:rsidRPr="00CB1D6D">
              <w:rPr>
                <w:rFonts w:ascii="GHEA Grapalat" w:hAnsi="GHEA Grapalat"/>
                <w:b/>
                <w:bCs/>
                <w:sz w:val="24"/>
                <w:szCs w:val="24"/>
                <w:lang w:val="hy-AM"/>
              </w:rPr>
              <w:t>Ընդունվել է։</w:t>
            </w:r>
          </w:p>
          <w:p w14:paraId="662E4036" w14:textId="77777777" w:rsidR="00756B93" w:rsidRPr="002E5952" w:rsidRDefault="00756B93" w:rsidP="0026759D">
            <w:pPr>
              <w:spacing w:line="360" w:lineRule="auto"/>
              <w:ind w:left="-126"/>
              <w:jc w:val="center"/>
              <w:rPr>
                <w:rFonts w:ascii="GHEA Grapalat" w:hAnsi="GHEA Grapalat"/>
                <w:b/>
                <w:bCs/>
                <w:color w:val="EE0000"/>
                <w:highlight w:val="green"/>
                <w:lang w:val="hy-AM"/>
              </w:rPr>
            </w:pPr>
          </w:p>
        </w:tc>
      </w:tr>
      <w:tr w:rsidR="00756B93" w:rsidRPr="005148F8" w14:paraId="653130E2" w14:textId="77777777" w:rsidTr="00083450">
        <w:trPr>
          <w:trHeight w:val="535"/>
        </w:trPr>
        <w:tc>
          <w:tcPr>
            <w:tcW w:w="7229" w:type="dxa"/>
            <w:shd w:val="clear" w:color="auto" w:fill="FFFFFF" w:themeFill="background1"/>
          </w:tcPr>
          <w:p w14:paraId="2FCAA7C0" w14:textId="77777777" w:rsidR="00756B93" w:rsidRPr="0026759D" w:rsidRDefault="00756B93" w:rsidP="00756B93">
            <w:pPr>
              <w:spacing w:line="360" w:lineRule="auto"/>
              <w:ind w:left="29" w:right="30" w:firstLine="425"/>
              <w:jc w:val="both"/>
              <w:rPr>
                <w:rFonts w:ascii="GHEA Grapalat" w:eastAsia="Calibri" w:hAnsi="GHEA Grapalat" w:cs="Times New Roman"/>
                <w:color w:val="000000"/>
                <w:lang w:val="hy-AM"/>
              </w:rPr>
            </w:pPr>
            <w:r w:rsidRPr="00BB7770">
              <w:rPr>
                <w:rFonts w:ascii="GHEA Grapalat" w:hAnsi="GHEA Grapalat"/>
                <w:sz w:val="24"/>
                <w:szCs w:val="24"/>
                <w:lang w:val="hy-AM"/>
              </w:rPr>
              <w:t>4</w:t>
            </w:r>
            <w:r w:rsidRPr="00BB7770">
              <w:rPr>
                <w:rFonts w:ascii="GHEA Grapalat" w:hAnsi="GHEA Grapalat" w:hint="eastAsia"/>
                <w:sz w:val="24"/>
                <w:szCs w:val="24"/>
                <w:lang w:val="hy-AM"/>
              </w:rPr>
              <w:t>․</w:t>
            </w:r>
            <w:r w:rsidRPr="00BB7770">
              <w:rPr>
                <w:rFonts w:ascii="GHEA Grapalat" w:hAnsi="GHEA Grapalat"/>
                <w:sz w:val="24"/>
                <w:szCs w:val="24"/>
                <w:lang w:val="hy-AM"/>
              </w:rPr>
              <w:t>Նախագծի հավելվածի 9-րդ կետի ձևակերպումը անհասկանալի, ուստի անհրաժեշտ է խմբագրել՝ հստակեցնելով դրույթը։</w:t>
            </w:r>
          </w:p>
        </w:tc>
        <w:tc>
          <w:tcPr>
            <w:tcW w:w="6709" w:type="dxa"/>
            <w:gridSpan w:val="5"/>
            <w:shd w:val="clear" w:color="auto" w:fill="FFFFFF" w:themeFill="background1"/>
          </w:tcPr>
          <w:p w14:paraId="0C92462C" w14:textId="77777777" w:rsidR="00F47427" w:rsidRDefault="00F47427" w:rsidP="00F47427">
            <w:pPr>
              <w:spacing w:line="360" w:lineRule="auto"/>
              <w:jc w:val="center"/>
              <w:rPr>
                <w:rFonts w:ascii="GHEA Grapalat" w:hAnsi="GHEA Grapalat"/>
                <w:b/>
                <w:bCs/>
                <w:sz w:val="24"/>
                <w:szCs w:val="24"/>
                <w:lang w:val="hy-AM"/>
              </w:rPr>
            </w:pPr>
            <w:r w:rsidRPr="00CB1D6D">
              <w:rPr>
                <w:rFonts w:ascii="GHEA Grapalat" w:hAnsi="GHEA Grapalat"/>
                <w:b/>
                <w:bCs/>
                <w:sz w:val="24"/>
                <w:szCs w:val="24"/>
                <w:lang w:val="hy-AM"/>
              </w:rPr>
              <w:t>Ընդունվել է։</w:t>
            </w:r>
          </w:p>
          <w:p w14:paraId="629ABC28" w14:textId="77777777" w:rsidR="00756B93" w:rsidRPr="002E5952" w:rsidRDefault="00756B93" w:rsidP="0026759D">
            <w:pPr>
              <w:spacing w:line="360" w:lineRule="auto"/>
              <w:ind w:left="-126"/>
              <w:jc w:val="center"/>
              <w:rPr>
                <w:rFonts w:ascii="GHEA Grapalat" w:hAnsi="GHEA Grapalat"/>
                <w:b/>
                <w:bCs/>
                <w:color w:val="EE0000"/>
                <w:highlight w:val="green"/>
                <w:lang w:val="hy-AM"/>
              </w:rPr>
            </w:pPr>
          </w:p>
        </w:tc>
      </w:tr>
      <w:tr w:rsidR="00756B93" w:rsidRPr="00F70D33" w14:paraId="34DAEA33" w14:textId="77777777" w:rsidTr="00083450">
        <w:trPr>
          <w:trHeight w:val="535"/>
        </w:trPr>
        <w:tc>
          <w:tcPr>
            <w:tcW w:w="7229" w:type="dxa"/>
            <w:shd w:val="clear" w:color="auto" w:fill="FFFFFF" w:themeFill="background1"/>
          </w:tcPr>
          <w:p w14:paraId="2B2D2C96" w14:textId="77777777" w:rsidR="00756B93" w:rsidRPr="00BB7770" w:rsidRDefault="00756B93" w:rsidP="00756B93">
            <w:pPr>
              <w:spacing w:line="360" w:lineRule="auto"/>
              <w:ind w:firstLine="567"/>
              <w:jc w:val="both"/>
              <w:rPr>
                <w:rFonts w:ascii="GHEA Grapalat" w:hAnsi="GHEA Grapalat"/>
                <w:sz w:val="24"/>
                <w:szCs w:val="24"/>
                <w:lang w:val="hy-AM"/>
              </w:rPr>
            </w:pPr>
            <w:r w:rsidRPr="00BB7770">
              <w:rPr>
                <w:rFonts w:ascii="GHEA Grapalat" w:hAnsi="GHEA Grapalat"/>
                <w:sz w:val="24"/>
                <w:szCs w:val="24"/>
                <w:lang w:val="hy-AM"/>
              </w:rPr>
              <w:t xml:space="preserve">5. Նախագծի հավելվածի 12-րդ կետով Էկոնոմիկայի նախարարին լիազորություն է վերապահվում սահմանելու պայմանագրի օրինակելի ձևը, մինչդեռ հարկ է նկատի ունենալ, որ լոկալ բնույթի իրավական ակտով չի կարող նման լիազորություն վերապահվել, ուստի նշված դրույթն անհրաժեշտ </w:t>
            </w:r>
            <w:r w:rsidRPr="00BB7770">
              <w:rPr>
                <w:rFonts w:ascii="GHEA Grapalat" w:hAnsi="GHEA Grapalat"/>
                <w:sz w:val="24"/>
                <w:szCs w:val="24"/>
                <w:lang w:val="hy-AM"/>
              </w:rPr>
              <w:lastRenderedPageBreak/>
              <w:t>է վերանայել կամ պայմանագրի օրինակելի ձևը հաստատել ներկայացված կառավարության որոշմամբ:</w:t>
            </w:r>
          </w:p>
          <w:p w14:paraId="7F145233" w14:textId="77777777" w:rsidR="00756B93" w:rsidRPr="0026759D" w:rsidRDefault="00756B93" w:rsidP="00756B93">
            <w:pPr>
              <w:spacing w:line="360" w:lineRule="auto"/>
              <w:ind w:left="29" w:right="30" w:hanging="29"/>
              <w:jc w:val="both"/>
              <w:rPr>
                <w:rFonts w:ascii="GHEA Grapalat" w:eastAsia="Calibri" w:hAnsi="GHEA Grapalat" w:cs="Times New Roman"/>
                <w:color w:val="000000"/>
                <w:lang w:val="hy-AM"/>
              </w:rPr>
            </w:pPr>
            <w:r w:rsidRPr="00BB7770">
              <w:rPr>
                <w:rFonts w:ascii="GHEA Grapalat" w:hAnsi="GHEA Grapalat"/>
                <w:sz w:val="24"/>
                <w:szCs w:val="24"/>
                <w:lang w:val="hy-AM"/>
              </w:rPr>
              <w:t>Նշված դիտարկման համատեքստում անհրաժեշտ է վերանայել նաև հավելվածի 23-րդ կետով նախատեսված ձևաչափի վերաբերյալ կարգավորում</w:t>
            </w:r>
            <w:r w:rsidRPr="00CD7D36">
              <w:rPr>
                <w:rFonts w:ascii="GHEA Grapalat" w:hAnsi="GHEA Grapalat"/>
                <w:sz w:val="24"/>
                <w:szCs w:val="24"/>
                <w:lang w:val="hy-AM"/>
              </w:rPr>
              <w:t>ը կամ պարզաբանել արդյոք նշված ձևաչափը հաստատվելու է իրավական ակտով, թե՝ ոչ:</w:t>
            </w:r>
          </w:p>
        </w:tc>
        <w:tc>
          <w:tcPr>
            <w:tcW w:w="6709" w:type="dxa"/>
            <w:gridSpan w:val="5"/>
            <w:shd w:val="clear" w:color="auto" w:fill="FFFFFF" w:themeFill="background1"/>
          </w:tcPr>
          <w:p w14:paraId="49A27B51" w14:textId="12F5BC40" w:rsidR="00F47427" w:rsidRDefault="00324A2F" w:rsidP="00F47427">
            <w:pPr>
              <w:spacing w:line="360" w:lineRule="auto"/>
              <w:jc w:val="center"/>
              <w:rPr>
                <w:rFonts w:ascii="GHEA Grapalat" w:hAnsi="GHEA Grapalat"/>
                <w:b/>
                <w:bCs/>
                <w:sz w:val="24"/>
                <w:szCs w:val="24"/>
                <w:lang w:val="hy-AM"/>
              </w:rPr>
            </w:pPr>
            <w:r>
              <w:rPr>
                <w:rFonts w:ascii="GHEA Grapalat" w:hAnsi="GHEA Grapalat"/>
                <w:b/>
                <w:bCs/>
                <w:sz w:val="24"/>
                <w:szCs w:val="24"/>
                <w:lang w:val="hy-AM"/>
              </w:rPr>
              <w:lastRenderedPageBreak/>
              <w:t>Մասամբ է ընդունվել</w:t>
            </w:r>
            <w:r w:rsidR="00F47427" w:rsidRPr="00CB1D6D">
              <w:rPr>
                <w:rFonts w:ascii="GHEA Grapalat" w:hAnsi="GHEA Grapalat"/>
                <w:b/>
                <w:bCs/>
                <w:sz w:val="24"/>
                <w:szCs w:val="24"/>
                <w:lang w:val="hy-AM"/>
              </w:rPr>
              <w:t>։</w:t>
            </w:r>
          </w:p>
          <w:p w14:paraId="53FA2F3E" w14:textId="5523124F" w:rsidR="00324A2F" w:rsidRPr="00F70D33" w:rsidRDefault="00A12180" w:rsidP="00324A2F">
            <w:pPr>
              <w:spacing w:line="360" w:lineRule="auto"/>
              <w:jc w:val="both"/>
              <w:rPr>
                <w:rFonts w:ascii="GHEA Grapalat" w:hAnsi="GHEA Grapalat"/>
                <w:sz w:val="24"/>
                <w:szCs w:val="24"/>
                <w:lang w:val="hy-AM"/>
              </w:rPr>
            </w:pPr>
            <w:r>
              <w:rPr>
                <w:rFonts w:ascii="GHEA Grapalat" w:hAnsi="GHEA Grapalat"/>
                <w:sz w:val="24"/>
                <w:szCs w:val="24"/>
                <w:lang w:val="hy-AM"/>
              </w:rPr>
              <w:t xml:space="preserve">Դիտարկումը աշխատանքային կարգով </w:t>
            </w:r>
            <w:r w:rsidR="00F70D33">
              <w:rPr>
                <w:rFonts w:ascii="GHEA Grapalat" w:hAnsi="GHEA Grapalat"/>
                <w:sz w:val="24"/>
                <w:szCs w:val="24"/>
                <w:lang w:val="hy-AM"/>
              </w:rPr>
              <w:t>քննարկվել</w:t>
            </w:r>
            <w:r>
              <w:rPr>
                <w:rFonts w:ascii="GHEA Grapalat" w:hAnsi="GHEA Grapalat"/>
                <w:sz w:val="24"/>
                <w:szCs w:val="24"/>
                <w:lang w:val="hy-AM"/>
              </w:rPr>
              <w:t xml:space="preserve"> է Արդարադատության նախարարության</w:t>
            </w:r>
            <w:r w:rsidR="00F70D33">
              <w:rPr>
                <w:rFonts w:ascii="GHEA Grapalat" w:hAnsi="GHEA Grapalat"/>
                <w:sz w:val="24"/>
                <w:szCs w:val="24"/>
                <w:lang w:val="hy-AM"/>
              </w:rPr>
              <w:t xml:space="preserve"> հետ և հավելվածի 12-րդ կետը խմբագրվել է</w:t>
            </w:r>
            <w:r>
              <w:rPr>
                <w:rFonts w:ascii="GHEA Grapalat" w:hAnsi="GHEA Grapalat"/>
                <w:sz w:val="24"/>
                <w:szCs w:val="24"/>
                <w:lang w:val="hy-AM"/>
              </w:rPr>
              <w:t>։</w:t>
            </w:r>
          </w:p>
          <w:p w14:paraId="7961B7F3" w14:textId="77777777" w:rsidR="00756B93" w:rsidRPr="002E5952" w:rsidRDefault="00756B93" w:rsidP="0026759D">
            <w:pPr>
              <w:spacing w:line="360" w:lineRule="auto"/>
              <w:ind w:left="-126"/>
              <w:jc w:val="center"/>
              <w:rPr>
                <w:rFonts w:ascii="GHEA Grapalat" w:hAnsi="GHEA Grapalat"/>
                <w:b/>
                <w:bCs/>
                <w:color w:val="EE0000"/>
                <w:highlight w:val="green"/>
                <w:lang w:val="hy-AM"/>
              </w:rPr>
            </w:pPr>
          </w:p>
        </w:tc>
      </w:tr>
      <w:tr w:rsidR="00756B93" w:rsidRPr="00511D2C" w14:paraId="728C3AB1" w14:textId="77777777" w:rsidTr="00083450">
        <w:trPr>
          <w:trHeight w:val="535"/>
        </w:trPr>
        <w:tc>
          <w:tcPr>
            <w:tcW w:w="7229" w:type="dxa"/>
            <w:shd w:val="clear" w:color="auto" w:fill="FFFFFF" w:themeFill="background1"/>
          </w:tcPr>
          <w:p w14:paraId="4D57895B" w14:textId="77777777" w:rsidR="00756B93" w:rsidRPr="00CD7D36" w:rsidRDefault="00756B93" w:rsidP="00756B93">
            <w:pPr>
              <w:spacing w:line="360" w:lineRule="auto"/>
              <w:ind w:firstLine="567"/>
              <w:jc w:val="both"/>
              <w:rPr>
                <w:rFonts w:ascii="GHEA Grapalat" w:hAnsi="GHEA Grapalat"/>
                <w:sz w:val="24"/>
                <w:szCs w:val="24"/>
                <w:lang w:val="hy-AM"/>
              </w:rPr>
            </w:pPr>
            <w:r w:rsidRPr="00CD7D36">
              <w:rPr>
                <w:rFonts w:ascii="GHEA Grapalat" w:hAnsi="GHEA Grapalat"/>
                <w:sz w:val="24"/>
                <w:szCs w:val="24"/>
                <w:lang w:val="hy-AM"/>
              </w:rPr>
              <w:lastRenderedPageBreak/>
              <w:t>6.Նախագծի հավելվածի 15-րդ կետի 2-րդ ենթակետի համաձայն շահառուները ծրագրին մասնակցելու համար դիմումին կից ներկայացնում են</w:t>
            </w:r>
            <w:r w:rsidRPr="00CD7D36">
              <w:rPr>
                <w:rFonts w:ascii="GHEA Grapalat" w:hAnsi="GHEA Grapalat" w:hint="eastAsia"/>
                <w:sz w:val="24"/>
                <w:szCs w:val="24"/>
                <w:lang w:val="hy-AM"/>
              </w:rPr>
              <w:t>․</w:t>
            </w:r>
            <w:r w:rsidRPr="00CD7D36">
              <w:rPr>
                <w:rFonts w:ascii="GHEA Grapalat" w:hAnsi="GHEA Grapalat"/>
                <w:sz w:val="24"/>
                <w:szCs w:val="24"/>
                <w:lang w:val="hy-AM"/>
              </w:rPr>
              <w:t xml:space="preserve"> «անշարժ գույքի (հողամասի) նկատմամբ սեփականության իրավունքը հավաստող պետական գրանցման վկայականի (վկայականների) պատճենը (պատճենները), պայմանագրային հիմունքներով վարձակալության (ենթավարձակալության) կամ օգտագործման դեպքում՝ նաև նոտարական կարգով վավերացված այդ պայմանագրի (պայմանագրերի) պատճենը (պատճենները)։ Այն դեպքում, երբ հողամասը շահառուի կողմից փաստացի օգտագործվում է, սակայն սեփականատերը շահառուն չէ, ապա համայնքի կամ բնակավայրի վարչական ղեկավարը դիմումին կցում է տեղեկանք՝ հողամասը շահառուի կողմից փաստացի օգտագործելու վերաբերյալ (տեղեկանքում պարտադիր նշվում է շահառուի կողմից հողամասի փաստացի օգտագործման պատճառների վերաբերյալ տեղեկատվություն)։»։</w:t>
            </w:r>
          </w:p>
          <w:p w14:paraId="323D584D" w14:textId="77777777" w:rsidR="00756B93" w:rsidRPr="00CD7D36" w:rsidRDefault="00756B93" w:rsidP="00756B93">
            <w:pPr>
              <w:spacing w:line="360" w:lineRule="auto"/>
              <w:ind w:firstLine="567"/>
              <w:jc w:val="both"/>
              <w:rPr>
                <w:rFonts w:ascii="GHEA Grapalat" w:hAnsi="GHEA Grapalat"/>
                <w:sz w:val="24"/>
                <w:szCs w:val="24"/>
                <w:lang w:val="hy-AM"/>
              </w:rPr>
            </w:pPr>
            <w:r w:rsidRPr="00CD7D36">
              <w:rPr>
                <w:rFonts w:ascii="GHEA Grapalat" w:hAnsi="GHEA Grapalat"/>
                <w:sz w:val="24"/>
                <w:szCs w:val="24"/>
                <w:lang w:val="hy-AM"/>
              </w:rPr>
              <w:lastRenderedPageBreak/>
              <w:t xml:space="preserve">ՀՀ քաղաքացիական օրենսգրքի 318-րդ հոդվածի 1-ին մասի համաձայն՝ մեկ անձի (ներկայացուցչի) կողմից ուրիշ անձի (ներկայացվողի) անունից լիազորագրի, օրենքի կամ դրա համար լիազորված պետական մարմնի կամ տեղական ինքնակառավարման մարմնի ակտի վրա հիմնված լիազորությունների ուժով կնքված գործարքը քաղաքացիական իրավունքներ և պարտականություններ է ստեղծում, փոփոխում ու դադարեցնում է անմիջականորեն ներկայացվողի համար: </w:t>
            </w:r>
          </w:p>
          <w:p w14:paraId="76715F8E" w14:textId="77777777" w:rsidR="00756B93" w:rsidRPr="00CD7D36" w:rsidRDefault="00756B93" w:rsidP="00756B93">
            <w:pPr>
              <w:spacing w:line="360" w:lineRule="auto"/>
              <w:ind w:firstLine="567"/>
              <w:jc w:val="both"/>
              <w:rPr>
                <w:rFonts w:ascii="GHEA Grapalat" w:hAnsi="GHEA Grapalat"/>
                <w:sz w:val="24"/>
                <w:szCs w:val="24"/>
                <w:lang w:val="hy-AM"/>
              </w:rPr>
            </w:pPr>
            <w:r w:rsidRPr="00CD7D36">
              <w:rPr>
                <w:rFonts w:ascii="GHEA Grapalat" w:hAnsi="GHEA Grapalat"/>
                <w:sz w:val="24"/>
                <w:szCs w:val="24"/>
                <w:lang w:val="hy-AM"/>
              </w:rPr>
              <w:t>Ներկայացուցչությունն իրականացվում է գրավոր կնքված և ներկայացուցչի լիազորությունների մասին ցուցում պարունակող պայմանագրի, իսկ նման ցուցումների բացակայության դեպքում` լիազորագրի հիման վրա:</w:t>
            </w:r>
          </w:p>
          <w:p w14:paraId="766BC5C4" w14:textId="77777777" w:rsidR="00756B93" w:rsidRPr="00CD7D36" w:rsidRDefault="00756B93" w:rsidP="00756B93">
            <w:pPr>
              <w:spacing w:line="360" w:lineRule="auto"/>
              <w:ind w:firstLine="567"/>
              <w:jc w:val="both"/>
              <w:rPr>
                <w:rFonts w:ascii="GHEA Grapalat" w:hAnsi="GHEA Grapalat"/>
                <w:sz w:val="24"/>
                <w:szCs w:val="24"/>
                <w:lang w:val="hy-AM"/>
              </w:rPr>
            </w:pPr>
            <w:r w:rsidRPr="00CD7D36">
              <w:rPr>
                <w:rFonts w:ascii="GHEA Grapalat" w:hAnsi="GHEA Grapalat"/>
                <w:sz w:val="24"/>
                <w:szCs w:val="24"/>
                <w:lang w:val="hy-AM"/>
              </w:rPr>
              <w:t>ՀՀ քաղաքացիական օրենսգրքի 321-րդ հոդվածի 1-ին և 2-րդ մասերի համաձայն՝ լիազորագիր է համարվում գրավոր լիազորությունը, որն անձը տալիս է այլ անձի` երրորդ անձանց առջև ներկայացվելու համար: Ներկայացվողը ներկայացուցչի կողմից գործարքներ կնքելու համար գրավոր լիազորություն կարող է անմիջականորեն տալ համապատասխան երրորդ անձին: Նոտարական ձև պահանջող գործարքներ կնքելու համար լիազորագիրը պետք է վավերացնի նոտարը, բացառությամբ օրենքով նախատեսված դեպքերի:</w:t>
            </w:r>
          </w:p>
          <w:p w14:paraId="1F8EE1B9" w14:textId="77777777" w:rsidR="00756B93" w:rsidRPr="00CD7D36" w:rsidRDefault="00756B93" w:rsidP="00756B93">
            <w:pPr>
              <w:spacing w:line="360" w:lineRule="auto"/>
              <w:ind w:firstLine="567"/>
              <w:jc w:val="both"/>
              <w:rPr>
                <w:rFonts w:ascii="GHEA Grapalat" w:hAnsi="GHEA Grapalat"/>
                <w:sz w:val="24"/>
                <w:szCs w:val="24"/>
                <w:lang w:val="hy-AM"/>
              </w:rPr>
            </w:pPr>
            <w:r w:rsidRPr="00CD7D36">
              <w:rPr>
                <w:rFonts w:ascii="GHEA Grapalat" w:hAnsi="GHEA Grapalat"/>
                <w:sz w:val="24"/>
                <w:szCs w:val="24"/>
                <w:lang w:val="hy-AM"/>
              </w:rPr>
              <w:lastRenderedPageBreak/>
              <w:t>Այդ առումով հարկ է նկատի ունենալ, որ սեփականատիրոջ բացակայության դեպքում նրա անունից կարող է հանդես գալ այն անձը, ում անունով սեփականատերը տվել է լիազորագիր՝ համապատասխան գործարք կատարելու համար:</w:t>
            </w:r>
          </w:p>
          <w:p w14:paraId="477630E0" w14:textId="77777777" w:rsidR="00756B93" w:rsidRPr="00CD7D36" w:rsidRDefault="00756B93" w:rsidP="00756B93">
            <w:pPr>
              <w:spacing w:line="360" w:lineRule="auto"/>
              <w:ind w:firstLine="567"/>
              <w:jc w:val="both"/>
              <w:rPr>
                <w:rFonts w:ascii="GHEA Grapalat" w:hAnsi="GHEA Grapalat"/>
                <w:sz w:val="24"/>
                <w:szCs w:val="24"/>
                <w:lang w:val="hy-AM"/>
              </w:rPr>
            </w:pPr>
            <w:r w:rsidRPr="00CD7D36">
              <w:rPr>
                <w:rFonts w:ascii="GHEA Grapalat" w:hAnsi="GHEA Grapalat"/>
                <w:sz w:val="24"/>
                <w:szCs w:val="24"/>
                <w:lang w:val="hy-AM"/>
              </w:rPr>
              <w:t xml:space="preserve">Հարկ է նկատի ունենալ, որ «Տեղական ինքնակառավարման մասին» օրենքի 10-րդ հոդվածի 6-րդ մասի համաձայն. </w:t>
            </w:r>
            <w:r w:rsidRPr="00CD7D36">
              <w:rPr>
                <w:rFonts w:ascii="Calibri" w:hAnsi="Calibri" w:cs="Calibri"/>
                <w:sz w:val="24"/>
                <w:szCs w:val="24"/>
                <w:lang w:val="hy-AM"/>
              </w:rPr>
              <w:t> </w:t>
            </w:r>
            <w:r w:rsidRPr="00CD7D36">
              <w:rPr>
                <w:rFonts w:ascii="GHEA Grapalat" w:hAnsi="GHEA Grapalat"/>
                <w:sz w:val="24"/>
                <w:szCs w:val="24"/>
                <w:lang w:val="hy-AM"/>
              </w:rPr>
              <w:t xml:space="preserve">«Պետական մարմիններին վերապահված լիազորությունների իրականացումը կարող է օրենքով փոխանցվել համայնքի ղեկավարներին` որպես պետության պատվիրակած լիազորություններ:»: </w:t>
            </w:r>
          </w:p>
          <w:p w14:paraId="1C3DE3D5" w14:textId="77777777" w:rsidR="00756B93" w:rsidRPr="00CD7D36" w:rsidRDefault="00756B93" w:rsidP="00756B93">
            <w:pPr>
              <w:spacing w:line="360" w:lineRule="auto"/>
              <w:ind w:firstLine="567"/>
              <w:jc w:val="both"/>
              <w:rPr>
                <w:rFonts w:ascii="GHEA Grapalat" w:hAnsi="GHEA Grapalat"/>
                <w:sz w:val="24"/>
                <w:szCs w:val="24"/>
                <w:lang w:val="hy-AM"/>
              </w:rPr>
            </w:pPr>
            <w:r w:rsidRPr="00CD7D36">
              <w:rPr>
                <w:rFonts w:ascii="GHEA Grapalat" w:hAnsi="GHEA Grapalat"/>
                <w:sz w:val="24"/>
                <w:szCs w:val="24"/>
                <w:lang w:val="hy-AM"/>
              </w:rPr>
              <w:t>Հետևապես, հողամասը շահառուի կողմից փաստացի օգտագործելու վերաբերյալ համայնքի կամ բնակավայրի վարչական ղեկավարը կարող է  տեղեկանք տրամադրել, եթե օրենքով նման լիազորություն է վերապահված նրան:</w:t>
            </w:r>
          </w:p>
          <w:p w14:paraId="0D5A2FC9" w14:textId="77777777" w:rsidR="00756B93" w:rsidRPr="00CD7D36" w:rsidRDefault="00756B93" w:rsidP="00756B93">
            <w:pPr>
              <w:shd w:val="clear" w:color="auto" w:fill="FFFFFF"/>
              <w:spacing w:line="360" w:lineRule="auto"/>
              <w:ind w:firstLine="567"/>
              <w:jc w:val="both"/>
              <w:rPr>
                <w:rFonts w:ascii="GHEA Grapalat" w:hAnsi="GHEA Grapalat"/>
                <w:sz w:val="24"/>
                <w:szCs w:val="24"/>
                <w:lang w:val="hy-AM"/>
              </w:rPr>
            </w:pPr>
            <w:r w:rsidRPr="00CD7D36">
              <w:rPr>
                <w:rFonts w:ascii="GHEA Grapalat" w:hAnsi="GHEA Grapalat"/>
                <w:sz w:val="24"/>
                <w:szCs w:val="24"/>
                <w:lang w:val="hy-AM"/>
              </w:rPr>
              <w:t xml:space="preserve">Միաժամանակ, պարզաբանման կարիք ունի, թե երկրորդ նախադասության մեջ նշված հողամասը, որի սեփականատերը շահառուն չէ, շահառուի կողմից ինչ հիմքով է փաստացի օգտագործվում։ Հարկ է նկատի ունենալ, որ հողամասը փաստացի տնօրինողը չի կարող առանց սեփականատիրոջ համաձայնության նրա անունից կամ իրենց անունից գործարք </w:t>
            </w:r>
            <w:r w:rsidRPr="00CD7D36">
              <w:rPr>
                <w:rFonts w:ascii="GHEA Grapalat" w:hAnsi="GHEA Grapalat"/>
                <w:sz w:val="24"/>
                <w:szCs w:val="24"/>
                <w:lang w:val="hy-AM"/>
              </w:rPr>
              <w:lastRenderedPageBreak/>
              <w:t>կնքել։ Հիշյալ դիտողությունը բխում է ՀՀ քաղաքացիական օրենսգրքի պահանջներից։</w:t>
            </w:r>
          </w:p>
          <w:p w14:paraId="57E7D77C" w14:textId="77777777" w:rsidR="00756B93" w:rsidRPr="00CD7D36" w:rsidRDefault="00756B93" w:rsidP="00756B93">
            <w:pPr>
              <w:shd w:val="clear" w:color="auto" w:fill="FFFFFF"/>
              <w:spacing w:line="360" w:lineRule="auto"/>
              <w:ind w:firstLine="567"/>
              <w:jc w:val="both"/>
              <w:rPr>
                <w:rFonts w:ascii="GHEA Grapalat" w:hAnsi="GHEA Grapalat"/>
                <w:sz w:val="24"/>
                <w:szCs w:val="24"/>
                <w:lang w:val="hy-AM"/>
              </w:rPr>
            </w:pPr>
            <w:r w:rsidRPr="00CD7D36">
              <w:rPr>
                <w:rFonts w:ascii="GHEA Grapalat" w:hAnsi="GHEA Grapalat"/>
                <w:sz w:val="24"/>
                <w:szCs w:val="24"/>
                <w:lang w:val="hy-AM"/>
              </w:rPr>
              <w:t>Միաժամանակ, «Նորմատիվ իրավական ակտերի մասին» օրենքի 16-րդ հոդվածի 8-րդ մասի համաձայն</w:t>
            </w:r>
            <w:r w:rsidRPr="00CD7D36">
              <w:rPr>
                <w:rFonts w:ascii="GHEA Grapalat" w:hAnsi="GHEA Grapalat" w:hint="eastAsia"/>
                <w:sz w:val="24"/>
                <w:szCs w:val="24"/>
                <w:lang w:val="hy-AM"/>
              </w:rPr>
              <w:t>․</w:t>
            </w:r>
            <w:r w:rsidRPr="00CD7D36">
              <w:rPr>
                <w:rFonts w:ascii="GHEA Grapalat" w:hAnsi="GHEA Grapalat"/>
                <w:sz w:val="24"/>
                <w:szCs w:val="24"/>
                <w:lang w:val="hy-AM"/>
              </w:rPr>
              <w:t xml:space="preserve"> «Եթե նորմատիվ իրավական ակտում բառը նշված է եզակի թվով, ապա դա տարածվում է նաև այդ բառի հոգնակիի վրա և ընդհակառակը, եթե տվյալ իրավական ակտով այլ բան նախատեսված չէ, կամ ուղղակի այլ բան չի բխում այդ իրավական ակտի բովանդակությունից։»։</w:t>
            </w:r>
          </w:p>
          <w:p w14:paraId="744282FD" w14:textId="77777777" w:rsidR="00756B93" w:rsidRPr="00756B93" w:rsidRDefault="00756B93" w:rsidP="00756B93">
            <w:pPr>
              <w:shd w:val="clear" w:color="auto" w:fill="FFFFFF"/>
              <w:spacing w:line="360" w:lineRule="auto"/>
              <w:ind w:firstLine="567"/>
              <w:jc w:val="both"/>
              <w:rPr>
                <w:rFonts w:ascii="GHEA Grapalat" w:hAnsi="GHEA Grapalat"/>
                <w:sz w:val="24"/>
                <w:szCs w:val="24"/>
                <w:lang w:val="hy-AM"/>
              </w:rPr>
            </w:pPr>
            <w:r w:rsidRPr="00CD7D36">
              <w:rPr>
                <w:rFonts w:ascii="GHEA Grapalat" w:hAnsi="GHEA Grapalat"/>
                <w:sz w:val="24"/>
                <w:szCs w:val="24"/>
                <w:lang w:val="hy-AM"/>
              </w:rPr>
              <w:t>Այդ առումով  գտնում ենք, որ անհրաժեշտ է վերանայել կարգավորմամբ օգտագործվող «վկայականի (վկայականների), պատճենը (պատճենները), պայմանագրի (պայմանագրերի)» ձևակերպումները (կիրառել միայն եզակի թվով՝ «վկայականի, պատճենը, պայմանագրի»  ձևակերպմամբ):</w:t>
            </w:r>
          </w:p>
        </w:tc>
        <w:tc>
          <w:tcPr>
            <w:tcW w:w="6709" w:type="dxa"/>
            <w:gridSpan w:val="5"/>
            <w:shd w:val="clear" w:color="auto" w:fill="FFFFFF" w:themeFill="background1"/>
          </w:tcPr>
          <w:p w14:paraId="36A82709" w14:textId="77777777" w:rsidR="00756B93" w:rsidRPr="00F54884" w:rsidRDefault="005148F8" w:rsidP="0026759D">
            <w:pPr>
              <w:spacing w:line="360" w:lineRule="auto"/>
              <w:ind w:left="-126"/>
              <w:jc w:val="center"/>
              <w:rPr>
                <w:rFonts w:ascii="GHEA Grapalat" w:hAnsi="GHEA Grapalat"/>
                <w:b/>
                <w:bCs/>
                <w:sz w:val="24"/>
                <w:szCs w:val="24"/>
                <w:lang w:val="hy-AM"/>
              </w:rPr>
            </w:pPr>
            <w:r w:rsidRPr="00F54884">
              <w:rPr>
                <w:rFonts w:ascii="GHEA Grapalat" w:hAnsi="GHEA Grapalat"/>
                <w:b/>
                <w:bCs/>
                <w:sz w:val="24"/>
                <w:szCs w:val="24"/>
                <w:lang w:val="hy-AM"/>
              </w:rPr>
              <w:lastRenderedPageBreak/>
              <w:t>Չի ընդունվել։</w:t>
            </w:r>
          </w:p>
          <w:p w14:paraId="6BEE5950" w14:textId="77777777" w:rsidR="005148F8" w:rsidRDefault="005148F8" w:rsidP="00A51FA6">
            <w:pPr>
              <w:spacing w:line="360" w:lineRule="auto"/>
              <w:ind w:firstLine="273"/>
              <w:jc w:val="both"/>
              <w:rPr>
                <w:rFonts w:ascii="GHEA Grapalat" w:hAnsi="GHEA Grapalat"/>
                <w:sz w:val="24"/>
                <w:szCs w:val="24"/>
                <w:lang w:val="hy-AM"/>
              </w:rPr>
            </w:pPr>
            <w:r w:rsidRPr="00A51FA6">
              <w:rPr>
                <w:rFonts w:ascii="GHEA Grapalat" w:hAnsi="GHEA Grapalat"/>
                <w:sz w:val="24"/>
                <w:szCs w:val="24"/>
                <w:lang w:val="hy-AM"/>
              </w:rPr>
              <w:t>Հաշվի առնելով, որ համայնքներում գյուղատնտեսական նշանակության հողերի համար տնտեսավարողները ունեն անշարժ գույքի նկատմամբ իրավական փաստաթղթավորման խնդիրներ, արդեն իսկ  ՀՀ կառավարության մի շարք որոշումներով հաստատված պետական աջակցության ծրագրերում կիրառվել է համայնքի կամ բնակավայրի վարչական ղեկավա</w:t>
            </w:r>
            <w:r w:rsidR="00500117" w:rsidRPr="00A51FA6">
              <w:rPr>
                <w:rFonts w:ascii="GHEA Grapalat" w:hAnsi="GHEA Grapalat"/>
                <w:sz w:val="24"/>
                <w:szCs w:val="24"/>
                <w:lang w:val="hy-AM"/>
              </w:rPr>
              <w:t xml:space="preserve">րի կողմից </w:t>
            </w:r>
            <w:r w:rsidR="00500117" w:rsidRPr="00500117">
              <w:rPr>
                <w:rFonts w:ascii="GHEA Grapalat" w:hAnsi="GHEA Grapalat"/>
                <w:sz w:val="24"/>
                <w:szCs w:val="24"/>
                <w:lang w:val="hy-AM"/>
              </w:rPr>
              <w:t>հողա</w:t>
            </w:r>
            <w:r w:rsidR="00500117" w:rsidRPr="00CD7D36">
              <w:rPr>
                <w:rFonts w:ascii="GHEA Grapalat" w:hAnsi="GHEA Grapalat"/>
                <w:sz w:val="24"/>
                <w:szCs w:val="24"/>
                <w:lang w:val="hy-AM"/>
              </w:rPr>
              <w:t>մասը շահառուի կողմից փաստացի օգտագործելու վերաբերյալ</w:t>
            </w:r>
            <w:r w:rsidR="00500117">
              <w:rPr>
                <w:rFonts w:ascii="GHEA Grapalat" w:hAnsi="GHEA Grapalat"/>
                <w:sz w:val="24"/>
                <w:szCs w:val="24"/>
                <w:lang w:val="hy-AM"/>
              </w:rPr>
              <w:t xml:space="preserve"> տեղեկանքի տրամադրման պրակտիկան։ Առանց վերոնշյալ դրույթի սահմանման, ծրագրի իրականացումը լիարժեք չի կարող լինել։</w:t>
            </w:r>
          </w:p>
          <w:p w14:paraId="31E5321F" w14:textId="77777777" w:rsidR="004B758F" w:rsidRDefault="004B758F" w:rsidP="00500117">
            <w:pPr>
              <w:spacing w:line="360" w:lineRule="auto"/>
              <w:ind w:left="-126"/>
              <w:jc w:val="both"/>
              <w:rPr>
                <w:rFonts w:ascii="GHEA Grapalat" w:hAnsi="GHEA Grapalat"/>
                <w:sz w:val="24"/>
                <w:szCs w:val="24"/>
                <w:lang w:val="hy-AM"/>
              </w:rPr>
            </w:pPr>
          </w:p>
          <w:p w14:paraId="40C0A402" w14:textId="77777777" w:rsidR="004B758F" w:rsidRDefault="004B758F" w:rsidP="00500117">
            <w:pPr>
              <w:spacing w:line="360" w:lineRule="auto"/>
              <w:ind w:left="-126"/>
              <w:jc w:val="both"/>
              <w:rPr>
                <w:rFonts w:ascii="GHEA Grapalat" w:hAnsi="GHEA Grapalat"/>
                <w:sz w:val="24"/>
                <w:szCs w:val="24"/>
                <w:lang w:val="hy-AM"/>
              </w:rPr>
            </w:pPr>
          </w:p>
          <w:p w14:paraId="3960A4E9" w14:textId="77777777" w:rsidR="004B758F" w:rsidRDefault="004B758F" w:rsidP="00500117">
            <w:pPr>
              <w:spacing w:line="360" w:lineRule="auto"/>
              <w:ind w:left="-126"/>
              <w:jc w:val="both"/>
              <w:rPr>
                <w:rFonts w:ascii="GHEA Grapalat" w:hAnsi="GHEA Grapalat"/>
                <w:sz w:val="24"/>
                <w:szCs w:val="24"/>
                <w:lang w:val="hy-AM"/>
              </w:rPr>
            </w:pPr>
          </w:p>
          <w:p w14:paraId="4BA363B9" w14:textId="77777777" w:rsidR="004B758F" w:rsidRDefault="004B758F" w:rsidP="00500117">
            <w:pPr>
              <w:spacing w:line="360" w:lineRule="auto"/>
              <w:ind w:left="-126"/>
              <w:jc w:val="both"/>
              <w:rPr>
                <w:rFonts w:ascii="GHEA Grapalat" w:hAnsi="GHEA Grapalat"/>
                <w:sz w:val="24"/>
                <w:szCs w:val="24"/>
                <w:lang w:val="hy-AM"/>
              </w:rPr>
            </w:pPr>
          </w:p>
          <w:p w14:paraId="56358B52" w14:textId="77777777" w:rsidR="004B758F" w:rsidRDefault="004B758F" w:rsidP="00500117">
            <w:pPr>
              <w:spacing w:line="360" w:lineRule="auto"/>
              <w:ind w:left="-126"/>
              <w:jc w:val="both"/>
              <w:rPr>
                <w:rFonts w:ascii="GHEA Grapalat" w:hAnsi="GHEA Grapalat"/>
                <w:sz w:val="24"/>
                <w:szCs w:val="24"/>
                <w:lang w:val="hy-AM"/>
              </w:rPr>
            </w:pPr>
          </w:p>
          <w:p w14:paraId="5F2E9DD5" w14:textId="77777777" w:rsidR="004B758F" w:rsidRDefault="004B758F" w:rsidP="00500117">
            <w:pPr>
              <w:spacing w:line="360" w:lineRule="auto"/>
              <w:ind w:left="-126"/>
              <w:jc w:val="both"/>
              <w:rPr>
                <w:rFonts w:ascii="GHEA Grapalat" w:hAnsi="GHEA Grapalat"/>
                <w:sz w:val="24"/>
                <w:szCs w:val="24"/>
                <w:lang w:val="hy-AM"/>
              </w:rPr>
            </w:pPr>
          </w:p>
          <w:p w14:paraId="1A69D471" w14:textId="77777777" w:rsidR="004B758F" w:rsidRDefault="004B758F" w:rsidP="00500117">
            <w:pPr>
              <w:spacing w:line="360" w:lineRule="auto"/>
              <w:ind w:left="-126"/>
              <w:jc w:val="both"/>
              <w:rPr>
                <w:rFonts w:ascii="GHEA Grapalat" w:hAnsi="GHEA Grapalat"/>
                <w:sz w:val="24"/>
                <w:szCs w:val="24"/>
                <w:lang w:val="hy-AM"/>
              </w:rPr>
            </w:pPr>
          </w:p>
          <w:p w14:paraId="6907A148" w14:textId="77777777" w:rsidR="004B758F" w:rsidRDefault="004B758F" w:rsidP="00500117">
            <w:pPr>
              <w:spacing w:line="360" w:lineRule="auto"/>
              <w:ind w:left="-126"/>
              <w:jc w:val="both"/>
              <w:rPr>
                <w:rFonts w:ascii="GHEA Grapalat" w:hAnsi="GHEA Grapalat"/>
                <w:sz w:val="24"/>
                <w:szCs w:val="24"/>
                <w:lang w:val="hy-AM"/>
              </w:rPr>
            </w:pPr>
          </w:p>
          <w:p w14:paraId="64C323C4" w14:textId="77777777" w:rsidR="004B758F" w:rsidRDefault="004B758F" w:rsidP="00500117">
            <w:pPr>
              <w:spacing w:line="360" w:lineRule="auto"/>
              <w:ind w:left="-126"/>
              <w:jc w:val="both"/>
              <w:rPr>
                <w:rFonts w:ascii="GHEA Grapalat" w:hAnsi="GHEA Grapalat"/>
                <w:sz w:val="24"/>
                <w:szCs w:val="24"/>
                <w:lang w:val="hy-AM"/>
              </w:rPr>
            </w:pPr>
          </w:p>
          <w:p w14:paraId="2D400386" w14:textId="77777777" w:rsidR="004B758F" w:rsidRDefault="004B758F" w:rsidP="00500117">
            <w:pPr>
              <w:spacing w:line="360" w:lineRule="auto"/>
              <w:ind w:left="-126"/>
              <w:jc w:val="both"/>
              <w:rPr>
                <w:rFonts w:ascii="GHEA Grapalat" w:hAnsi="GHEA Grapalat"/>
                <w:sz w:val="24"/>
                <w:szCs w:val="24"/>
                <w:lang w:val="hy-AM"/>
              </w:rPr>
            </w:pPr>
          </w:p>
          <w:p w14:paraId="0BD4060C" w14:textId="77777777" w:rsidR="004B758F" w:rsidRDefault="004B758F" w:rsidP="00500117">
            <w:pPr>
              <w:spacing w:line="360" w:lineRule="auto"/>
              <w:ind w:left="-126"/>
              <w:jc w:val="both"/>
              <w:rPr>
                <w:rFonts w:ascii="GHEA Grapalat" w:hAnsi="GHEA Grapalat"/>
                <w:sz w:val="24"/>
                <w:szCs w:val="24"/>
                <w:lang w:val="hy-AM"/>
              </w:rPr>
            </w:pPr>
          </w:p>
          <w:p w14:paraId="5FF8B015" w14:textId="77777777" w:rsidR="004B758F" w:rsidRDefault="004B758F" w:rsidP="00500117">
            <w:pPr>
              <w:spacing w:line="360" w:lineRule="auto"/>
              <w:ind w:left="-126"/>
              <w:jc w:val="both"/>
              <w:rPr>
                <w:rFonts w:ascii="GHEA Grapalat" w:hAnsi="GHEA Grapalat"/>
                <w:sz w:val="24"/>
                <w:szCs w:val="24"/>
                <w:lang w:val="hy-AM"/>
              </w:rPr>
            </w:pPr>
          </w:p>
          <w:p w14:paraId="6287F888" w14:textId="77777777" w:rsidR="004B758F" w:rsidRDefault="004B758F" w:rsidP="00500117">
            <w:pPr>
              <w:spacing w:line="360" w:lineRule="auto"/>
              <w:ind w:left="-126"/>
              <w:jc w:val="both"/>
              <w:rPr>
                <w:rFonts w:ascii="GHEA Grapalat" w:hAnsi="GHEA Grapalat"/>
                <w:sz w:val="24"/>
                <w:szCs w:val="24"/>
                <w:lang w:val="hy-AM"/>
              </w:rPr>
            </w:pPr>
          </w:p>
          <w:p w14:paraId="1556709F" w14:textId="77777777" w:rsidR="004B758F" w:rsidRDefault="004B758F" w:rsidP="00500117">
            <w:pPr>
              <w:spacing w:line="360" w:lineRule="auto"/>
              <w:ind w:left="-126"/>
              <w:jc w:val="both"/>
              <w:rPr>
                <w:rFonts w:ascii="GHEA Grapalat" w:hAnsi="GHEA Grapalat"/>
                <w:sz w:val="24"/>
                <w:szCs w:val="24"/>
                <w:lang w:val="hy-AM"/>
              </w:rPr>
            </w:pPr>
          </w:p>
          <w:p w14:paraId="302B36DD" w14:textId="77777777" w:rsidR="004B758F" w:rsidRDefault="004B758F" w:rsidP="00500117">
            <w:pPr>
              <w:spacing w:line="360" w:lineRule="auto"/>
              <w:ind w:left="-126"/>
              <w:jc w:val="both"/>
              <w:rPr>
                <w:rFonts w:ascii="GHEA Grapalat" w:hAnsi="GHEA Grapalat"/>
                <w:sz w:val="24"/>
                <w:szCs w:val="24"/>
                <w:lang w:val="hy-AM"/>
              </w:rPr>
            </w:pPr>
          </w:p>
          <w:p w14:paraId="04E4917C" w14:textId="77777777" w:rsidR="004B758F" w:rsidRDefault="004B758F" w:rsidP="00500117">
            <w:pPr>
              <w:spacing w:line="360" w:lineRule="auto"/>
              <w:ind w:left="-126"/>
              <w:jc w:val="both"/>
              <w:rPr>
                <w:rFonts w:ascii="GHEA Grapalat" w:hAnsi="GHEA Grapalat"/>
                <w:sz w:val="24"/>
                <w:szCs w:val="24"/>
                <w:lang w:val="hy-AM"/>
              </w:rPr>
            </w:pPr>
          </w:p>
          <w:p w14:paraId="4FADE350" w14:textId="77777777" w:rsidR="004B758F" w:rsidRDefault="004B758F" w:rsidP="00500117">
            <w:pPr>
              <w:spacing w:line="360" w:lineRule="auto"/>
              <w:ind w:left="-126"/>
              <w:jc w:val="both"/>
              <w:rPr>
                <w:rFonts w:ascii="GHEA Grapalat" w:hAnsi="GHEA Grapalat"/>
                <w:sz w:val="24"/>
                <w:szCs w:val="24"/>
                <w:lang w:val="hy-AM"/>
              </w:rPr>
            </w:pPr>
          </w:p>
          <w:p w14:paraId="5CF666C7" w14:textId="77777777" w:rsidR="004B758F" w:rsidRDefault="004B758F" w:rsidP="00500117">
            <w:pPr>
              <w:spacing w:line="360" w:lineRule="auto"/>
              <w:ind w:left="-126"/>
              <w:jc w:val="both"/>
              <w:rPr>
                <w:rFonts w:ascii="GHEA Grapalat" w:hAnsi="GHEA Grapalat"/>
                <w:sz w:val="24"/>
                <w:szCs w:val="24"/>
                <w:lang w:val="hy-AM"/>
              </w:rPr>
            </w:pPr>
          </w:p>
          <w:p w14:paraId="73D1BDA7" w14:textId="77777777" w:rsidR="004B758F" w:rsidRDefault="004B758F" w:rsidP="00500117">
            <w:pPr>
              <w:spacing w:line="360" w:lineRule="auto"/>
              <w:ind w:left="-126"/>
              <w:jc w:val="both"/>
              <w:rPr>
                <w:rFonts w:ascii="GHEA Grapalat" w:hAnsi="GHEA Grapalat"/>
                <w:sz w:val="24"/>
                <w:szCs w:val="24"/>
                <w:lang w:val="hy-AM"/>
              </w:rPr>
            </w:pPr>
          </w:p>
          <w:p w14:paraId="506595F2" w14:textId="77777777" w:rsidR="004B758F" w:rsidRDefault="004B758F" w:rsidP="00500117">
            <w:pPr>
              <w:spacing w:line="360" w:lineRule="auto"/>
              <w:ind w:left="-126"/>
              <w:jc w:val="both"/>
              <w:rPr>
                <w:rFonts w:ascii="GHEA Grapalat" w:hAnsi="GHEA Grapalat"/>
                <w:sz w:val="24"/>
                <w:szCs w:val="24"/>
                <w:lang w:val="hy-AM"/>
              </w:rPr>
            </w:pPr>
          </w:p>
          <w:p w14:paraId="64363C81" w14:textId="77777777" w:rsidR="004B758F" w:rsidRDefault="004B758F" w:rsidP="00500117">
            <w:pPr>
              <w:spacing w:line="360" w:lineRule="auto"/>
              <w:ind w:left="-126"/>
              <w:jc w:val="both"/>
              <w:rPr>
                <w:rFonts w:ascii="GHEA Grapalat" w:hAnsi="GHEA Grapalat"/>
                <w:sz w:val="24"/>
                <w:szCs w:val="24"/>
                <w:lang w:val="hy-AM"/>
              </w:rPr>
            </w:pPr>
          </w:p>
          <w:p w14:paraId="0FBC07AB" w14:textId="77777777" w:rsidR="004B758F" w:rsidRDefault="004B758F" w:rsidP="00500117">
            <w:pPr>
              <w:spacing w:line="360" w:lineRule="auto"/>
              <w:ind w:left="-126"/>
              <w:jc w:val="both"/>
              <w:rPr>
                <w:rFonts w:ascii="GHEA Grapalat" w:hAnsi="GHEA Grapalat"/>
                <w:sz w:val="24"/>
                <w:szCs w:val="24"/>
                <w:lang w:val="hy-AM"/>
              </w:rPr>
            </w:pPr>
          </w:p>
          <w:p w14:paraId="3B7EE6B1" w14:textId="77777777" w:rsidR="004B758F" w:rsidRDefault="004B758F" w:rsidP="00500117">
            <w:pPr>
              <w:spacing w:line="360" w:lineRule="auto"/>
              <w:ind w:left="-126"/>
              <w:jc w:val="both"/>
              <w:rPr>
                <w:rFonts w:ascii="GHEA Grapalat" w:hAnsi="GHEA Grapalat"/>
                <w:sz w:val="24"/>
                <w:szCs w:val="24"/>
                <w:lang w:val="hy-AM"/>
              </w:rPr>
            </w:pPr>
          </w:p>
          <w:p w14:paraId="0E64D74A" w14:textId="77777777" w:rsidR="004B758F" w:rsidRDefault="004B758F" w:rsidP="00500117">
            <w:pPr>
              <w:spacing w:line="360" w:lineRule="auto"/>
              <w:ind w:left="-126"/>
              <w:jc w:val="both"/>
              <w:rPr>
                <w:rFonts w:ascii="GHEA Grapalat" w:hAnsi="GHEA Grapalat"/>
                <w:sz w:val="24"/>
                <w:szCs w:val="24"/>
                <w:lang w:val="hy-AM"/>
              </w:rPr>
            </w:pPr>
          </w:p>
          <w:p w14:paraId="4DA3F432" w14:textId="77777777" w:rsidR="004B758F" w:rsidRDefault="004B758F" w:rsidP="00500117">
            <w:pPr>
              <w:spacing w:line="360" w:lineRule="auto"/>
              <w:ind w:left="-126"/>
              <w:jc w:val="both"/>
              <w:rPr>
                <w:rFonts w:ascii="GHEA Grapalat" w:hAnsi="GHEA Grapalat"/>
                <w:sz w:val="24"/>
                <w:szCs w:val="24"/>
                <w:lang w:val="hy-AM"/>
              </w:rPr>
            </w:pPr>
          </w:p>
          <w:p w14:paraId="25DBF27D" w14:textId="77777777" w:rsidR="004B758F" w:rsidRDefault="004B758F" w:rsidP="00500117">
            <w:pPr>
              <w:spacing w:line="360" w:lineRule="auto"/>
              <w:ind w:left="-126"/>
              <w:jc w:val="both"/>
              <w:rPr>
                <w:rFonts w:ascii="GHEA Grapalat" w:hAnsi="GHEA Grapalat"/>
                <w:sz w:val="24"/>
                <w:szCs w:val="24"/>
                <w:lang w:val="hy-AM"/>
              </w:rPr>
            </w:pPr>
          </w:p>
          <w:p w14:paraId="01F27477" w14:textId="77777777" w:rsidR="004B758F" w:rsidRDefault="004B758F" w:rsidP="00500117">
            <w:pPr>
              <w:spacing w:line="360" w:lineRule="auto"/>
              <w:ind w:left="-126"/>
              <w:jc w:val="both"/>
              <w:rPr>
                <w:rFonts w:ascii="GHEA Grapalat" w:hAnsi="GHEA Grapalat"/>
                <w:sz w:val="24"/>
                <w:szCs w:val="24"/>
                <w:lang w:val="hy-AM"/>
              </w:rPr>
            </w:pPr>
          </w:p>
          <w:p w14:paraId="4D6A9E8B" w14:textId="77777777" w:rsidR="004B758F" w:rsidRDefault="004B758F" w:rsidP="00500117">
            <w:pPr>
              <w:spacing w:line="360" w:lineRule="auto"/>
              <w:ind w:left="-126"/>
              <w:jc w:val="both"/>
              <w:rPr>
                <w:rFonts w:ascii="GHEA Grapalat" w:hAnsi="GHEA Grapalat"/>
                <w:sz w:val="24"/>
                <w:szCs w:val="24"/>
                <w:lang w:val="hy-AM"/>
              </w:rPr>
            </w:pPr>
          </w:p>
          <w:p w14:paraId="0E5125E0" w14:textId="77777777" w:rsidR="004B758F" w:rsidRDefault="004B758F" w:rsidP="00500117">
            <w:pPr>
              <w:spacing w:line="360" w:lineRule="auto"/>
              <w:ind w:left="-126"/>
              <w:jc w:val="both"/>
              <w:rPr>
                <w:rFonts w:ascii="GHEA Grapalat" w:hAnsi="GHEA Grapalat"/>
                <w:sz w:val="24"/>
                <w:szCs w:val="24"/>
                <w:lang w:val="hy-AM"/>
              </w:rPr>
            </w:pPr>
          </w:p>
          <w:p w14:paraId="5A26B1A7" w14:textId="77777777" w:rsidR="004B758F" w:rsidRDefault="004B758F" w:rsidP="00500117">
            <w:pPr>
              <w:spacing w:line="360" w:lineRule="auto"/>
              <w:ind w:left="-126"/>
              <w:jc w:val="both"/>
              <w:rPr>
                <w:rFonts w:ascii="GHEA Grapalat" w:hAnsi="GHEA Grapalat"/>
                <w:sz w:val="24"/>
                <w:szCs w:val="24"/>
                <w:lang w:val="hy-AM"/>
              </w:rPr>
            </w:pPr>
          </w:p>
          <w:p w14:paraId="197A451D" w14:textId="77777777" w:rsidR="004B758F" w:rsidRDefault="004B758F" w:rsidP="00500117">
            <w:pPr>
              <w:spacing w:line="360" w:lineRule="auto"/>
              <w:ind w:left="-126"/>
              <w:jc w:val="both"/>
              <w:rPr>
                <w:rFonts w:ascii="GHEA Grapalat" w:hAnsi="GHEA Grapalat"/>
                <w:sz w:val="24"/>
                <w:szCs w:val="24"/>
                <w:lang w:val="hy-AM"/>
              </w:rPr>
            </w:pPr>
          </w:p>
          <w:p w14:paraId="02BA1D2A" w14:textId="77777777" w:rsidR="004B758F" w:rsidRDefault="004B758F" w:rsidP="00500117">
            <w:pPr>
              <w:spacing w:line="360" w:lineRule="auto"/>
              <w:ind w:left="-126"/>
              <w:jc w:val="both"/>
              <w:rPr>
                <w:rFonts w:ascii="GHEA Grapalat" w:hAnsi="GHEA Grapalat"/>
                <w:sz w:val="24"/>
                <w:szCs w:val="24"/>
                <w:lang w:val="hy-AM"/>
              </w:rPr>
            </w:pPr>
          </w:p>
          <w:p w14:paraId="38FD8D81" w14:textId="77777777" w:rsidR="004B758F" w:rsidRDefault="004B758F" w:rsidP="00500117">
            <w:pPr>
              <w:spacing w:line="360" w:lineRule="auto"/>
              <w:ind w:left="-126"/>
              <w:jc w:val="both"/>
              <w:rPr>
                <w:rFonts w:ascii="GHEA Grapalat" w:hAnsi="GHEA Grapalat"/>
                <w:sz w:val="24"/>
                <w:szCs w:val="24"/>
                <w:lang w:val="hy-AM"/>
              </w:rPr>
            </w:pPr>
          </w:p>
          <w:p w14:paraId="722A5F03" w14:textId="77777777" w:rsidR="004B758F" w:rsidRDefault="004B758F" w:rsidP="00500117">
            <w:pPr>
              <w:spacing w:line="360" w:lineRule="auto"/>
              <w:ind w:left="-126"/>
              <w:jc w:val="both"/>
              <w:rPr>
                <w:rFonts w:ascii="GHEA Grapalat" w:hAnsi="GHEA Grapalat"/>
                <w:sz w:val="24"/>
                <w:szCs w:val="24"/>
                <w:lang w:val="hy-AM"/>
              </w:rPr>
            </w:pPr>
          </w:p>
          <w:p w14:paraId="5E8BDC11" w14:textId="77777777" w:rsidR="004B758F" w:rsidRDefault="004B758F" w:rsidP="00500117">
            <w:pPr>
              <w:spacing w:line="360" w:lineRule="auto"/>
              <w:ind w:left="-126"/>
              <w:jc w:val="both"/>
              <w:rPr>
                <w:rFonts w:ascii="GHEA Grapalat" w:hAnsi="GHEA Grapalat"/>
                <w:sz w:val="24"/>
                <w:szCs w:val="24"/>
                <w:lang w:val="hy-AM"/>
              </w:rPr>
            </w:pPr>
          </w:p>
          <w:p w14:paraId="36865A42" w14:textId="77777777" w:rsidR="004B758F" w:rsidRDefault="004B758F" w:rsidP="00500117">
            <w:pPr>
              <w:spacing w:line="360" w:lineRule="auto"/>
              <w:ind w:left="-126"/>
              <w:jc w:val="both"/>
              <w:rPr>
                <w:rFonts w:ascii="GHEA Grapalat" w:hAnsi="GHEA Grapalat"/>
                <w:sz w:val="24"/>
                <w:szCs w:val="24"/>
                <w:lang w:val="hy-AM"/>
              </w:rPr>
            </w:pPr>
          </w:p>
          <w:p w14:paraId="5B4166E6" w14:textId="77777777" w:rsidR="004B758F" w:rsidRDefault="004B758F" w:rsidP="00500117">
            <w:pPr>
              <w:spacing w:line="360" w:lineRule="auto"/>
              <w:ind w:left="-126"/>
              <w:jc w:val="both"/>
              <w:rPr>
                <w:rFonts w:ascii="GHEA Grapalat" w:hAnsi="GHEA Grapalat"/>
                <w:sz w:val="24"/>
                <w:szCs w:val="24"/>
                <w:lang w:val="hy-AM"/>
              </w:rPr>
            </w:pPr>
          </w:p>
          <w:p w14:paraId="771565FC" w14:textId="77777777" w:rsidR="004B758F" w:rsidRDefault="004B758F" w:rsidP="00500117">
            <w:pPr>
              <w:spacing w:line="360" w:lineRule="auto"/>
              <w:ind w:left="-126"/>
              <w:jc w:val="both"/>
              <w:rPr>
                <w:rFonts w:ascii="GHEA Grapalat" w:hAnsi="GHEA Grapalat"/>
                <w:sz w:val="24"/>
                <w:szCs w:val="24"/>
                <w:lang w:val="hy-AM"/>
              </w:rPr>
            </w:pPr>
          </w:p>
          <w:p w14:paraId="0AF66BFC" w14:textId="77777777" w:rsidR="004B758F" w:rsidRDefault="004B758F" w:rsidP="00500117">
            <w:pPr>
              <w:spacing w:line="360" w:lineRule="auto"/>
              <w:ind w:left="-126"/>
              <w:jc w:val="both"/>
              <w:rPr>
                <w:rFonts w:ascii="GHEA Grapalat" w:hAnsi="GHEA Grapalat"/>
                <w:sz w:val="24"/>
                <w:szCs w:val="24"/>
                <w:lang w:val="hy-AM"/>
              </w:rPr>
            </w:pPr>
          </w:p>
          <w:p w14:paraId="2A996AB4" w14:textId="77777777" w:rsidR="004B758F" w:rsidRDefault="004B758F" w:rsidP="00500117">
            <w:pPr>
              <w:spacing w:line="360" w:lineRule="auto"/>
              <w:ind w:left="-126"/>
              <w:jc w:val="both"/>
              <w:rPr>
                <w:rFonts w:ascii="GHEA Grapalat" w:hAnsi="GHEA Grapalat"/>
                <w:sz w:val="24"/>
                <w:szCs w:val="24"/>
                <w:lang w:val="hy-AM"/>
              </w:rPr>
            </w:pPr>
          </w:p>
          <w:p w14:paraId="5A9F5228" w14:textId="77777777" w:rsidR="004B758F" w:rsidRDefault="004B758F" w:rsidP="00500117">
            <w:pPr>
              <w:spacing w:line="360" w:lineRule="auto"/>
              <w:ind w:left="-126"/>
              <w:jc w:val="both"/>
              <w:rPr>
                <w:rFonts w:ascii="GHEA Grapalat" w:hAnsi="GHEA Grapalat"/>
                <w:sz w:val="24"/>
                <w:szCs w:val="24"/>
                <w:lang w:val="hy-AM"/>
              </w:rPr>
            </w:pPr>
          </w:p>
          <w:p w14:paraId="2D1FAF69" w14:textId="77777777" w:rsidR="004B758F" w:rsidRDefault="004B758F" w:rsidP="00500117">
            <w:pPr>
              <w:spacing w:line="360" w:lineRule="auto"/>
              <w:ind w:left="-126"/>
              <w:jc w:val="both"/>
              <w:rPr>
                <w:rFonts w:ascii="GHEA Grapalat" w:hAnsi="GHEA Grapalat"/>
                <w:sz w:val="24"/>
                <w:szCs w:val="24"/>
                <w:lang w:val="hy-AM"/>
              </w:rPr>
            </w:pPr>
          </w:p>
          <w:p w14:paraId="339911AF" w14:textId="77777777" w:rsidR="004B758F" w:rsidRDefault="004B758F" w:rsidP="00500117">
            <w:pPr>
              <w:spacing w:line="360" w:lineRule="auto"/>
              <w:ind w:left="-126"/>
              <w:jc w:val="both"/>
              <w:rPr>
                <w:rFonts w:ascii="GHEA Grapalat" w:hAnsi="GHEA Grapalat"/>
                <w:sz w:val="24"/>
                <w:szCs w:val="24"/>
                <w:lang w:val="hy-AM"/>
              </w:rPr>
            </w:pPr>
          </w:p>
          <w:p w14:paraId="12482571" w14:textId="77777777" w:rsidR="004B758F" w:rsidRDefault="004B758F" w:rsidP="00500117">
            <w:pPr>
              <w:spacing w:line="360" w:lineRule="auto"/>
              <w:ind w:left="-126"/>
              <w:jc w:val="both"/>
              <w:rPr>
                <w:rFonts w:ascii="GHEA Grapalat" w:hAnsi="GHEA Grapalat"/>
                <w:sz w:val="24"/>
                <w:szCs w:val="24"/>
                <w:lang w:val="hy-AM"/>
              </w:rPr>
            </w:pPr>
          </w:p>
          <w:p w14:paraId="74D122BC" w14:textId="77777777" w:rsidR="004B758F" w:rsidRDefault="004B758F" w:rsidP="00500117">
            <w:pPr>
              <w:spacing w:line="360" w:lineRule="auto"/>
              <w:ind w:left="-126"/>
              <w:jc w:val="both"/>
              <w:rPr>
                <w:rFonts w:ascii="GHEA Grapalat" w:hAnsi="GHEA Grapalat"/>
                <w:sz w:val="24"/>
                <w:szCs w:val="24"/>
                <w:lang w:val="hy-AM"/>
              </w:rPr>
            </w:pPr>
          </w:p>
          <w:p w14:paraId="162E7977" w14:textId="77777777" w:rsidR="004B758F" w:rsidRDefault="004B758F" w:rsidP="00500117">
            <w:pPr>
              <w:spacing w:line="360" w:lineRule="auto"/>
              <w:ind w:left="-126"/>
              <w:jc w:val="both"/>
              <w:rPr>
                <w:rFonts w:ascii="GHEA Grapalat" w:hAnsi="GHEA Grapalat"/>
                <w:sz w:val="24"/>
                <w:szCs w:val="24"/>
                <w:lang w:val="hy-AM"/>
              </w:rPr>
            </w:pPr>
          </w:p>
          <w:p w14:paraId="0FF684C1" w14:textId="77777777" w:rsidR="004B758F" w:rsidRDefault="004B758F" w:rsidP="00500117">
            <w:pPr>
              <w:spacing w:line="360" w:lineRule="auto"/>
              <w:ind w:left="-126"/>
              <w:jc w:val="both"/>
              <w:rPr>
                <w:rFonts w:ascii="GHEA Grapalat" w:hAnsi="GHEA Grapalat"/>
                <w:sz w:val="24"/>
                <w:szCs w:val="24"/>
                <w:lang w:val="hy-AM"/>
              </w:rPr>
            </w:pPr>
          </w:p>
          <w:p w14:paraId="7F4F8E44" w14:textId="77777777" w:rsidR="004B758F" w:rsidRDefault="004B758F" w:rsidP="00500117">
            <w:pPr>
              <w:spacing w:line="360" w:lineRule="auto"/>
              <w:ind w:left="-126"/>
              <w:jc w:val="both"/>
              <w:rPr>
                <w:rFonts w:ascii="GHEA Grapalat" w:hAnsi="GHEA Grapalat"/>
                <w:sz w:val="24"/>
                <w:szCs w:val="24"/>
                <w:lang w:val="hy-AM"/>
              </w:rPr>
            </w:pPr>
          </w:p>
          <w:p w14:paraId="2A11C2B6" w14:textId="77777777" w:rsidR="004B758F" w:rsidRDefault="004B758F" w:rsidP="00500117">
            <w:pPr>
              <w:spacing w:line="360" w:lineRule="auto"/>
              <w:ind w:left="-126"/>
              <w:jc w:val="both"/>
              <w:rPr>
                <w:rFonts w:ascii="GHEA Grapalat" w:hAnsi="GHEA Grapalat"/>
                <w:sz w:val="24"/>
                <w:szCs w:val="24"/>
                <w:lang w:val="hy-AM"/>
              </w:rPr>
            </w:pPr>
          </w:p>
          <w:p w14:paraId="06678B46" w14:textId="77777777" w:rsidR="004B758F" w:rsidRDefault="004B758F" w:rsidP="00500117">
            <w:pPr>
              <w:spacing w:line="360" w:lineRule="auto"/>
              <w:ind w:left="-126"/>
              <w:jc w:val="both"/>
              <w:rPr>
                <w:rFonts w:ascii="GHEA Grapalat" w:hAnsi="GHEA Grapalat"/>
                <w:sz w:val="24"/>
                <w:szCs w:val="24"/>
                <w:lang w:val="hy-AM"/>
              </w:rPr>
            </w:pPr>
          </w:p>
          <w:p w14:paraId="4D56B706" w14:textId="77777777" w:rsidR="004B758F" w:rsidRDefault="004B758F" w:rsidP="00500117">
            <w:pPr>
              <w:spacing w:line="360" w:lineRule="auto"/>
              <w:ind w:left="-126"/>
              <w:jc w:val="both"/>
              <w:rPr>
                <w:rFonts w:ascii="GHEA Grapalat" w:hAnsi="GHEA Grapalat"/>
                <w:sz w:val="24"/>
                <w:szCs w:val="24"/>
                <w:lang w:val="hy-AM"/>
              </w:rPr>
            </w:pPr>
          </w:p>
          <w:p w14:paraId="12B83CAC" w14:textId="77777777" w:rsidR="004B758F" w:rsidRPr="0096355A" w:rsidRDefault="004B758F" w:rsidP="004B758F">
            <w:pPr>
              <w:spacing w:line="360" w:lineRule="auto"/>
              <w:ind w:left="-126"/>
              <w:jc w:val="center"/>
              <w:rPr>
                <w:rFonts w:ascii="GHEA Grapalat" w:hAnsi="GHEA Grapalat"/>
                <w:b/>
                <w:sz w:val="24"/>
                <w:szCs w:val="24"/>
                <w:lang w:val="hy-AM"/>
              </w:rPr>
            </w:pPr>
            <w:r w:rsidRPr="0096355A">
              <w:rPr>
                <w:rFonts w:ascii="GHEA Grapalat" w:hAnsi="GHEA Grapalat"/>
                <w:b/>
                <w:sz w:val="24"/>
                <w:szCs w:val="24"/>
                <w:lang w:val="hy-AM"/>
              </w:rPr>
              <w:t>Ընդունվել է</w:t>
            </w:r>
          </w:p>
          <w:p w14:paraId="40FC3DA5" w14:textId="77777777" w:rsidR="004B758F" w:rsidRDefault="004B758F" w:rsidP="00500117">
            <w:pPr>
              <w:spacing w:line="360" w:lineRule="auto"/>
              <w:ind w:left="-126"/>
              <w:jc w:val="both"/>
              <w:rPr>
                <w:rFonts w:ascii="GHEA Grapalat" w:hAnsi="GHEA Grapalat"/>
                <w:sz w:val="24"/>
                <w:szCs w:val="24"/>
                <w:lang w:val="hy-AM"/>
              </w:rPr>
            </w:pPr>
          </w:p>
          <w:p w14:paraId="27D5AE65" w14:textId="77777777" w:rsidR="004B758F" w:rsidRDefault="004B758F" w:rsidP="00500117">
            <w:pPr>
              <w:spacing w:line="360" w:lineRule="auto"/>
              <w:ind w:left="-126"/>
              <w:jc w:val="both"/>
              <w:rPr>
                <w:rFonts w:ascii="GHEA Grapalat" w:hAnsi="GHEA Grapalat"/>
                <w:sz w:val="24"/>
                <w:szCs w:val="24"/>
                <w:lang w:val="hy-AM"/>
              </w:rPr>
            </w:pPr>
          </w:p>
          <w:p w14:paraId="4B902F29" w14:textId="77777777" w:rsidR="004B758F" w:rsidRDefault="004B758F" w:rsidP="00500117">
            <w:pPr>
              <w:spacing w:line="360" w:lineRule="auto"/>
              <w:ind w:left="-126"/>
              <w:jc w:val="both"/>
              <w:rPr>
                <w:rFonts w:ascii="GHEA Grapalat" w:hAnsi="GHEA Grapalat"/>
                <w:sz w:val="24"/>
                <w:szCs w:val="24"/>
                <w:lang w:val="hy-AM"/>
              </w:rPr>
            </w:pPr>
          </w:p>
          <w:p w14:paraId="756E02E5" w14:textId="77777777" w:rsidR="004B758F" w:rsidRDefault="004B758F" w:rsidP="00500117">
            <w:pPr>
              <w:spacing w:line="360" w:lineRule="auto"/>
              <w:ind w:left="-126"/>
              <w:jc w:val="both"/>
              <w:rPr>
                <w:rFonts w:ascii="GHEA Grapalat" w:hAnsi="GHEA Grapalat"/>
                <w:sz w:val="24"/>
                <w:szCs w:val="24"/>
                <w:lang w:val="hy-AM"/>
              </w:rPr>
            </w:pPr>
          </w:p>
          <w:p w14:paraId="18720494" w14:textId="77777777" w:rsidR="004B758F" w:rsidRDefault="004B758F" w:rsidP="00500117">
            <w:pPr>
              <w:spacing w:line="360" w:lineRule="auto"/>
              <w:ind w:left="-126"/>
              <w:jc w:val="both"/>
              <w:rPr>
                <w:rFonts w:ascii="GHEA Grapalat" w:hAnsi="GHEA Grapalat"/>
                <w:sz w:val="24"/>
                <w:szCs w:val="24"/>
                <w:lang w:val="hy-AM"/>
              </w:rPr>
            </w:pPr>
          </w:p>
          <w:p w14:paraId="69265F21" w14:textId="77777777" w:rsidR="004B758F" w:rsidRDefault="004B758F" w:rsidP="00500117">
            <w:pPr>
              <w:spacing w:line="360" w:lineRule="auto"/>
              <w:ind w:left="-126"/>
              <w:jc w:val="both"/>
              <w:rPr>
                <w:rFonts w:ascii="GHEA Grapalat" w:hAnsi="GHEA Grapalat"/>
                <w:sz w:val="24"/>
                <w:szCs w:val="24"/>
                <w:lang w:val="hy-AM"/>
              </w:rPr>
            </w:pPr>
          </w:p>
          <w:p w14:paraId="001C6C21" w14:textId="77777777" w:rsidR="004B758F" w:rsidRDefault="004B758F" w:rsidP="00500117">
            <w:pPr>
              <w:spacing w:line="360" w:lineRule="auto"/>
              <w:ind w:left="-126"/>
              <w:jc w:val="both"/>
              <w:rPr>
                <w:rFonts w:ascii="GHEA Grapalat" w:hAnsi="GHEA Grapalat"/>
                <w:sz w:val="24"/>
                <w:szCs w:val="24"/>
                <w:lang w:val="hy-AM"/>
              </w:rPr>
            </w:pPr>
          </w:p>
          <w:p w14:paraId="5D6CDA1F" w14:textId="77777777" w:rsidR="004B758F" w:rsidRDefault="004B758F" w:rsidP="00500117">
            <w:pPr>
              <w:spacing w:line="360" w:lineRule="auto"/>
              <w:ind w:left="-126"/>
              <w:jc w:val="both"/>
              <w:rPr>
                <w:rFonts w:ascii="GHEA Grapalat" w:hAnsi="GHEA Grapalat"/>
                <w:sz w:val="24"/>
                <w:szCs w:val="24"/>
                <w:lang w:val="hy-AM"/>
              </w:rPr>
            </w:pPr>
          </w:p>
          <w:p w14:paraId="33F8B094" w14:textId="77777777" w:rsidR="004B758F" w:rsidRDefault="004B758F" w:rsidP="00500117">
            <w:pPr>
              <w:spacing w:line="360" w:lineRule="auto"/>
              <w:ind w:left="-126"/>
              <w:jc w:val="both"/>
              <w:rPr>
                <w:rFonts w:ascii="GHEA Grapalat" w:hAnsi="GHEA Grapalat"/>
                <w:sz w:val="24"/>
                <w:szCs w:val="24"/>
                <w:lang w:val="hy-AM"/>
              </w:rPr>
            </w:pPr>
          </w:p>
          <w:p w14:paraId="669AF368" w14:textId="77777777" w:rsidR="004B758F" w:rsidRDefault="004B758F" w:rsidP="00500117">
            <w:pPr>
              <w:spacing w:line="360" w:lineRule="auto"/>
              <w:ind w:left="-126"/>
              <w:jc w:val="both"/>
              <w:rPr>
                <w:rFonts w:ascii="GHEA Grapalat" w:hAnsi="GHEA Grapalat"/>
                <w:sz w:val="24"/>
                <w:szCs w:val="24"/>
                <w:lang w:val="hy-AM"/>
              </w:rPr>
            </w:pPr>
          </w:p>
          <w:p w14:paraId="6178CE39" w14:textId="77777777" w:rsidR="004B758F" w:rsidRPr="002E5952" w:rsidRDefault="004B758F" w:rsidP="004B758F">
            <w:pPr>
              <w:spacing w:line="360" w:lineRule="auto"/>
              <w:jc w:val="both"/>
              <w:rPr>
                <w:rFonts w:ascii="GHEA Grapalat" w:hAnsi="GHEA Grapalat"/>
                <w:b/>
                <w:bCs/>
                <w:color w:val="EE0000"/>
                <w:highlight w:val="green"/>
                <w:lang w:val="hy-AM"/>
              </w:rPr>
            </w:pPr>
          </w:p>
        </w:tc>
      </w:tr>
      <w:tr w:rsidR="00756B93" w:rsidRPr="005148F8" w14:paraId="748609D3" w14:textId="77777777" w:rsidTr="00083450">
        <w:trPr>
          <w:trHeight w:val="535"/>
        </w:trPr>
        <w:tc>
          <w:tcPr>
            <w:tcW w:w="7229" w:type="dxa"/>
            <w:shd w:val="clear" w:color="auto" w:fill="FFFFFF" w:themeFill="background1"/>
          </w:tcPr>
          <w:p w14:paraId="08B49E47" w14:textId="77777777" w:rsidR="00756B93" w:rsidRPr="00CD7D36" w:rsidRDefault="00756B93" w:rsidP="00756B93">
            <w:pPr>
              <w:shd w:val="clear" w:color="auto" w:fill="FFFFFF"/>
              <w:spacing w:line="360" w:lineRule="auto"/>
              <w:ind w:firstLine="567"/>
              <w:jc w:val="both"/>
              <w:rPr>
                <w:rFonts w:ascii="GHEA Grapalat" w:hAnsi="GHEA Grapalat"/>
                <w:sz w:val="24"/>
                <w:szCs w:val="24"/>
                <w:lang w:val="hy-AM"/>
              </w:rPr>
            </w:pPr>
            <w:r w:rsidRPr="00CD7D36">
              <w:rPr>
                <w:rFonts w:ascii="GHEA Grapalat" w:hAnsi="GHEA Grapalat"/>
                <w:sz w:val="24"/>
                <w:szCs w:val="24"/>
                <w:lang w:val="hy-AM"/>
              </w:rPr>
              <w:lastRenderedPageBreak/>
              <w:t>7</w:t>
            </w:r>
            <w:r w:rsidRPr="00CD7D36">
              <w:rPr>
                <w:rFonts w:ascii="GHEA Grapalat" w:hAnsi="GHEA Grapalat" w:hint="eastAsia"/>
                <w:sz w:val="24"/>
                <w:szCs w:val="24"/>
                <w:lang w:val="hy-AM"/>
              </w:rPr>
              <w:t>․</w:t>
            </w:r>
            <w:r w:rsidRPr="00CD7D36">
              <w:rPr>
                <w:rFonts w:ascii="GHEA Grapalat" w:hAnsi="GHEA Grapalat"/>
                <w:sz w:val="24"/>
                <w:szCs w:val="24"/>
                <w:lang w:val="hy-AM"/>
              </w:rPr>
              <w:t>Նախագծի հավելվածի 16-րդ կետում նախատեսվում է ստեղծել «շահառուների բանկ»։</w:t>
            </w:r>
          </w:p>
          <w:p w14:paraId="1428B494" w14:textId="77777777" w:rsidR="00756B93" w:rsidRPr="00CD7D36" w:rsidRDefault="00756B93" w:rsidP="00756B93">
            <w:pPr>
              <w:shd w:val="clear" w:color="auto" w:fill="FFFFFF"/>
              <w:spacing w:line="360" w:lineRule="auto"/>
              <w:ind w:firstLine="567"/>
              <w:jc w:val="both"/>
              <w:rPr>
                <w:rFonts w:ascii="GHEA Grapalat" w:hAnsi="GHEA Grapalat"/>
                <w:sz w:val="24"/>
                <w:szCs w:val="24"/>
                <w:lang w:val="hy-AM"/>
              </w:rPr>
            </w:pPr>
            <w:r w:rsidRPr="00CD7D36">
              <w:rPr>
                <w:rFonts w:ascii="GHEA Grapalat" w:hAnsi="GHEA Grapalat"/>
                <w:sz w:val="24"/>
                <w:szCs w:val="24"/>
                <w:lang w:val="hy-AM"/>
              </w:rPr>
              <w:t xml:space="preserve">Այդ առումով անհրաժեշտ է հստակեցնել, թե ինչ է իրենից ներկայացնում շահառուների բանկը՝ նկատի ունենալով, որ եթե նշված բանկում ներառվելու են անձնական տվյալներ, ուրեմն անհրաժեշտ է նախատեսել դրույթ «Անձնական տվյալների </w:t>
            </w:r>
            <w:r w:rsidRPr="00CD7D36">
              <w:rPr>
                <w:rFonts w:ascii="GHEA Grapalat" w:hAnsi="GHEA Grapalat"/>
                <w:sz w:val="24"/>
                <w:szCs w:val="24"/>
                <w:lang w:val="hy-AM"/>
              </w:rPr>
              <w:lastRenderedPageBreak/>
              <w:t>պաշտպանության մասին» օրենքի 19-րդ և 26-րդ հոդվածների պահանջների պահպանման մասին։</w:t>
            </w:r>
          </w:p>
          <w:p w14:paraId="78A460BD" w14:textId="77777777" w:rsidR="00756B93" w:rsidRPr="00756B93" w:rsidRDefault="00756B93" w:rsidP="00756B93">
            <w:pPr>
              <w:shd w:val="clear" w:color="auto" w:fill="FFFFFF"/>
              <w:spacing w:line="360" w:lineRule="auto"/>
              <w:ind w:firstLine="567"/>
              <w:jc w:val="both"/>
              <w:rPr>
                <w:rFonts w:ascii="GHEA Grapalat" w:hAnsi="GHEA Grapalat"/>
                <w:sz w:val="24"/>
                <w:szCs w:val="24"/>
                <w:lang w:val="hy-AM"/>
              </w:rPr>
            </w:pPr>
            <w:r w:rsidRPr="00CD7D36">
              <w:rPr>
                <w:rFonts w:ascii="GHEA Grapalat" w:hAnsi="GHEA Grapalat"/>
                <w:sz w:val="24"/>
                <w:szCs w:val="24"/>
                <w:lang w:val="hy-AM"/>
              </w:rPr>
              <w:t>8</w:t>
            </w:r>
            <w:r w:rsidRPr="00CD7D36">
              <w:rPr>
                <w:rFonts w:ascii="GHEA Grapalat" w:hAnsi="GHEA Grapalat" w:hint="eastAsia"/>
                <w:sz w:val="24"/>
                <w:szCs w:val="24"/>
                <w:lang w:val="hy-AM"/>
              </w:rPr>
              <w:t>․</w:t>
            </w:r>
            <w:r w:rsidRPr="00CD7D36">
              <w:rPr>
                <w:rFonts w:ascii="GHEA Grapalat" w:hAnsi="GHEA Grapalat"/>
                <w:sz w:val="24"/>
                <w:szCs w:val="24"/>
                <w:lang w:val="hy-AM"/>
              </w:rPr>
              <w:t>Նախագծի 24-րդ կետում անհրաժեշտ է հստակեցնել, թե երբվանից սկսած է նախարարությունը 10 աշխատանքային օրվա ընթացքում ուսումնասիրում փաստաթղթերը։</w:t>
            </w:r>
          </w:p>
        </w:tc>
        <w:tc>
          <w:tcPr>
            <w:tcW w:w="6709" w:type="dxa"/>
            <w:gridSpan w:val="5"/>
            <w:shd w:val="clear" w:color="auto" w:fill="FFFFFF" w:themeFill="background1"/>
          </w:tcPr>
          <w:p w14:paraId="55201DBB" w14:textId="77777777" w:rsidR="009A10C9" w:rsidRDefault="009A10C9" w:rsidP="009A10C9">
            <w:pPr>
              <w:spacing w:line="360" w:lineRule="auto"/>
              <w:jc w:val="center"/>
              <w:rPr>
                <w:rFonts w:ascii="GHEA Grapalat" w:hAnsi="GHEA Grapalat"/>
                <w:b/>
                <w:bCs/>
                <w:sz w:val="24"/>
                <w:szCs w:val="24"/>
                <w:lang w:val="hy-AM"/>
              </w:rPr>
            </w:pPr>
            <w:r>
              <w:rPr>
                <w:rFonts w:ascii="GHEA Grapalat" w:hAnsi="GHEA Grapalat"/>
                <w:sz w:val="24"/>
                <w:szCs w:val="24"/>
                <w:lang w:val="hy-AM" w:eastAsia="ru-RU"/>
              </w:rPr>
              <w:lastRenderedPageBreak/>
              <w:t xml:space="preserve">     </w:t>
            </w:r>
            <w:r w:rsidRPr="00CB1D6D">
              <w:rPr>
                <w:rFonts w:ascii="GHEA Grapalat" w:hAnsi="GHEA Grapalat"/>
                <w:b/>
                <w:bCs/>
                <w:sz w:val="24"/>
                <w:szCs w:val="24"/>
                <w:lang w:val="hy-AM"/>
              </w:rPr>
              <w:t>Ընդունվել է։</w:t>
            </w:r>
          </w:p>
          <w:p w14:paraId="4C217E80" w14:textId="77777777" w:rsidR="00756B93" w:rsidRDefault="009A10C9" w:rsidP="0026759D">
            <w:pPr>
              <w:spacing w:line="360" w:lineRule="auto"/>
              <w:ind w:left="-126"/>
              <w:jc w:val="center"/>
              <w:rPr>
                <w:rFonts w:ascii="GHEA Grapalat" w:hAnsi="GHEA Grapalat"/>
                <w:sz w:val="24"/>
                <w:szCs w:val="24"/>
                <w:lang w:val="hy-AM"/>
              </w:rPr>
            </w:pPr>
            <w:r w:rsidRPr="00CD7D36">
              <w:rPr>
                <w:rFonts w:ascii="GHEA Grapalat" w:hAnsi="GHEA Grapalat"/>
                <w:sz w:val="24"/>
                <w:szCs w:val="24"/>
                <w:lang w:val="hy-AM"/>
              </w:rPr>
              <w:t>Նախագծի հավելվածի 16-րդ կետ</w:t>
            </w:r>
            <w:r>
              <w:rPr>
                <w:rFonts w:ascii="GHEA Grapalat" w:hAnsi="GHEA Grapalat"/>
                <w:sz w:val="24"/>
                <w:szCs w:val="24"/>
                <w:lang w:val="hy-AM"/>
              </w:rPr>
              <w:t>ը խմբագրվել է։</w:t>
            </w:r>
          </w:p>
          <w:p w14:paraId="3BFEE019" w14:textId="77777777" w:rsidR="00B1294B" w:rsidRDefault="00B1294B" w:rsidP="0026759D">
            <w:pPr>
              <w:spacing w:line="360" w:lineRule="auto"/>
              <w:ind w:left="-126"/>
              <w:jc w:val="center"/>
              <w:rPr>
                <w:rFonts w:ascii="GHEA Grapalat" w:hAnsi="GHEA Grapalat"/>
                <w:lang w:val="hy-AM"/>
              </w:rPr>
            </w:pPr>
          </w:p>
          <w:p w14:paraId="3BE7F2A1" w14:textId="77777777" w:rsidR="00B1294B" w:rsidRDefault="00B1294B" w:rsidP="0026759D">
            <w:pPr>
              <w:spacing w:line="360" w:lineRule="auto"/>
              <w:ind w:left="-126"/>
              <w:jc w:val="center"/>
              <w:rPr>
                <w:rFonts w:ascii="GHEA Grapalat" w:hAnsi="GHEA Grapalat"/>
                <w:lang w:val="hy-AM"/>
              </w:rPr>
            </w:pPr>
          </w:p>
          <w:p w14:paraId="4C53D245" w14:textId="77777777" w:rsidR="00B1294B" w:rsidRDefault="00B1294B" w:rsidP="0026759D">
            <w:pPr>
              <w:spacing w:line="360" w:lineRule="auto"/>
              <w:ind w:left="-126"/>
              <w:jc w:val="center"/>
              <w:rPr>
                <w:rFonts w:ascii="GHEA Grapalat" w:hAnsi="GHEA Grapalat"/>
                <w:lang w:val="hy-AM"/>
              </w:rPr>
            </w:pPr>
          </w:p>
          <w:p w14:paraId="46B67B5B" w14:textId="77777777" w:rsidR="00B1294B" w:rsidRDefault="00B1294B" w:rsidP="0026759D">
            <w:pPr>
              <w:spacing w:line="360" w:lineRule="auto"/>
              <w:ind w:left="-126"/>
              <w:jc w:val="center"/>
              <w:rPr>
                <w:rFonts w:ascii="GHEA Grapalat" w:hAnsi="GHEA Grapalat"/>
                <w:lang w:val="hy-AM"/>
              </w:rPr>
            </w:pPr>
          </w:p>
          <w:p w14:paraId="61A7272D" w14:textId="77777777" w:rsidR="00B1294B" w:rsidRDefault="00B1294B" w:rsidP="0026759D">
            <w:pPr>
              <w:spacing w:line="360" w:lineRule="auto"/>
              <w:ind w:left="-126"/>
              <w:jc w:val="center"/>
              <w:rPr>
                <w:rFonts w:ascii="GHEA Grapalat" w:hAnsi="GHEA Grapalat"/>
                <w:lang w:val="hy-AM"/>
              </w:rPr>
            </w:pPr>
          </w:p>
          <w:p w14:paraId="6496D05F" w14:textId="77777777" w:rsidR="00B1294B" w:rsidRDefault="00B1294B" w:rsidP="0026759D">
            <w:pPr>
              <w:spacing w:line="360" w:lineRule="auto"/>
              <w:ind w:left="-126"/>
              <w:jc w:val="center"/>
              <w:rPr>
                <w:rFonts w:ascii="GHEA Grapalat" w:hAnsi="GHEA Grapalat"/>
                <w:lang w:val="hy-AM"/>
              </w:rPr>
            </w:pPr>
          </w:p>
          <w:p w14:paraId="08C4C35A" w14:textId="77777777" w:rsidR="00B1294B" w:rsidRDefault="00B1294B" w:rsidP="0026759D">
            <w:pPr>
              <w:spacing w:line="360" w:lineRule="auto"/>
              <w:ind w:left="-126"/>
              <w:jc w:val="center"/>
              <w:rPr>
                <w:rFonts w:ascii="GHEA Grapalat" w:hAnsi="GHEA Grapalat"/>
                <w:lang w:val="hy-AM"/>
              </w:rPr>
            </w:pPr>
          </w:p>
          <w:p w14:paraId="7F870A51" w14:textId="77777777" w:rsidR="00B1294B" w:rsidRDefault="00B1294B" w:rsidP="00B1294B">
            <w:pPr>
              <w:spacing w:line="360" w:lineRule="auto"/>
              <w:jc w:val="center"/>
              <w:rPr>
                <w:rFonts w:ascii="GHEA Grapalat" w:hAnsi="GHEA Grapalat"/>
                <w:b/>
                <w:bCs/>
                <w:sz w:val="24"/>
                <w:szCs w:val="24"/>
                <w:lang w:val="hy-AM"/>
              </w:rPr>
            </w:pPr>
            <w:r w:rsidRPr="00CB1D6D">
              <w:rPr>
                <w:rFonts w:ascii="GHEA Grapalat" w:hAnsi="GHEA Grapalat"/>
                <w:b/>
                <w:bCs/>
                <w:sz w:val="24"/>
                <w:szCs w:val="24"/>
                <w:lang w:val="hy-AM"/>
              </w:rPr>
              <w:t>Ընդունվել է։</w:t>
            </w:r>
          </w:p>
          <w:p w14:paraId="7AA3AF39" w14:textId="77777777" w:rsidR="00B1294B" w:rsidRPr="002E5952" w:rsidRDefault="00B1294B" w:rsidP="0026759D">
            <w:pPr>
              <w:spacing w:line="360" w:lineRule="auto"/>
              <w:ind w:left="-126"/>
              <w:jc w:val="center"/>
              <w:rPr>
                <w:rFonts w:ascii="GHEA Grapalat" w:hAnsi="GHEA Grapalat"/>
                <w:b/>
                <w:bCs/>
                <w:color w:val="EE0000"/>
                <w:highlight w:val="green"/>
                <w:lang w:val="hy-AM"/>
              </w:rPr>
            </w:pPr>
          </w:p>
        </w:tc>
      </w:tr>
      <w:tr w:rsidR="00756B93" w:rsidRPr="003556C7" w14:paraId="77B9DE6E" w14:textId="77777777" w:rsidTr="00083450">
        <w:trPr>
          <w:trHeight w:val="535"/>
        </w:trPr>
        <w:tc>
          <w:tcPr>
            <w:tcW w:w="7229" w:type="dxa"/>
            <w:shd w:val="clear" w:color="auto" w:fill="FFFFFF" w:themeFill="background1"/>
          </w:tcPr>
          <w:p w14:paraId="5533E80D" w14:textId="77777777" w:rsidR="00756B93" w:rsidRPr="00CD7D36" w:rsidRDefault="00756B93" w:rsidP="00756B93">
            <w:pPr>
              <w:shd w:val="clear" w:color="auto" w:fill="FFFFFF"/>
              <w:spacing w:line="360" w:lineRule="auto"/>
              <w:ind w:firstLine="567"/>
              <w:jc w:val="both"/>
              <w:rPr>
                <w:rFonts w:ascii="GHEA Grapalat" w:hAnsi="GHEA Grapalat"/>
                <w:sz w:val="24"/>
                <w:szCs w:val="24"/>
                <w:lang w:val="hy-AM"/>
              </w:rPr>
            </w:pPr>
            <w:r w:rsidRPr="00CD7D36">
              <w:rPr>
                <w:rFonts w:ascii="GHEA Grapalat" w:hAnsi="GHEA Grapalat"/>
                <w:sz w:val="24"/>
                <w:szCs w:val="24"/>
                <w:lang w:val="hy-AM"/>
              </w:rPr>
              <w:lastRenderedPageBreak/>
              <w:t>9.Նախագծի հավելվածի ամբողջ տեքստում օգտագործվում է «տեղեկատվություն» եզրույթը, այնինչ որոշ դեպքերում առերևույթ խոսք է գնում ոչ թե «տեղեկատվության» (տեղեկությունը փնտրելու և ստանալու, տեղեկությունը տրամադրելու գործընթացի), այլ «տեղեկության» (անձի, առարկայի, փաստի, հանգամանքի, իրադարձության, եղելության, երևույթի վերաբերյալ ստացված կամ ձևավորված տվյալների) մասին:</w:t>
            </w:r>
          </w:p>
          <w:p w14:paraId="435A1310" w14:textId="77777777" w:rsidR="00756B93" w:rsidRPr="00756B93" w:rsidRDefault="00756B93" w:rsidP="00756B93">
            <w:pPr>
              <w:shd w:val="clear" w:color="auto" w:fill="FFFFFF"/>
              <w:spacing w:line="360" w:lineRule="auto"/>
              <w:ind w:firstLine="567"/>
              <w:jc w:val="both"/>
              <w:rPr>
                <w:rFonts w:ascii="GHEA Grapalat" w:hAnsi="GHEA Grapalat"/>
                <w:sz w:val="24"/>
                <w:szCs w:val="24"/>
                <w:lang w:val="hy-AM"/>
              </w:rPr>
            </w:pPr>
            <w:r w:rsidRPr="00CD7D36">
              <w:rPr>
                <w:rFonts w:ascii="GHEA Grapalat" w:hAnsi="GHEA Grapalat"/>
                <w:sz w:val="24"/>
                <w:szCs w:val="24"/>
                <w:lang w:val="hy-AM"/>
              </w:rPr>
              <w:t>Ուստի, տարընթերցումներից խուսափելու համար անհրաժեշտ է նախագծի տեքսում ըստ անհրաժեշտության «տեղեկատվություն» բառերը փոխարինել «տեղեկություն» բառով՝ համապատասխան թվով և հոլովաձևերով՝ նկատի ունենալով «Տեղեկատվության ազատության մասին» օրենքի 3-րդ հոդվածի պահանջները:</w:t>
            </w:r>
          </w:p>
        </w:tc>
        <w:tc>
          <w:tcPr>
            <w:tcW w:w="6709" w:type="dxa"/>
            <w:gridSpan w:val="5"/>
            <w:shd w:val="clear" w:color="auto" w:fill="FFFFFF" w:themeFill="background1"/>
          </w:tcPr>
          <w:p w14:paraId="719A2C91" w14:textId="77777777" w:rsidR="004B758F" w:rsidRDefault="004B758F" w:rsidP="004B758F">
            <w:pPr>
              <w:spacing w:line="360" w:lineRule="auto"/>
              <w:jc w:val="center"/>
              <w:rPr>
                <w:rFonts w:ascii="GHEA Grapalat" w:hAnsi="GHEA Grapalat"/>
                <w:b/>
                <w:bCs/>
                <w:sz w:val="24"/>
                <w:szCs w:val="24"/>
                <w:lang w:val="hy-AM"/>
              </w:rPr>
            </w:pPr>
            <w:r w:rsidRPr="00CB1D6D">
              <w:rPr>
                <w:rFonts w:ascii="GHEA Grapalat" w:hAnsi="GHEA Grapalat"/>
                <w:b/>
                <w:bCs/>
                <w:sz w:val="24"/>
                <w:szCs w:val="24"/>
                <w:lang w:val="hy-AM"/>
              </w:rPr>
              <w:t>Ընդունվել է։</w:t>
            </w:r>
          </w:p>
          <w:p w14:paraId="42ACBC20" w14:textId="77777777" w:rsidR="00756B93" w:rsidRPr="002E5952" w:rsidRDefault="00756B93" w:rsidP="0026759D">
            <w:pPr>
              <w:spacing w:line="360" w:lineRule="auto"/>
              <w:ind w:left="-126"/>
              <w:jc w:val="center"/>
              <w:rPr>
                <w:rFonts w:ascii="GHEA Grapalat" w:hAnsi="GHEA Grapalat"/>
                <w:b/>
                <w:bCs/>
                <w:color w:val="EE0000"/>
                <w:highlight w:val="green"/>
                <w:lang w:val="hy-AM"/>
              </w:rPr>
            </w:pPr>
          </w:p>
        </w:tc>
      </w:tr>
      <w:tr w:rsidR="00756B93" w:rsidRPr="005148F8" w14:paraId="2E13A220" w14:textId="77777777" w:rsidTr="00083450">
        <w:trPr>
          <w:trHeight w:val="535"/>
        </w:trPr>
        <w:tc>
          <w:tcPr>
            <w:tcW w:w="7229" w:type="dxa"/>
            <w:shd w:val="clear" w:color="auto" w:fill="FFFFFF" w:themeFill="background1"/>
          </w:tcPr>
          <w:p w14:paraId="309714C1" w14:textId="77777777" w:rsidR="00756B93" w:rsidRPr="00756B93" w:rsidRDefault="00756B93" w:rsidP="00756B93">
            <w:pPr>
              <w:shd w:val="clear" w:color="auto" w:fill="FFFFFF"/>
              <w:spacing w:line="360" w:lineRule="auto"/>
              <w:ind w:firstLine="567"/>
              <w:jc w:val="both"/>
              <w:rPr>
                <w:rFonts w:ascii="GHEA Grapalat" w:hAnsi="GHEA Grapalat"/>
                <w:sz w:val="24"/>
                <w:szCs w:val="24"/>
                <w:lang w:val="hy-AM"/>
              </w:rPr>
            </w:pPr>
            <w:r w:rsidRPr="00CD7D36">
              <w:rPr>
                <w:rFonts w:ascii="GHEA Grapalat" w:hAnsi="GHEA Grapalat"/>
                <w:sz w:val="24"/>
                <w:szCs w:val="24"/>
                <w:lang w:val="hy-AM"/>
              </w:rPr>
              <w:t>10</w:t>
            </w:r>
            <w:r w:rsidRPr="00CD7D36">
              <w:rPr>
                <w:rFonts w:ascii="GHEA Grapalat" w:hAnsi="GHEA Grapalat" w:hint="eastAsia"/>
                <w:sz w:val="24"/>
                <w:szCs w:val="24"/>
                <w:lang w:val="hy-AM"/>
              </w:rPr>
              <w:t>․</w:t>
            </w:r>
            <w:r w:rsidRPr="00CD7D36">
              <w:rPr>
                <w:rFonts w:ascii="GHEA Grapalat" w:hAnsi="GHEA Grapalat"/>
                <w:sz w:val="24"/>
                <w:szCs w:val="24"/>
                <w:lang w:val="hy-AM"/>
              </w:rPr>
              <w:t>Նախագծի հավելվածի 23-րդ կետի 1-ին ենթակետում «20-րդ նշված» բառերն անհրաժեշտ է փոխարինել «20-րդ կետում նշված» բառերով։</w:t>
            </w:r>
          </w:p>
        </w:tc>
        <w:tc>
          <w:tcPr>
            <w:tcW w:w="6709" w:type="dxa"/>
            <w:gridSpan w:val="5"/>
            <w:shd w:val="clear" w:color="auto" w:fill="FFFFFF" w:themeFill="background1"/>
          </w:tcPr>
          <w:p w14:paraId="2F03EE15" w14:textId="77777777" w:rsidR="00FA619C" w:rsidRDefault="00FA619C" w:rsidP="00FA619C">
            <w:pPr>
              <w:spacing w:line="360" w:lineRule="auto"/>
              <w:jc w:val="center"/>
              <w:rPr>
                <w:rFonts w:ascii="GHEA Grapalat" w:hAnsi="GHEA Grapalat"/>
                <w:b/>
                <w:bCs/>
                <w:sz w:val="24"/>
                <w:szCs w:val="24"/>
                <w:lang w:val="hy-AM"/>
              </w:rPr>
            </w:pPr>
            <w:r w:rsidRPr="00CB1D6D">
              <w:rPr>
                <w:rFonts w:ascii="GHEA Grapalat" w:hAnsi="GHEA Grapalat"/>
                <w:b/>
                <w:bCs/>
                <w:sz w:val="24"/>
                <w:szCs w:val="24"/>
                <w:lang w:val="hy-AM"/>
              </w:rPr>
              <w:t>Ընդունվել է։</w:t>
            </w:r>
          </w:p>
          <w:p w14:paraId="44D1576C" w14:textId="77777777" w:rsidR="00756B93" w:rsidRPr="002E5952" w:rsidRDefault="00756B93" w:rsidP="0026759D">
            <w:pPr>
              <w:spacing w:line="360" w:lineRule="auto"/>
              <w:ind w:left="-126"/>
              <w:jc w:val="center"/>
              <w:rPr>
                <w:rFonts w:ascii="GHEA Grapalat" w:hAnsi="GHEA Grapalat"/>
                <w:b/>
                <w:bCs/>
                <w:color w:val="EE0000"/>
                <w:highlight w:val="green"/>
                <w:lang w:val="hy-AM"/>
              </w:rPr>
            </w:pPr>
          </w:p>
        </w:tc>
      </w:tr>
      <w:tr w:rsidR="00756B93" w:rsidRPr="00F70D33" w14:paraId="02D0FA17" w14:textId="77777777" w:rsidTr="00083450">
        <w:trPr>
          <w:trHeight w:val="535"/>
        </w:trPr>
        <w:tc>
          <w:tcPr>
            <w:tcW w:w="7229" w:type="dxa"/>
            <w:shd w:val="clear" w:color="auto" w:fill="FFFFFF" w:themeFill="background1"/>
          </w:tcPr>
          <w:p w14:paraId="423F81F0" w14:textId="77777777" w:rsidR="00FA619C" w:rsidRPr="00257C6A" w:rsidRDefault="00756B93" w:rsidP="00FA619C">
            <w:pPr>
              <w:shd w:val="clear" w:color="auto" w:fill="FFFFFF"/>
              <w:spacing w:line="360" w:lineRule="auto"/>
              <w:ind w:right="30" w:firstLine="567"/>
              <w:jc w:val="both"/>
              <w:rPr>
                <w:rFonts w:ascii="GHEA Grapalat" w:eastAsia="MS Mincho" w:hAnsi="GHEA Grapalat" w:cs="MS Mincho"/>
                <w:bCs/>
                <w:sz w:val="24"/>
                <w:szCs w:val="24"/>
                <w:lang w:val="hy-AM"/>
              </w:rPr>
            </w:pPr>
            <w:r w:rsidRPr="00CD7D36">
              <w:rPr>
                <w:rFonts w:ascii="GHEA Grapalat" w:hAnsi="GHEA Grapalat"/>
                <w:sz w:val="24"/>
                <w:szCs w:val="24"/>
                <w:lang w:val="hy-AM"/>
              </w:rPr>
              <w:lastRenderedPageBreak/>
              <w:t>11</w:t>
            </w:r>
            <w:r w:rsidRPr="00CD7D36">
              <w:rPr>
                <w:rFonts w:ascii="GHEA Grapalat" w:hAnsi="GHEA Grapalat" w:hint="eastAsia"/>
                <w:sz w:val="24"/>
                <w:szCs w:val="24"/>
                <w:lang w:val="hy-AM"/>
              </w:rPr>
              <w:t>․</w:t>
            </w:r>
            <w:r w:rsidRPr="00CD7D36">
              <w:rPr>
                <w:rFonts w:ascii="GHEA Grapalat" w:hAnsi="GHEA Grapalat"/>
                <w:sz w:val="24"/>
                <w:szCs w:val="24"/>
                <w:lang w:val="hy-AM"/>
              </w:rPr>
              <w:t xml:space="preserve"> Հավելվածի 26-րդ կետով թվարկված են ծրագրի հնարավոր ռիսկերը։</w:t>
            </w:r>
            <w:r w:rsidR="00FA619C" w:rsidRPr="00257C6A">
              <w:rPr>
                <w:rFonts w:ascii="GHEA Grapalat" w:eastAsia="MS Mincho" w:hAnsi="GHEA Grapalat" w:cs="MS Mincho"/>
                <w:bCs/>
                <w:lang w:val="hy-AM"/>
              </w:rPr>
              <w:t xml:space="preserve"> </w:t>
            </w:r>
            <w:r w:rsidR="00FA619C" w:rsidRPr="00257C6A">
              <w:rPr>
                <w:rFonts w:ascii="GHEA Grapalat" w:eastAsia="MS Mincho" w:hAnsi="GHEA Grapalat" w:cs="MS Mincho"/>
                <w:bCs/>
                <w:sz w:val="24"/>
                <w:szCs w:val="24"/>
                <w:lang w:val="hy-AM"/>
              </w:rPr>
              <w:t>Այս կապակցությամբ առաջարկում ենք կարգավորմամբ հստակեցնել, թե արդյո՞ք ռիսկերից մեկի առկայության պայմաններում շահառուները ստանալու են ակնկալվող փոխհատուցումը, թե ոչ։ Այս իրավիճակում՝ հաշվի առնելով  վերոգրյալը առաջարկում ենք նաև վերանայել ռիսկերի ցանկը, քանի որ գործնականում չեն բացառվում նաև այլ, այդ թվում՝ ֆորս մաժորային իրավիճակներով պայմանավորված դեպքեր, որոնք կարող են էական ազդեցություն ունենալ ծրագրի պատշաճ կատարման վրա։</w:t>
            </w:r>
          </w:p>
          <w:p w14:paraId="1968A5A3" w14:textId="77777777" w:rsidR="00FA619C" w:rsidRPr="00257C6A" w:rsidRDefault="00FA619C" w:rsidP="00FA619C">
            <w:pPr>
              <w:shd w:val="clear" w:color="auto" w:fill="FFFFFF"/>
              <w:spacing w:line="360" w:lineRule="auto"/>
              <w:ind w:right="30" w:firstLine="567"/>
              <w:jc w:val="both"/>
              <w:rPr>
                <w:rFonts w:ascii="GHEA Grapalat" w:eastAsia="MS Mincho" w:hAnsi="GHEA Grapalat" w:cs="MS Mincho"/>
                <w:bCs/>
                <w:sz w:val="24"/>
                <w:szCs w:val="24"/>
                <w:lang w:val="hy-AM"/>
              </w:rPr>
            </w:pPr>
            <w:r w:rsidRPr="00257C6A">
              <w:rPr>
                <w:rFonts w:ascii="GHEA Grapalat" w:eastAsia="MS Mincho" w:hAnsi="GHEA Grapalat" w:cs="MS Mincho"/>
                <w:bCs/>
                <w:sz w:val="24"/>
                <w:szCs w:val="24"/>
                <w:lang w:val="hy-AM"/>
              </w:rPr>
              <w:t xml:space="preserve">Ուստի առաջարկում ենք քննարկել ռիսկերը ոչ թե սպառիչ ցանկով թվարկելու հարցը, այլ նախատեսել նաև այլ հնարավոր ռիսկեր ներառելու հնարավորությունը՝ ռիսկերից մեկի առաջանալու պայմաններում շահառուների փոխհատուցում ստանալու իրավունքը պահպանելու, ծրագրի արդյունավետ և ամբողջական իրագործումն ապահովելու նպատակով (օրինակ լրացնել նոր՝ 6-րդ կետ՝ </w:t>
            </w:r>
            <w:r w:rsidRPr="00257C6A">
              <w:rPr>
                <w:rFonts w:ascii="GHEA Grapalat" w:eastAsia="MS Mincho" w:hAnsi="GHEA Grapalat" w:cs="MS Mincho"/>
                <w:bCs/>
                <w:i/>
                <w:sz w:val="24"/>
                <w:szCs w:val="24"/>
                <w:lang w:val="hy-AM"/>
              </w:rPr>
              <w:t>«և այլ հնարավոր ռիսկեր» ձևակերպմամբ</w:t>
            </w:r>
            <w:r w:rsidRPr="00257C6A">
              <w:rPr>
                <w:rFonts w:ascii="GHEA Grapalat" w:eastAsia="MS Mincho" w:hAnsi="GHEA Grapalat" w:cs="MS Mincho"/>
                <w:bCs/>
                <w:sz w:val="24"/>
                <w:szCs w:val="24"/>
                <w:lang w:val="hy-AM"/>
              </w:rPr>
              <w:t>)։</w:t>
            </w:r>
          </w:p>
          <w:p w14:paraId="5EA722B3" w14:textId="77777777" w:rsidR="00756B93" w:rsidRPr="00756B93" w:rsidRDefault="00756B93" w:rsidP="00FA619C">
            <w:pPr>
              <w:shd w:val="clear" w:color="auto" w:fill="FFFFFF"/>
              <w:spacing w:line="360" w:lineRule="auto"/>
              <w:ind w:right="172" w:firstLine="567"/>
              <w:jc w:val="both"/>
              <w:rPr>
                <w:rFonts w:ascii="GHEA Grapalat" w:hAnsi="GHEA Grapalat"/>
                <w:sz w:val="24"/>
                <w:szCs w:val="24"/>
                <w:lang w:val="hy-AM"/>
              </w:rPr>
            </w:pPr>
          </w:p>
        </w:tc>
        <w:tc>
          <w:tcPr>
            <w:tcW w:w="6709" w:type="dxa"/>
            <w:gridSpan w:val="5"/>
            <w:shd w:val="clear" w:color="auto" w:fill="FFFFFF" w:themeFill="background1"/>
          </w:tcPr>
          <w:p w14:paraId="4CEB079D" w14:textId="77777777" w:rsidR="00F415E0" w:rsidRPr="00F54884" w:rsidRDefault="00F415E0" w:rsidP="00F415E0">
            <w:pPr>
              <w:tabs>
                <w:tab w:val="left" w:pos="945"/>
              </w:tabs>
              <w:spacing w:line="360" w:lineRule="auto"/>
              <w:jc w:val="center"/>
              <w:rPr>
                <w:rFonts w:ascii="GHEA Grapalat" w:hAnsi="GHEA Grapalat"/>
                <w:b/>
                <w:sz w:val="24"/>
                <w:szCs w:val="24"/>
                <w:lang w:val="hy-AM" w:eastAsia="ru-RU"/>
              </w:rPr>
            </w:pPr>
            <w:r w:rsidRPr="00F54884">
              <w:rPr>
                <w:rFonts w:ascii="GHEA Grapalat" w:hAnsi="GHEA Grapalat"/>
                <w:b/>
                <w:sz w:val="24"/>
                <w:szCs w:val="24"/>
                <w:lang w:val="hy-AM" w:eastAsia="ru-RU"/>
              </w:rPr>
              <w:t>Մասամբ է ընդունվել</w:t>
            </w:r>
          </w:p>
          <w:p w14:paraId="6F900306" w14:textId="40242CEE" w:rsidR="00756B93" w:rsidRPr="002E5952" w:rsidRDefault="00F415E0" w:rsidP="00F54884">
            <w:pPr>
              <w:spacing w:line="360" w:lineRule="auto"/>
              <w:ind w:left="-126" w:firstLine="297"/>
              <w:jc w:val="both"/>
              <w:rPr>
                <w:rFonts w:ascii="GHEA Grapalat" w:hAnsi="GHEA Grapalat"/>
                <w:b/>
                <w:bCs/>
                <w:color w:val="EE0000"/>
                <w:highlight w:val="green"/>
                <w:lang w:val="hy-AM"/>
              </w:rPr>
            </w:pPr>
            <w:r w:rsidRPr="00F54884">
              <w:rPr>
                <w:rFonts w:ascii="GHEA Grapalat" w:hAnsi="GHEA Grapalat"/>
                <w:sz w:val="24"/>
                <w:szCs w:val="24"/>
                <w:lang w:val="hy-AM" w:eastAsia="ru-RU"/>
              </w:rPr>
              <w:t>Տես Պետական վերահսկողական ծառայության 4-րդ առաջարկը</w:t>
            </w:r>
            <w:r w:rsidR="00F54884">
              <w:rPr>
                <w:rFonts w:ascii="GHEA Grapalat" w:hAnsi="GHEA Grapalat"/>
                <w:sz w:val="24"/>
                <w:szCs w:val="24"/>
                <w:lang w:val="hy-AM" w:eastAsia="ru-RU"/>
              </w:rPr>
              <w:t>։</w:t>
            </w:r>
            <w:r w:rsidRPr="0096355A">
              <w:rPr>
                <w:rFonts w:ascii="GHEA Grapalat" w:hAnsi="GHEA Grapalat"/>
                <w:b/>
                <w:bCs/>
                <w:color w:val="EE0000"/>
                <w:lang w:val="hy-AM"/>
              </w:rPr>
              <w:t xml:space="preserve"> </w:t>
            </w:r>
          </w:p>
        </w:tc>
      </w:tr>
      <w:tr w:rsidR="00756B93" w:rsidRPr="003556C7" w14:paraId="1EEE17C7" w14:textId="77777777" w:rsidTr="00083450">
        <w:trPr>
          <w:trHeight w:val="535"/>
        </w:trPr>
        <w:tc>
          <w:tcPr>
            <w:tcW w:w="7229" w:type="dxa"/>
            <w:shd w:val="clear" w:color="auto" w:fill="FFFFFF" w:themeFill="background1"/>
          </w:tcPr>
          <w:p w14:paraId="2616F00A" w14:textId="77777777" w:rsidR="00756B93" w:rsidRPr="00CD7D36" w:rsidRDefault="00756B93" w:rsidP="00756B93">
            <w:pPr>
              <w:shd w:val="clear" w:color="auto" w:fill="FFFFFF"/>
              <w:spacing w:line="360" w:lineRule="auto"/>
              <w:ind w:firstLine="567"/>
              <w:jc w:val="both"/>
              <w:rPr>
                <w:rFonts w:ascii="GHEA Grapalat" w:hAnsi="GHEA Grapalat"/>
                <w:sz w:val="24"/>
                <w:szCs w:val="24"/>
                <w:lang w:val="hy-AM"/>
              </w:rPr>
            </w:pPr>
            <w:r w:rsidRPr="00CD7D36">
              <w:rPr>
                <w:rFonts w:ascii="GHEA Grapalat" w:hAnsi="GHEA Grapalat"/>
                <w:sz w:val="24"/>
                <w:szCs w:val="24"/>
                <w:lang w:val="hy-AM"/>
              </w:rPr>
              <w:t>12</w:t>
            </w:r>
            <w:r w:rsidRPr="00CD7D36">
              <w:rPr>
                <w:rFonts w:ascii="GHEA Grapalat" w:hAnsi="GHEA Grapalat" w:hint="eastAsia"/>
                <w:sz w:val="24"/>
                <w:szCs w:val="24"/>
                <w:lang w:val="hy-AM"/>
              </w:rPr>
              <w:t>․</w:t>
            </w:r>
            <w:r w:rsidRPr="00CD7D36">
              <w:rPr>
                <w:rFonts w:ascii="GHEA Grapalat" w:hAnsi="GHEA Grapalat"/>
                <w:sz w:val="24"/>
                <w:szCs w:val="24"/>
                <w:lang w:val="hy-AM"/>
              </w:rPr>
              <w:t xml:space="preserve">Հավելվածի 27-րդ կետում առաջարկում ենք հստակեցնել, թե ում կողմից (որ մարմնի) և ինչ ընթացակարգով </w:t>
            </w:r>
            <w:r w:rsidRPr="00CD7D36">
              <w:rPr>
                <w:rFonts w:ascii="GHEA Grapalat" w:hAnsi="GHEA Grapalat"/>
                <w:sz w:val="24"/>
                <w:szCs w:val="24"/>
                <w:lang w:val="hy-AM"/>
              </w:rPr>
              <w:lastRenderedPageBreak/>
              <w:t>(ինչ չափանիշների հիման վրա) է իրականացվելու ռիսկերի մեղմման միջոցառումները։</w:t>
            </w:r>
          </w:p>
          <w:p w14:paraId="59038580" w14:textId="77777777" w:rsidR="00756B93" w:rsidRPr="00756B93" w:rsidRDefault="00756B93" w:rsidP="00756B93">
            <w:pPr>
              <w:shd w:val="clear" w:color="auto" w:fill="FFFFFF"/>
              <w:spacing w:line="360" w:lineRule="auto"/>
              <w:ind w:firstLine="567"/>
              <w:jc w:val="both"/>
              <w:rPr>
                <w:rFonts w:ascii="GHEA Grapalat" w:hAnsi="GHEA Grapalat"/>
                <w:sz w:val="24"/>
                <w:szCs w:val="24"/>
                <w:lang w:val="hy-AM"/>
              </w:rPr>
            </w:pPr>
            <w:r w:rsidRPr="00CD7D36">
              <w:rPr>
                <w:rFonts w:ascii="GHEA Grapalat" w:hAnsi="GHEA Grapalat"/>
                <w:sz w:val="24"/>
                <w:szCs w:val="24"/>
                <w:lang w:val="hy-AM"/>
              </w:rPr>
              <w:t>Միևնույն ժամանակ, առաջարկում ենք վերանայել նախագծով նախատեսված ժամկետները՝ (օրինակ՝ մինչև ապրիլի 20-ը դիմում ներկայացնելու մասով) հաշվի առնելով, որ նախագիծը ապրիլի 8-ի դրությամբ դեռևս շրջանառության փուլում է և հնարավոր է նախատեսված ժամկետները հնարավորություն չտան շահառուներին անգամ իրազեկվելու, ծանոթանալու և դիմումների համար փաստաթղթեր ներկայացնելու համար:</w:t>
            </w:r>
          </w:p>
        </w:tc>
        <w:tc>
          <w:tcPr>
            <w:tcW w:w="6709" w:type="dxa"/>
            <w:gridSpan w:val="5"/>
            <w:shd w:val="clear" w:color="auto" w:fill="FFFFFF" w:themeFill="background1"/>
          </w:tcPr>
          <w:p w14:paraId="7725767C" w14:textId="77777777" w:rsidR="00F415E0" w:rsidRPr="00F54884" w:rsidRDefault="00F415E0" w:rsidP="00F415E0">
            <w:pPr>
              <w:tabs>
                <w:tab w:val="left" w:pos="945"/>
              </w:tabs>
              <w:spacing w:line="360" w:lineRule="auto"/>
              <w:jc w:val="center"/>
              <w:rPr>
                <w:rFonts w:ascii="GHEA Grapalat" w:hAnsi="GHEA Grapalat"/>
                <w:b/>
                <w:sz w:val="24"/>
                <w:szCs w:val="24"/>
                <w:lang w:val="hy-AM" w:eastAsia="ru-RU"/>
              </w:rPr>
            </w:pPr>
            <w:r w:rsidRPr="00F54884">
              <w:rPr>
                <w:rFonts w:ascii="GHEA Grapalat" w:hAnsi="GHEA Grapalat"/>
                <w:b/>
                <w:sz w:val="24"/>
                <w:szCs w:val="24"/>
                <w:lang w:val="hy-AM" w:eastAsia="ru-RU"/>
              </w:rPr>
              <w:lastRenderedPageBreak/>
              <w:t>Մասամբ է ընդունվել</w:t>
            </w:r>
          </w:p>
          <w:p w14:paraId="733F5DF7" w14:textId="0F715867" w:rsidR="00F415E0" w:rsidRPr="00F54884" w:rsidRDefault="00F415E0" w:rsidP="00F54884">
            <w:pPr>
              <w:spacing w:line="360" w:lineRule="auto"/>
              <w:ind w:firstLine="171"/>
              <w:jc w:val="both"/>
              <w:rPr>
                <w:rFonts w:ascii="GHEA Grapalat" w:hAnsi="GHEA Grapalat"/>
                <w:sz w:val="24"/>
                <w:szCs w:val="24"/>
                <w:lang w:val="hy-AM"/>
              </w:rPr>
            </w:pPr>
            <w:r w:rsidRPr="00F54884">
              <w:rPr>
                <w:rFonts w:ascii="GHEA Grapalat" w:hAnsi="GHEA Grapalat"/>
                <w:sz w:val="24"/>
                <w:szCs w:val="24"/>
                <w:lang w:val="hy-AM" w:eastAsia="ru-RU"/>
              </w:rPr>
              <w:t>Տես Պետական վերահսկողական ծառայության 4-րդ առաջարկը</w:t>
            </w:r>
            <w:r w:rsidR="00F54884">
              <w:rPr>
                <w:rFonts w:ascii="GHEA Grapalat" w:hAnsi="GHEA Grapalat"/>
                <w:sz w:val="24"/>
                <w:szCs w:val="24"/>
                <w:lang w:val="hy-AM" w:eastAsia="ru-RU"/>
              </w:rPr>
              <w:t>։</w:t>
            </w:r>
            <w:r w:rsidRPr="00F54884">
              <w:rPr>
                <w:rFonts w:ascii="GHEA Grapalat" w:hAnsi="GHEA Grapalat"/>
                <w:sz w:val="24"/>
                <w:szCs w:val="24"/>
                <w:lang w:val="hy-AM"/>
              </w:rPr>
              <w:t xml:space="preserve"> </w:t>
            </w:r>
          </w:p>
          <w:p w14:paraId="6104D4B9" w14:textId="77777777" w:rsidR="00756B93" w:rsidRPr="00F54884" w:rsidRDefault="00756B93" w:rsidP="00F415E0">
            <w:pPr>
              <w:spacing w:line="360" w:lineRule="auto"/>
              <w:jc w:val="both"/>
              <w:rPr>
                <w:rFonts w:ascii="GHEA Grapalat" w:hAnsi="GHEA Grapalat"/>
                <w:sz w:val="24"/>
                <w:szCs w:val="24"/>
                <w:lang w:val="hy-AM"/>
              </w:rPr>
            </w:pPr>
          </w:p>
          <w:p w14:paraId="1161B120" w14:textId="77777777" w:rsidR="00F415E0" w:rsidRPr="00F54884" w:rsidRDefault="00F415E0" w:rsidP="00F415E0">
            <w:pPr>
              <w:spacing w:line="360" w:lineRule="auto"/>
              <w:jc w:val="both"/>
              <w:rPr>
                <w:rFonts w:ascii="GHEA Grapalat" w:hAnsi="GHEA Grapalat"/>
                <w:b/>
                <w:bCs/>
                <w:color w:val="EE0000"/>
                <w:sz w:val="24"/>
                <w:szCs w:val="24"/>
                <w:highlight w:val="green"/>
                <w:lang w:val="hy-AM"/>
              </w:rPr>
            </w:pPr>
          </w:p>
          <w:p w14:paraId="6BD4CC06" w14:textId="77777777" w:rsidR="00F415E0" w:rsidRPr="00F54884" w:rsidRDefault="00F415E0" w:rsidP="00F415E0">
            <w:pPr>
              <w:spacing w:line="360" w:lineRule="auto"/>
              <w:jc w:val="both"/>
              <w:rPr>
                <w:rFonts w:ascii="GHEA Grapalat" w:hAnsi="GHEA Grapalat"/>
                <w:b/>
                <w:bCs/>
                <w:color w:val="EE0000"/>
                <w:sz w:val="24"/>
                <w:szCs w:val="24"/>
                <w:highlight w:val="green"/>
                <w:lang w:val="hy-AM"/>
              </w:rPr>
            </w:pPr>
          </w:p>
          <w:p w14:paraId="5DA3F33F" w14:textId="77777777" w:rsidR="00F415E0" w:rsidRPr="00F54884" w:rsidRDefault="00F415E0" w:rsidP="00F415E0">
            <w:pPr>
              <w:spacing w:line="360" w:lineRule="auto"/>
              <w:jc w:val="both"/>
              <w:rPr>
                <w:rFonts w:ascii="GHEA Grapalat" w:hAnsi="GHEA Grapalat"/>
                <w:b/>
                <w:bCs/>
                <w:color w:val="EE0000"/>
                <w:sz w:val="24"/>
                <w:szCs w:val="24"/>
                <w:highlight w:val="green"/>
                <w:lang w:val="hy-AM"/>
              </w:rPr>
            </w:pPr>
          </w:p>
          <w:p w14:paraId="75B79578" w14:textId="77777777" w:rsidR="00F415E0" w:rsidRPr="0096355A" w:rsidRDefault="00F415E0" w:rsidP="00F415E0">
            <w:pPr>
              <w:spacing w:line="360" w:lineRule="auto"/>
              <w:jc w:val="center"/>
              <w:rPr>
                <w:rFonts w:ascii="GHEA Grapalat" w:hAnsi="GHEA Grapalat"/>
                <w:b/>
                <w:bCs/>
                <w:highlight w:val="green"/>
                <w:lang w:val="hy-AM"/>
              </w:rPr>
            </w:pPr>
            <w:r w:rsidRPr="00F54884">
              <w:rPr>
                <w:rFonts w:ascii="GHEA Grapalat" w:hAnsi="GHEA Grapalat"/>
                <w:b/>
                <w:bCs/>
                <w:sz w:val="24"/>
                <w:szCs w:val="24"/>
                <w:lang w:val="hy-AM"/>
              </w:rPr>
              <w:t>Ընդունվել է</w:t>
            </w:r>
          </w:p>
        </w:tc>
      </w:tr>
      <w:tr w:rsidR="00FD0409" w:rsidRPr="005F34ED" w14:paraId="11B78786" w14:textId="77777777" w:rsidTr="00083450">
        <w:trPr>
          <w:trHeight w:val="487"/>
        </w:trPr>
        <w:tc>
          <w:tcPr>
            <w:tcW w:w="10773" w:type="dxa"/>
            <w:gridSpan w:val="3"/>
            <w:vMerge w:val="restart"/>
            <w:shd w:val="clear" w:color="auto" w:fill="D9D9D9" w:themeFill="background1" w:themeFillShade="D9"/>
          </w:tcPr>
          <w:p w14:paraId="2F12F873" w14:textId="77777777" w:rsidR="00083450" w:rsidRPr="00243195" w:rsidRDefault="00083450" w:rsidP="001933FD">
            <w:pPr>
              <w:pStyle w:val="ListParagraph"/>
              <w:numPr>
                <w:ilvl w:val="0"/>
                <w:numId w:val="12"/>
              </w:numPr>
              <w:spacing w:line="276" w:lineRule="auto"/>
              <w:jc w:val="center"/>
              <w:rPr>
                <w:rFonts w:ascii="GHEA Grapalat" w:hAnsi="GHEA Grapalat"/>
                <w:b/>
                <w:bCs/>
                <w:sz w:val="24"/>
                <w:szCs w:val="24"/>
              </w:rPr>
            </w:pPr>
            <w:r w:rsidRPr="00243195">
              <w:rPr>
                <w:rFonts w:ascii="GHEA Grapalat" w:hAnsi="GHEA Grapalat"/>
                <w:b/>
                <w:bCs/>
                <w:sz w:val="24"/>
                <w:szCs w:val="24"/>
              </w:rPr>
              <w:lastRenderedPageBreak/>
              <w:t xml:space="preserve">Սննդամթերքի անվտանգության տեսչական մարմին  </w:t>
            </w:r>
          </w:p>
          <w:p w14:paraId="05D20E60" w14:textId="77777777" w:rsidR="00FD0409" w:rsidRPr="00FD0409" w:rsidRDefault="00FD0409" w:rsidP="00083450">
            <w:pPr>
              <w:pStyle w:val="ListParagraph"/>
              <w:spacing w:line="276" w:lineRule="auto"/>
              <w:ind w:left="1875"/>
              <w:rPr>
                <w:rFonts w:ascii="GHEA Grapalat" w:hAnsi="GHEA Grapalat"/>
                <w:b/>
                <w:bCs/>
                <w:sz w:val="24"/>
                <w:szCs w:val="24"/>
                <w:lang w:val="hy-AM"/>
              </w:rPr>
            </w:pPr>
          </w:p>
        </w:tc>
        <w:tc>
          <w:tcPr>
            <w:tcW w:w="3165" w:type="dxa"/>
            <w:gridSpan w:val="3"/>
            <w:shd w:val="clear" w:color="auto" w:fill="D9D9D9" w:themeFill="background1" w:themeFillShade="D9"/>
          </w:tcPr>
          <w:p w14:paraId="667E2DFF" w14:textId="77777777" w:rsidR="00FD0409" w:rsidRPr="00FD0409" w:rsidRDefault="00FD0409" w:rsidP="007C6C44">
            <w:pPr>
              <w:spacing w:line="360" w:lineRule="auto"/>
              <w:jc w:val="center"/>
              <w:rPr>
                <w:rFonts w:ascii="GHEA Grapalat" w:hAnsi="GHEA Grapalat"/>
                <w:b/>
                <w:bCs/>
                <w:sz w:val="24"/>
                <w:szCs w:val="24"/>
                <w:lang w:val="hy-AM"/>
              </w:rPr>
            </w:pPr>
            <w:r>
              <w:rPr>
                <w:rFonts w:ascii="GHEA Grapalat" w:hAnsi="GHEA Grapalat"/>
                <w:b/>
                <w:bCs/>
                <w:sz w:val="24"/>
                <w:szCs w:val="24"/>
                <w:lang w:val="hy-AM"/>
              </w:rPr>
              <w:t>0</w:t>
            </w:r>
            <w:r w:rsidR="00243195">
              <w:rPr>
                <w:rFonts w:ascii="GHEA Grapalat" w:hAnsi="GHEA Grapalat"/>
                <w:b/>
                <w:bCs/>
                <w:sz w:val="24"/>
                <w:szCs w:val="24"/>
                <w:lang w:val="hy-AM"/>
              </w:rPr>
              <w:t>8</w:t>
            </w:r>
            <w:r w:rsidRPr="00FD0409">
              <w:rPr>
                <w:rFonts w:ascii="GHEA Grapalat" w:hAnsi="GHEA Grapalat"/>
                <w:b/>
                <w:bCs/>
                <w:sz w:val="24"/>
                <w:szCs w:val="24"/>
                <w:lang w:val="hy-AM"/>
              </w:rPr>
              <w:t>.</w:t>
            </w:r>
            <w:r>
              <w:rPr>
                <w:rFonts w:ascii="GHEA Grapalat" w:hAnsi="GHEA Grapalat"/>
                <w:b/>
                <w:bCs/>
                <w:sz w:val="24"/>
                <w:szCs w:val="24"/>
                <w:lang w:val="hy-AM"/>
              </w:rPr>
              <w:t>04</w:t>
            </w:r>
            <w:r w:rsidRPr="00FD0409">
              <w:rPr>
                <w:rFonts w:ascii="GHEA Grapalat" w:hAnsi="GHEA Grapalat"/>
                <w:b/>
                <w:bCs/>
                <w:sz w:val="24"/>
                <w:szCs w:val="24"/>
                <w:lang w:val="hy-AM"/>
              </w:rPr>
              <w:t>.202</w:t>
            </w:r>
            <w:r>
              <w:rPr>
                <w:rFonts w:ascii="GHEA Grapalat" w:hAnsi="GHEA Grapalat"/>
                <w:b/>
                <w:bCs/>
                <w:sz w:val="24"/>
                <w:szCs w:val="24"/>
                <w:lang w:val="hy-AM"/>
              </w:rPr>
              <w:t>6</w:t>
            </w:r>
            <w:r w:rsidRPr="00FD0409">
              <w:rPr>
                <w:rFonts w:ascii="GHEA Grapalat" w:hAnsi="GHEA Grapalat"/>
                <w:b/>
                <w:bCs/>
                <w:sz w:val="24"/>
                <w:szCs w:val="24"/>
                <w:lang w:val="hy-AM"/>
              </w:rPr>
              <w:t>թ.</w:t>
            </w:r>
          </w:p>
        </w:tc>
      </w:tr>
      <w:tr w:rsidR="00FD0409" w:rsidRPr="00437F1D" w14:paraId="4B413C4B" w14:textId="77777777" w:rsidTr="00083450">
        <w:trPr>
          <w:trHeight w:val="487"/>
        </w:trPr>
        <w:tc>
          <w:tcPr>
            <w:tcW w:w="10773" w:type="dxa"/>
            <w:gridSpan w:val="3"/>
            <w:vMerge/>
            <w:shd w:val="clear" w:color="auto" w:fill="D9D9D9" w:themeFill="background1" w:themeFillShade="D9"/>
          </w:tcPr>
          <w:p w14:paraId="48D6EB22" w14:textId="77777777" w:rsidR="00FD0409" w:rsidRPr="00FD0409" w:rsidRDefault="00FD0409" w:rsidP="00FD0409">
            <w:pPr>
              <w:pStyle w:val="Footer"/>
              <w:numPr>
                <w:ilvl w:val="0"/>
                <w:numId w:val="11"/>
              </w:numPr>
              <w:tabs>
                <w:tab w:val="clear" w:pos="4153"/>
                <w:tab w:val="clear" w:pos="8306"/>
              </w:tabs>
              <w:spacing w:line="360" w:lineRule="auto"/>
              <w:jc w:val="center"/>
              <w:rPr>
                <w:rFonts w:ascii="GHEA Grapalat" w:hAnsi="GHEA Grapalat"/>
                <w:b/>
                <w:bCs/>
                <w:sz w:val="24"/>
                <w:szCs w:val="24"/>
                <w:lang w:val="hy-AM"/>
              </w:rPr>
            </w:pPr>
          </w:p>
        </w:tc>
        <w:tc>
          <w:tcPr>
            <w:tcW w:w="3165" w:type="dxa"/>
            <w:gridSpan w:val="3"/>
            <w:shd w:val="clear" w:color="auto" w:fill="D9D9D9" w:themeFill="background1" w:themeFillShade="D9"/>
          </w:tcPr>
          <w:p w14:paraId="78074DD1" w14:textId="77777777" w:rsidR="00FD0409" w:rsidRPr="00FD0409" w:rsidRDefault="00243195" w:rsidP="007C6C44">
            <w:pPr>
              <w:spacing w:line="360" w:lineRule="auto"/>
              <w:jc w:val="center"/>
              <w:rPr>
                <w:rFonts w:ascii="GHEA Grapalat" w:hAnsi="GHEA Grapalat"/>
                <w:b/>
                <w:bCs/>
                <w:sz w:val="24"/>
                <w:szCs w:val="24"/>
                <w:lang w:val="hy-AM"/>
              </w:rPr>
            </w:pPr>
            <w:r w:rsidRPr="00FD0409">
              <w:rPr>
                <w:rFonts w:ascii="GHEA Grapalat" w:hAnsi="GHEA Grapalat"/>
                <w:b/>
                <w:bCs/>
                <w:sz w:val="24"/>
                <w:szCs w:val="24"/>
              </w:rPr>
              <w:t xml:space="preserve">N </w:t>
            </w:r>
            <w:r w:rsidRPr="00243195">
              <w:rPr>
                <w:rFonts w:ascii="GHEA Grapalat" w:hAnsi="GHEA Grapalat"/>
                <w:b/>
                <w:bCs/>
                <w:sz w:val="24"/>
                <w:szCs w:val="24"/>
              </w:rPr>
              <w:t>/06.1/2/4668-2026</w:t>
            </w:r>
          </w:p>
        </w:tc>
      </w:tr>
      <w:tr w:rsidR="00FD0409" w:rsidRPr="0016588F" w14:paraId="4562A8C8" w14:textId="77777777" w:rsidTr="005872E4">
        <w:trPr>
          <w:trHeight w:val="410"/>
        </w:trPr>
        <w:tc>
          <w:tcPr>
            <w:tcW w:w="7229" w:type="dxa"/>
            <w:shd w:val="clear" w:color="auto" w:fill="FFFFFF" w:themeFill="background1"/>
          </w:tcPr>
          <w:p w14:paraId="20B2DC58" w14:textId="77777777" w:rsidR="00FD0409" w:rsidRPr="004034F5" w:rsidRDefault="00243195" w:rsidP="004034F5">
            <w:pPr>
              <w:spacing w:line="360" w:lineRule="auto"/>
              <w:ind w:left="29" w:right="172" w:firstLine="567"/>
              <w:jc w:val="both"/>
              <w:rPr>
                <w:rFonts w:ascii="GHEA Grapalat" w:eastAsia="Calibri" w:hAnsi="GHEA Grapalat" w:cs="Times New Roman"/>
                <w:color w:val="000000"/>
                <w:sz w:val="24"/>
                <w:szCs w:val="24"/>
                <w:lang w:val="hy-AM"/>
              </w:rPr>
            </w:pPr>
            <w:r>
              <w:rPr>
                <w:rFonts w:ascii="GHEA Grapalat" w:eastAsia="Times New Roman" w:hAnsi="GHEA Grapalat"/>
                <w:sz w:val="24"/>
                <w:szCs w:val="24"/>
                <w:lang w:val="hy-AM" w:eastAsia="ru-RU"/>
              </w:rPr>
              <w:t xml:space="preserve">«Հայաստանի Հանրապետության հողօգտագործողներին մատչելի գներով ազոտական, ֆոսֆորական և կալիումական պարարտանյութերի ձեռքբերման աջակցության ծրագիրը հաստատելու մասին» Կառավարության որոշման նախագծի վերաբերյալ առաջարկություններ ու առարկություններ չկան։      </w:t>
            </w:r>
          </w:p>
        </w:tc>
        <w:tc>
          <w:tcPr>
            <w:tcW w:w="6709" w:type="dxa"/>
            <w:gridSpan w:val="5"/>
            <w:shd w:val="clear" w:color="auto" w:fill="FFFFFF" w:themeFill="background1"/>
          </w:tcPr>
          <w:p w14:paraId="08BBE04F" w14:textId="77777777" w:rsidR="00243195" w:rsidRDefault="00243195" w:rsidP="00243195">
            <w:pPr>
              <w:spacing w:line="360" w:lineRule="auto"/>
              <w:jc w:val="center"/>
              <w:rPr>
                <w:rFonts w:ascii="GHEA Grapalat" w:hAnsi="GHEA Grapalat"/>
                <w:b/>
                <w:bCs/>
                <w:sz w:val="24"/>
                <w:szCs w:val="24"/>
                <w:lang w:val="hy-AM"/>
              </w:rPr>
            </w:pPr>
            <w:r w:rsidRPr="00CB1D6D">
              <w:rPr>
                <w:rFonts w:ascii="GHEA Grapalat" w:hAnsi="GHEA Grapalat"/>
                <w:b/>
                <w:bCs/>
                <w:sz w:val="24"/>
                <w:szCs w:val="24"/>
                <w:lang w:val="hy-AM"/>
              </w:rPr>
              <w:t>Ընդունվել է։</w:t>
            </w:r>
          </w:p>
          <w:p w14:paraId="2A98DCFD" w14:textId="77777777" w:rsidR="000E272E" w:rsidRPr="00283515" w:rsidRDefault="000E272E" w:rsidP="000E272E">
            <w:pPr>
              <w:spacing w:line="360" w:lineRule="auto"/>
              <w:jc w:val="both"/>
              <w:rPr>
                <w:rFonts w:ascii="GHEA Grapalat" w:hAnsi="GHEA Grapalat"/>
                <w:b/>
                <w:bCs/>
                <w:lang w:val="hy-AM"/>
              </w:rPr>
            </w:pPr>
          </w:p>
        </w:tc>
      </w:tr>
    </w:tbl>
    <w:p w14:paraId="74F1D672" w14:textId="77777777" w:rsidR="0025035E" w:rsidRPr="0025035E" w:rsidRDefault="0025035E" w:rsidP="0025035E">
      <w:pPr>
        <w:jc w:val="center"/>
        <w:rPr>
          <w:rFonts w:ascii="GHEA Grapalat" w:hAnsi="GHEA Grapalat"/>
          <w:b/>
          <w:bCs/>
          <w:lang w:val="hy-AM"/>
        </w:rPr>
      </w:pPr>
    </w:p>
    <w:p w14:paraId="7CBCD2CA" w14:textId="77777777" w:rsidR="00461BCB" w:rsidRPr="0025035E" w:rsidRDefault="00461BCB" w:rsidP="00461BCB">
      <w:pPr>
        <w:jc w:val="center"/>
        <w:rPr>
          <w:rFonts w:ascii="GHEA Grapalat" w:hAnsi="GHEA Grapalat"/>
          <w:b/>
          <w:bCs/>
          <w:lang w:val="hy-AM"/>
        </w:rPr>
      </w:pPr>
    </w:p>
    <w:sectPr w:rsidR="00461BCB" w:rsidRPr="0025035E" w:rsidSect="008577F3">
      <w:pgSz w:w="15840" w:h="12240" w:orient="landscape"/>
      <w:pgMar w:top="1152" w:right="1152" w:bottom="18"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w:altName w:val="Arial"/>
    <w:charset w:val="00"/>
    <w:family w:val="swiss"/>
    <w:pitch w:val="variable"/>
    <w:sig w:usb0="00000001"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Cyr">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8322C"/>
    <w:multiLevelType w:val="multilevel"/>
    <w:tmpl w:val="37E253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3B7A0C"/>
    <w:multiLevelType w:val="hybridMultilevel"/>
    <w:tmpl w:val="ADFC3B9A"/>
    <w:lvl w:ilvl="0" w:tplc="580EA1EE">
      <w:start w:val="4"/>
      <w:numFmt w:val="decimal"/>
      <w:lvlText w:val="%1."/>
      <w:lvlJc w:val="left"/>
      <w:pPr>
        <w:ind w:left="1515" w:hanging="360"/>
      </w:pPr>
      <w:rPr>
        <w:rFonts w:cs="Sylfaen" w:hint="default"/>
      </w:r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2" w15:restartNumberingAfterBreak="0">
    <w:nsid w:val="145E078C"/>
    <w:multiLevelType w:val="multilevel"/>
    <w:tmpl w:val="5D4C91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D8C4102"/>
    <w:multiLevelType w:val="hybridMultilevel"/>
    <w:tmpl w:val="A2E0D560"/>
    <w:lvl w:ilvl="0" w:tplc="FFFFFFFF">
      <w:start w:val="1"/>
      <w:numFmt w:val="decimal"/>
      <w:lvlText w:val="%1."/>
      <w:lvlJc w:val="left"/>
      <w:pPr>
        <w:ind w:left="1875" w:hanging="360"/>
      </w:pPr>
      <w:rPr>
        <w:b/>
        <w:bCs/>
      </w:rPr>
    </w:lvl>
    <w:lvl w:ilvl="1" w:tplc="FFFFFFFF" w:tentative="1">
      <w:start w:val="1"/>
      <w:numFmt w:val="lowerLetter"/>
      <w:lvlText w:val="%2."/>
      <w:lvlJc w:val="left"/>
      <w:pPr>
        <w:ind w:left="2595" w:hanging="360"/>
      </w:pPr>
    </w:lvl>
    <w:lvl w:ilvl="2" w:tplc="FFFFFFFF" w:tentative="1">
      <w:start w:val="1"/>
      <w:numFmt w:val="lowerRoman"/>
      <w:lvlText w:val="%3."/>
      <w:lvlJc w:val="right"/>
      <w:pPr>
        <w:ind w:left="3315" w:hanging="180"/>
      </w:pPr>
    </w:lvl>
    <w:lvl w:ilvl="3" w:tplc="FFFFFFFF" w:tentative="1">
      <w:start w:val="1"/>
      <w:numFmt w:val="decimal"/>
      <w:lvlText w:val="%4."/>
      <w:lvlJc w:val="left"/>
      <w:pPr>
        <w:ind w:left="4035" w:hanging="360"/>
      </w:pPr>
    </w:lvl>
    <w:lvl w:ilvl="4" w:tplc="FFFFFFFF" w:tentative="1">
      <w:start w:val="1"/>
      <w:numFmt w:val="lowerLetter"/>
      <w:lvlText w:val="%5."/>
      <w:lvlJc w:val="left"/>
      <w:pPr>
        <w:ind w:left="4755" w:hanging="360"/>
      </w:pPr>
    </w:lvl>
    <w:lvl w:ilvl="5" w:tplc="FFFFFFFF" w:tentative="1">
      <w:start w:val="1"/>
      <w:numFmt w:val="lowerRoman"/>
      <w:lvlText w:val="%6."/>
      <w:lvlJc w:val="right"/>
      <w:pPr>
        <w:ind w:left="5475" w:hanging="180"/>
      </w:pPr>
    </w:lvl>
    <w:lvl w:ilvl="6" w:tplc="FFFFFFFF" w:tentative="1">
      <w:start w:val="1"/>
      <w:numFmt w:val="decimal"/>
      <w:lvlText w:val="%7."/>
      <w:lvlJc w:val="left"/>
      <w:pPr>
        <w:ind w:left="6195" w:hanging="360"/>
      </w:pPr>
    </w:lvl>
    <w:lvl w:ilvl="7" w:tplc="FFFFFFFF" w:tentative="1">
      <w:start w:val="1"/>
      <w:numFmt w:val="lowerLetter"/>
      <w:lvlText w:val="%8."/>
      <w:lvlJc w:val="left"/>
      <w:pPr>
        <w:ind w:left="6915" w:hanging="360"/>
      </w:pPr>
    </w:lvl>
    <w:lvl w:ilvl="8" w:tplc="FFFFFFFF" w:tentative="1">
      <w:start w:val="1"/>
      <w:numFmt w:val="lowerRoman"/>
      <w:lvlText w:val="%9."/>
      <w:lvlJc w:val="right"/>
      <w:pPr>
        <w:ind w:left="7635" w:hanging="180"/>
      </w:pPr>
    </w:lvl>
  </w:abstractNum>
  <w:abstractNum w:abstractNumId="4" w15:restartNumberingAfterBreak="0">
    <w:nsid w:val="2BCD00BA"/>
    <w:multiLevelType w:val="multilevel"/>
    <w:tmpl w:val="37E253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1EB3CC5"/>
    <w:multiLevelType w:val="hybridMultilevel"/>
    <w:tmpl w:val="8E76DD32"/>
    <w:lvl w:ilvl="0" w:tplc="04090001">
      <w:start w:val="1"/>
      <w:numFmt w:val="bullet"/>
      <w:lvlText w:val=""/>
      <w:lvlJc w:val="left"/>
      <w:pPr>
        <w:ind w:left="1296" w:hanging="360"/>
      </w:pPr>
      <w:rPr>
        <w:rFonts w:ascii="Symbol" w:hAnsi="Symbol" w:hint="default"/>
      </w:rPr>
    </w:lvl>
    <w:lvl w:ilvl="1" w:tplc="04090003" w:tentative="1">
      <w:start w:val="1"/>
      <w:numFmt w:val="bullet"/>
      <w:lvlText w:val="o"/>
      <w:lvlJc w:val="left"/>
      <w:pPr>
        <w:ind w:left="2016" w:hanging="360"/>
      </w:pPr>
      <w:rPr>
        <w:rFonts w:ascii="Courier New" w:hAnsi="Courier New" w:cs="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cs="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cs="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6" w15:restartNumberingAfterBreak="0">
    <w:nsid w:val="33D82DB4"/>
    <w:multiLevelType w:val="hybridMultilevel"/>
    <w:tmpl w:val="FEE2ED0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366A4786"/>
    <w:multiLevelType w:val="hybridMultilevel"/>
    <w:tmpl w:val="A2E0D560"/>
    <w:lvl w:ilvl="0" w:tplc="7460E8E4">
      <w:start w:val="1"/>
      <w:numFmt w:val="decimal"/>
      <w:lvlText w:val="%1."/>
      <w:lvlJc w:val="left"/>
      <w:pPr>
        <w:ind w:left="1875" w:hanging="360"/>
      </w:pPr>
      <w:rPr>
        <w:b/>
        <w:bCs/>
      </w:rPr>
    </w:lvl>
    <w:lvl w:ilvl="1" w:tplc="04090019" w:tentative="1">
      <w:start w:val="1"/>
      <w:numFmt w:val="lowerLetter"/>
      <w:lvlText w:val="%2."/>
      <w:lvlJc w:val="left"/>
      <w:pPr>
        <w:ind w:left="2595" w:hanging="360"/>
      </w:pPr>
    </w:lvl>
    <w:lvl w:ilvl="2" w:tplc="0409001B" w:tentative="1">
      <w:start w:val="1"/>
      <w:numFmt w:val="lowerRoman"/>
      <w:lvlText w:val="%3."/>
      <w:lvlJc w:val="right"/>
      <w:pPr>
        <w:ind w:left="3315" w:hanging="180"/>
      </w:pPr>
    </w:lvl>
    <w:lvl w:ilvl="3" w:tplc="0409000F" w:tentative="1">
      <w:start w:val="1"/>
      <w:numFmt w:val="decimal"/>
      <w:lvlText w:val="%4."/>
      <w:lvlJc w:val="left"/>
      <w:pPr>
        <w:ind w:left="4035" w:hanging="360"/>
      </w:pPr>
    </w:lvl>
    <w:lvl w:ilvl="4" w:tplc="04090019" w:tentative="1">
      <w:start w:val="1"/>
      <w:numFmt w:val="lowerLetter"/>
      <w:lvlText w:val="%5."/>
      <w:lvlJc w:val="left"/>
      <w:pPr>
        <w:ind w:left="4755" w:hanging="360"/>
      </w:pPr>
    </w:lvl>
    <w:lvl w:ilvl="5" w:tplc="0409001B" w:tentative="1">
      <w:start w:val="1"/>
      <w:numFmt w:val="lowerRoman"/>
      <w:lvlText w:val="%6."/>
      <w:lvlJc w:val="right"/>
      <w:pPr>
        <w:ind w:left="5475" w:hanging="180"/>
      </w:pPr>
    </w:lvl>
    <w:lvl w:ilvl="6" w:tplc="0409000F" w:tentative="1">
      <w:start w:val="1"/>
      <w:numFmt w:val="decimal"/>
      <w:lvlText w:val="%7."/>
      <w:lvlJc w:val="left"/>
      <w:pPr>
        <w:ind w:left="6195" w:hanging="360"/>
      </w:pPr>
    </w:lvl>
    <w:lvl w:ilvl="7" w:tplc="04090019" w:tentative="1">
      <w:start w:val="1"/>
      <w:numFmt w:val="lowerLetter"/>
      <w:lvlText w:val="%8."/>
      <w:lvlJc w:val="left"/>
      <w:pPr>
        <w:ind w:left="6915" w:hanging="360"/>
      </w:pPr>
    </w:lvl>
    <w:lvl w:ilvl="8" w:tplc="0409001B" w:tentative="1">
      <w:start w:val="1"/>
      <w:numFmt w:val="lowerRoman"/>
      <w:lvlText w:val="%9."/>
      <w:lvlJc w:val="right"/>
      <w:pPr>
        <w:ind w:left="7635" w:hanging="180"/>
      </w:pPr>
    </w:lvl>
  </w:abstractNum>
  <w:abstractNum w:abstractNumId="8" w15:restartNumberingAfterBreak="0">
    <w:nsid w:val="3ACD0D50"/>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9" w15:restartNumberingAfterBreak="0">
    <w:nsid w:val="4CD55ED1"/>
    <w:multiLevelType w:val="hybridMultilevel"/>
    <w:tmpl w:val="A2E0D560"/>
    <w:lvl w:ilvl="0" w:tplc="FFFFFFFF">
      <w:start w:val="1"/>
      <w:numFmt w:val="decimal"/>
      <w:lvlText w:val="%1."/>
      <w:lvlJc w:val="left"/>
      <w:pPr>
        <w:ind w:left="1875" w:hanging="360"/>
      </w:pPr>
      <w:rPr>
        <w:b/>
        <w:bCs/>
      </w:rPr>
    </w:lvl>
    <w:lvl w:ilvl="1" w:tplc="FFFFFFFF" w:tentative="1">
      <w:start w:val="1"/>
      <w:numFmt w:val="lowerLetter"/>
      <w:lvlText w:val="%2."/>
      <w:lvlJc w:val="left"/>
      <w:pPr>
        <w:ind w:left="2595" w:hanging="360"/>
      </w:pPr>
    </w:lvl>
    <w:lvl w:ilvl="2" w:tplc="FFFFFFFF" w:tentative="1">
      <w:start w:val="1"/>
      <w:numFmt w:val="lowerRoman"/>
      <w:lvlText w:val="%3."/>
      <w:lvlJc w:val="right"/>
      <w:pPr>
        <w:ind w:left="3315" w:hanging="180"/>
      </w:pPr>
    </w:lvl>
    <w:lvl w:ilvl="3" w:tplc="FFFFFFFF" w:tentative="1">
      <w:start w:val="1"/>
      <w:numFmt w:val="decimal"/>
      <w:lvlText w:val="%4."/>
      <w:lvlJc w:val="left"/>
      <w:pPr>
        <w:ind w:left="4035" w:hanging="360"/>
      </w:pPr>
    </w:lvl>
    <w:lvl w:ilvl="4" w:tplc="FFFFFFFF" w:tentative="1">
      <w:start w:val="1"/>
      <w:numFmt w:val="lowerLetter"/>
      <w:lvlText w:val="%5."/>
      <w:lvlJc w:val="left"/>
      <w:pPr>
        <w:ind w:left="4755" w:hanging="360"/>
      </w:pPr>
    </w:lvl>
    <w:lvl w:ilvl="5" w:tplc="FFFFFFFF" w:tentative="1">
      <w:start w:val="1"/>
      <w:numFmt w:val="lowerRoman"/>
      <w:lvlText w:val="%6."/>
      <w:lvlJc w:val="right"/>
      <w:pPr>
        <w:ind w:left="5475" w:hanging="180"/>
      </w:pPr>
    </w:lvl>
    <w:lvl w:ilvl="6" w:tplc="FFFFFFFF" w:tentative="1">
      <w:start w:val="1"/>
      <w:numFmt w:val="decimal"/>
      <w:lvlText w:val="%7."/>
      <w:lvlJc w:val="left"/>
      <w:pPr>
        <w:ind w:left="6195" w:hanging="360"/>
      </w:pPr>
    </w:lvl>
    <w:lvl w:ilvl="7" w:tplc="FFFFFFFF" w:tentative="1">
      <w:start w:val="1"/>
      <w:numFmt w:val="lowerLetter"/>
      <w:lvlText w:val="%8."/>
      <w:lvlJc w:val="left"/>
      <w:pPr>
        <w:ind w:left="6915" w:hanging="360"/>
      </w:pPr>
    </w:lvl>
    <w:lvl w:ilvl="8" w:tplc="FFFFFFFF" w:tentative="1">
      <w:start w:val="1"/>
      <w:numFmt w:val="lowerRoman"/>
      <w:lvlText w:val="%9."/>
      <w:lvlJc w:val="right"/>
      <w:pPr>
        <w:ind w:left="7635" w:hanging="180"/>
      </w:pPr>
    </w:lvl>
  </w:abstractNum>
  <w:abstractNum w:abstractNumId="10" w15:restartNumberingAfterBreak="0">
    <w:nsid w:val="4F95584C"/>
    <w:multiLevelType w:val="hybridMultilevel"/>
    <w:tmpl w:val="52FC1A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81B5F5E"/>
    <w:multiLevelType w:val="hybridMultilevel"/>
    <w:tmpl w:val="757C8C3A"/>
    <w:lvl w:ilvl="0" w:tplc="0590DBEC">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2" w15:restartNumberingAfterBreak="0">
    <w:nsid w:val="69FD5A9E"/>
    <w:multiLevelType w:val="hybridMultilevel"/>
    <w:tmpl w:val="C63A1EB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E6D27F8"/>
    <w:multiLevelType w:val="hybridMultilevel"/>
    <w:tmpl w:val="757C8C3A"/>
    <w:lvl w:ilvl="0" w:tplc="FFFFFFFF">
      <w:start w:val="1"/>
      <w:numFmt w:val="decimal"/>
      <w:lvlText w:val="%1."/>
      <w:lvlJc w:val="left"/>
      <w:pPr>
        <w:ind w:left="1065" w:hanging="360"/>
      </w:pPr>
      <w:rPr>
        <w:rFonts w:hint="default"/>
      </w:rPr>
    </w:lvl>
    <w:lvl w:ilvl="1" w:tplc="FFFFFFFF" w:tentative="1">
      <w:start w:val="1"/>
      <w:numFmt w:val="lowerLetter"/>
      <w:lvlText w:val="%2."/>
      <w:lvlJc w:val="left"/>
      <w:pPr>
        <w:ind w:left="1785" w:hanging="360"/>
      </w:pPr>
    </w:lvl>
    <w:lvl w:ilvl="2" w:tplc="FFFFFFFF" w:tentative="1">
      <w:start w:val="1"/>
      <w:numFmt w:val="lowerRoman"/>
      <w:lvlText w:val="%3."/>
      <w:lvlJc w:val="right"/>
      <w:pPr>
        <w:ind w:left="2505" w:hanging="180"/>
      </w:pPr>
    </w:lvl>
    <w:lvl w:ilvl="3" w:tplc="FFFFFFFF" w:tentative="1">
      <w:start w:val="1"/>
      <w:numFmt w:val="decimal"/>
      <w:lvlText w:val="%4."/>
      <w:lvlJc w:val="left"/>
      <w:pPr>
        <w:ind w:left="3225" w:hanging="360"/>
      </w:pPr>
    </w:lvl>
    <w:lvl w:ilvl="4" w:tplc="FFFFFFFF" w:tentative="1">
      <w:start w:val="1"/>
      <w:numFmt w:val="lowerLetter"/>
      <w:lvlText w:val="%5."/>
      <w:lvlJc w:val="left"/>
      <w:pPr>
        <w:ind w:left="3945" w:hanging="360"/>
      </w:pPr>
    </w:lvl>
    <w:lvl w:ilvl="5" w:tplc="FFFFFFFF" w:tentative="1">
      <w:start w:val="1"/>
      <w:numFmt w:val="lowerRoman"/>
      <w:lvlText w:val="%6."/>
      <w:lvlJc w:val="right"/>
      <w:pPr>
        <w:ind w:left="4665" w:hanging="180"/>
      </w:pPr>
    </w:lvl>
    <w:lvl w:ilvl="6" w:tplc="FFFFFFFF" w:tentative="1">
      <w:start w:val="1"/>
      <w:numFmt w:val="decimal"/>
      <w:lvlText w:val="%7."/>
      <w:lvlJc w:val="left"/>
      <w:pPr>
        <w:ind w:left="5385" w:hanging="360"/>
      </w:pPr>
    </w:lvl>
    <w:lvl w:ilvl="7" w:tplc="FFFFFFFF" w:tentative="1">
      <w:start w:val="1"/>
      <w:numFmt w:val="lowerLetter"/>
      <w:lvlText w:val="%8."/>
      <w:lvlJc w:val="left"/>
      <w:pPr>
        <w:ind w:left="6105" w:hanging="360"/>
      </w:pPr>
    </w:lvl>
    <w:lvl w:ilvl="8" w:tplc="FFFFFFFF" w:tentative="1">
      <w:start w:val="1"/>
      <w:numFmt w:val="lowerRoman"/>
      <w:lvlText w:val="%9."/>
      <w:lvlJc w:val="right"/>
      <w:pPr>
        <w:ind w:left="6825" w:hanging="180"/>
      </w:pPr>
    </w:lvl>
  </w:abstractNum>
  <w:num w:numId="1" w16cid:durableId="1878734978">
    <w:abstractNumId w:val="2"/>
    <w:lvlOverride w:ilvl="0">
      <w:startOverride w:val="2"/>
    </w:lvlOverride>
  </w:num>
  <w:num w:numId="2" w16cid:durableId="1665741895">
    <w:abstractNumId w:val="4"/>
    <w:lvlOverride w:ilvl="0">
      <w:startOverride w:val="4"/>
    </w:lvlOverride>
  </w:num>
  <w:num w:numId="3" w16cid:durableId="1541504418">
    <w:abstractNumId w:val="10"/>
  </w:num>
  <w:num w:numId="4" w16cid:durableId="526330406">
    <w:abstractNumId w:val="1"/>
  </w:num>
  <w:num w:numId="5" w16cid:durableId="1412199150">
    <w:abstractNumId w:val="11"/>
  </w:num>
  <w:num w:numId="6" w16cid:durableId="1251088510">
    <w:abstractNumId w:val="0"/>
  </w:num>
  <w:num w:numId="7" w16cid:durableId="1861620000">
    <w:abstractNumId w:val="13"/>
  </w:num>
  <w:num w:numId="8" w16cid:durableId="1656494218">
    <w:abstractNumId w:val="12"/>
  </w:num>
  <w:num w:numId="9" w16cid:durableId="543753273">
    <w:abstractNumId w:val="5"/>
  </w:num>
  <w:num w:numId="10" w16cid:durableId="1703019625">
    <w:abstractNumId w:val="6"/>
  </w:num>
  <w:num w:numId="11" w16cid:durableId="495464799">
    <w:abstractNumId w:val="8"/>
  </w:num>
  <w:num w:numId="12" w16cid:durableId="1224096459">
    <w:abstractNumId w:val="7"/>
  </w:num>
  <w:num w:numId="13" w16cid:durableId="123815929">
    <w:abstractNumId w:val="9"/>
  </w:num>
  <w:num w:numId="14" w16cid:durableId="5778361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391"/>
    <w:rsid w:val="0001342B"/>
    <w:rsid w:val="00022105"/>
    <w:rsid w:val="000253DE"/>
    <w:rsid w:val="00026150"/>
    <w:rsid w:val="0003695C"/>
    <w:rsid w:val="000423E7"/>
    <w:rsid w:val="00056762"/>
    <w:rsid w:val="000623C2"/>
    <w:rsid w:val="0007470A"/>
    <w:rsid w:val="00083450"/>
    <w:rsid w:val="000A662F"/>
    <w:rsid w:val="000B643B"/>
    <w:rsid w:val="000E272E"/>
    <w:rsid w:val="0010051A"/>
    <w:rsid w:val="00126CBA"/>
    <w:rsid w:val="00132AE1"/>
    <w:rsid w:val="0016588F"/>
    <w:rsid w:val="001933FD"/>
    <w:rsid w:val="001D16ED"/>
    <w:rsid w:val="001F6A94"/>
    <w:rsid w:val="00243195"/>
    <w:rsid w:val="00244C40"/>
    <w:rsid w:val="0025035E"/>
    <w:rsid w:val="00250FE0"/>
    <w:rsid w:val="0026759D"/>
    <w:rsid w:val="00275F49"/>
    <w:rsid w:val="00277784"/>
    <w:rsid w:val="00283515"/>
    <w:rsid w:val="002A3708"/>
    <w:rsid w:val="002E5952"/>
    <w:rsid w:val="003000BE"/>
    <w:rsid w:val="0030158F"/>
    <w:rsid w:val="00311F37"/>
    <w:rsid w:val="00324A2F"/>
    <w:rsid w:val="00333105"/>
    <w:rsid w:val="003374FE"/>
    <w:rsid w:val="0034287C"/>
    <w:rsid w:val="003437C6"/>
    <w:rsid w:val="003523AC"/>
    <w:rsid w:val="003556C7"/>
    <w:rsid w:val="003559E7"/>
    <w:rsid w:val="00372185"/>
    <w:rsid w:val="003B2773"/>
    <w:rsid w:val="003E4856"/>
    <w:rsid w:val="004034F5"/>
    <w:rsid w:val="00410224"/>
    <w:rsid w:val="00444D9B"/>
    <w:rsid w:val="00461BCB"/>
    <w:rsid w:val="00470F1B"/>
    <w:rsid w:val="004B1555"/>
    <w:rsid w:val="004B74AA"/>
    <w:rsid w:val="004B758F"/>
    <w:rsid w:val="004C2383"/>
    <w:rsid w:val="004E3130"/>
    <w:rsid w:val="00500117"/>
    <w:rsid w:val="00511D2C"/>
    <w:rsid w:val="005148F8"/>
    <w:rsid w:val="0054767D"/>
    <w:rsid w:val="005725CC"/>
    <w:rsid w:val="005872E4"/>
    <w:rsid w:val="005C2201"/>
    <w:rsid w:val="006031CB"/>
    <w:rsid w:val="006122ED"/>
    <w:rsid w:val="00621ABC"/>
    <w:rsid w:val="006233A2"/>
    <w:rsid w:val="00623410"/>
    <w:rsid w:val="00625DC4"/>
    <w:rsid w:val="00626E7C"/>
    <w:rsid w:val="0063303D"/>
    <w:rsid w:val="00636E02"/>
    <w:rsid w:val="00687216"/>
    <w:rsid w:val="0069238A"/>
    <w:rsid w:val="006C4DFB"/>
    <w:rsid w:val="006E4362"/>
    <w:rsid w:val="0072064F"/>
    <w:rsid w:val="007247FC"/>
    <w:rsid w:val="00742F5B"/>
    <w:rsid w:val="0074788D"/>
    <w:rsid w:val="00756B93"/>
    <w:rsid w:val="00786EF7"/>
    <w:rsid w:val="007E6298"/>
    <w:rsid w:val="007F1F85"/>
    <w:rsid w:val="008011F1"/>
    <w:rsid w:val="00823014"/>
    <w:rsid w:val="00830C17"/>
    <w:rsid w:val="00852706"/>
    <w:rsid w:val="008577F3"/>
    <w:rsid w:val="00860B1F"/>
    <w:rsid w:val="008913D7"/>
    <w:rsid w:val="008979C3"/>
    <w:rsid w:val="008A1D93"/>
    <w:rsid w:val="008A528C"/>
    <w:rsid w:val="008C2FC7"/>
    <w:rsid w:val="008E43B2"/>
    <w:rsid w:val="008E7D9D"/>
    <w:rsid w:val="00924F39"/>
    <w:rsid w:val="00953A82"/>
    <w:rsid w:val="00960CC3"/>
    <w:rsid w:val="0096355A"/>
    <w:rsid w:val="009725AE"/>
    <w:rsid w:val="00977057"/>
    <w:rsid w:val="0098429A"/>
    <w:rsid w:val="009A10C9"/>
    <w:rsid w:val="009E5A6E"/>
    <w:rsid w:val="00A12180"/>
    <w:rsid w:val="00A22ECE"/>
    <w:rsid w:val="00A36131"/>
    <w:rsid w:val="00A5056E"/>
    <w:rsid w:val="00A51FA6"/>
    <w:rsid w:val="00A81670"/>
    <w:rsid w:val="00AA4975"/>
    <w:rsid w:val="00AB3C79"/>
    <w:rsid w:val="00AB4391"/>
    <w:rsid w:val="00AC14C1"/>
    <w:rsid w:val="00AD4B3E"/>
    <w:rsid w:val="00AE5875"/>
    <w:rsid w:val="00B01BE3"/>
    <w:rsid w:val="00B1294B"/>
    <w:rsid w:val="00B2413A"/>
    <w:rsid w:val="00B60A4A"/>
    <w:rsid w:val="00B94B96"/>
    <w:rsid w:val="00BE5F54"/>
    <w:rsid w:val="00BF6482"/>
    <w:rsid w:val="00C27147"/>
    <w:rsid w:val="00CB1D6D"/>
    <w:rsid w:val="00CD3C98"/>
    <w:rsid w:val="00CD4FDE"/>
    <w:rsid w:val="00D67BEE"/>
    <w:rsid w:val="00D70B6D"/>
    <w:rsid w:val="00D86980"/>
    <w:rsid w:val="00D87F75"/>
    <w:rsid w:val="00D963FF"/>
    <w:rsid w:val="00E3712C"/>
    <w:rsid w:val="00E37149"/>
    <w:rsid w:val="00E52AF3"/>
    <w:rsid w:val="00E576E0"/>
    <w:rsid w:val="00E61BD6"/>
    <w:rsid w:val="00E7385C"/>
    <w:rsid w:val="00E77F40"/>
    <w:rsid w:val="00E8096F"/>
    <w:rsid w:val="00E91766"/>
    <w:rsid w:val="00EB6529"/>
    <w:rsid w:val="00EC7AFF"/>
    <w:rsid w:val="00EC7E2D"/>
    <w:rsid w:val="00ED6A02"/>
    <w:rsid w:val="00F0297B"/>
    <w:rsid w:val="00F133DD"/>
    <w:rsid w:val="00F21656"/>
    <w:rsid w:val="00F2628C"/>
    <w:rsid w:val="00F415E0"/>
    <w:rsid w:val="00F44707"/>
    <w:rsid w:val="00F47427"/>
    <w:rsid w:val="00F51B02"/>
    <w:rsid w:val="00F54884"/>
    <w:rsid w:val="00F67277"/>
    <w:rsid w:val="00F70D33"/>
    <w:rsid w:val="00F9478E"/>
    <w:rsid w:val="00F973E6"/>
    <w:rsid w:val="00FA2CCB"/>
    <w:rsid w:val="00FA619C"/>
    <w:rsid w:val="00FC2565"/>
    <w:rsid w:val="00FC6F1F"/>
    <w:rsid w:val="00FD0409"/>
    <w:rsid w:val="00FE0F0A"/>
    <w:rsid w:val="00FE63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1AD65"/>
  <w15:docId w15:val="{2AED01C7-0EF8-4AFD-A80F-40DB6ECA5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4391"/>
  </w:style>
  <w:style w:type="paragraph" w:styleId="Heading1">
    <w:name w:val="heading 1"/>
    <w:basedOn w:val="Normal"/>
    <w:next w:val="Normal"/>
    <w:link w:val="Heading1Char"/>
    <w:uiPriority w:val="9"/>
    <w:qFormat/>
    <w:rsid w:val="00AB439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B439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B439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B439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B439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B43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43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43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439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439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B439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B439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B439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B439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B43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43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43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4391"/>
    <w:rPr>
      <w:rFonts w:eastAsiaTheme="majorEastAsia" w:cstheme="majorBidi"/>
      <w:color w:val="272727" w:themeColor="text1" w:themeTint="D8"/>
    </w:rPr>
  </w:style>
  <w:style w:type="paragraph" w:styleId="Title">
    <w:name w:val="Title"/>
    <w:basedOn w:val="Normal"/>
    <w:next w:val="Normal"/>
    <w:link w:val="TitleChar"/>
    <w:uiPriority w:val="10"/>
    <w:qFormat/>
    <w:rsid w:val="00AB43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43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439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43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4391"/>
    <w:pPr>
      <w:spacing w:before="160"/>
      <w:jc w:val="center"/>
    </w:pPr>
    <w:rPr>
      <w:i/>
      <w:iCs/>
      <w:color w:val="404040" w:themeColor="text1" w:themeTint="BF"/>
    </w:rPr>
  </w:style>
  <w:style w:type="character" w:customStyle="1" w:styleId="QuoteChar">
    <w:name w:val="Quote Char"/>
    <w:basedOn w:val="DefaultParagraphFont"/>
    <w:link w:val="Quote"/>
    <w:uiPriority w:val="29"/>
    <w:rsid w:val="00AB4391"/>
    <w:rPr>
      <w:i/>
      <w:iCs/>
      <w:color w:val="404040" w:themeColor="text1" w:themeTint="BF"/>
    </w:rPr>
  </w:style>
  <w:style w:type="paragraph" w:styleId="ListParagraph">
    <w:name w:val="List Paragraph"/>
    <w:aliases w:val="Akapit z listą BS,List Paragraph 1,PDP DOCUMENT SUBTITLE,Bullet1,Bullets,References,List Paragraph (numbered (a)),IBL List Paragraph,List Paragraph3,OBC Bullet,List Paragraph11,Normal numbered,Paragraphe de liste PBLH,List_Paragraph,lp1"/>
    <w:basedOn w:val="Normal"/>
    <w:link w:val="ListParagraphChar"/>
    <w:uiPriority w:val="34"/>
    <w:qFormat/>
    <w:rsid w:val="00AB4391"/>
    <w:pPr>
      <w:ind w:left="720"/>
      <w:contextualSpacing/>
    </w:pPr>
  </w:style>
  <w:style w:type="character" w:styleId="IntenseEmphasis">
    <w:name w:val="Intense Emphasis"/>
    <w:basedOn w:val="DefaultParagraphFont"/>
    <w:uiPriority w:val="21"/>
    <w:qFormat/>
    <w:rsid w:val="00AB4391"/>
    <w:rPr>
      <w:i/>
      <w:iCs/>
      <w:color w:val="2F5496" w:themeColor="accent1" w:themeShade="BF"/>
    </w:rPr>
  </w:style>
  <w:style w:type="paragraph" w:styleId="IntenseQuote">
    <w:name w:val="Intense Quote"/>
    <w:basedOn w:val="Normal"/>
    <w:next w:val="Normal"/>
    <w:link w:val="IntenseQuoteChar"/>
    <w:uiPriority w:val="30"/>
    <w:qFormat/>
    <w:rsid w:val="00AB439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B4391"/>
    <w:rPr>
      <w:i/>
      <w:iCs/>
      <w:color w:val="2F5496" w:themeColor="accent1" w:themeShade="BF"/>
    </w:rPr>
  </w:style>
  <w:style w:type="character" w:styleId="IntenseReference">
    <w:name w:val="Intense Reference"/>
    <w:basedOn w:val="DefaultParagraphFont"/>
    <w:uiPriority w:val="32"/>
    <w:qFormat/>
    <w:rsid w:val="00AB4391"/>
    <w:rPr>
      <w:b/>
      <w:bCs/>
      <w:smallCaps/>
      <w:color w:val="2F5496" w:themeColor="accent1" w:themeShade="BF"/>
      <w:spacing w:val="5"/>
    </w:rPr>
  </w:style>
  <w:style w:type="table" w:styleId="TableGrid">
    <w:name w:val="Table Grid"/>
    <w:basedOn w:val="TableNormal"/>
    <w:uiPriority w:val="39"/>
    <w:rsid w:val="00AB4391"/>
    <w:pPr>
      <w:spacing w:after="0" w:line="240" w:lineRule="auto"/>
    </w:pPr>
    <w:rPr>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Akapit z listą BS Char,List Paragraph 1 Char,PDP DOCUMENT SUBTITLE Char,Bullet1 Char,Bullets Char,References Char,List Paragraph (numbered (a)) Char,IBL List Paragraph Char,List Paragraph3 Char,OBC Bullet Char,List Paragraph11 Char"/>
    <w:basedOn w:val="DefaultParagraphFont"/>
    <w:link w:val="ListParagraph"/>
    <w:uiPriority w:val="34"/>
    <w:qFormat/>
    <w:rsid w:val="00AB4391"/>
  </w:style>
  <w:style w:type="character" w:styleId="Strong">
    <w:name w:val="Strong"/>
    <w:basedOn w:val="DefaultParagraphFont"/>
    <w:uiPriority w:val="22"/>
    <w:qFormat/>
    <w:rsid w:val="0025035E"/>
    <w:rPr>
      <w:b/>
      <w:bCs/>
    </w:rPr>
  </w:style>
  <w:style w:type="character" w:customStyle="1" w:styleId="BodyTextChar">
    <w:name w:val="Body Text Char"/>
    <w:basedOn w:val="DefaultParagraphFont"/>
    <w:link w:val="BodyText"/>
    <w:qFormat/>
    <w:rsid w:val="0025035E"/>
    <w:rPr>
      <w:rFonts w:ascii="Calibri" w:eastAsia="Calibri" w:hAnsi="Calibri"/>
      <w:color w:val="00000A"/>
    </w:rPr>
  </w:style>
  <w:style w:type="paragraph" w:styleId="BodyText">
    <w:name w:val="Body Text"/>
    <w:basedOn w:val="Normal"/>
    <w:link w:val="BodyTextChar"/>
    <w:rsid w:val="0025035E"/>
    <w:pPr>
      <w:suppressAutoHyphens/>
      <w:spacing w:after="140" w:line="276" w:lineRule="auto"/>
    </w:pPr>
    <w:rPr>
      <w:rFonts w:ascii="Calibri" w:eastAsia="Calibri" w:hAnsi="Calibri"/>
      <w:color w:val="00000A"/>
    </w:rPr>
  </w:style>
  <w:style w:type="character" w:customStyle="1" w:styleId="BodyTextChar1">
    <w:name w:val="Body Text Char1"/>
    <w:basedOn w:val="DefaultParagraphFont"/>
    <w:uiPriority w:val="99"/>
    <w:semiHidden/>
    <w:rsid w:val="0025035E"/>
  </w:style>
  <w:style w:type="paragraph" w:styleId="Footer">
    <w:name w:val="footer"/>
    <w:basedOn w:val="Normal"/>
    <w:link w:val="FooterChar"/>
    <w:semiHidden/>
    <w:rsid w:val="0026759D"/>
    <w:pPr>
      <w:tabs>
        <w:tab w:val="center" w:pos="4153"/>
        <w:tab w:val="right" w:pos="8306"/>
      </w:tabs>
      <w:spacing w:after="0" w:line="240" w:lineRule="auto"/>
    </w:pPr>
    <w:rPr>
      <w:rFonts w:ascii="Arial Unicode" w:eastAsia="Times New Roman" w:hAnsi="Arial Unicode" w:cs="Times New Roman"/>
      <w:kern w:val="0"/>
      <w:szCs w:val="20"/>
    </w:rPr>
  </w:style>
  <w:style w:type="character" w:customStyle="1" w:styleId="FooterChar">
    <w:name w:val="Footer Char"/>
    <w:basedOn w:val="DefaultParagraphFont"/>
    <w:link w:val="Footer"/>
    <w:semiHidden/>
    <w:rsid w:val="0026759D"/>
    <w:rPr>
      <w:rFonts w:ascii="Arial Unicode" w:eastAsia="Times New Roman" w:hAnsi="Arial Unicode" w:cs="Times New Roman"/>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7345369">
      <w:bodyDiv w:val="1"/>
      <w:marLeft w:val="0"/>
      <w:marRight w:val="0"/>
      <w:marTop w:val="0"/>
      <w:marBottom w:val="0"/>
      <w:divBdr>
        <w:top w:val="none" w:sz="0" w:space="0" w:color="auto"/>
        <w:left w:val="none" w:sz="0" w:space="0" w:color="auto"/>
        <w:bottom w:val="none" w:sz="0" w:space="0" w:color="auto"/>
        <w:right w:val="none" w:sz="0" w:space="0" w:color="auto"/>
      </w:divBdr>
    </w:div>
    <w:div w:id="255790977">
      <w:bodyDiv w:val="1"/>
      <w:marLeft w:val="0"/>
      <w:marRight w:val="0"/>
      <w:marTop w:val="0"/>
      <w:marBottom w:val="0"/>
      <w:divBdr>
        <w:top w:val="none" w:sz="0" w:space="0" w:color="auto"/>
        <w:left w:val="none" w:sz="0" w:space="0" w:color="auto"/>
        <w:bottom w:val="none" w:sz="0" w:space="0" w:color="auto"/>
        <w:right w:val="none" w:sz="0" w:space="0" w:color="auto"/>
      </w:divBdr>
    </w:div>
    <w:div w:id="657657684">
      <w:bodyDiv w:val="1"/>
      <w:marLeft w:val="0"/>
      <w:marRight w:val="0"/>
      <w:marTop w:val="0"/>
      <w:marBottom w:val="0"/>
      <w:divBdr>
        <w:top w:val="none" w:sz="0" w:space="0" w:color="auto"/>
        <w:left w:val="none" w:sz="0" w:space="0" w:color="auto"/>
        <w:bottom w:val="none" w:sz="0" w:space="0" w:color="auto"/>
        <w:right w:val="none" w:sz="0" w:space="0" w:color="auto"/>
      </w:divBdr>
    </w:div>
    <w:div w:id="828788812">
      <w:bodyDiv w:val="1"/>
      <w:marLeft w:val="0"/>
      <w:marRight w:val="0"/>
      <w:marTop w:val="0"/>
      <w:marBottom w:val="0"/>
      <w:divBdr>
        <w:top w:val="none" w:sz="0" w:space="0" w:color="auto"/>
        <w:left w:val="none" w:sz="0" w:space="0" w:color="auto"/>
        <w:bottom w:val="none" w:sz="0" w:space="0" w:color="auto"/>
        <w:right w:val="none" w:sz="0" w:space="0" w:color="auto"/>
      </w:divBdr>
    </w:div>
    <w:div w:id="1364591925">
      <w:bodyDiv w:val="1"/>
      <w:marLeft w:val="0"/>
      <w:marRight w:val="0"/>
      <w:marTop w:val="0"/>
      <w:marBottom w:val="0"/>
      <w:divBdr>
        <w:top w:val="none" w:sz="0" w:space="0" w:color="auto"/>
        <w:left w:val="none" w:sz="0" w:space="0" w:color="auto"/>
        <w:bottom w:val="none" w:sz="0" w:space="0" w:color="auto"/>
        <w:right w:val="none" w:sz="0" w:space="0" w:color="auto"/>
      </w:divBdr>
    </w:div>
    <w:div w:id="1379940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C49001-5ABB-43D5-B692-23E6594274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21</Pages>
  <Words>3605</Words>
  <Characters>20553</Characters>
  <Application>Microsoft Office Word</Application>
  <DocSecurity>0</DocSecurity>
  <Lines>171</Lines>
  <Paragraphs>48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Meri A. Najaryan</dc:creator>
  <cp:keywords/>
  <dc:description/>
  <cp:lastModifiedBy>Armenak Zh. Aghajanyan</cp:lastModifiedBy>
  <cp:revision>6</cp:revision>
  <cp:lastPrinted>2026-03-30T06:53:00Z</cp:lastPrinted>
  <dcterms:created xsi:type="dcterms:W3CDTF">2026-04-14T12:04:00Z</dcterms:created>
  <dcterms:modified xsi:type="dcterms:W3CDTF">2026-04-14T14:08:00Z</dcterms:modified>
</cp:coreProperties>
</file>