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96F87" w14:textId="77777777" w:rsidR="004350A3" w:rsidRPr="00CA588A" w:rsidRDefault="004350A3" w:rsidP="004350A3">
      <w:pPr>
        <w:jc w:val="right"/>
        <w:rPr>
          <w:rFonts w:ascii="GHEA Grapalat" w:hAnsi="GHEA Grapalat" w:cs="Arial"/>
          <w:b/>
          <w:bCs/>
          <w:lang w:val="hy-AM"/>
        </w:rPr>
      </w:pPr>
      <w:r w:rsidRPr="00CA588A">
        <w:rPr>
          <w:rFonts w:ascii="GHEA Grapalat" w:hAnsi="GHEA Grapalat" w:cs="Arial"/>
          <w:b/>
          <w:bCs/>
          <w:lang w:val="hy-AM"/>
        </w:rPr>
        <w:t>ՆԱԽԱԳԻԾ</w:t>
      </w:r>
    </w:p>
    <w:p w14:paraId="46F85B72" w14:textId="77777777" w:rsidR="004350A3" w:rsidRPr="00CA588A" w:rsidRDefault="004350A3" w:rsidP="004350A3">
      <w:pPr>
        <w:rPr>
          <w:rFonts w:ascii="GHEA Grapalat" w:hAnsi="GHEA Grapalat"/>
        </w:rPr>
      </w:pPr>
    </w:p>
    <w:p w14:paraId="40D8F03E" w14:textId="77777777" w:rsidR="004350A3" w:rsidRPr="00CA588A" w:rsidRDefault="004350A3" w:rsidP="004350A3">
      <w:pPr>
        <w:jc w:val="center"/>
        <w:rPr>
          <w:rFonts w:ascii="GHEA Grapalat" w:hAnsi="GHEA Grapalat"/>
          <w:lang w:val="hy-AM"/>
        </w:rPr>
      </w:pPr>
      <w:r w:rsidRPr="00CA588A">
        <w:rPr>
          <w:rFonts w:ascii="GHEA Grapalat" w:hAnsi="GHEA Grapalat" w:cs="Arial"/>
          <w:b/>
          <w:bCs/>
          <w:lang w:val="hy-AM"/>
        </w:rPr>
        <w:t>ՀԱՅԱՍՏԱՆԻ</w:t>
      </w:r>
      <w:r w:rsidRPr="00CA588A">
        <w:rPr>
          <w:rFonts w:ascii="GHEA Grapalat" w:hAnsi="GHEA Grapalat" w:cs="Calibri"/>
          <w:lang w:val="hy-AM"/>
        </w:rPr>
        <w:t xml:space="preserve"> </w:t>
      </w:r>
      <w:r w:rsidRPr="00CA588A">
        <w:rPr>
          <w:rFonts w:ascii="GHEA Grapalat" w:hAnsi="GHEA Grapalat" w:cs="Arial"/>
          <w:b/>
          <w:bCs/>
          <w:lang w:val="hy-AM"/>
        </w:rPr>
        <w:t>ՀԱՆՐԱՊԵՏՈՒԹՅԱՆ</w:t>
      </w:r>
    </w:p>
    <w:p w14:paraId="5D854D78" w14:textId="77777777" w:rsidR="004350A3" w:rsidRPr="00CA588A" w:rsidRDefault="004350A3" w:rsidP="004350A3">
      <w:pPr>
        <w:jc w:val="center"/>
        <w:rPr>
          <w:rFonts w:ascii="GHEA Grapalat" w:hAnsi="GHEA Grapalat"/>
          <w:lang w:val="hy-AM"/>
        </w:rPr>
      </w:pPr>
    </w:p>
    <w:p w14:paraId="68BD8C3A" w14:textId="2D89D722" w:rsidR="004350A3" w:rsidRPr="00CA588A" w:rsidRDefault="004350A3" w:rsidP="004350A3">
      <w:pPr>
        <w:jc w:val="center"/>
        <w:rPr>
          <w:rFonts w:ascii="GHEA Grapalat" w:hAnsi="GHEA Grapalat"/>
          <w:lang w:val="hy-AM"/>
        </w:rPr>
      </w:pPr>
      <w:r w:rsidRPr="00CA588A">
        <w:rPr>
          <w:rFonts w:ascii="GHEA Grapalat" w:hAnsi="GHEA Grapalat" w:cs="Arial"/>
          <w:b/>
          <w:bCs/>
          <w:lang w:val="hy-AM"/>
        </w:rPr>
        <w:t>Օ</w:t>
      </w:r>
      <w:r w:rsidRPr="00CA588A">
        <w:rPr>
          <w:rFonts w:ascii="GHEA Grapalat" w:hAnsi="GHEA Grapalat" w:cs="Calibri"/>
          <w:lang w:val="hy-AM"/>
        </w:rPr>
        <w:t xml:space="preserve"> </w:t>
      </w:r>
      <w:r w:rsidRPr="00CA588A">
        <w:rPr>
          <w:rFonts w:ascii="GHEA Grapalat" w:hAnsi="GHEA Grapalat" w:cs="Arial"/>
          <w:b/>
          <w:bCs/>
          <w:lang w:val="hy-AM"/>
        </w:rPr>
        <w:t>Ր</w:t>
      </w:r>
      <w:r w:rsidRPr="00CA588A">
        <w:rPr>
          <w:rFonts w:ascii="GHEA Grapalat" w:hAnsi="GHEA Grapalat" w:cs="Calibri"/>
          <w:lang w:val="hy-AM"/>
        </w:rPr>
        <w:t xml:space="preserve"> </w:t>
      </w:r>
      <w:r w:rsidRPr="00CA588A">
        <w:rPr>
          <w:rFonts w:ascii="GHEA Grapalat" w:hAnsi="GHEA Grapalat" w:cs="Arial"/>
          <w:b/>
          <w:bCs/>
          <w:lang w:val="hy-AM"/>
        </w:rPr>
        <w:t>Ե</w:t>
      </w:r>
      <w:r w:rsidRPr="00CA588A">
        <w:rPr>
          <w:rFonts w:ascii="GHEA Grapalat" w:hAnsi="GHEA Grapalat" w:cs="Calibri"/>
          <w:lang w:val="hy-AM"/>
        </w:rPr>
        <w:t xml:space="preserve"> </w:t>
      </w:r>
      <w:r w:rsidRPr="00CA588A">
        <w:rPr>
          <w:rFonts w:ascii="GHEA Grapalat" w:hAnsi="GHEA Grapalat" w:cs="Arial"/>
          <w:b/>
          <w:bCs/>
          <w:lang w:val="hy-AM"/>
        </w:rPr>
        <w:t>Ն</w:t>
      </w:r>
      <w:r w:rsidRPr="00CA588A">
        <w:rPr>
          <w:rFonts w:ascii="GHEA Grapalat" w:hAnsi="GHEA Grapalat" w:cs="Calibri"/>
          <w:lang w:val="hy-AM"/>
        </w:rPr>
        <w:t xml:space="preserve"> </w:t>
      </w:r>
      <w:r w:rsidRPr="00CA588A">
        <w:rPr>
          <w:rFonts w:ascii="GHEA Grapalat" w:hAnsi="GHEA Grapalat" w:cs="Arial"/>
          <w:b/>
          <w:bCs/>
          <w:lang w:val="hy-AM"/>
        </w:rPr>
        <w:t>Ք</w:t>
      </w:r>
      <w:r w:rsidRPr="00CA588A">
        <w:rPr>
          <w:rFonts w:ascii="GHEA Grapalat" w:hAnsi="GHEA Grapalat" w:cs="Calibri"/>
          <w:lang w:val="hy-AM"/>
        </w:rPr>
        <w:t xml:space="preserve"> </w:t>
      </w:r>
      <w:r w:rsidRPr="00CA588A">
        <w:rPr>
          <w:rFonts w:ascii="GHEA Grapalat" w:hAnsi="GHEA Grapalat" w:cs="Arial"/>
          <w:b/>
          <w:bCs/>
          <w:lang w:val="hy-AM"/>
        </w:rPr>
        <w:t>Ը</w:t>
      </w:r>
    </w:p>
    <w:p w14:paraId="06325CBB" w14:textId="76341614" w:rsidR="004350A3" w:rsidRPr="00CA588A" w:rsidRDefault="004350A3" w:rsidP="004350A3">
      <w:pPr>
        <w:jc w:val="center"/>
        <w:rPr>
          <w:rFonts w:ascii="GHEA Grapalat" w:hAnsi="GHEA Grapalat" w:cs="Arial"/>
          <w:b/>
          <w:bCs/>
          <w:lang w:val="hy-AM"/>
        </w:rPr>
      </w:pPr>
      <w:r w:rsidRPr="00CA588A">
        <w:rPr>
          <w:rFonts w:ascii="GHEA Grapalat" w:hAnsi="GHEA Grapalat" w:cs="Arial"/>
          <w:b/>
          <w:bCs/>
          <w:lang w:val="hy-AM"/>
        </w:rPr>
        <w:t>«ԳՈՎԱԶԴԻ ՄԱՍԻՆ» ՕՐԵՆՔՈՒՄ ԼՐԱՑՈՒՄՆԵՐ ԿԱՏԱՐԵԼՈՒ ՄԱՍԻՆ</w:t>
      </w:r>
    </w:p>
    <w:p w14:paraId="34D778C7" w14:textId="29B92BE7" w:rsidR="00C22E74" w:rsidRPr="00CA588A" w:rsidRDefault="004350A3" w:rsidP="00950B55">
      <w:pPr>
        <w:spacing w:after="0"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Հոդված 1</w:t>
      </w:r>
      <w:r w:rsidRPr="00CA588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A588A">
        <w:rPr>
          <w:rFonts w:ascii="GHEA Grapalat" w:hAnsi="GHEA Grapalat" w:cs="Times New Roman"/>
          <w:sz w:val="24"/>
          <w:szCs w:val="24"/>
          <w:lang w:val="hy-AM"/>
        </w:rPr>
        <w:t xml:space="preserve"> «Գովազդի մասին» 1996 թվականի ապրիլի 30-ի ՀՕ-55 օրենքի (այսուհետ՝ Օրենք) 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2-րդ </w:t>
      </w:r>
      <w:r w:rsidR="00AE7C77" w:rsidRPr="00CA588A">
        <w:rPr>
          <w:rFonts w:ascii="GHEA Grapalat" w:hAnsi="GHEA Grapalat" w:cs="Arial"/>
          <w:sz w:val="24"/>
          <w:szCs w:val="24"/>
          <w:lang w:val="hy-AM"/>
        </w:rPr>
        <w:t>հոդվածի «</w:t>
      </w:r>
      <w:r w:rsidR="00AE7C77" w:rsidRPr="00CA588A">
        <w:rPr>
          <w:rStyle w:val="Strong"/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վիճակախաղերի գովազդ</w:t>
      </w:r>
      <w:r w:rsidR="00AE7C77" w:rsidRPr="00CA588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</w:t>
      </w:r>
      <w:r w:rsidR="00AE7C77" w:rsidRPr="00CA588A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AE7C77" w:rsidRPr="00CA588A">
        <w:rPr>
          <w:rFonts w:ascii="GHEA Grapalat" w:hAnsi="GHEA Grapalat" w:cs="Arial"/>
          <w:sz w:val="24"/>
          <w:szCs w:val="24"/>
          <w:lang w:val="hy-AM"/>
        </w:rPr>
        <w:t>վիճակախաղերի կազմակերպիչների կամ նրանց հովանավորների կամ վիճակախաղերի կամ վիճակախաղերի անվանումների կամ վիճակախաղի ֆիրմային անվանումների (լոգոների) գովազդումը» պարբերությունից հետո</w:t>
      </w:r>
      <w:r w:rsidR="00C22E74" w:rsidRPr="00CA588A">
        <w:rPr>
          <w:rFonts w:ascii="GHEA Grapalat" w:hAnsi="GHEA Grapalat" w:cs="Arial"/>
          <w:sz w:val="24"/>
          <w:szCs w:val="24"/>
          <w:lang w:val="hy-AM"/>
        </w:rPr>
        <w:t xml:space="preserve"> լրացնել հետևյալ բովանդակությամբ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 նոր </w:t>
      </w:r>
      <w:r w:rsidR="00A84A48" w:rsidRPr="00CA588A">
        <w:rPr>
          <w:rFonts w:ascii="GHEA Grapalat" w:hAnsi="GHEA Grapalat" w:cs="Arial"/>
          <w:sz w:val="24"/>
          <w:szCs w:val="24"/>
          <w:lang w:val="hy-AM"/>
        </w:rPr>
        <w:t>պարբերություններ</w:t>
      </w:r>
      <w:r w:rsidR="00AE7C77" w:rsidRPr="00CA588A">
        <w:rPr>
          <w:rFonts w:ascii="GHEA Grapalat" w:hAnsi="GHEA Grapalat" w:cs="Arial"/>
          <w:sz w:val="24"/>
          <w:szCs w:val="24"/>
          <w:lang w:val="hy-AM"/>
        </w:rPr>
        <w:t>ը</w:t>
      </w:r>
      <w:r w:rsidRPr="00CA588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4B86304" w14:textId="0466D2E8" w:rsidR="00C22E74" w:rsidRPr="00CA588A" w:rsidRDefault="00C22E74" w:rsidP="00A0538F">
      <w:pPr>
        <w:pStyle w:val="ListParagraph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>«</w:t>
      </w: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միջազգային առցանց գովազդային հարթակ</w:t>
      </w:r>
      <w:r w:rsidRPr="00CA588A">
        <w:rPr>
          <w:rFonts w:ascii="GHEA Grapalat" w:hAnsi="GHEA Grapalat" w:cs="Arial"/>
          <w:sz w:val="24"/>
          <w:szCs w:val="24"/>
          <w:lang w:val="hy-AM"/>
        </w:rPr>
        <w:t>՝ առցանց ծառայություն (ներառյալ, բայց չսահմանափակվելով՝ գովազդային ցանցերով, պահանջարկի կամ առաջարկի կառավարման հարթակներով, գովազդային փոխանակման հարթակներով, սոցիալական ցանցերի կամ որոնողական համակարգերի գովազդային ծառայություններով),</w:t>
      </w:r>
      <w:r w:rsidRPr="00CA588A">
        <w:rPr>
          <w:rFonts w:ascii="GHEA Grapalat" w:hAnsi="GHEA Grapalat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որը հասանելի է Հայաստանի Հանրապետությունում գտնվող օգտատերերին կամ որի միջոցով հնարավոր է գովազդի ցուցադրում Հայաստանի Հանրապետության տարածքում, և  որի միջոցով հնարավոր է՝</w:t>
      </w:r>
      <w:r w:rsidRPr="00CA588A">
        <w:rPr>
          <w:rFonts w:ascii="GHEA Grapalat" w:hAnsi="GHEA Grapalat" w:cs="Arial"/>
          <w:sz w:val="24"/>
          <w:szCs w:val="24"/>
          <w:lang w:val="hy-AM"/>
        </w:rPr>
        <w:br/>
        <w:t>ա) գովազդի տեղաբաշխում և/կամ տարածում համացանցում,</w:t>
      </w:r>
      <w:r w:rsidRPr="00CA588A">
        <w:rPr>
          <w:rFonts w:ascii="GHEA Grapalat" w:hAnsi="GHEA Grapalat" w:cs="Arial"/>
          <w:sz w:val="24"/>
          <w:szCs w:val="24"/>
          <w:lang w:val="hy-AM"/>
        </w:rPr>
        <w:br/>
        <w:t>բ) գովազդի թիրախավորում՝ ըստ աշխարհագրական դիրքի, օգտատիրոջ տվյալների, հետաքրքրությունների</w:t>
      </w:r>
      <w:r w:rsidR="00FE5533" w:rsidRPr="00CA58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կամ վարքագծի,</w:t>
      </w:r>
      <w:r w:rsidRPr="00CA588A">
        <w:rPr>
          <w:rFonts w:ascii="GHEA Grapalat" w:hAnsi="GHEA Grapalat" w:cs="Arial"/>
          <w:sz w:val="24"/>
          <w:szCs w:val="24"/>
          <w:lang w:val="hy-AM"/>
        </w:rPr>
        <w:br/>
        <w:t>գ) գովազդի ցուցադրման կառավարում, չափում կամ օպտիմալացում։</w:t>
      </w:r>
    </w:p>
    <w:p w14:paraId="69B29F1E" w14:textId="1C32B426" w:rsidR="00A84A48" w:rsidRPr="00CA588A" w:rsidRDefault="00A84A48" w:rsidP="00A84A48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A588A">
        <w:rPr>
          <w:rFonts w:ascii="GHEA Grapalat" w:hAnsi="GHEA Grapalat" w:cs="Arial"/>
          <w:b/>
          <w:sz w:val="24"/>
          <w:szCs w:val="24"/>
          <w:lang w:val="hy-AM"/>
        </w:rPr>
        <w:t>գովազդի թիրախավորում</w:t>
      </w: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՝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գովազդի ցուցադրման ուղղորդումը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կոնկրետ օգտատերերի կամ օգտատերերի խմբերի նկատմամբ՝ ըստ նրանց աշխարհագրական դիրքի, ժողովրդագրական հատկանիշների, </w:t>
      </w:r>
      <w:r w:rsidRPr="00CA588A">
        <w:rPr>
          <w:rFonts w:ascii="GHEA Grapalat" w:hAnsi="GHEA Grapalat"/>
          <w:sz w:val="24"/>
          <w:szCs w:val="24"/>
          <w:lang w:val="hy-AM"/>
        </w:rPr>
        <w:lastRenderedPageBreak/>
        <w:t>հետաքրքրությունների, վարքագծի կամ այլ տվյալների, ներառյալ՝ անձնական տվյալների ավտոմատ մշակման կամ պրոֆիլավորման միջոցով։</w:t>
      </w:r>
    </w:p>
    <w:p w14:paraId="6724C66D" w14:textId="2B6EE301" w:rsidR="00C22E74" w:rsidRPr="00CA588A" w:rsidRDefault="00A84A48" w:rsidP="006B2C5C">
      <w:pPr>
        <w:pStyle w:val="ListParagraph"/>
        <w:numPr>
          <w:ilvl w:val="0"/>
          <w:numId w:val="2"/>
        </w:numPr>
        <w:spacing w:after="0" w:line="360" w:lineRule="auto"/>
        <w:ind w:left="0" w:right="4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Style w:val="Strong"/>
          <w:rFonts w:ascii="GHEA Grapalat" w:hAnsi="GHEA Grapalat"/>
          <w:sz w:val="24"/>
          <w:szCs w:val="24"/>
          <w:lang w:val="hy-AM"/>
        </w:rPr>
        <w:t xml:space="preserve">գովազդի ցուցադրման կազմակերպում, չափում կամ օպտիմալացում՝ </w:t>
      </w:r>
      <w:r w:rsidRPr="00CA588A">
        <w:rPr>
          <w:rFonts w:ascii="GHEA Grapalat" w:hAnsi="GHEA Grapalat"/>
          <w:sz w:val="24"/>
          <w:szCs w:val="24"/>
          <w:lang w:val="hy-AM"/>
        </w:rPr>
        <w:t>գովազդի ցուցադրման գործընթացի կազմակերպումը, վերահսկումը, արդյունավետության գնահատումը և այդ գնահատման հիման վրա գովազդի ցուցադրման պայմանների, ծավալի, հաճախականության, հասցեատերերի կամ տարածման եղանակների փոփոխումը։</w:t>
      </w:r>
    </w:p>
    <w:p w14:paraId="58077720" w14:textId="46F9D0E2" w:rsidR="001F0BD6" w:rsidRPr="00CA588A" w:rsidRDefault="001D3FEC" w:rsidP="00CA588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CA588A">
        <w:rPr>
          <w:rFonts w:ascii="GHEA Grapalat" w:hAnsi="GHEA Grapalat"/>
          <w:b/>
          <w:bCs/>
          <w:sz w:val="24"/>
          <w:szCs w:val="24"/>
          <w:lang w:val="hy-AM"/>
        </w:rPr>
        <w:t>միջազգային առցանց գովազդային հարթակի ծառայություն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մատուցող՝ իրավաբանական կամ ֆիզիկական անձ, որը շահագործում կամ կառավարում է միջազգային առցանց գովազդային հարթակը և սահմանում է դրա գործառնական կամ տեխնիկական պայմանները։</w:t>
      </w:r>
    </w:p>
    <w:p w14:paraId="1CB3E673" w14:textId="3456586F" w:rsidR="003E36FA" w:rsidRPr="00CA588A" w:rsidRDefault="004350A3" w:rsidP="00A84A48">
      <w:pPr>
        <w:spacing w:after="0" w:line="360" w:lineRule="auto"/>
        <w:ind w:right="-138" w:firstLine="360"/>
        <w:rPr>
          <w:rFonts w:ascii="GHEA Grapalat" w:hAnsi="GHEA Grapalat" w:cs="Times New Roman"/>
          <w:sz w:val="24"/>
          <w:szCs w:val="24"/>
          <w:lang w:val="hy-AM"/>
        </w:rPr>
      </w:pP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Հոդված 2</w:t>
      </w:r>
      <w:r w:rsidRPr="00CA588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A588A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AA1FF8" w:rsidRPr="00CA588A">
        <w:rPr>
          <w:rFonts w:ascii="GHEA Grapalat" w:hAnsi="GHEA Grapalat" w:cs="Arial"/>
          <w:sz w:val="24"/>
          <w:szCs w:val="24"/>
          <w:lang w:val="hy-AM"/>
        </w:rPr>
        <w:t>Օրենքը լրացնել հետևյալ բովանդակությամբ նոր 5</w:t>
      </w:r>
      <w:r w:rsidR="00AA1FF8" w:rsidRPr="00CA588A">
        <w:rPr>
          <w:rFonts w:ascii="Cambria Math" w:hAnsi="Cambria Math" w:cs="Cambria Math"/>
          <w:sz w:val="24"/>
          <w:szCs w:val="24"/>
          <w:lang w:val="hy-AM"/>
        </w:rPr>
        <w:t>․</w:t>
      </w:r>
      <w:r w:rsidR="00AA1FF8" w:rsidRPr="00CA588A">
        <w:rPr>
          <w:rFonts w:ascii="GHEA Grapalat" w:hAnsi="GHEA Grapalat" w:cs="Arial"/>
          <w:sz w:val="24"/>
          <w:szCs w:val="24"/>
          <w:lang w:val="hy-AM"/>
        </w:rPr>
        <w:t>1 հոդվածով</w:t>
      </w:r>
      <w:r w:rsidRPr="00CA588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6B37AB4" w14:textId="31CCBA7F" w:rsidR="00AA1FF8" w:rsidRPr="00CA588A" w:rsidRDefault="00AA1FF8" w:rsidP="006B2C5C">
      <w:pPr>
        <w:spacing w:after="0" w:line="360" w:lineRule="auto"/>
        <w:ind w:right="4" w:firstLine="360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>«</w:t>
      </w: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Հոդված 5</w:t>
      </w:r>
      <w:r w:rsidRPr="00CA588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 w:rsidR="00B15ECF"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.</w:t>
      </w: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Արգելված գովազդի թիրախավորման սահմանափակումը առցանց միջավայրում</w:t>
      </w:r>
    </w:p>
    <w:p w14:paraId="23637BF3" w14:textId="67726DA7" w:rsidR="00C22E74" w:rsidRPr="00CA588A" w:rsidRDefault="00C22E74" w:rsidP="00A0538F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>Արգելվում է սույն օրենքով արգելված գովազդի առցանց թիրախավորումը Հայաստանի Հանրապետության տարածքում գտնվող օգտատերերի նկատմամբ կամ Հայաստանի Հանրապետության տարածքում դրա ցուցադրման ապահովումը, այդ թվում՝ միջազգային առցանց գովազդային հարթակների միջոցով։</w:t>
      </w:r>
    </w:p>
    <w:p w14:paraId="1A575042" w14:textId="16B738E7" w:rsidR="006A31E2" w:rsidRPr="00CA588A" w:rsidRDefault="00AA1FF8" w:rsidP="00A0538F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Սույն հոդվածով նախատեսված արգելքի կիրառումն ապահովելու նպատակով </w:t>
      </w:r>
      <w:r w:rsidR="000E2349" w:rsidRPr="00CA588A">
        <w:rPr>
          <w:rFonts w:ascii="GHEA Grapalat" w:hAnsi="GHEA Grapalat" w:cs="Arial"/>
          <w:sz w:val="24"/>
          <w:szCs w:val="24"/>
          <w:lang w:val="hy-AM"/>
        </w:rPr>
        <w:t>գովազդատուն</w:t>
      </w:r>
      <w:r w:rsidRPr="00CA588A">
        <w:rPr>
          <w:rFonts w:ascii="GHEA Grapalat" w:hAnsi="GHEA Grapalat" w:cs="Arial"/>
          <w:sz w:val="24"/>
          <w:szCs w:val="24"/>
          <w:lang w:val="hy-AM"/>
        </w:rPr>
        <w:t>,</w:t>
      </w:r>
      <w:r w:rsidR="000E2349" w:rsidRPr="00CA588A">
        <w:rPr>
          <w:rFonts w:ascii="GHEA Grapalat" w:hAnsi="GHEA Grapalat" w:cs="Arial"/>
          <w:sz w:val="24"/>
          <w:szCs w:val="24"/>
          <w:lang w:val="hy-AM"/>
        </w:rPr>
        <w:t xml:space="preserve"> գովազդ արտադրողը, գովազդակիրը</w:t>
      </w:r>
      <w:r w:rsidR="00C22E74" w:rsidRPr="00CA588A">
        <w:rPr>
          <w:rFonts w:ascii="GHEA Grapalat" w:hAnsi="GHEA Grapalat" w:cs="Arial"/>
          <w:sz w:val="24"/>
          <w:szCs w:val="24"/>
          <w:lang w:val="hy-AM"/>
        </w:rPr>
        <w:t>, այն դեպքերում, երբ գովազդը վերաբերում է սույն օրենքով կամ այլ օրենքներով արգելված ապրանքներին, ծառայություններին կամ գործունեությանը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 xml:space="preserve"> և որևէ ձևով պարունակում են վերջիններիս կամ նրանց գործունեությունը  անհատականացնող որևէ տեղեկություն,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 պարտավոր են ձեռնարկել ողջամիտ և տեխնիկապես հնարավոր միջոցներ՝</w:t>
      </w:r>
      <w:r w:rsidRPr="00CA588A">
        <w:rPr>
          <w:rFonts w:ascii="GHEA Grapalat" w:hAnsi="GHEA Grapalat" w:cs="Arial"/>
          <w:sz w:val="24"/>
          <w:szCs w:val="24"/>
          <w:lang w:val="hy-AM"/>
        </w:rPr>
        <w:br/>
        <w:t>ա) Հայաստանի Հանրապետությունը որպես գովազդային թիրախ բացառելու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 xml:space="preserve"> նպատակով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, </w:t>
      </w:r>
    </w:p>
    <w:p w14:paraId="006FDE60" w14:textId="3171F7B1" w:rsidR="00AA1FF8" w:rsidRPr="00CA588A" w:rsidRDefault="00AA1FF8" w:rsidP="00A0538F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lastRenderedPageBreak/>
        <w:t>բ) Հայաստանի Հանրապետության տարածքում</w:t>
      </w:r>
      <w:r w:rsidR="00C22E74" w:rsidRPr="00CA588A">
        <w:rPr>
          <w:rFonts w:ascii="GHEA Grapalat" w:hAnsi="GHEA Grapalat" w:cs="Arial"/>
          <w:sz w:val="24"/>
          <w:szCs w:val="24"/>
          <w:lang w:val="hy-AM"/>
        </w:rPr>
        <w:t xml:space="preserve"> դրա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 ցուցադրումը կանխելո</w:t>
      </w:r>
      <w:r w:rsidR="00C22E74" w:rsidRPr="00CA588A">
        <w:rPr>
          <w:rFonts w:ascii="GHEA Grapalat" w:hAnsi="GHEA Grapalat" w:cs="Arial"/>
          <w:sz w:val="24"/>
          <w:szCs w:val="24"/>
          <w:lang w:val="hy-AM"/>
        </w:rPr>
        <w:t>ւ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 xml:space="preserve"> նպատակով</w:t>
      </w:r>
      <w:r w:rsidR="00C22E74" w:rsidRPr="00CA588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7C381ECF" w14:textId="7CB8EFC1" w:rsidR="001F0BD6" w:rsidRPr="00CA588A" w:rsidRDefault="001F0BD6" w:rsidP="00A0538F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Ընդ որում, ողջամիտ և տեխնիկապես հնարավոր միջոցները ներառում են, բայց չեն սահմանափակում </w:t>
      </w:r>
    </w:p>
    <w:p w14:paraId="5DD2AED4" w14:textId="101A51A2" w:rsidR="001F0BD6" w:rsidRPr="00CA588A" w:rsidRDefault="001F0BD6" w:rsidP="00A0538F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>ա) Հայաստանի Հանրապետությունը որպես աշխարհագրական թիրախ բացառելու կամ սահմանափակելու տեխնիկական կարգավորումները, այդ թվում՝ սահմանափակումն ըստ աշխարհագրական դիրքի,</w:t>
      </w:r>
    </w:p>
    <w:p w14:paraId="5CBA6980" w14:textId="218EE035" w:rsidR="001F0BD6" w:rsidRPr="00CA588A" w:rsidRDefault="001F0BD6" w:rsidP="00A0538F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բ) Հայաստանի Հանրապետության տարածքում </w:t>
      </w:r>
      <w:r w:rsidR="00FE2939" w:rsidRPr="00CA588A">
        <w:rPr>
          <w:rFonts w:ascii="GHEA Grapalat" w:hAnsi="GHEA Grapalat" w:cs="Arial"/>
          <w:sz w:val="24"/>
          <w:szCs w:val="24"/>
          <w:lang w:val="hy-AM"/>
        </w:rPr>
        <w:t>օրենքով կամ այլ օրենքներով արգելված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 գովազդի ցուցադրումը</w:t>
      </w:r>
      <w:r w:rsidR="00FE2939" w:rsidRPr="00CA588A">
        <w:rPr>
          <w:rFonts w:ascii="GHEA Grapalat" w:hAnsi="GHEA Grapalat" w:cs="Arial"/>
          <w:sz w:val="24"/>
          <w:szCs w:val="24"/>
          <w:lang w:val="hy-AM"/>
        </w:rPr>
        <w:t xml:space="preserve"> կանխելու նպատակով գովազդի տարածման ալգորիթմների կամ թիրախավորման կարգավորումների փոփոխումը:</w:t>
      </w:r>
    </w:p>
    <w:p w14:paraId="5EE361BB" w14:textId="22BA3C61" w:rsidR="005A5BDC" w:rsidRPr="00CA588A" w:rsidRDefault="004350A3" w:rsidP="00A0538F">
      <w:pPr>
        <w:spacing w:after="0" w:line="360" w:lineRule="auto"/>
        <w:ind w:firstLine="35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CA588A">
        <w:rPr>
          <w:rFonts w:ascii="GHEA Grapalat" w:hAnsi="GHEA Grapalat" w:cs="Arial"/>
          <w:b/>
          <w:bCs/>
          <w:sz w:val="24"/>
          <w:szCs w:val="24"/>
          <w:lang w:val="hy-AM"/>
        </w:rPr>
        <w:t>Հոդված 3</w:t>
      </w:r>
      <w:r w:rsidRPr="00CA588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A588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Օրենքի 25-րդ հոդվածի </w:t>
      </w:r>
      <w:r w:rsidR="005A5BDC" w:rsidRPr="00CA588A">
        <w:rPr>
          <w:rFonts w:ascii="GHEA Grapalat" w:hAnsi="GHEA Grapalat" w:cs="Arial"/>
          <w:sz w:val="24"/>
          <w:szCs w:val="24"/>
          <w:lang w:val="hy-AM"/>
        </w:rPr>
        <w:t>1-ին մասը լրացնել հետևյալ բովանդակությամբ «ե» կետով</w:t>
      </w:r>
      <w:r w:rsidRPr="00CA588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A8DA4B4" w14:textId="6BAFEB5E" w:rsidR="005A5BDC" w:rsidRPr="00CA588A" w:rsidRDefault="005A5BDC" w:rsidP="00061674">
      <w:pPr>
        <w:shd w:val="clear" w:color="auto" w:fill="FFFFFF"/>
        <w:spacing w:after="0" w:line="360" w:lineRule="auto"/>
        <w:ind w:firstLine="35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sz w:val="24"/>
          <w:szCs w:val="24"/>
          <w:lang w:val="hy-AM"/>
        </w:rPr>
        <w:t>«</w:t>
      </w:r>
      <w:r w:rsidR="001D3FEC" w:rsidRPr="00CA588A">
        <w:rPr>
          <w:rFonts w:ascii="GHEA Grapalat" w:eastAsia="Times New Roman" w:hAnsi="GHEA Grapalat" w:cs="Calibri"/>
          <w:color w:val="212121"/>
          <w:kern w:val="0"/>
          <w:lang w:val="hy-AM"/>
          <w14:ligatures w14:val="none"/>
        </w:rPr>
        <w:t>ե</w:t>
      </w:r>
      <w:r w:rsidR="001D3FEC" w:rsidRPr="00CA588A">
        <w:rPr>
          <w:rFonts w:ascii="GHEA Grapalat" w:hAnsi="GHEA Grapalat" w:cs="Arial"/>
          <w:sz w:val="24"/>
          <w:szCs w:val="24"/>
          <w:lang w:val="hy-AM"/>
        </w:rPr>
        <w:t>) միջազգային առցանց գովազդային հարթակի ծառայություն մատուցողին, իսկ նրա ներկայացուցչի առկայության դեպքում՝ նաև այդ ներկայացուցչին, իսկ ներկայացուցչի բացակայության դեպքում՝ նրա կողմից հրապարակված պաշտոնական էլեկտրոնային հասցեին, ներկայացնել ծանուցումներ՝ սույն օրենքի 5.1 հոդվածի 1-ին մասով սահմանված պահանջների խախտման դեպքերի վերաբերյալ և պահանջել համապատասխան միջոցների կիրառում՝ գովազդի դադարեցման, սահմանափակման կամ Հայաստանի Հանրապետության տարածքում ցուցադրման բացառման նպատակով։</w:t>
      </w:r>
      <w:r w:rsidRPr="00CA588A">
        <w:rPr>
          <w:rFonts w:ascii="GHEA Grapalat" w:hAnsi="GHEA Grapalat" w:cs="Arial"/>
          <w:sz w:val="24"/>
          <w:szCs w:val="24"/>
          <w:lang w:val="hy-AM"/>
        </w:rPr>
        <w:t>»:</w:t>
      </w:r>
    </w:p>
    <w:p w14:paraId="545D7AB4" w14:textId="6F63F221" w:rsidR="00D128A9" w:rsidRPr="00CA588A" w:rsidRDefault="00823F84" w:rsidP="00A0538F">
      <w:pPr>
        <w:spacing w:after="0" w:line="360" w:lineRule="auto"/>
        <w:ind w:firstLine="35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A588A">
        <w:rPr>
          <w:rFonts w:ascii="GHEA Grapalat" w:hAnsi="GHEA Grapalat" w:cs="Arial"/>
          <w:b/>
          <w:sz w:val="24"/>
          <w:szCs w:val="24"/>
          <w:lang w:val="hy-AM"/>
        </w:rPr>
        <w:t>Հոդված 4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. Օրենքի 26-րդ հոդվածի 2-րդ մասի 2.2 կետում 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>«ձեռնարկությունների</w:t>
      </w:r>
      <w:r w:rsidR="00DB0306" w:rsidRPr="00CA588A">
        <w:rPr>
          <w:rFonts w:ascii="GHEA Grapalat" w:hAnsi="GHEA Grapalat" w:cs="Arial"/>
          <w:sz w:val="24"/>
          <w:szCs w:val="24"/>
          <w:lang w:val="hy-AM"/>
        </w:rPr>
        <w:t xml:space="preserve"> ղեկավարները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>» բառ</w:t>
      </w:r>
      <w:r w:rsidR="00DB0306" w:rsidRPr="00CA588A">
        <w:rPr>
          <w:rFonts w:ascii="GHEA Grapalat" w:hAnsi="GHEA Grapalat" w:cs="Arial"/>
          <w:sz w:val="24"/>
          <w:szCs w:val="24"/>
          <w:lang w:val="hy-AM"/>
        </w:rPr>
        <w:t>եր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>ը փոխարինել «իրավաբանական անձանց</w:t>
      </w:r>
      <w:r w:rsidR="00DB0306" w:rsidRPr="00CA588A">
        <w:rPr>
          <w:rFonts w:ascii="GHEA Grapalat" w:hAnsi="GHEA Grapalat" w:cs="Arial"/>
          <w:sz w:val="24"/>
          <w:szCs w:val="24"/>
          <w:lang w:val="hy-AM"/>
        </w:rPr>
        <w:t xml:space="preserve"> գործադիր մարմինը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="00DB0306" w:rsidRPr="00CA588A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95EDD" w:rsidRPr="00CA588A">
        <w:rPr>
          <w:rFonts w:ascii="GHEA Grapalat" w:hAnsi="GHEA Grapalat" w:cs="Arial"/>
          <w:sz w:val="24"/>
          <w:szCs w:val="24"/>
          <w:lang w:val="hy-AM"/>
        </w:rPr>
        <w:t>լրացնել</w:t>
      </w:r>
      <w:r w:rsidRPr="00CA588A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CB6071" w:rsidRPr="00CA588A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Pr="00CA588A">
        <w:rPr>
          <w:rFonts w:ascii="GHEA Grapalat" w:hAnsi="GHEA Grapalat" w:cs="Arial"/>
          <w:sz w:val="24"/>
          <w:szCs w:val="24"/>
          <w:lang w:val="hy-AM"/>
        </w:rPr>
        <w:t>գովազդատու և գովազդակիր ֆիզիկական անձինք»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B0306" w:rsidRPr="00CA588A">
        <w:rPr>
          <w:rFonts w:ascii="GHEA Grapalat" w:hAnsi="GHEA Grapalat" w:cs="Arial"/>
          <w:sz w:val="24"/>
          <w:szCs w:val="24"/>
          <w:lang w:val="hy-AM"/>
        </w:rPr>
        <w:t xml:space="preserve">բառերը, </w:t>
      </w:r>
      <w:r w:rsidR="00877127" w:rsidRPr="00CA588A">
        <w:rPr>
          <w:rFonts w:ascii="GHEA Grapalat" w:hAnsi="GHEA Grapalat" w:cs="Arial"/>
          <w:sz w:val="24"/>
          <w:szCs w:val="24"/>
          <w:lang w:val="hy-AM"/>
        </w:rPr>
        <w:t>«մասերով» բառից հետո ավելացնել «և 5.1 հոդվածով» բառերը</w:t>
      </w:r>
      <w:r w:rsidRPr="00CA588A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12CAF4B5" w14:textId="4549803A" w:rsidR="00D128A9" w:rsidRPr="00CA588A" w:rsidRDefault="00A63746" w:rsidP="00CA588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588A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CA588A">
        <w:rPr>
          <w:rFonts w:ascii="GHEA Grapalat" w:hAnsi="GHEA Grapalat"/>
          <w:b/>
          <w:sz w:val="24"/>
          <w:szCs w:val="24"/>
          <w:lang w:val="hy-AM"/>
        </w:rPr>
        <w:t xml:space="preserve"> 5</w:t>
      </w:r>
      <w:r w:rsidRPr="00CA588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օրենքն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ուժի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մեջ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է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A588A">
        <w:rPr>
          <w:rFonts w:ascii="GHEA Grapalat" w:hAnsi="GHEA Grapalat" w:cs="Arial"/>
          <w:sz w:val="24"/>
          <w:szCs w:val="24"/>
          <w:lang w:val="hy-AM"/>
        </w:rPr>
        <w:t>Խաղային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կարգավորման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A588A">
        <w:rPr>
          <w:rFonts w:ascii="GHEA Grapalat" w:hAnsi="GHEA Grapalat" w:cs="Arial"/>
          <w:sz w:val="24"/>
          <w:szCs w:val="24"/>
          <w:lang w:val="hy-AM"/>
        </w:rPr>
        <w:t>ՀՀ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588A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A588A">
        <w:rPr>
          <w:rFonts w:ascii="GHEA Grapalat" w:hAnsi="GHEA Grapalat"/>
          <w:sz w:val="24"/>
          <w:szCs w:val="24"/>
          <w:lang w:val="hy-AM"/>
        </w:rPr>
        <w:t xml:space="preserve"> գործողության մեջ դրվելու օրվանից։</w:t>
      </w:r>
    </w:p>
    <w:sectPr w:rsidR="00D128A9" w:rsidRPr="00CA58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914B325-7F2A-42A7-A3A7-5A6249499D1E}"/>
    <w:embedBold r:id="rId2" w:fontKey="{8D49A34B-BA79-4806-87A9-CA1ED8819F25}"/>
    <w:embedItalic r:id="rId3" w:fontKey="{3881167F-5589-4E18-B30E-444FFB9BBB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156A2AAB-76AE-4AB5-8DC4-A3B88DD8BF2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A711B968-737A-484B-BB44-72F9F5C131F5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7BC97B82-EFB3-423D-876B-7A0B5D466412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7032FC8-E7F7-48B6-AD60-FB6AEB1D177F}"/>
    <w:embedBold r:id="rId8" w:fontKey="{89820ADA-7DEB-4732-B0B8-A5DF3B21DA1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E5F12"/>
    <w:multiLevelType w:val="hybridMultilevel"/>
    <w:tmpl w:val="CF28E6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3665B"/>
    <w:multiLevelType w:val="hybridMultilevel"/>
    <w:tmpl w:val="F4ACF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835CE"/>
    <w:multiLevelType w:val="hybridMultilevel"/>
    <w:tmpl w:val="0C30F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197833">
    <w:abstractNumId w:val="1"/>
  </w:num>
  <w:num w:numId="2" w16cid:durableId="710374982">
    <w:abstractNumId w:val="2"/>
  </w:num>
  <w:num w:numId="3" w16cid:durableId="1057512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F65"/>
    <w:rsid w:val="00061674"/>
    <w:rsid w:val="00067F53"/>
    <w:rsid w:val="000E2349"/>
    <w:rsid w:val="00131B8E"/>
    <w:rsid w:val="00152B2B"/>
    <w:rsid w:val="001D3FEC"/>
    <w:rsid w:val="001F0BD6"/>
    <w:rsid w:val="0033742B"/>
    <w:rsid w:val="0035421B"/>
    <w:rsid w:val="003858B5"/>
    <w:rsid w:val="003863F6"/>
    <w:rsid w:val="003E36FA"/>
    <w:rsid w:val="003F1D7A"/>
    <w:rsid w:val="0042437A"/>
    <w:rsid w:val="004350A3"/>
    <w:rsid w:val="0045317F"/>
    <w:rsid w:val="004E0B42"/>
    <w:rsid w:val="005A512A"/>
    <w:rsid w:val="005A5BDC"/>
    <w:rsid w:val="005C070A"/>
    <w:rsid w:val="00671250"/>
    <w:rsid w:val="006903AD"/>
    <w:rsid w:val="00696879"/>
    <w:rsid w:val="006A31E2"/>
    <w:rsid w:val="006B2C5C"/>
    <w:rsid w:val="006C3219"/>
    <w:rsid w:val="00757738"/>
    <w:rsid w:val="007E71D0"/>
    <w:rsid w:val="00823F84"/>
    <w:rsid w:val="00830169"/>
    <w:rsid w:val="00877127"/>
    <w:rsid w:val="00940D66"/>
    <w:rsid w:val="00950B55"/>
    <w:rsid w:val="00952474"/>
    <w:rsid w:val="009C5F65"/>
    <w:rsid w:val="009F69B4"/>
    <w:rsid w:val="00A03EB0"/>
    <w:rsid w:val="00A0538F"/>
    <w:rsid w:val="00A63746"/>
    <w:rsid w:val="00A84A48"/>
    <w:rsid w:val="00A867CA"/>
    <w:rsid w:val="00AA1FF8"/>
    <w:rsid w:val="00AE7C77"/>
    <w:rsid w:val="00B15ECF"/>
    <w:rsid w:val="00B33519"/>
    <w:rsid w:val="00C204D5"/>
    <w:rsid w:val="00C22E74"/>
    <w:rsid w:val="00C644D7"/>
    <w:rsid w:val="00CA588A"/>
    <w:rsid w:val="00CA5AC4"/>
    <w:rsid w:val="00CB6071"/>
    <w:rsid w:val="00CD206C"/>
    <w:rsid w:val="00CD77F9"/>
    <w:rsid w:val="00D128A9"/>
    <w:rsid w:val="00DB0306"/>
    <w:rsid w:val="00E95EDD"/>
    <w:rsid w:val="00FE2939"/>
    <w:rsid w:val="00FE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27F53"/>
  <w15:chartTrackingRefBased/>
  <w15:docId w15:val="{AB6924BD-B88C-4EAA-8B4A-957061CB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5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F6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F6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F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F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F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F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F6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F6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F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F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F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F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F6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F65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12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D128A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128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28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28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28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28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A63DC-EFF8-4F45-BB4A-280AD281C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Sargsyan</dc:creator>
  <cp:keywords>https://mul2.gov.am/tasks/1312794/oneclick?token=8463a7b5465b6321d37771d8dad5a58f</cp:keywords>
  <dc:description/>
  <cp:lastModifiedBy>Tsovinar Movsisyan</cp:lastModifiedBy>
  <cp:revision>4</cp:revision>
  <cp:lastPrinted>2026-03-27T06:48:00Z</cp:lastPrinted>
  <dcterms:created xsi:type="dcterms:W3CDTF">2026-04-15T06:37:00Z</dcterms:created>
  <dcterms:modified xsi:type="dcterms:W3CDTF">2026-04-15T07:09:00Z</dcterms:modified>
</cp:coreProperties>
</file>