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430BB" w14:textId="77777777" w:rsidR="000B57D5" w:rsidRPr="003A176B" w:rsidRDefault="000B57D5" w:rsidP="000B57D5">
      <w:pPr>
        <w:jc w:val="right"/>
        <w:rPr>
          <w:rFonts w:ascii="GHEA Grapalat" w:eastAsia="Times New Roman" w:hAnsi="GHEA Grapalat" w:cs="Arial"/>
          <w:b/>
          <w:bCs/>
          <w:color w:val="333333"/>
          <w:sz w:val="27"/>
          <w:szCs w:val="27"/>
        </w:rPr>
      </w:pPr>
      <w:r w:rsidRPr="003A176B">
        <w:rPr>
          <w:rFonts w:ascii="GHEA Grapalat" w:eastAsia="Times New Roman" w:hAnsi="GHEA Grapalat" w:cs="Arial"/>
          <w:b/>
          <w:bCs/>
          <w:color w:val="333333"/>
          <w:sz w:val="27"/>
          <w:szCs w:val="27"/>
        </w:rPr>
        <w:t>ՆԱԽԱԳԻԾ</w:t>
      </w:r>
    </w:p>
    <w:p w14:paraId="4C65008A" w14:textId="77777777" w:rsidR="00AA6122" w:rsidRPr="003A176B" w:rsidRDefault="00AA6122" w:rsidP="00AA61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7"/>
          <w:szCs w:val="27"/>
        </w:rPr>
      </w:pPr>
    </w:p>
    <w:p w14:paraId="59D289D8" w14:textId="77777777" w:rsidR="00AA6122" w:rsidRPr="003A176B" w:rsidRDefault="00AA6122" w:rsidP="00AA61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A176B">
        <w:rPr>
          <w:rFonts w:ascii="GHEA Grapalat" w:eastAsia="Times New Roman" w:hAnsi="GHEA Grapalat" w:cs="Arial"/>
          <w:b/>
          <w:bCs/>
          <w:color w:val="333333"/>
          <w:sz w:val="27"/>
          <w:szCs w:val="27"/>
        </w:rPr>
        <w:t>ՀԱՅԱՍՏԱՆԻ ՀԱՆՐԱՊԵՏՈՒԹՅԱՆ</w:t>
      </w:r>
    </w:p>
    <w:p w14:paraId="7CFF09E4" w14:textId="77777777" w:rsidR="00AA6122" w:rsidRPr="003A176B" w:rsidRDefault="00AA6122" w:rsidP="00AA61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A176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F2B7BA5" w14:textId="77777777" w:rsidR="00AA6122" w:rsidRPr="003A176B" w:rsidRDefault="00AA6122" w:rsidP="00AA6122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</w:rPr>
      </w:pPr>
      <w:r w:rsidRPr="003A176B">
        <w:rPr>
          <w:rFonts w:ascii="GHEA Grapalat" w:eastAsia="Times New Roman" w:hAnsi="GHEA Grapalat" w:cs="Arial"/>
          <w:b/>
          <w:bCs/>
          <w:color w:val="333333"/>
          <w:sz w:val="36"/>
          <w:szCs w:val="36"/>
          <w:shd w:val="clear" w:color="auto" w:fill="FFFFFF"/>
        </w:rPr>
        <w:t>Օ Ր Ե Ն Ք Ը</w:t>
      </w:r>
    </w:p>
    <w:p w14:paraId="223340AF" w14:textId="77777777" w:rsidR="00AA6122" w:rsidRPr="003A176B" w:rsidRDefault="00AA6122" w:rsidP="00AA612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A176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34547F4" w14:textId="77777777" w:rsidR="00AA6122" w:rsidRPr="003A176B" w:rsidRDefault="00AA6122" w:rsidP="00AA6122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A176B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3E60EF8" w14:textId="77777777" w:rsidR="00AA6122" w:rsidRPr="003A176B" w:rsidRDefault="00AA6122" w:rsidP="00AA61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A176B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«ՀԱՅԱՍՏԱՆԻ ՀԱՆՐԱՊԵՏՈՒԹՅՈՒՆՈՒՄ ՍՏՈՒԳՈՒՄՆԵՐԻ ԿԱԶՄԱԿԵՐՊՄԱՆ ԵՎ ԱՆՑԿԱՑՄԱՆ ՄԱՍԻՆ» ՀԱՅԱՍՏԱՆԻ ՀԱՆՐԱՊԵՏՈՒԹՅԱՆ ՕՐԵՆՔՈՒՄ ՓՈՓՈԽՈՒԹՅՈՒՆՆԵՐ ԵՎ ԼՐԱՑՈՒՄՆԵՐ ԿԱՏԱՐԵԼՈՒ ՄԱՍԻՆ</w:t>
      </w:r>
    </w:p>
    <w:p w14:paraId="1BD903D5" w14:textId="77777777" w:rsidR="00AA6122" w:rsidRPr="003A176B" w:rsidRDefault="00AA6122" w:rsidP="00AA6122">
      <w:pPr>
        <w:rPr>
          <w:rFonts w:ascii="GHEA Grapalat" w:hAnsi="GHEA Grapalat"/>
        </w:rPr>
      </w:pPr>
    </w:p>
    <w:p w14:paraId="6F74BDA5" w14:textId="4CA10294" w:rsidR="002B4A53" w:rsidRPr="003A176B" w:rsidRDefault="002B4A53" w:rsidP="00AA6122">
      <w:pPr>
        <w:spacing w:line="360" w:lineRule="auto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3A176B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 w:rsidRPr="003A176B">
        <w:rPr>
          <w:rFonts w:ascii="GHEA Grapalat" w:hAnsi="GHEA Grapalat" w:cs="Arial"/>
          <w:b/>
          <w:sz w:val="24"/>
          <w:szCs w:val="24"/>
        </w:rPr>
        <w:t xml:space="preserve"> 1. </w:t>
      </w:r>
      <w:r w:rsidRPr="003A176B">
        <w:rPr>
          <w:rFonts w:ascii="GHEA Grapalat" w:hAnsi="GHEA Grapalat" w:cs="Arial"/>
          <w:sz w:val="24"/>
          <w:szCs w:val="24"/>
        </w:rPr>
        <w:t>«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Հանրապետությունում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ստուգումների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կազմակերպման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անցկացման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» 2000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17-ի ՀՕ-60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այսուհետ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Օրենք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) 2-րդ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հոդվածում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«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կառավարությանն առընթեր</w:t>
      </w:r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եկամուտների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կոմիտե</w:t>
      </w:r>
      <w:proofErr w:type="spellEnd"/>
      <w:r w:rsidR="00EE360A" w:rsidRPr="003A176B">
        <w:rPr>
          <w:rFonts w:ascii="GHEA Grapalat" w:hAnsi="GHEA Grapalat" w:cs="Arial"/>
          <w:sz w:val="24"/>
          <w:szCs w:val="24"/>
          <w:lang w:val="hy-AM"/>
        </w:rPr>
        <w:t>ն</w:t>
      </w:r>
      <w:r w:rsidRPr="003A176B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բառերը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փոխարինել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«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եկամուտների</w:t>
      </w:r>
      <w:proofErr w:type="spellEnd"/>
      <w:r w:rsidRPr="003A176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կոմիտե</w:t>
      </w:r>
      <w:proofErr w:type="spellEnd"/>
      <w:r w:rsidR="00EE360A" w:rsidRPr="003A176B">
        <w:rPr>
          <w:rFonts w:ascii="GHEA Grapalat" w:hAnsi="GHEA Grapalat" w:cs="Arial"/>
          <w:sz w:val="24"/>
          <w:szCs w:val="24"/>
          <w:lang w:val="hy-AM"/>
        </w:rPr>
        <w:t>ն</w:t>
      </w:r>
      <w:r w:rsidRPr="003A176B">
        <w:rPr>
          <w:rFonts w:ascii="GHEA Grapalat" w:hAnsi="GHEA Grapalat" w:cs="Arial"/>
          <w:sz w:val="24"/>
          <w:szCs w:val="24"/>
        </w:rPr>
        <w:t xml:space="preserve">»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բառերով</w:t>
      </w:r>
      <w:proofErr w:type="spellEnd"/>
      <w:r w:rsidRPr="003A176B">
        <w:rPr>
          <w:rFonts w:ascii="GHEA Grapalat" w:hAnsi="GHEA Grapalat" w:cs="Arial"/>
          <w:sz w:val="24"/>
          <w:szCs w:val="24"/>
        </w:rPr>
        <w:t>:</w:t>
      </w:r>
    </w:p>
    <w:p w14:paraId="44BA099A" w14:textId="5FB9DE91" w:rsidR="000B6AFE" w:rsidRPr="003A176B" w:rsidRDefault="000B6AFE" w:rsidP="00C245F0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3A176B">
        <w:rPr>
          <w:rFonts w:ascii="GHEA Grapalat" w:hAnsi="GHEA Grapalat" w:cs="Arial"/>
          <w:b/>
          <w:color w:val="000000" w:themeColor="text1"/>
          <w:sz w:val="24"/>
          <w:szCs w:val="24"/>
        </w:rPr>
        <w:t>Հոդված</w:t>
      </w:r>
      <w:proofErr w:type="spellEnd"/>
      <w:r w:rsidR="002E695A" w:rsidRPr="003A176B">
        <w:rPr>
          <w:rFonts w:ascii="GHEA Grapalat" w:hAnsi="GHEA Grapalat"/>
          <w:b/>
          <w:color w:val="000000" w:themeColor="text1"/>
          <w:sz w:val="24"/>
          <w:szCs w:val="24"/>
        </w:rPr>
        <w:t xml:space="preserve"> 2</w:t>
      </w:r>
      <w:r w:rsidRPr="003A176B">
        <w:rPr>
          <w:rFonts w:ascii="Cambria Math" w:hAnsi="Cambria Math" w:cs="Cambria Math"/>
          <w:b/>
          <w:color w:val="000000" w:themeColor="text1"/>
          <w:sz w:val="24"/>
          <w:szCs w:val="24"/>
        </w:rPr>
        <w:t>․</w:t>
      </w:r>
      <w:r w:rsidRPr="003A176B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3A176B">
        <w:rPr>
          <w:rFonts w:ascii="GHEA Grapalat" w:hAnsi="GHEA Grapalat"/>
          <w:sz w:val="24"/>
          <w:szCs w:val="24"/>
        </w:rPr>
        <w:t xml:space="preserve"> 2.1-</w:t>
      </w:r>
      <w:r w:rsidR="008B164E" w:rsidRPr="003A176B">
        <w:rPr>
          <w:rFonts w:ascii="GHEA Grapalat" w:hAnsi="GHEA Grapalat" w:cs="Arial"/>
          <w:sz w:val="24"/>
          <w:szCs w:val="24"/>
        </w:rPr>
        <w:t>ին</w:t>
      </w:r>
      <w:r w:rsidRPr="003A17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3A176B">
        <w:rPr>
          <w:rFonts w:ascii="GHEA Grapalat" w:hAnsi="GHEA Grapalat"/>
          <w:sz w:val="24"/>
          <w:szCs w:val="24"/>
        </w:rPr>
        <w:t xml:space="preserve"> 3-</w:t>
      </w:r>
      <w:proofErr w:type="spellStart"/>
      <w:r w:rsidRPr="003A176B">
        <w:rPr>
          <w:rFonts w:ascii="GHEA Grapalat" w:hAnsi="GHEA Grapalat" w:cs="Arial"/>
          <w:sz w:val="24"/>
          <w:szCs w:val="24"/>
          <w:lang w:val="hy-AM"/>
        </w:rPr>
        <w:t>րդ</w:t>
      </w:r>
      <w:proofErr w:type="spellEnd"/>
      <w:r w:rsidRPr="003A176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176B">
        <w:rPr>
          <w:rFonts w:ascii="GHEA Grapalat" w:hAnsi="GHEA Grapalat" w:cs="Arial"/>
          <w:sz w:val="24"/>
          <w:szCs w:val="24"/>
        </w:rPr>
        <w:t>մաս</w:t>
      </w:r>
      <w:proofErr w:type="spellEnd"/>
      <w:r w:rsidR="00C245F0" w:rsidRPr="003A176B">
        <w:rPr>
          <w:rFonts w:ascii="GHEA Grapalat" w:hAnsi="GHEA Grapalat" w:cs="Arial"/>
          <w:sz w:val="24"/>
          <w:szCs w:val="24"/>
          <w:lang w:val="hy-AM"/>
        </w:rPr>
        <w:t>ում «աստիճանի նվազման» բառերից հետո լրացնել «, իսկ խաղային գործունեության սուբյեկտների դեպքում յոթանասուն տոկոսը՝ ըստ ռիսկայնության աստիճանի նվազման»</w:t>
      </w:r>
      <w:r w:rsidR="002E695A" w:rsidRPr="003A176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245F0" w:rsidRPr="003A176B">
        <w:rPr>
          <w:rFonts w:ascii="GHEA Grapalat" w:hAnsi="GHEA Grapalat" w:cs="Arial"/>
          <w:sz w:val="24"/>
          <w:szCs w:val="24"/>
          <w:lang w:val="hy-AM"/>
        </w:rPr>
        <w:t>բառերով։</w:t>
      </w:r>
    </w:p>
    <w:p w14:paraId="300F35C8" w14:textId="77777777" w:rsidR="008B164E" w:rsidRPr="003A176B" w:rsidRDefault="002E695A" w:rsidP="000B6AFE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176B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3A176B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r w:rsidRPr="003A17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76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3A176B">
        <w:rPr>
          <w:rFonts w:ascii="GHEA Grapalat" w:hAnsi="GHEA Grapalat" w:cs="Arial"/>
          <w:sz w:val="24"/>
          <w:szCs w:val="24"/>
          <w:lang w:val="hy-AM"/>
        </w:rPr>
        <w:t>րդ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1.1-</w:t>
      </w:r>
      <w:r w:rsidR="008B164E" w:rsidRPr="003A176B">
        <w:rPr>
          <w:rFonts w:ascii="GHEA Grapalat" w:hAnsi="GHEA Grapalat" w:cs="Arial"/>
          <w:sz w:val="24"/>
          <w:szCs w:val="24"/>
          <w:lang w:val="hy-AM"/>
        </w:rPr>
        <w:t>ին</w:t>
      </w:r>
      <w:r w:rsidRPr="003A176B">
        <w:rPr>
          <w:rFonts w:ascii="GHEA Grapalat" w:hAnsi="GHEA Grapalat" w:cs="Arial"/>
          <w:sz w:val="24"/>
          <w:szCs w:val="24"/>
          <w:lang w:val="hy-AM"/>
        </w:rPr>
        <w:t xml:space="preserve"> մասի առաջին պարբերությունից հետո </w:t>
      </w:r>
      <w:r w:rsidR="008B164E" w:rsidRPr="003A176B">
        <w:rPr>
          <w:rFonts w:ascii="GHEA Grapalat" w:hAnsi="GHEA Grapalat" w:cs="Arial"/>
          <w:sz w:val="24"/>
          <w:szCs w:val="24"/>
          <w:lang w:val="hy-AM"/>
        </w:rPr>
        <w:t>լրացնել</w:t>
      </w:r>
      <w:r w:rsidRPr="003A176B">
        <w:rPr>
          <w:rFonts w:ascii="GHEA Grapalat" w:hAnsi="GHEA Grapalat" w:cs="Arial"/>
          <w:sz w:val="24"/>
          <w:szCs w:val="24"/>
          <w:lang w:val="hy-AM"/>
        </w:rPr>
        <w:t xml:space="preserve"> նոր պարբերություն` հետևյալ բովանդակությամբ. </w:t>
      </w:r>
    </w:p>
    <w:p w14:paraId="528F1584" w14:textId="2C64FEB6" w:rsidR="002E695A" w:rsidRPr="003A176B" w:rsidRDefault="002E695A" w:rsidP="000B6A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176B">
        <w:rPr>
          <w:rFonts w:ascii="GHEA Grapalat" w:hAnsi="GHEA Grapalat" w:cs="Arial"/>
          <w:sz w:val="24"/>
          <w:szCs w:val="24"/>
          <w:lang w:val="hy-AM"/>
        </w:rPr>
        <w:t xml:space="preserve">«Խաղային գործունեության կազմակերպիչների նկատմամբ իրականացվող լիցենզավորման պայմանների և պահանջների ստուգումների շրջանակներում կարող են իրականացվել նաև հսկիչ գնումներ։ Հսկիչ գնումների իրականացման կարգը </w:t>
      </w:r>
      <w:r w:rsidR="008E4699" w:rsidRPr="003A176B">
        <w:rPr>
          <w:rFonts w:ascii="GHEA Grapalat" w:hAnsi="GHEA Grapalat" w:cs="Arial"/>
          <w:sz w:val="24"/>
          <w:szCs w:val="24"/>
          <w:lang w:val="hy-AM"/>
        </w:rPr>
        <w:t>սահման</w:t>
      </w:r>
      <w:r w:rsidRPr="003A176B">
        <w:rPr>
          <w:rFonts w:ascii="GHEA Grapalat" w:hAnsi="GHEA Grapalat" w:cs="Arial"/>
          <w:sz w:val="24"/>
          <w:szCs w:val="24"/>
          <w:lang w:val="hy-AM"/>
        </w:rPr>
        <w:t xml:space="preserve">ում է Հայաստանի Հանրապետության </w:t>
      </w:r>
      <w:r w:rsidR="008E4699" w:rsidRPr="003A176B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3A176B">
        <w:rPr>
          <w:rFonts w:ascii="GHEA Grapalat" w:hAnsi="GHEA Grapalat" w:cs="Arial"/>
          <w:sz w:val="24"/>
          <w:szCs w:val="24"/>
          <w:lang w:val="hy-AM"/>
        </w:rPr>
        <w:t>:»:</w:t>
      </w:r>
    </w:p>
    <w:p w14:paraId="56395D51" w14:textId="031B43BF" w:rsidR="002B4A53" w:rsidRPr="003A176B" w:rsidRDefault="002B4A53" w:rsidP="00AA6122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176B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3A176B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Pr="003A17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Օրենքի 3-րդ հոդվածի 2-րդ մաս</w:t>
      </w:r>
      <w:r w:rsidR="00B2499B" w:rsidRPr="003A176B">
        <w:rPr>
          <w:rFonts w:ascii="GHEA Grapalat" w:hAnsi="GHEA Grapalat"/>
          <w:sz w:val="24"/>
          <w:szCs w:val="24"/>
          <w:lang w:val="hy-AM"/>
        </w:rPr>
        <w:t xml:space="preserve">ում «Ծառայողական պարտականությունները կատարելու անհնարինության պատճառով ստուգումն իրականացնող պաշտոնատար անձին այլ անձով փոխարինելու դեպքում </w:t>
      </w:r>
      <w:r w:rsidR="00B2499B" w:rsidRPr="003A176B">
        <w:rPr>
          <w:rFonts w:ascii="GHEA Grapalat" w:hAnsi="GHEA Grapalat"/>
          <w:sz w:val="24"/>
          <w:szCs w:val="24"/>
          <w:lang w:val="hy-AM"/>
        </w:rPr>
        <w:lastRenderedPageBreak/>
        <w:t xml:space="preserve">փոփոխությունը կատարվում է հրամանով, որի մասին տնտեսավարող սուբյեկտը ծանուցվում է սույն հոդվածով սահմանված կարգով:» նախադասությունից հետո </w:t>
      </w:r>
      <w:r w:rsidRPr="003A176B">
        <w:rPr>
          <w:rFonts w:ascii="GHEA Grapalat" w:hAnsi="GHEA Grapalat"/>
          <w:sz w:val="24"/>
          <w:szCs w:val="24"/>
          <w:lang w:val="hy-AM"/>
        </w:rPr>
        <w:t>լրացնել հետևյալ բառեր</w:t>
      </w:r>
      <w:r w:rsidR="00B2499B" w:rsidRPr="003A176B">
        <w:rPr>
          <w:rFonts w:ascii="GHEA Grapalat" w:hAnsi="GHEA Grapalat"/>
          <w:sz w:val="24"/>
          <w:szCs w:val="24"/>
          <w:lang w:val="hy-AM"/>
        </w:rPr>
        <w:t>ը</w:t>
      </w:r>
      <w:r w:rsidRPr="003A176B">
        <w:rPr>
          <w:rFonts w:ascii="GHEA Grapalat" w:hAnsi="GHEA Grapalat" w:cs="Arial"/>
          <w:sz w:val="24"/>
          <w:szCs w:val="24"/>
          <w:lang w:val="hy-AM"/>
        </w:rPr>
        <w:t>` «Ստուգումն իրականացնող անձանց կազմի փոփոխությունները և լրացումները կատարվում են հանձնարարագի</w:t>
      </w:r>
      <w:r w:rsidR="00B2499B" w:rsidRPr="003A176B">
        <w:rPr>
          <w:rFonts w:ascii="GHEA Grapalat" w:hAnsi="GHEA Grapalat" w:cs="Arial"/>
          <w:sz w:val="24"/>
          <w:szCs w:val="24"/>
          <w:lang w:val="hy-AM"/>
        </w:rPr>
        <w:t>ր</w:t>
      </w:r>
      <w:r w:rsidRPr="003A176B">
        <w:rPr>
          <w:rFonts w:ascii="GHEA Grapalat" w:hAnsi="GHEA Grapalat" w:cs="Arial"/>
          <w:sz w:val="24"/>
          <w:szCs w:val="24"/>
          <w:lang w:val="hy-AM"/>
        </w:rPr>
        <w:t>ը տվող պաշտոնատատար անձի հրամանով, որի մասին տնտեսավարող սուբյեկտը ծանուցվում է սույն հոդվածով սահմանված կարգով:»:</w:t>
      </w:r>
    </w:p>
    <w:p w14:paraId="71BDC9A2" w14:textId="77777777" w:rsidR="00581BEB" w:rsidRPr="003A176B" w:rsidRDefault="00581BEB" w:rsidP="00581BE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176B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3A176B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3A17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76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3A176B">
        <w:rPr>
          <w:rFonts w:ascii="GHEA Grapalat" w:hAnsi="GHEA Grapalat" w:cs="Arial"/>
          <w:sz w:val="24"/>
          <w:szCs w:val="24"/>
          <w:lang w:val="hy-AM"/>
        </w:rPr>
        <w:t>րդ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3A176B">
        <w:rPr>
          <w:rFonts w:ascii="GHEA Grapalat" w:hAnsi="GHEA Grapalat" w:cs="Arial"/>
          <w:sz w:val="24"/>
          <w:szCs w:val="24"/>
          <w:lang w:val="hy-AM"/>
        </w:rPr>
        <w:t>րդ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մասում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76B">
        <w:rPr>
          <w:rFonts w:ascii="GHEA Grapalat" w:hAnsi="GHEA Grapalat" w:cs="Arial"/>
          <w:sz w:val="24"/>
          <w:szCs w:val="24"/>
          <w:lang w:val="hy-AM"/>
        </w:rPr>
        <w:t>վիճակախաղերի, շահումով խաղերի»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բառերիը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76B">
        <w:rPr>
          <w:rFonts w:ascii="GHEA Grapalat" w:hAnsi="GHEA Grapalat" w:cs="Arial"/>
          <w:sz w:val="24"/>
          <w:szCs w:val="24"/>
          <w:lang w:val="hy-AM"/>
        </w:rPr>
        <w:t>խաղային գործունեության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A176B">
        <w:rPr>
          <w:rFonts w:ascii="GHEA Grapalat" w:hAnsi="GHEA Grapalat" w:cs="Arial"/>
          <w:sz w:val="24"/>
          <w:szCs w:val="24"/>
          <w:lang w:val="hy-AM"/>
        </w:rPr>
        <w:t>բառերով։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ED4A8F" w14:textId="77777777" w:rsidR="00AA6122" w:rsidRPr="003A176B" w:rsidRDefault="00581BEB" w:rsidP="00AA612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176B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3A17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164E" w:rsidRPr="003A176B">
        <w:rPr>
          <w:rFonts w:ascii="GHEA Grapalat" w:hAnsi="GHEA Grapalat"/>
          <w:b/>
          <w:sz w:val="24"/>
          <w:szCs w:val="24"/>
          <w:lang w:val="hy-AM"/>
        </w:rPr>
        <w:t>6</w:t>
      </w:r>
      <w:r w:rsidRPr="003A17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76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4-րդ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3A176B">
        <w:rPr>
          <w:rFonts w:ascii="GHEA Grapalat" w:hAnsi="GHEA Grapalat"/>
          <w:sz w:val="24"/>
          <w:szCs w:val="24"/>
          <w:lang w:val="hy-AM"/>
        </w:rPr>
        <w:t>.1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>-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րդ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մասի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7-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րդ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կետը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շարադրել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հետևյալ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նոր</w:t>
      </w:r>
      <w:r w:rsidR="00AA6122"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122" w:rsidRPr="003A176B">
        <w:rPr>
          <w:rFonts w:ascii="GHEA Grapalat" w:hAnsi="GHEA Grapalat" w:cs="Arial"/>
          <w:sz w:val="24"/>
          <w:szCs w:val="24"/>
          <w:lang w:val="hy-AM"/>
        </w:rPr>
        <w:t>խմբագրությամբ՝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76B">
        <w:rPr>
          <w:rFonts w:ascii="GHEA Grapalat" w:hAnsi="GHEA Grapalat" w:cs="Arial"/>
          <w:sz w:val="24"/>
          <w:szCs w:val="24"/>
          <w:lang w:val="hy-AM"/>
        </w:rPr>
        <w:t>համապատասխան լիցենզիա (թույլտվություն) ստացած տնտեսավարող սուբյեկտի կողմից իրականացվում է խաղային գործունեության կազմակերպում</w:t>
      </w:r>
      <w:r w:rsidRPr="003A176B">
        <w:rPr>
          <w:rFonts w:ascii="GHEA Grapalat" w:hAnsi="GHEA Grapalat"/>
          <w:sz w:val="24"/>
          <w:szCs w:val="24"/>
          <w:lang w:val="hy-AM"/>
        </w:rPr>
        <w:t>.»:</w:t>
      </w:r>
    </w:p>
    <w:p w14:paraId="6252096B" w14:textId="02F137F4" w:rsidR="00C16510" w:rsidRPr="003A176B" w:rsidRDefault="00AA6122" w:rsidP="00E218F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A176B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="002B4A53" w:rsidRPr="003A17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164E" w:rsidRPr="003A176B">
        <w:rPr>
          <w:rFonts w:ascii="GHEA Grapalat" w:hAnsi="GHEA Grapalat"/>
          <w:b/>
          <w:sz w:val="24"/>
          <w:szCs w:val="24"/>
          <w:lang w:val="hy-AM"/>
        </w:rPr>
        <w:t>7</w:t>
      </w:r>
      <w:r w:rsidRPr="003A176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օրենքն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ուժի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մեջ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է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A176B">
        <w:rPr>
          <w:rFonts w:ascii="GHEA Grapalat" w:hAnsi="GHEA Grapalat" w:cs="Arial"/>
          <w:sz w:val="24"/>
          <w:szCs w:val="24"/>
          <w:lang w:val="hy-AM"/>
        </w:rPr>
        <w:t>Խաղային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A176B">
        <w:rPr>
          <w:rFonts w:ascii="GHEA Grapalat" w:hAnsi="GHEA Grapalat" w:cs="Arial"/>
          <w:sz w:val="24"/>
          <w:szCs w:val="24"/>
          <w:lang w:val="hy-AM"/>
        </w:rPr>
        <w:t>ՀՀ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76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A176B">
        <w:rPr>
          <w:rFonts w:ascii="GHEA Grapalat" w:hAnsi="GHEA Grapalat"/>
          <w:sz w:val="24"/>
          <w:szCs w:val="24"/>
          <w:lang w:val="hy-AM"/>
        </w:rPr>
        <w:t xml:space="preserve"> </w:t>
      </w:r>
      <w:r w:rsidR="000E1DA5" w:rsidRPr="003A176B">
        <w:rPr>
          <w:rFonts w:ascii="GHEA Grapalat" w:hAnsi="GHEA Grapalat"/>
          <w:sz w:val="24"/>
          <w:szCs w:val="24"/>
          <w:lang w:val="hy-AM"/>
        </w:rPr>
        <w:t>գործողության մեջ դրվելու օրվանից։</w:t>
      </w:r>
    </w:p>
    <w:p w14:paraId="4D8C4AAB" w14:textId="620C6D83" w:rsidR="00E57A50" w:rsidRPr="003A176B" w:rsidRDefault="00E57A50" w:rsidP="00E218F7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176B">
        <w:rPr>
          <w:rFonts w:ascii="GHEA Grapalat" w:hAnsi="GHEA Grapalat" w:cs="Arial"/>
          <w:sz w:val="24"/>
          <w:szCs w:val="24"/>
          <w:lang w:val="hy-AM"/>
        </w:rPr>
        <w:t>Սույն օրենքով սահմանված ենթաօրենսդրական ակտերը ընդունվում են սույն օրենքն ուժի մեջ մտնելուց հետո եռամսա ժամկետում։</w:t>
      </w:r>
    </w:p>
    <w:p w14:paraId="7AFC38D2" w14:textId="77777777" w:rsidR="00E57A50" w:rsidRPr="003A176B" w:rsidRDefault="00E57A50" w:rsidP="00AA612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57A50" w:rsidRPr="003A17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122"/>
    <w:rsid w:val="000B57D5"/>
    <w:rsid w:val="000B6AFE"/>
    <w:rsid w:val="000C3895"/>
    <w:rsid w:val="000E1DA5"/>
    <w:rsid w:val="000E77B4"/>
    <w:rsid w:val="00264BC4"/>
    <w:rsid w:val="002B4A53"/>
    <w:rsid w:val="002E695A"/>
    <w:rsid w:val="003A176B"/>
    <w:rsid w:val="003C3791"/>
    <w:rsid w:val="003D5988"/>
    <w:rsid w:val="00460C6E"/>
    <w:rsid w:val="004B01DF"/>
    <w:rsid w:val="005021A7"/>
    <w:rsid w:val="00581BEB"/>
    <w:rsid w:val="006C2E75"/>
    <w:rsid w:val="0073581B"/>
    <w:rsid w:val="0081402A"/>
    <w:rsid w:val="00842701"/>
    <w:rsid w:val="008B164E"/>
    <w:rsid w:val="008C5A2E"/>
    <w:rsid w:val="008E4699"/>
    <w:rsid w:val="009607F9"/>
    <w:rsid w:val="00A867CA"/>
    <w:rsid w:val="00AA6122"/>
    <w:rsid w:val="00B06EA2"/>
    <w:rsid w:val="00B2499B"/>
    <w:rsid w:val="00B67EF5"/>
    <w:rsid w:val="00C16510"/>
    <w:rsid w:val="00C245F0"/>
    <w:rsid w:val="00C50673"/>
    <w:rsid w:val="00CD77F9"/>
    <w:rsid w:val="00D26997"/>
    <w:rsid w:val="00E218F7"/>
    <w:rsid w:val="00E57A50"/>
    <w:rsid w:val="00EE360A"/>
    <w:rsid w:val="00FD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484F4"/>
  <w15:chartTrackingRefBased/>
  <w15:docId w15:val="{135FDFF5-3FDE-4E00-858E-C9F5F3FC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Geghecik Markosyan</dc:creator>
  <cp:keywords>https://mul2.gov.am/tasks/1312794/oneclick?token=bcfd3289a1ec3eb42155be216cbc6191</cp:keywords>
  <dc:description/>
  <cp:lastModifiedBy>Tsovinar Movsisyan</cp:lastModifiedBy>
  <cp:revision>11</cp:revision>
  <cp:lastPrinted>2026-03-27T07:00:00Z</cp:lastPrinted>
  <dcterms:created xsi:type="dcterms:W3CDTF">2026-03-25T12:57:00Z</dcterms:created>
  <dcterms:modified xsi:type="dcterms:W3CDTF">2026-04-09T08:17:00Z</dcterms:modified>
</cp:coreProperties>
</file>