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1B5929" w14:textId="77777777" w:rsidR="000339C5" w:rsidRPr="001D3A54" w:rsidRDefault="000339C5" w:rsidP="001D3A54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D3A54">
        <w:rPr>
          <w:rFonts w:ascii="GHEA Grapalat" w:hAnsi="GHEA Grapalat"/>
          <w:b/>
          <w:sz w:val="24"/>
          <w:szCs w:val="24"/>
          <w:lang w:val="hy-AM"/>
        </w:rPr>
        <w:t>ԱՄՓՈՓԱԹԵՐԹ</w:t>
      </w:r>
    </w:p>
    <w:p w14:paraId="1B384619" w14:textId="24CBE719" w:rsidR="00AC4ECF" w:rsidRPr="001D3A54" w:rsidRDefault="00AC4ECF" w:rsidP="001D3A54">
      <w:pPr>
        <w:pStyle w:val="Quote"/>
        <w:spacing w:line="276" w:lineRule="auto"/>
        <w:rPr>
          <w:rFonts w:ascii="GHEA Grapalat" w:hAnsi="GHEA Grapalat"/>
          <w:b/>
          <w:bCs/>
          <w:i w:val="0"/>
          <w:sz w:val="24"/>
          <w:szCs w:val="24"/>
          <w:lang w:val="hy-AM"/>
        </w:rPr>
      </w:pP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>««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ՎԱՐՉԱԿԱՆ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ԻՐԱՎԱԽԱԽՏՈՒՄՆԵՐԻ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ՎԵՐԱԲԵՐՅԱԼ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»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ՀԱՅԱՍՏԱՆԻ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ՀԱՆՐԱՊԵՏՈՒԹՅԱՆ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ՕՐԵՆՍԳՐՔՈՒՄ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ՓՈՓՈԽՈՒԹՅՈՒՆՆԵՐ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ԵՎ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ԼՐԱՑՈՒՄ</w:t>
      </w:r>
      <w:r w:rsidR="00C070CF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ՆԵՐ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ԿԱՏԱՐԵԼՈՒ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ՄԱՍԻՆ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»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ՕՐԵՆՔԻ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ՆԱԽԱԳԾԻ</w:t>
      </w:r>
      <w:r w:rsidRPr="001D3A54">
        <w:rPr>
          <w:rFonts w:ascii="GHEA Grapalat" w:hAnsi="GHEA Grapalat"/>
          <w:b/>
          <w:bCs/>
          <w:i w:val="0"/>
          <w:sz w:val="24"/>
          <w:szCs w:val="24"/>
          <w:lang w:val="hy-AM"/>
        </w:rPr>
        <w:t xml:space="preserve"> </w:t>
      </w:r>
      <w:r w:rsidRPr="001D3A54">
        <w:rPr>
          <w:rFonts w:ascii="GHEA Grapalat" w:hAnsi="GHEA Grapalat" w:cs="Sylfaen"/>
          <w:b/>
          <w:bCs/>
          <w:i w:val="0"/>
          <w:sz w:val="24"/>
          <w:szCs w:val="24"/>
          <w:lang w:val="hy-AM"/>
        </w:rPr>
        <w:t>ՎԵՐԱԲԵՐՅԱԼ</w:t>
      </w:r>
    </w:p>
    <w:p w14:paraId="58E5FC81" w14:textId="77777777" w:rsidR="00AE5EE8" w:rsidRPr="001D3A54" w:rsidRDefault="00AE5EE8" w:rsidP="001D3A54">
      <w:pPr>
        <w:shd w:val="clear" w:color="auto" w:fill="FFFFFF"/>
        <w:spacing w:after="0" w:line="276" w:lineRule="auto"/>
        <w:ind w:firstLine="375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tbl>
      <w:tblPr>
        <w:tblStyle w:val="TableGrid"/>
        <w:tblpPr w:leftFromText="180" w:rightFromText="180" w:vertAnchor="text" w:tblpY="1"/>
        <w:tblOverlap w:val="never"/>
        <w:tblW w:w="13995" w:type="dxa"/>
        <w:tblLayout w:type="fixed"/>
        <w:tblLook w:val="00A0" w:firstRow="1" w:lastRow="0" w:firstColumn="1" w:lastColumn="0" w:noHBand="0" w:noVBand="0"/>
      </w:tblPr>
      <w:tblGrid>
        <w:gridCol w:w="8118"/>
        <w:gridCol w:w="5877"/>
      </w:tblGrid>
      <w:tr w:rsidR="000339C5" w:rsidRPr="001D3A54" w14:paraId="42283206" w14:textId="77777777" w:rsidTr="0068332C"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A14CF63" w14:textId="77777777" w:rsidR="000339C5" w:rsidRPr="001D3A54" w:rsidRDefault="000339C5" w:rsidP="001D3A54">
            <w:pPr>
              <w:spacing w:after="0" w:line="276" w:lineRule="auto"/>
              <w:ind w:left="2" w:right="283" w:hanging="2"/>
              <w:jc w:val="center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1. </w:t>
            </w:r>
            <w:r w:rsidR="00AE5EE8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ՀՀ </w:t>
            </w:r>
            <w:r w:rsidR="00AC4ECF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պետական եկամուտների կոմիտե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B64B95E" w14:textId="77777777" w:rsidR="000339C5" w:rsidRPr="001D3A54" w:rsidRDefault="00AC4ECF" w:rsidP="001D3A54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30</w:t>
            </w:r>
            <w:r w:rsidR="00FB1462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.07</w:t>
            </w:r>
            <w:r w:rsidR="00AE5EE8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.2025թ.</w:t>
            </w:r>
          </w:p>
        </w:tc>
      </w:tr>
      <w:tr w:rsidR="000339C5" w:rsidRPr="001D3A54" w14:paraId="14411FD3" w14:textId="77777777" w:rsidTr="0068332C"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13F915" w14:textId="77777777" w:rsidR="000339C5" w:rsidRPr="001D3A54" w:rsidRDefault="000339C5" w:rsidP="001D3A54">
            <w:pPr>
              <w:spacing w:after="0" w:line="276" w:lineRule="auto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847597E" w14:textId="77777777" w:rsidR="000339C5" w:rsidRPr="001D3A54" w:rsidRDefault="00AC4ECF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01/3-4/47867-2025</w:t>
            </w:r>
          </w:p>
        </w:tc>
      </w:tr>
      <w:tr w:rsidR="000339C5" w:rsidRPr="001D3A54" w14:paraId="3B57CFD4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EAE75" w14:textId="77777777" w:rsidR="000339C5" w:rsidRPr="001D3A54" w:rsidRDefault="000339C5" w:rsidP="001D3A54">
            <w:pPr>
              <w:spacing w:line="276" w:lineRule="auto"/>
              <w:ind w:right="283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 xml:space="preserve">Դիտողություններ և առաջարկություններ </w:t>
            </w:r>
            <w:r w:rsidRPr="001D3A5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առկա չեն</w:t>
            </w:r>
            <w:r w:rsidR="00191E12" w:rsidRPr="001D3A54">
              <w:rPr>
                <w:rFonts w:ascii="GHEA Grapalat" w:eastAsia="GHEA Grapalat" w:hAnsi="GHEA Grapalat" w:cs="GHEA Grapalat"/>
                <w:color w:val="00000A"/>
                <w:sz w:val="24"/>
                <w:szCs w:val="24"/>
                <w:lang w:val="hy-AM"/>
              </w:rPr>
              <w:t>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778F3" w14:textId="77777777" w:rsidR="000339C5" w:rsidRPr="001D3A54" w:rsidRDefault="000339C5" w:rsidP="001D3A54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</w:p>
        </w:tc>
      </w:tr>
      <w:tr w:rsidR="000339C5" w:rsidRPr="001D3A54" w14:paraId="5AB296EE" w14:textId="77777777" w:rsidTr="0068332C"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32CCD1C8" w14:textId="77777777" w:rsidR="000339C5" w:rsidRPr="001D3A54" w:rsidRDefault="00B921C8" w:rsidP="001D3A54">
            <w:pPr>
              <w:spacing w:after="0" w:line="276" w:lineRule="auto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 xml:space="preserve">2. ՀՀ </w:t>
            </w:r>
            <w:r w:rsidR="00DB7715" w:rsidRPr="001D3A54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  <w:t>ազգային անվտանգության ծառայություն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698B05B" w14:textId="77777777" w:rsidR="000339C5" w:rsidRPr="001D3A54" w:rsidRDefault="00B921C8" w:rsidP="001D3A54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                        </w:t>
            </w:r>
            <w:r w:rsidR="00DB7715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04.08</w:t>
            </w: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.2025թ.</w:t>
            </w:r>
          </w:p>
        </w:tc>
      </w:tr>
      <w:tr w:rsidR="000339C5" w:rsidRPr="001D3A54" w14:paraId="448ACDD8" w14:textId="77777777" w:rsidTr="0068332C"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51CAE" w14:textId="77777777" w:rsidR="000339C5" w:rsidRPr="001D3A54" w:rsidRDefault="000339C5" w:rsidP="001D3A54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C39E820" w14:textId="77777777" w:rsidR="000339C5" w:rsidRPr="001D3A54" w:rsidRDefault="00DB7715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11/985</w:t>
            </w:r>
          </w:p>
        </w:tc>
      </w:tr>
      <w:tr w:rsidR="000339C5" w:rsidRPr="001D3A54" w14:paraId="13B1A15C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B67B" w14:textId="77777777" w:rsidR="000339C5" w:rsidRPr="001D3A54" w:rsidRDefault="00B921C8" w:rsidP="001D3A54">
            <w:pPr>
              <w:spacing w:before="60" w:after="60" w:line="276" w:lineRule="auto"/>
              <w:jc w:val="both"/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191E12"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F04C72" w14:textId="77777777" w:rsidR="000339C5" w:rsidRPr="001D3A54" w:rsidRDefault="000339C5" w:rsidP="001D3A54">
            <w:pPr>
              <w:spacing w:after="0" w:line="276" w:lineRule="auto"/>
              <w:ind w:leftChars="-9" w:left="-18" w:hanging="2"/>
              <w:jc w:val="center"/>
              <w:rPr>
                <w:rFonts w:ascii="GHEA Grapalat" w:eastAsia="GHEA Grapalat" w:hAnsi="GHEA Grapalat" w:cs="Arial"/>
                <w:b/>
                <w:color w:val="0D0D0D"/>
                <w:sz w:val="24"/>
                <w:szCs w:val="24"/>
                <w:lang w:val="hy-AM"/>
              </w:rPr>
            </w:pPr>
          </w:p>
        </w:tc>
      </w:tr>
      <w:tr w:rsidR="000339C5" w:rsidRPr="001D3A54" w14:paraId="6DDEF405" w14:textId="77777777" w:rsidTr="0068332C">
        <w:trPr>
          <w:trHeight w:val="412"/>
        </w:trPr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20880849" w14:textId="77777777" w:rsidR="001136BC" w:rsidRPr="001D3A54" w:rsidRDefault="001136BC" w:rsidP="001D3A54">
            <w:pPr>
              <w:spacing w:after="0" w:line="276" w:lineRule="auto"/>
              <w:ind w:right="283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</w:p>
          <w:p w14:paraId="1DB2A566" w14:textId="77777777" w:rsidR="001136BC" w:rsidRPr="001D3A54" w:rsidRDefault="00FE7CD1" w:rsidP="001D3A54">
            <w:pPr>
              <w:spacing w:after="0" w:line="276" w:lineRule="auto"/>
              <w:ind w:right="283"/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                            </w:t>
            </w:r>
            <w:r w:rsidR="005A4066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3.</w:t>
            </w:r>
            <w:r w:rsidR="001136BC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 xml:space="preserve">  ՀՀ </w:t>
            </w:r>
            <w:r w:rsidR="00DB7715" w:rsidRPr="001D3A54">
              <w:rPr>
                <w:rFonts w:ascii="GHEA Grapalat" w:eastAsia="GHEA Grapalat" w:hAnsi="GHEA Grapalat" w:cs="Arial"/>
                <w:b/>
                <w:color w:val="000000"/>
                <w:sz w:val="24"/>
                <w:szCs w:val="24"/>
                <w:lang w:val="hy-AM"/>
              </w:rPr>
              <w:t>քննչական կոմիտե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97FFB77" w14:textId="77777777" w:rsidR="000339C5" w:rsidRPr="001D3A54" w:rsidRDefault="00DB7715" w:rsidP="001D3A54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04.08</w:t>
            </w:r>
            <w:r w:rsidR="001136BC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.2025թ. </w:t>
            </w:r>
          </w:p>
        </w:tc>
      </w:tr>
      <w:tr w:rsidR="000339C5" w:rsidRPr="001D3A54" w14:paraId="40364D3C" w14:textId="77777777" w:rsidTr="0068332C">
        <w:trPr>
          <w:trHeight w:val="392"/>
        </w:trPr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46452" w14:textId="77777777" w:rsidR="000339C5" w:rsidRPr="001D3A54" w:rsidRDefault="000339C5" w:rsidP="001D3A54">
            <w:pPr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3C9650B" w14:textId="77777777" w:rsidR="000339C5" w:rsidRPr="001D3A54" w:rsidRDefault="00997BBC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01/22/269363-2025</w:t>
            </w:r>
          </w:p>
        </w:tc>
      </w:tr>
      <w:tr w:rsidR="000339C5" w:rsidRPr="001D3A54" w14:paraId="17C01CA2" w14:textId="77777777" w:rsidTr="0068332C">
        <w:trPr>
          <w:trHeight w:val="529"/>
        </w:trPr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E3DC265" w14:textId="77777777" w:rsidR="000339C5" w:rsidRPr="001D3A54" w:rsidRDefault="001136BC" w:rsidP="001D3A54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191E12"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14:paraId="2257A776" w14:textId="77777777" w:rsidR="000339C5" w:rsidRPr="001D3A54" w:rsidRDefault="000339C5" w:rsidP="001D3A54">
            <w:pPr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0339C5" w:rsidRPr="001D3A54" w14:paraId="17B227B0" w14:textId="77777777" w:rsidTr="0068332C">
        <w:trPr>
          <w:trHeight w:val="271"/>
        </w:trPr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40172042" w14:textId="77777777" w:rsidR="000339C5" w:rsidRPr="001D3A54" w:rsidRDefault="00FE7CD1" w:rsidP="001D3A54">
            <w:pPr>
              <w:widowControl w:val="0"/>
              <w:spacing w:after="0" w:line="276" w:lineRule="auto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                         </w:t>
            </w:r>
            <w:r w:rsidR="00162128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4. </w:t>
            </w:r>
            <w:r w:rsidR="00A028F7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 xml:space="preserve">ՀՀ </w:t>
            </w:r>
            <w:r w:rsidR="00997BBC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կենտրոնական բանկ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523D60A9" w14:textId="77777777" w:rsidR="000339C5" w:rsidRPr="001D3A54" w:rsidRDefault="00A028F7" w:rsidP="001D3A54">
            <w:pPr>
              <w:tabs>
                <w:tab w:val="left" w:pos="851"/>
                <w:tab w:val="left" w:pos="1418"/>
              </w:tabs>
              <w:spacing w:after="0" w:line="276" w:lineRule="auto"/>
              <w:ind w:firstLine="450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 w:rsidR="00997BBC"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5.08</w:t>
            </w:r>
            <w:r w:rsidRPr="001D3A54">
              <w:rPr>
                <w:rFonts w:ascii="GHEA Grapalat" w:eastAsia="GHEA Grapalat" w:hAnsi="GHEA Grapalat" w:cs="GHEA Grapalat"/>
                <w:b/>
                <w:sz w:val="24"/>
                <w:szCs w:val="24"/>
                <w:lang w:val="hy-AM"/>
              </w:rPr>
              <w:t>.2025թ.</w:t>
            </w:r>
          </w:p>
        </w:tc>
      </w:tr>
      <w:tr w:rsidR="000339C5" w:rsidRPr="001D3A54" w14:paraId="2BACF55A" w14:textId="77777777" w:rsidTr="0068332C">
        <w:trPr>
          <w:trHeight w:val="77"/>
        </w:trPr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A93AD2" w14:textId="77777777" w:rsidR="000339C5" w:rsidRPr="001D3A54" w:rsidRDefault="000339C5" w:rsidP="001D3A54">
            <w:pPr>
              <w:spacing w:after="0" w:line="276" w:lineRule="auto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7F424062" w14:textId="77777777" w:rsidR="000339C5" w:rsidRPr="001D3A54" w:rsidRDefault="0056029E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15.1-07/673-25</w:t>
            </w:r>
          </w:p>
        </w:tc>
      </w:tr>
      <w:tr w:rsidR="00444797" w:rsidRPr="001D3A54" w14:paraId="7D067384" w14:textId="77777777" w:rsidTr="0068332C">
        <w:trPr>
          <w:trHeight w:val="410"/>
        </w:trPr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4D3A04" w14:textId="77777777" w:rsidR="00444797" w:rsidRPr="001D3A54" w:rsidRDefault="00444797" w:rsidP="001D3A54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191E12"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B76766" w14:textId="77777777" w:rsidR="00444797" w:rsidRPr="001D3A54" w:rsidRDefault="00444797" w:rsidP="001D3A54">
            <w:pPr>
              <w:spacing w:after="0" w:line="276" w:lineRule="auto"/>
              <w:jc w:val="both"/>
              <w:rPr>
                <w:rFonts w:ascii="GHEA Grapalat" w:hAnsi="GHEA Grapalat" w:cs="GHEA Grapalat"/>
                <w:bCs/>
                <w:sz w:val="24"/>
                <w:szCs w:val="24"/>
                <w:lang w:val="hy-AM"/>
              </w:rPr>
            </w:pPr>
          </w:p>
        </w:tc>
      </w:tr>
      <w:tr w:rsidR="00791AF3" w:rsidRPr="001D3A54" w14:paraId="0CFF6185" w14:textId="77777777" w:rsidTr="0068332C"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7B8A8962" w14:textId="77777777" w:rsidR="00791AF3" w:rsidRPr="001D3A54" w:rsidRDefault="00FE7CD1" w:rsidP="001D3A54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                     </w:t>
            </w:r>
            <w:r w:rsidR="00F15B3A" w:rsidRPr="001D3A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 xml:space="preserve">5. ՀՀ </w:t>
            </w:r>
            <w:r w:rsidR="0056029E" w:rsidRPr="001D3A54"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  <w:t>հակակոռուպցիոն կոմիտե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0CC56D51" w14:textId="77777777" w:rsidR="00791AF3" w:rsidRPr="001D3A54" w:rsidRDefault="00F15B3A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0</w:t>
            </w:r>
            <w:r w:rsidR="0056029E" w:rsidRPr="001D3A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5.08</w:t>
            </w:r>
            <w:r w:rsidRPr="001D3A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.2025թ.</w:t>
            </w:r>
          </w:p>
        </w:tc>
      </w:tr>
      <w:tr w:rsidR="00791AF3" w:rsidRPr="001D3A54" w14:paraId="3CBFBC2E" w14:textId="77777777" w:rsidTr="0068332C"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4CDB6C" w14:textId="77777777" w:rsidR="00791AF3" w:rsidRPr="001D3A54" w:rsidRDefault="00791AF3" w:rsidP="001D3A54">
            <w:pPr>
              <w:spacing w:after="0" w:line="276" w:lineRule="auto"/>
              <w:rPr>
                <w:rFonts w:ascii="GHEA Grapalat" w:hAnsi="GHEA Grapalat" w:cs="GHEA Grapalat"/>
                <w:b/>
                <w:bCs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6B8A893C" w14:textId="77777777" w:rsidR="00791AF3" w:rsidRPr="001D3A54" w:rsidRDefault="0056029E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  <w:t>Ե/6874-2025</w:t>
            </w:r>
          </w:p>
        </w:tc>
      </w:tr>
      <w:tr w:rsidR="00F15B3A" w:rsidRPr="001D3A54" w14:paraId="63238826" w14:textId="77777777" w:rsidTr="0068332C">
        <w:trPr>
          <w:trHeight w:val="482"/>
        </w:trPr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A31471" w14:textId="77777777" w:rsidR="00F15B3A" w:rsidRPr="001D3A54" w:rsidRDefault="00F15B3A" w:rsidP="001D3A54">
            <w:pPr>
              <w:shd w:val="clear" w:color="auto" w:fill="FFFFFF"/>
              <w:spacing w:after="0" w:line="276" w:lineRule="auto"/>
              <w:jc w:val="both"/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color w:val="000000"/>
                <w:sz w:val="24"/>
                <w:szCs w:val="24"/>
                <w:lang w:val="hy-AM"/>
              </w:rPr>
              <w:t>Դիտողություններ և առաջարկություններ առկա չեն</w:t>
            </w:r>
            <w:r w:rsidR="00191E12" w:rsidRPr="001D3A54">
              <w:rPr>
                <w:rFonts w:ascii="GHEA Grapalat" w:eastAsia="GHEA Grapalat" w:hAnsi="GHEA Grapalat" w:cs="GHEA Grapalat"/>
                <w:sz w:val="24"/>
                <w:szCs w:val="24"/>
                <w:lang w:val="hy-AM"/>
              </w:rPr>
              <w:t>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403D2" w14:textId="77777777" w:rsidR="00F15B3A" w:rsidRPr="001D3A54" w:rsidRDefault="00F15B3A" w:rsidP="001D3A54">
            <w:pPr>
              <w:tabs>
                <w:tab w:val="left" w:pos="851"/>
              </w:tabs>
              <w:spacing w:after="0" w:line="276" w:lineRule="auto"/>
              <w:jc w:val="both"/>
              <w:rPr>
                <w:rFonts w:ascii="GHEA Grapalat" w:hAnsi="GHEA Grapalat" w:cs="GHEA Grapalat"/>
                <w:b/>
                <w:sz w:val="24"/>
                <w:szCs w:val="24"/>
                <w:lang w:val="hy-AM"/>
              </w:rPr>
            </w:pPr>
          </w:p>
        </w:tc>
      </w:tr>
      <w:tr w:rsidR="00FE7CD1" w:rsidRPr="001D3A54" w14:paraId="779CC530" w14:textId="77777777" w:rsidTr="0068332C"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652AF31E" w14:textId="77777777" w:rsidR="00F15B3A" w:rsidRPr="001D3A54" w:rsidRDefault="00705ABC" w:rsidP="001D3A54">
            <w:pPr>
              <w:spacing w:after="0" w:line="276" w:lineRule="auto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color w:val="FF0000"/>
                <w:sz w:val="24"/>
                <w:szCs w:val="24"/>
                <w:lang w:val="hy-AM"/>
              </w:rPr>
              <w:t xml:space="preserve">                    </w:t>
            </w:r>
            <w:r w:rsidR="00D21608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6</w:t>
            </w:r>
            <w:r w:rsidR="00A23034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ներքին գործերի նախարարություն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3BBDB385" w14:textId="77777777" w:rsidR="00F15B3A" w:rsidRPr="001D3A54" w:rsidRDefault="00DA4F89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07</w:t>
            </w:r>
            <w:r w:rsidR="00312A3B"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.08</w:t>
            </w:r>
            <w:r w:rsidR="00A23034"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.2025թ.</w:t>
            </w:r>
          </w:p>
        </w:tc>
      </w:tr>
      <w:tr w:rsidR="00FE7CD1" w:rsidRPr="001D3A54" w14:paraId="1569BC49" w14:textId="77777777" w:rsidTr="0068332C">
        <w:trPr>
          <w:trHeight w:val="203"/>
        </w:trPr>
        <w:tc>
          <w:tcPr>
            <w:tcW w:w="811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5B467" w14:textId="77777777" w:rsidR="00F15B3A" w:rsidRPr="001D3A54" w:rsidRDefault="00F15B3A" w:rsidP="001D3A54">
            <w:pPr>
              <w:spacing w:after="0" w:line="276" w:lineRule="auto"/>
              <w:rPr>
                <w:rFonts w:ascii="GHEA Grapalat" w:hAnsi="GHEA Grapalat" w:cs="GHEA Grapalat"/>
                <w:b/>
                <w:bCs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1126B7E6" w14:textId="77777777" w:rsidR="00F15B3A" w:rsidRPr="001D3A54" w:rsidRDefault="00705ABC" w:rsidP="001D3A54">
            <w:pPr>
              <w:spacing w:after="0" w:line="276" w:lineRule="auto"/>
              <w:jc w:val="center"/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43/6/209376-25</w:t>
            </w:r>
          </w:p>
        </w:tc>
      </w:tr>
      <w:tr w:rsidR="00FE7CD1" w:rsidRPr="001D3A54" w14:paraId="52FBEFD2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90C2C" w14:textId="77777777" w:rsidR="00F15B3A" w:rsidRPr="001D3A54" w:rsidRDefault="00705ABC" w:rsidP="001D3A54">
            <w:pPr>
              <w:spacing w:after="0" w:line="276" w:lineRule="auto"/>
              <w:ind w:right="110"/>
              <w:jc w:val="both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Arial"/>
                <w:color w:val="000000" w:themeColor="text1"/>
                <w:sz w:val="24"/>
                <w:szCs w:val="24"/>
                <w:lang w:val="hy-AM"/>
              </w:rPr>
              <w:lastRenderedPageBreak/>
              <w:t>Նախագծով նոր խմբագրությամբ շարադրվող Վարչական իրավախախտումների վերաբերյալ Հայաստանի Հանրապետության օրենսգրքի 186-րդ հոդվածի 3-րդ մասով հղում է կատարվում նույն հոդվածի 2-րդ մասով նախատեսված արարքին, մինչդեռ, վարչական պատասխանատվություն առաջացնող արարքը նկարագրված է նույն հոդվածի 1-ին մասով։ «Նորմատիվ իրավական ակտերի մասին» օրենքի 17-րդ հոդվածի 5-րդ մասի 3-րդ կետի համապատասխանությունն ապահովելու նպատակով առաջարկվում է նախագծով նոր խմբագրությամբ շարադրվող Վարչական իրավախախտումների վերաբերյալ Հայաստանի Հանրապետության օրենսգրքի 186-րդ հոդվածի 3-րդ մասում հղում կատարել 1-ին մասով նախատեսված արարքին, իսկ «վարչական» բառից առաջ լրացնել «սույն հոդվածի 2-րդ մասով կամ սույն մասով նախատեսված» բառերը, որի դեպքում հնարավոր կլինի յուրաքանչյուր կրկին նման արարք կատարելու համար կիրառել 3-րդ մասով սահմանված վարչական պատասխանատվության միջոցը: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04AAAF" w14:textId="77777777" w:rsidR="00F15B3A" w:rsidRPr="001D3A54" w:rsidRDefault="00CB68C7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Չի ընդունվել</w:t>
            </w:r>
          </w:p>
          <w:p w14:paraId="5714C5FA" w14:textId="77777777" w:rsidR="000A07A8" w:rsidRPr="001D3A54" w:rsidRDefault="000A07A8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Հարկ է </w:t>
            </w:r>
            <w:r w:rsidR="0068332C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նկատել, որ Նա</w:t>
            </w:r>
            <w:r w:rsidR="00CB68C7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խագծով առաջարկվող փոփոխությամբ </w:t>
            </w:r>
            <w:r w:rsidR="00900D21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Վարչական իրավախախ</w:t>
            </w:r>
            <w:r w:rsidR="0068332C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տումների վերաբերյալ օրենսգրքի 186-րդ հոդվածի 2-րդ մասը պատասխանատվություն է նախատեսելու</w:t>
            </w:r>
            <w:r w:rsidR="00CB68C7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 առաջին մասով </w:t>
            </w:r>
            <w:r w:rsidR="0068332C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նախատեսված վարչական իրավախախտումը կրկին՝ վարչական տույժի միջոցներ կիրառելուց հետո՝ մեկ տարվա ընթացքում կատարելու դեպքում, այնինչ, նույն հոդվածի 3-րդ մասում նախատեսվող պատասխանատվությունը վերաբերում է ե</w:t>
            </w:r>
            <w:r w:rsidR="00CB68C7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րկրորդ մասում նախատեսված արարքի  կրկին կատարմանը՝ վարչական տույժի միջոցներ կիրառելուց հետո՝ մեկ տարվա ընթացքում: </w:t>
            </w:r>
            <w:r w:rsidR="00E37CD2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Հակառակ պարագայում</w:t>
            </w:r>
            <w:r w:rsidR="00FE1790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,</w:t>
            </w:r>
            <w:r w:rsidR="00F97A23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 </w:t>
            </w:r>
            <w:r w:rsidR="00E37CD2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կստա</w:t>
            </w:r>
            <w:r w:rsidR="00F97A23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ցվ</w:t>
            </w:r>
            <w:r w:rsidR="00611260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ի</w:t>
            </w:r>
            <w:r w:rsidR="00E37CD2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 մի իրավիճակ, որ </w:t>
            </w:r>
            <w:r w:rsidR="00CB68C7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>Նախագծով առաջարկվող 186-րդ հոդվածի 3-րդ մասը</w:t>
            </w:r>
            <w:r w:rsidR="00E37CD2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 կորցնում է իր անհրաժեշտությունը:</w:t>
            </w:r>
            <w:r w:rsidR="00CB68C7" w:rsidRPr="001D3A54">
              <w:rPr>
                <w:rFonts w:ascii="GHEA Grapalat" w:hAnsi="GHEA Grapalat"/>
                <w:bCs/>
                <w:color w:val="000000" w:themeColor="text1"/>
                <w:spacing w:val="-6"/>
                <w:lang w:val="hy-AM"/>
              </w:rPr>
              <w:t xml:space="preserve"> </w:t>
            </w:r>
          </w:p>
        </w:tc>
      </w:tr>
      <w:tr w:rsidR="00FE7CD1" w:rsidRPr="001D3A54" w14:paraId="1706E23A" w14:textId="77777777" w:rsidTr="0068332C">
        <w:trPr>
          <w:trHeight w:val="150"/>
        </w:trPr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62C29A0" w14:textId="77777777" w:rsidR="00F15B3A" w:rsidRPr="001D3A54" w:rsidRDefault="00C60574" w:rsidP="001D3A54">
            <w:pPr>
              <w:spacing w:after="0" w:line="276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7. </w:t>
            </w:r>
            <w:r w:rsidR="0022736F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ՀՀ </w:t>
            </w:r>
            <w:r w:rsidR="00C31C49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ֆինան</w:t>
            </w:r>
            <w:r w:rsidR="0022736F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սների նախարարություն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45ACE8" w14:textId="77777777" w:rsidR="00F15B3A" w:rsidRPr="001D3A54" w:rsidRDefault="00D22F10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08.08</w:t>
            </w:r>
            <w:r w:rsidR="00191E12"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.2025թ.</w:t>
            </w:r>
          </w:p>
        </w:tc>
      </w:tr>
      <w:tr w:rsidR="00FE7CD1" w:rsidRPr="001D3A54" w14:paraId="34E43F05" w14:textId="77777777" w:rsidTr="0068332C">
        <w:trPr>
          <w:trHeight w:val="219"/>
        </w:trPr>
        <w:tc>
          <w:tcPr>
            <w:tcW w:w="8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7E218968" w14:textId="77777777" w:rsidR="00F15B3A" w:rsidRPr="001D3A54" w:rsidRDefault="00F15B3A" w:rsidP="001D3A54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A15FC7" w14:textId="77777777" w:rsidR="00F15B3A" w:rsidRPr="001D3A54" w:rsidRDefault="00D22F10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01/11-4/17158-2025</w:t>
            </w:r>
          </w:p>
        </w:tc>
      </w:tr>
      <w:tr w:rsidR="00FE7CD1" w:rsidRPr="001D3A54" w14:paraId="4FAD2240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2619B" w14:textId="77777777" w:rsidR="00F15B3A" w:rsidRPr="001D3A54" w:rsidRDefault="00191E12" w:rsidP="001D3A54">
            <w:pPr>
              <w:spacing w:after="0" w:line="276" w:lineRule="auto"/>
              <w:ind w:right="110"/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/>
                <w:bCs/>
                <w:color w:val="000000" w:themeColor="text1"/>
                <w:spacing w:val="-6"/>
                <w:sz w:val="24"/>
                <w:szCs w:val="24"/>
                <w:lang w:val="hy-AM"/>
              </w:rPr>
              <w:t>Դիտողություններ և առաջարկություններ առկա չեն: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75963" w14:textId="77777777" w:rsidR="00F15B3A" w:rsidRPr="001D3A54" w:rsidRDefault="00F15B3A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FF0000"/>
                <w:spacing w:val="-6"/>
                <w:lang w:val="hy-AM"/>
              </w:rPr>
            </w:pPr>
          </w:p>
        </w:tc>
      </w:tr>
      <w:tr w:rsidR="00FE7CD1" w:rsidRPr="001D3A54" w14:paraId="3E406350" w14:textId="77777777" w:rsidTr="0068332C">
        <w:trPr>
          <w:trHeight w:val="242"/>
        </w:trPr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007D1AF" w14:textId="77777777" w:rsidR="00F15B3A" w:rsidRPr="001D3A54" w:rsidRDefault="00D21608" w:rsidP="001D3A54">
            <w:pPr>
              <w:spacing w:after="0" w:line="276" w:lineRule="auto"/>
              <w:ind w:right="110"/>
              <w:jc w:val="center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8</w:t>
            </w:r>
            <w:r w:rsidR="00A23034"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 xml:space="preserve">. ՀՀ </w:t>
            </w:r>
            <w:r w:rsidR="000065E7" w:rsidRPr="001D3A54">
              <w:rPr>
                <w:rFonts w:ascii="GHEA Grapalat" w:hAnsi="GHEA Grapalat" w:cs="GHEA Grapalat"/>
                <w:b/>
                <w:bCs/>
                <w:color w:val="000000" w:themeColor="text1"/>
                <w:sz w:val="24"/>
                <w:szCs w:val="24"/>
                <w:lang w:val="hy-AM"/>
              </w:rPr>
              <w:t>գլխավոր դատախազություն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0703F7A7" w14:textId="77777777" w:rsidR="00F15B3A" w:rsidRPr="001D3A54" w:rsidRDefault="00A819BA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15.08.2025թ.</w:t>
            </w:r>
          </w:p>
        </w:tc>
      </w:tr>
      <w:tr w:rsidR="00FE7CD1" w:rsidRPr="001D3A54" w14:paraId="2180DD11" w14:textId="77777777" w:rsidTr="0068332C">
        <w:trPr>
          <w:trHeight w:val="173"/>
        </w:trPr>
        <w:tc>
          <w:tcPr>
            <w:tcW w:w="8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472EBCE5" w14:textId="77777777" w:rsidR="00F15B3A" w:rsidRPr="001D3A54" w:rsidRDefault="00F15B3A" w:rsidP="001D3A54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color w:val="FF0000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671165F2" w14:textId="77777777" w:rsidR="00F15B3A" w:rsidRPr="001D3A54" w:rsidRDefault="00A819BA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t>02//18293-2025</w:t>
            </w:r>
          </w:p>
        </w:tc>
      </w:tr>
      <w:tr w:rsidR="00FE7CD1" w:rsidRPr="001D3A54" w14:paraId="31CE6FB8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D9B15" w14:textId="77777777" w:rsidR="00A819BA" w:rsidRPr="001D3A54" w:rsidRDefault="00A819BA" w:rsidP="001D3A54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/>
                <w:sz w:val="24"/>
                <w:szCs w:val="24"/>
                <w:lang w:val="hy-AM"/>
              </w:rPr>
              <w:t xml:space="preserve">Առաջարկվող փոփոխությունը հիմնավորվում է նրանով, որ պետական ծառայողի կողմից քրեակատարողական հիմնարկում պահվող անձանց արգելված առարկաներ հանձնելը, ըստ էության, ՀՀ քրեական օրենսգրքի 441-րդ հոդվածով սահմանված հանցակազմի օբյեկտիվ կողմի դրսևորում է, մինչդեռ, Օրենսգրքի 9-րդ հոդվածի 2-րդ մասի </w:t>
            </w:r>
            <w:r w:rsidRPr="001D3A54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համաձայն՝ Օրենսգրքով նախատեսված իրավախախտումների համար վարչական պատասխանատվություն առաջանում է, եթե այդ խախտումներն իրենց բնույթով քրեական պատասխանատվություն չեն առաջացնում գործող օրենսդրությանը համապատասխան:</w:t>
            </w:r>
          </w:p>
          <w:p w14:paraId="0A236087" w14:textId="77777777" w:rsidR="00A819BA" w:rsidRPr="001D3A54" w:rsidRDefault="00A819BA" w:rsidP="001D3A54">
            <w:pPr>
              <w:spacing w:after="0" w:line="276" w:lineRule="auto"/>
              <w:jc w:val="both"/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/>
                <w:sz w:val="24"/>
                <w:szCs w:val="24"/>
                <w:lang w:val="hy-AM"/>
              </w:rPr>
              <w:t>Հարկ է նշել,  որ ՀՀ քրեական օրենսգրքի 441-րդ հոդվածով նախատեսված հանցակազմը նյութական է, և ավարտված հանցակազմի պարտադիր հատկանիշ է հանդիսանում հետևանքների առաջացումը, տվյալ դեպքում</w:t>
            </w:r>
            <w:r w:rsidRPr="001D3A54">
              <w:rPr>
                <w:rFonts w:ascii="GHEA Grapalat" w:hAnsi="GHEA Grapalat"/>
                <w:i/>
                <w:iCs/>
                <w:sz w:val="24"/>
                <w:szCs w:val="24"/>
                <w:lang w:val="hy-AM"/>
              </w:rPr>
              <w:t>՝ անձի կամ կազմակերպության իրավունքներին, ազատություններին կամ օրինական շահերին կամ հասարակության կամ պետության օրինական շահերին էական վնաս պատճառելը:</w:t>
            </w:r>
          </w:p>
          <w:p w14:paraId="0A3AE41A" w14:textId="77777777" w:rsidR="00A819BA" w:rsidRPr="001D3A54" w:rsidRDefault="00A819BA" w:rsidP="001D3A54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/>
                <w:sz w:val="24"/>
                <w:szCs w:val="24"/>
                <w:lang w:val="hy-AM"/>
              </w:rPr>
              <w:t>Թեև պետական ծառայողի կողմից արգելված առարկաների հանձնումը քրեակատարողական հիմնարկներում, կալանավորվածներին և ձերբակալվածներին պահելու վայրերում պահվող անձանց ՀՀ քրեական օրենսգրքի 441-րդ հոդվածով նախատեսված հանցակազմի օբյեկտիվ կողմը նկարագրող արարք է, այդուհանդերձ, այն դեպքերում, երբ կոնկրետ արարքը չի հանգեցրել հոդվածով նախատեսված հետևանքների, այն չի կարող որակվել հիշյալ հոդվածով:</w:t>
            </w:r>
          </w:p>
          <w:p w14:paraId="104D70BF" w14:textId="77777777" w:rsidR="00F15B3A" w:rsidRPr="001D3A54" w:rsidRDefault="00A819BA" w:rsidP="001D3A54">
            <w:pPr>
              <w:spacing w:after="0" w:line="276" w:lineRule="auto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1D3A54">
              <w:rPr>
                <w:rFonts w:ascii="GHEA Grapalat" w:hAnsi="GHEA Grapalat"/>
                <w:sz w:val="24"/>
                <w:szCs w:val="24"/>
                <w:lang w:val="hy-AM"/>
              </w:rPr>
              <w:t>Հետևաբար, համապատասխան հետևանքների բացակայության դեպքում նույնպես պետական ծառայողի կողմից հիշյալ արարքի կատարումը քրեականացնելու նպատակով անհրաժեշտ է ՀՀ քրեական օրենսգրքում նախատեսել հատուկ նորմ: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B04D1" w14:textId="77777777" w:rsidR="00DF7F12" w:rsidRPr="001D3A54" w:rsidRDefault="00DF7F12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  <w:r w:rsidRPr="001D3A54"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  <w:lastRenderedPageBreak/>
              <w:t>Չի ընդունվել</w:t>
            </w:r>
          </w:p>
          <w:p w14:paraId="24246699" w14:textId="328F3CB9" w:rsidR="00626CAF" w:rsidRPr="001D3A54" w:rsidRDefault="001773B5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lang w:val="hy-AM"/>
              </w:rPr>
            </w:pPr>
            <w:r w:rsidRPr="001D3A54">
              <w:rPr>
                <w:rFonts w:ascii="GHEA Grapalat" w:hAnsi="GHEA Grapalat"/>
                <w:lang w:val="hy-AM"/>
              </w:rPr>
              <w:t xml:space="preserve">Անհրաժեշտ է ընդգծել, որ «էական վնաս» կարող  դրսևորվել ոչ միայն գույքային, այլ նաև ուրիշ վնասի ձևով: Այդպիսի վնաս կարող են համարվել, ի թիվս այլնի, իշխանության մարմինների </w:t>
            </w:r>
            <w:r w:rsidRPr="001D3A54">
              <w:rPr>
                <w:rFonts w:ascii="GHEA Grapalat" w:hAnsi="GHEA Grapalat"/>
                <w:lang w:val="hy-AM"/>
              </w:rPr>
              <w:lastRenderedPageBreak/>
              <w:t xml:space="preserve">հեղինակազրկումը, նրանց գործունեության խաթարումը: </w:t>
            </w:r>
          </w:p>
          <w:p w14:paraId="3054086B" w14:textId="22D3CCCF" w:rsidR="00D86B49" w:rsidRPr="001D3A54" w:rsidRDefault="00D86B49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lang w:val="hy-AM"/>
              </w:rPr>
            </w:pPr>
          </w:p>
          <w:p w14:paraId="3264F62B" w14:textId="77777777" w:rsidR="00D86B49" w:rsidRPr="001D3A54" w:rsidRDefault="00D86B49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</w:p>
          <w:p w14:paraId="2380B68D" w14:textId="77777777" w:rsidR="00DF7F12" w:rsidRPr="001D3A54" w:rsidRDefault="00DF7F12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</w:p>
          <w:p w14:paraId="1BE81731" w14:textId="77777777" w:rsidR="00DF7F12" w:rsidRPr="001D3A54" w:rsidRDefault="00DF7F12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right="62"/>
              <w:contextualSpacing/>
              <w:rPr>
                <w:rFonts w:ascii="GHEA Grapalat" w:hAnsi="GHEA Grapalat"/>
                <w:b/>
                <w:bCs/>
                <w:color w:val="000000" w:themeColor="text1"/>
                <w:spacing w:val="-6"/>
                <w:lang w:val="hy-AM"/>
              </w:rPr>
            </w:pPr>
          </w:p>
        </w:tc>
      </w:tr>
      <w:tr w:rsidR="00FE7CD1" w:rsidRPr="001D3A54" w14:paraId="4F312C89" w14:textId="77777777" w:rsidTr="0068332C">
        <w:trPr>
          <w:trHeight w:val="195"/>
        </w:trPr>
        <w:tc>
          <w:tcPr>
            <w:tcW w:w="811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57A0B32B" w14:textId="77777777" w:rsidR="00147461" w:rsidRPr="001D3A54" w:rsidRDefault="00AD6478" w:rsidP="001D3A54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lastRenderedPageBreak/>
              <w:t xml:space="preserve">                        </w:t>
            </w:r>
            <w:r w:rsidR="00147461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 xml:space="preserve">9. </w:t>
            </w:r>
            <w:r w:rsidR="000065E7" w:rsidRPr="001D3A54">
              <w:rPr>
                <w:rFonts w:ascii="GHEA Grapalat" w:eastAsia="GHEA Grapalat" w:hAnsi="GHEA Grapalat" w:cs="GHEA Grapalat"/>
                <w:b/>
                <w:color w:val="000000" w:themeColor="text1"/>
                <w:sz w:val="24"/>
                <w:szCs w:val="24"/>
                <w:lang w:val="hy-AM"/>
              </w:rPr>
              <w:t>ՀՀ մարդու իրավունքների պաշտպան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4B0663D8" w14:textId="77777777" w:rsidR="00147461" w:rsidRPr="001D3A54" w:rsidRDefault="00147461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FF0000"/>
                <w:spacing w:val="-6"/>
                <w:lang w:val="hy-AM"/>
              </w:rPr>
            </w:pPr>
          </w:p>
        </w:tc>
      </w:tr>
      <w:tr w:rsidR="00FE7CD1" w:rsidRPr="001D3A54" w14:paraId="072E48A5" w14:textId="77777777" w:rsidTr="0068332C">
        <w:trPr>
          <w:trHeight w:val="180"/>
        </w:trPr>
        <w:tc>
          <w:tcPr>
            <w:tcW w:w="8118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</w:tcPr>
          <w:p w14:paraId="2C866028" w14:textId="77777777" w:rsidR="00147461" w:rsidRPr="001D3A54" w:rsidRDefault="00147461" w:rsidP="001D3A54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</w:tcPr>
          <w:p w14:paraId="3A23B6F3" w14:textId="77777777" w:rsidR="00147461" w:rsidRPr="001D3A54" w:rsidRDefault="00147461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FF0000"/>
                <w:spacing w:val="-6"/>
                <w:lang w:val="hy-AM"/>
              </w:rPr>
            </w:pPr>
          </w:p>
        </w:tc>
      </w:tr>
      <w:tr w:rsidR="00FE7CD1" w:rsidRPr="001D3A54" w14:paraId="1C1C113F" w14:textId="77777777" w:rsidTr="0068332C">
        <w:tc>
          <w:tcPr>
            <w:tcW w:w="8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5968B" w14:textId="77777777" w:rsidR="00147461" w:rsidRPr="001D3A54" w:rsidRDefault="00D46DD0" w:rsidP="001D3A54">
            <w:pPr>
              <w:spacing w:after="0" w:line="276" w:lineRule="auto"/>
              <w:ind w:right="110"/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</w:pPr>
            <w:r w:rsidRPr="001D3A54">
              <w:rPr>
                <w:rFonts w:ascii="GHEA Grapalat" w:eastAsia="GHEA Grapalat" w:hAnsi="GHEA Grapalat" w:cs="GHEA Grapalat"/>
                <w:color w:val="000000" w:themeColor="text1"/>
                <w:sz w:val="24"/>
                <w:szCs w:val="24"/>
                <w:lang w:val="hy-AM"/>
              </w:rPr>
              <w:t>Սահմանված ժամկետում կարծիք չի ներկայացվել:</w:t>
            </w:r>
          </w:p>
        </w:tc>
        <w:tc>
          <w:tcPr>
            <w:tcW w:w="58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D199B" w14:textId="77777777" w:rsidR="00147461" w:rsidRPr="001D3A54" w:rsidRDefault="00147461" w:rsidP="001D3A54">
            <w:pPr>
              <w:pStyle w:val="BodyText"/>
              <w:tabs>
                <w:tab w:val="left" w:pos="459"/>
              </w:tabs>
              <w:spacing w:before="100" w:beforeAutospacing="1" w:after="100" w:afterAutospacing="1" w:line="276" w:lineRule="auto"/>
              <w:ind w:left="154" w:right="62" w:firstLine="142"/>
              <w:contextualSpacing/>
              <w:jc w:val="center"/>
              <w:rPr>
                <w:rFonts w:ascii="GHEA Grapalat" w:hAnsi="GHEA Grapalat"/>
                <w:b/>
                <w:bCs/>
                <w:color w:val="FF0000"/>
                <w:spacing w:val="-6"/>
                <w:lang w:val="hy-AM"/>
              </w:rPr>
            </w:pPr>
          </w:p>
        </w:tc>
      </w:tr>
    </w:tbl>
    <w:p w14:paraId="7BCE71BA" w14:textId="77777777" w:rsidR="000339C5" w:rsidRPr="001D3A54" w:rsidRDefault="000339C5" w:rsidP="001D3A54">
      <w:pPr>
        <w:spacing w:line="276" w:lineRule="auto"/>
        <w:rPr>
          <w:rFonts w:ascii="GHEA Grapalat" w:hAnsi="GHEA Grapalat"/>
          <w:color w:val="FF0000"/>
          <w:sz w:val="24"/>
          <w:szCs w:val="24"/>
          <w:lang w:val="hy-AM"/>
        </w:rPr>
      </w:pPr>
    </w:p>
    <w:sectPr w:rsidR="000339C5" w:rsidRPr="001D3A54" w:rsidSect="000339C5">
      <w:pgSz w:w="15840" w:h="12240" w:orient="landscape"/>
      <w:pgMar w:top="993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9985064" w14:textId="77777777" w:rsidR="003213EF" w:rsidRDefault="003213EF" w:rsidP="00147461">
      <w:pPr>
        <w:spacing w:after="0" w:line="240" w:lineRule="auto"/>
      </w:pPr>
      <w:r>
        <w:separator/>
      </w:r>
    </w:p>
  </w:endnote>
  <w:endnote w:type="continuationSeparator" w:id="0">
    <w:p w14:paraId="39A1ED1D" w14:textId="77777777" w:rsidR="003213EF" w:rsidRDefault="003213EF" w:rsidP="001474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D166D20" w14:textId="77777777" w:rsidR="003213EF" w:rsidRDefault="003213EF" w:rsidP="00147461">
      <w:pPr>
        <w:spacing w:after="0" w:line="240" w:lineRule="auto"/>
      </w:pPr>
      <w:r>
        <w:separator/>
      </w:r>
    </w:p>
  </w:footnote>
  <w:footnote w:type="continuationSeparator" w:id="0">
    <w:p w14:paraId="07596A10" w14:textId="77777777" w:rsidR="003213EF" w:rsidRDefault="003213EF" w:rsidP="00147461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339C5"/>
    <w:rsid w:val="00005FBE"/>
    <w:rsid w:val="000065E7"/>
    <w:rsid w:val="00033517"/>
    <w:rsid w:val="000339C5"/>
    <w:rsid w:val="0005758F"/>
    <w:rsid w:val="00092951"/>
    <w:rsid w:val="000A07A8"/>
    <w:rsid w:val="000B23B5"/>
    <w:rsid w:val="000B4D40"/>
    <w:rsid w:val="000E19BE"/>
    <w:rsid w:val="001136BC"/>
    <w:rsid w:val="0014471C"/>
    <w:rsid w:val="00147461"/>
    <w:rsid w:val="00162128"/>
    <w:rsid w:val="001773B5"/>
    <w:rsid w:val="0018443F"/>
    <w:rsid w:val="00191E12"/>
    <w:rsid w:val="001A3766"/>
    <w:rsid w:val="001D3A54"/>
    <w:rsid w:val="001D6719"/>
    <w:rsid w:val="001F51DE"/>
    <w:rsid w:val="001F7B1E"/>
    <w:rsid w:val="00211FA2"/>
    <w:rsid w:val="0022736F"/>
    <w:rsid w:val="00275E0F"/>
    <w:rsid w:val="002B06AC"/>
    <w:rsid w:val="002B3292"/>
    <w:rsid w:val="002B6018"/>
    <w:rsid w:val="002C0E99"/>
    <w:rsid w:val="00312A3B"/>
    <w:rsid w:val="003213EF"/>
    <w:rsid w:val="00342F3A"/>
    <w:rsid w:val="003554F0"/>
    <w:rsid w:val="00382ABD"/>
    <w:rsid w:val="003E4CEC"/>
    <w:rsid w:val="0040063C"/>
    <w:rsid w:val="0043557F"/>
    <w:rsid w:val="00444797"/>
    <w:rsid w:val="00463D5E"/>
    <w:rsid w:val="004B094D"/>
    <w:rsid w:val="004B4925"/>
    <w:rsid w:val="004E1BAE"/>
    <w:rsid w:val="004E693E"/>
    <w:rsid w:val="005050AC"/>
    <w:rsid w:val="00534F94"/>
    <w:rsid w:val="005456C2"/>
    <w:rsid w:val="0056029E"/>
    <w:rsid w:val="005A4066"/>
    <w:rsid w:val="005E4DEE"/>
    <w:rsid w:val="006020CC"/>
    <w:rsid w:val="00611260"/>
    <w:rsid w:val="00626CAF"/>
    <w:rsid w:val="0062716E"/>
    <w:rsid w:val="0063301F"/>
    <w:rsid w:val="00670289"/>
    <w:rsid w:val="0068332C"/>
    <w:rsid w:val="00697BF9"/>
    <w:rsid w:val="006A05CB"/>
    <w:rsid w:val="006B7E94"/>
    <w:rsid w:val="006C3390"/>
    <w:rsid w:val="00705ABC"/>
    <w:rsid w:val="00717C95"/>
    <w:rsid w:val="007473E3"/>
    <w:rsid w:val="00755B5F"/>
    <w:rsid w:val="0077145A"/>
    <w:rsid w:val="007871D6"/>
    <w:rsid w:val="00791AF3"/>
    <w:rsid w:val="007F2FC7"/>
    <w:rsid w:val="00801CBF"/>
    <w:rsid w:val="00850E17"/>
    <w:rsid w:val="00863E29"/>
    <w:rsid w:val="008D14BE"/>
    <w:rsid w:val="00900D21"/>
    <w:rsid w:val="00901356"/>
    <w:rsid w:val="00970CE2"/>
    <w:rsid w:val="00997BBC"/>
    <w:rsid w:val="009B1AE8"/>
    <w:rsid w:val="009C3803"/>
    <w:rsid w:val="009F30B2"/>
    <w:rsid w:val="009F3CE8"/>
    <w:rsid w:val="00A028F7"/>
    <w:rsid w:val="00A02CCB"/>
    <w:rsid w:val="00A14897"/>
    <w:rsid w:val="00A23034"/>
    <w:rsid w:val="00A26437"/>
    <w:rsid w:val="00A60400"/>
    <w:rsid w:val="00A819BA"/>
    <w:rsid w:val="00A95A98"/>
    <w:rsid w:val="00AC3538"/>
    <w:rsid w:val="00AC4ECF"/>
    <w:rsid w:val="00AD6478"/>
    <w:rsid w:val="00AE37C1"/>
    <w:rsid w:val="00AE5EE8"/>
    <w:rsid w:val="00B176C1"/>
    <w:rsid w:val="00B2466C"/>
    <w:rsid w:val="00B9214F"/>
    <w:rsid w:val="00B921C8"/>
    <w:rsid w:val="00B967B3"/>
    <w:rsid w:val="00BF7ABF"/>
    <w:rsid w:val="00C070CF"/>
    <w:rsid w:val="00C31C49"/>
    <w:rsid w:val="00C44787"/>
    <w:rsid w:val="00C60574"/>
    <w:rsid w:val="00C6712E"/>
    <w:rsid w:val="00C77D44"/>
    <w:rsid w:val="00C96F66"/>
    <w:rsid w:val="00C97498"/>
    <w:rsid w:val="00CB68C7"/>
    <w:rsid w:val="00CC52BC"/>
    <w:rsid w:val="00CE3843"/>
    <w:rsid w:val="00D21608"/>
    <w:rsid w:val="00D22F10"/>
    <w:rsid w:val="00D3251F"/>
    <w:rsid w:val="00D34A2C"/>
    <w:rsid w:val="00D3524A"/>
    <w:rsid w:val="00D46DD0"/>
    <w:rsid w:val="00D505B1"/>
    <w:rsid w:val="00D5172F"/>
    <w:rsid w:val="00D63F7F"/>
    <w:rsid w:val="00D86B49"/>
    <w:rsid w:val="00D91F95"/>
    <w:rsid w:val="00DA4F89"/>
    <w:rsid w:val="00DB7715"/>
    <w:rsid w:val="00DF7F12"/>
    <w:rsid w:val="00E24B33"/>
    <w:rsid w:val="00E24E5F"/>
    <w:rsid w:val="00E33A39"/>
    <w:rsid w:val="00E37CD2"/>
    <w:rsid w:val="00E537F1"/>
    <w:rsid w:val="00E65151"/>
    <w:rsid w:val="00EE4E97"/>
    <w:rsid w:val="00F15B3A"/>
    <w:rsid w:val="00F77785"/>
    <w:rsid w:val="00F97A23"/>
    <w:rsid w:val="00FB1462"/>
    <w:rsid w:val="00FC0081"/>
    <w:rsid w:val="00FE1790"/>
    <w:rsid w:val="00FE7C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EBB98CD"/>
  <w15:docId w15:val="{532AB10A-553B-48DA-A4DA-8EF0B41577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GHEA Grapalat" w:eastAsiaTheme="minorHAnsi" w:hAnsi="GHEA Grapalat" w:cstheme="minorBidi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339C5"/>
    <w:pPr>
      <w:spacing w:after="160" w:line="256" w:lineRule="auto"/>
    </w:pPr>
    <w:rPr>
      <w:rFonts w:ascii="Calibri" w:eastAsia="Calibri" w:hAnsi="Calibri"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uiPriority w:val="99"/>
    <w:unhideWhenUsed/>
    <w:rsid w:val="000339C5"/>
    <w:pPr>
      <w:spacing w:after="0" w:line="240" w:lineRule="auto"/>
      <w:jc w:val="both"/>
    </w:pPr>
    <w:rPr>
      <w:rFonts w:ascii="Times Armenian" w:eastAsia="Times New Roman" w:hAnsi="Times Armenian" w:cs="Times Armenian"/>
      <w:sz w:val="24"/>
      <w:szCs w:val="24"/>
    </w:rPr>
  </w:style>
  <w:style w:type="character" w:customStyle="1" w:styleId="BodyTextChar">
    <w:name w:val="Body Text Char"/>
    <w:basedOn w:val="DefaultParagraphFont"/>
    <w:link w:val="BodyText"/>
    <w:uiPriority w:val="99"/>
    <w:rsid w:val="000339C5"/>
    <w:rPr>
      <w:rFonts w:ascii="Times Armenian" w:eastAsia="Times New Roman" w:hAnsi="Times Armenian" w:cs="Times Armenian"/>
      <w:sz w:val="24"/>
      <w:szCs w:val="24"/>
    </w:rPr>
  </w:style>
  <w:style w:type="table" w:styleId="TableGrid">
    <w:name w:val="Table Grid"/>
    <w:basedOn w:val="TableNormal"/>
    <w:rsid w:val="000339C5"/>
    <w:pPr>
      <w:spacing w:after="0" w:line="240" w:lineRule="auto"/>
    </w:pPr>
    <w:rPr>
      <w:rFonts w:ascii="Calibri" w:eastAsia="Calibri" w:hAnsi="Calibri" w:cs="Times New Roman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Strong">
    <w:name w:val="Strong"/>
    <w:basedOn w:val="DefaultParagraphFont"/>
    <w:uiPriority w:val="22"/>
    <w:qFormat/>
    <w:rsid w:val="000339C5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382AB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82ABD"/>
    <w:rPr>
      <w:rFonts w:ascii="Tahoma" w:eastAsia="Calibri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semiHidden/>
    <w:unhideWhenUsed/>
    <w:rsid w:val="00147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147461"/>
    <w:rPr>
      <w:rFonts w:ascii="Calibri" w:eastAsia="Calibri" w:hAnsi="Calibri" w:cs="Calibri"/>
      <w:sz w:val="22"/>
      <w:szCs w:val="22"/>
    </w:rPr>
  </w:style>
  <w:style w:type="paragraph" w:styleId="Footer">
    <w:name w:val="footer"/>
    <w:basedOn w:val="Normal"/>
    <w:link w:val="FooterChar"/>
    <w:uiPriority w:val="99"/>
    <w:semiHidden/>
    <w:unhideWhenUsed/>
    <w:rsid w:val="0014746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147461"/>
    <w:rPr>
      <w:rFonts w:ascii="Calibri" w:eastAsia="Calibri" w:hAnsi="Calibri" w:cs="Calibri"/>
      <w:sz w:val="22"/>
      <w:szCs w:val="22"/>
    </w:rPr>
  </w:style>
  <w:style w:type="paragraph" w:styleId="Quote">
    <w:name w:val="Quote"/>
    <w:basedOn w:val="Normal"/>
    <w:next w:val="Normal"/>
    <w:link w:val="QuoteChar"/>
    <w:uiPriority w:val="29"/>
    <w:qFormat/>
    <w:rsid w:val="002C0E99"/>
    <w:pPr>
      <w:spacing w:before="20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2C0E99"/>
    <w:rPr>
      <w:rFonts w:ascii="Calibri" w:eastAsia="Calibri" w:hAnsi="Calibri" w:cs="Calibri"/>
      <w:i/>
      <w:iCs/>
      <w:color w:val="404040" w:themeColor="text1" w:themeTint="BF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59500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MLASeventhEditionOfficeOnline.xsl" StyleName="MLA Seventh Edition"/>
</file>

<file path=customXml/itemProps1.xml><?xml version="1.0" encoding="utf-8"?>
<ds:datastoreItem xmlns:ds="http://schemas.openxmlformats.org/officeDocument/2006/customXml" ds:itemID="{EE0DEB5A-33E8-4565-B6EE-8594804224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637</Words>
  <Characters>3634</Characters>
  <Application>Microsoft Office Word</Application>
  <DocSecurity>0</DocSecurity>
  <Lines>30</Lines>
  <Paragraphs>8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SPecialiST RePack</Company>
  <LinksUpToDate>false</LinksUpToDate>
  <CharactersWithSpaces>4263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Ar-Lazaryan</dc:creator>
  <cp:keywords>https://mul2.gov.am/tasks/1313158/oneclick?token=3c1c84f17ef48eaa631fe4fb376ef9e3</cp:keywords>
  <cp:lastModifiedBy>Քրեական Քրեակատարողական Պրոբացիայի վարչություն</cp:lastModifiedBy>
  <cp:revision>3</cp:revision>
  <cp:lastPrinted>2025-08-01T07:02:00Z</cp:lastPrinted>
  <dcterms:created xsi:type="dcterms:W3CDTF">2026-04-16T07:16:00Z</dcterms:created>
  <dcterms:modified xsi:type="dcterms:W3CDTF">2026-04-16T10:04:00Z</dcterms:modified>
</cp:coreProperties>
</file>