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738" w:rsidRDefault="00A66738" w:rsidP="00A71CED">
      <w:pPr>
        <w:jc w:val="center"/>
      </w:pPr>
      <w:bookmarkStart w:id="0" w:name="_GoBack"/>
      <w:bookmarkEnd w:id="0"/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738" w:rsidRDefault="00A66738" w:rsidP="00A71CED">
      <w:pPr>
        <w:jc w:val="center"/>
      </w:pPr>
    </w:p>
    <w:p w:rsidR="00A66738" w:rsidRDefault="00A6673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66738" w:rsidRDefault="00A66738" w:rsidP="00A71CED">
      <w:pPr>
        <w:pStyle w:val="mechtex"/>
        <w:rPr>
          <w:rFonts w:ascii="GHEA Mariam" w:hAnsi="GHEA Mariam"/>
          <w:b/>
        </w:rPr>
      </w:pPr>
    </w:p>
    <w:p w:rsidR="00A66738" w:rsidRDefault="00A6673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66738" w:rsidRPr="008E1B5A" w:rsidRDefault="00A66738" w:rsidP="00A71CED">
      <w:pPr>
        <w:jc w:val="center"/>
        <w:rPr>
          <w:rFonts w:ascii="GHEA Mariam" w:hAnsi="GHEA Mariam"/>
          <w:sz w:val="24"/>
          <w:szCs w:val="24"/>
        </w:rPr>
      </w:pPr>
    </w:p>
    <w:p w:rsidR="00A66738" w:rsidRPr="00691610" w:rsidRDefault="00A66738" w:rsidP="00A71CED">
      <w:pPr>
        <w:jc w:val="center"/>
        <w:rPr>
          <w:rFonts w:ascii="GHEA Mariam" w:hAnsi="GHEA Mariam"/>
          <w:sz w:val="12"/>
          <w:szCs w:val="24"/>
        </w:rPr>
      </w:pPr>
    </w:p>
    <w:p w:rsidR="00A66738" w:rsidRPr="008E1B5A" w:rsidRDefault="00A66738" w:rsidP="00A71CED">
      <w:pPr>
        <w:jc w:val="center"/>
        <w:rPr>
          <w:rFonts w:ascii="GHEA Mariam" w:hAnsi="GHEA Mariam"/>
          <w:sz w:val="24"/>
          <w:szCs w:val="24"/>
        </w:rPr>
      </w:pPr>
    </w:p>
    <w:p w:rsidR="00A66738" w:rsidRPr="00A66738" w:rsidRDefault="00A6673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917345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66738" w:rsidRDefault="00A6673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6738" w:rsidRDefault="00A6673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6738" w:rsidRDefault="00A6673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6738" w:rsidRDefault="00A66738" w:rsidP="00A66738">
      <w:pPr>
        <w:pStyle w:val="mechtex"/>
        <w:rPr>
          <w:rFonts w:ascii="GHEA Mariam" w:hAnsi="GHEA Mariam"/>
          <w:sz w:val="24"/>
          <w:lang w:val="hy-AM"/>
        </w:rPr>
      </w:pPr>
      <w:r w:rsidRPr="00A66738">
        <w:rPr>
          <w:rFonts w:ascii="GHEA Mariam" w:hAnsi="GHEA Mariam" w:cs="Sylfaen"/>
          <w:sz w:val="24"/>
          <w:lang w:val="hy-AM"/>
        </w:rPr>
        <w:t>ՀԱՅԱՍՏԱՆԻ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ՀԱՆՐԱՊԵՏՈՒԹՅԱՆ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ԿԱՌԱՎԱՐՈՒԹՅԱՆ</w:t>
      </w:r>
      <w:r w:rsidRPr="00A66738">
        <w:rPr>
          <w:rFonts w:ascii="GHEA Mariam" w:hAnsi="GHEA Mariam"/>
          <w:sz w:val="24"/>
          <w:lang w:val="hy-AM"/>
        </w:rPr>
        <w:t xml:space="preserve"> 2025 </w:t>
      </w:r>
      <w:r w:rsidRPr="00A66738">
        <w:rPr>
          <w:rFonts w:ascii="GHEA Mariam" w:hAnsi="GHEA Mariam" w:cs="Sylfaen"/>
          <w:sz w:val="24"/>
          <w:lang w:val="hy-AM"/>
        </w:rPr>
        <w:t>ԹՎԱԿԱՆԻ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ԴԵԿՏԵՄԲԵՐԻ</w:t>
      </w:r>
      <w:r w:rsidRPr="00A66738">
        <w:rPr>
          <w:rFonts w:ascii="GHEA Mariam" w:hAnsi="GHEA Mariam"/>
          <w:sz w:val="24"/>
          <w:lang w:val="hy-AM"/>
        </w:rPr>
        <w:t xml:space="preserve"> 11-</w:t>
      </w:r>
      <w:r w:rsidRPr="00A66738">
        <w:rPr>
          <w:rFonts w:ascii="GHEA Mariam" w:hAnsi="GHEA Mariam" w:cs="Sylfaen"/>
          <w:sz w:val="24"/>
          <w:lang w:val="hy-AM"/>
        </w:rPr>
        <w:t>Ի</w:t>
      </w:r>
      <w:r w:rsidRPr="00A66738">
        <w:rPr>
          <w:rFonts w:ascii="GHEA Mariam" w:hAnsi="GHEA Mariam"/>
          <w:sz w:val="24"/>
          <w:lang w:val="hy-AM"/>
        </w:rPr>
        <w:t xml:space="preserve"> N 1817-</w:t>
      </w:r>
      <w:r w:rsidRPr="00A66738">
        <w:rPr>
          <w:rFonts w:ascii="GHEA Mariam" w:hAnsi="GHEA Mariam" w:cs="Sylfaen"/>
          <w:sz w:val="24"/>
          <w:lang w:val="hy-AM"/>
        </w:rPr>
        <w:t>Ա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ՈՐՈՇՄԱՆ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ՄԵՋ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ԼՐԱՑՈՒՄՆԵՐ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ԵՎ</w:t>
      </w:r>
      <w:r w:rsidRPr="00A66738">
        <w:rPr>
          <w:rFonts w:ascii="GHEA Mariam" w:hAnsi="GHEA Mariam"/>
          <w:sz w:val="24"/>
          <w:lang w:val="hy-AM"/>
        </w:rPr>
        <w:t xml:space="preserve"> </w:t>
      </w:r>
    </w:p>
    <w:p w:rsidR="00A66738" w:rsidRDefault="00A66738" w:rsidP="00A66738">
      <w:pPr>
        <w:pStyle w:val="mechtex"/>
        <w:rPr>
          <w:rFonts w:ascii="GHEA Mariam" w:hAnsi="GHEA Mariam" w:cs="Sylfaen"/>
          <w:sz w:val="24"/>
          <w:lang w:val="hy-AM"/>
        </w:rPr>
      </w:pPr>
      <w:r w:rsidRPr="00A66738">
        <w:rPr>
          <w:rFonts w:ascii="GHEA Mariam" w:hAnsi="GHEA Mariam" w:cs="Sylfaen"/>
          <w:sz w:val="24"/>
          <w:lang w:val="hy-AM"/>
        </w:rPr>
        <w:t>ՓՈՓՈԽՈՒԹՅՈՒՆ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ԿԱՏԱՐԵԼՈՒ</w:t>
      </w:r>
      <w:r w:rsidRPr="00A66738">
        <w:rPr>
          <w:rFonts w:ascii="GHEA Mariam" w:hAnsi="GHEA Mariam"/>
          <w:sz w:val="24"/>
          <w:lang w:val="hy-AM"/>
        </w:rPr>
        <w:t xml:space="preserve"> </w:t>
      </w:r>
      <w:r w:rsidRPr="00A66738">
        <w:rPr>
          <w:rFonts w:ascii="GHEA Mariam" w:hAnsi="GHEA Mariam" w:cs="Sylfaen"/>
          <w:sz w:val="24"/>
          <w:lang w:val="hy-AM"/>
        </w:rPr>
        <w:t>ՄԱՍԻՆ</w:t>
      </w:r>
    </w:p>
    <w:p w:rsidR="00A66738" w:rsidRPr="00841A5A" w:rsidRDefault="00A6673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66738" w:rsidRDefault="00A66738" w:rsidP="00A66738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A66738" w:rsidRPr="00A66738" w:rsidRDefault="00A66738" w:rsidP="00A66738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A66738" w:rsidRPr="00A66738" w:rsidRDefault="00A66738" w:rsidP="00A66738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6673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A6673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673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673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66738">
        <w:rPr>
          <w:rFonts w:ascii="GHEA Mariam" w:hAnsi="GHEA Mariam" w:cs="Sylfaen"/>
          <w:sz w:val="24"/>
          <w:szCs w:val="22"/>
          <w:lang w:val="de-DE"/>
        </w:rPr>
        <w:t>ո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6738">
        <w:rPr>
          <w:rFonts w:ascii="GHEA Mariam" w:hAnsi="GHEA Mariam" w:cs="Sylfaen"/>
          <w:sz w:val="24"/>
          <w:szCs w:val="22"/>
          <w:lang w:val="de-DE"/>
        </w:rPr>
        <w:t>ր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6738">
        <w:rPr>
          <w:rFonts w:ascii="GHEA Mariam" w:hAnsi="GHEA Mariam" w:cs="Sylfaen"/>
          <w:sz w:val="24"/>
          <w:szCs w:val="22"/>
          <w:lang w:val="de-DE"/>
        </w:rPr>
        <w:t>ո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6738">
        <w:rPr>
          <w:rFonts w:ascii="GHEA Mariam" w:hAnsi="GHEA Mariam" w:cs="Sylfaen"/>
          <w:sz w:val="24"/>
          <w:szCs w:val="22"/>
          <w:lang w:val="de-DE"/>
        </w:rPr>
        <w:t>շ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6738">
        <w:rPr>
          <w:rFonts w:ascii="GHEA Mariam" w:hAnsi="GHEA Mariam" w:cs="Sylfaen"/>
          <w:sz w:val="24"/>
          <w:szCs w:val="22"/>
          <w:lang w:val="de-DE"/>
        </w:rPr>
        <w:t>ու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66738">
        <w:rPr>
          <w:rFonts w:ascii="GHEA Mariam" w:hAnsi="GHEA Mariam" w:cs="Sylfaen"/>
          <w:sz w:val="24"/>
          <w:szCs w:val="22"/>
          <w:lang w:val="de-DE"/>
        </w:rPr>
        <w:t>մ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66738">
        <w:rPr>
          <w:rFonts w:ascii="GHEA Mariam" w:hAnsi="GHEA Mariam" w:cs="Sylfaen"/>
          <w:sz w:val="24"/>
          <w:szCs w:val="22"/>
          <w:lang w:val="de-DE"/>
        </w:rPr>
        <w:t>է</w:t>
      </w:r>
      <w:r w:rsidRPr="00A6673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66738" w:rsidRPr="00A66738" w:rsidRDefault="00A66738" w:rsidP="00A66738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 w:rsidRPr="00A66738">
        <w:rPr>
          <w:rFonts w:ascii="GHEA Mariam" w:hAnsi="GHEA Mariam" w:cs="Arial"/>
          <w:sz w:val="24"/>
          <w:szCs w:val="24"/>
          <w:lang w:val="hy-AM"/>
        </w:rPr>
        <w:t>1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A6673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2025 թվականի դեկտեմբերի 11-ի «Գերակա ոլորտում իրականացվող ներդրումային ծրագրի </w:t>
      </w:r>
      <w:r w:rsidRPr="00A66738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 ներմուծվող տեխնոլոգիական սարքավորումների, դրանց</w:t>
      </w:r>
      <w:r w:rsidRPr="00A66738">
        <w:rPr>
          <w:rFonts w:ascii="GHEA Mariam" w:hAnsi="GHEA Mariam" w:cs="Arial"/>
          <w:sz w:val="24"/>
          <w:szCs w:val="24"/>
          <w:lang w:val="hy-AM"/>
        </w:rPr>
        <w:t xml:space="preserve">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66738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A66738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մասնավորապես, ներմուծման մաքսատուրքից ազատելու արտոնությունից</w:t>
      </w:r>
      <w:r w:rsidRPr="00A66738">
        <w:rPr>
          <w:rFonts w:ascii="GHEA Mariam" w:hAnsi="GHEA Mariam" w:cs="Arial"/>
          <w:sz w:val="24"/>
          <w:szCs w:val="24"/>
          <w:lang w:val="hy-AM"/>
        </w:rPr>
        <w:t xml:space="preserve"> օգտվելու </w:t>
      </w:r>
      <w:r w:rsidRPr="00A66738">
        <w:rPr>
          <w:rFonts w:ascii="GHEA Mariam" w:hAnsi="GHEA Mariam" w:cs="Arial"/>
          <w:spacing w:val="-8"/>
          <w:sz w:val="24"/>
          <w:szCs w:val="24"/>
          <w:lang w:val="hy-AM"/>
        </w:rPr>
        <w:t>համար «ԱԼԵՔՍ ՏԵՔՍՏԻԼ» սահմանափակ պատասխանատվությամբ</w:t>
      </w:r>
      <w:r w:rsidRPr="00A66738">
        <w:rPr>
          <w:rFonts w:ascii="GHEA Mariam" w:hAnsi="GHEA Mariam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</w:t>
      </w:r>
      <w:r w:rsidRPr="00A66738">
        <w:rPr>
          <w:rFonts w:ascii="GHEA Mariam" w:hAnsi="GHEA Mariam" w:cs="Arial"/>
          <w:spacing w:val="-8"/>
          <w:sz w:val="24"/>
          <w:szCs w:val="24"/>
          <w:lang w:val="hy-AM"/>
        </w:rPr>
        <w:t>N 1817-Ա որոշման hավելվածում կատարել հետևյալ լրացումները և</w:t>
      </w:r>
      <w:r w:rsidRPr="00A66738">
        <w:rPr>
          <w:rFonts w:ascii="GHEA Mariam" w:hAnsi="GHEA Mariam" w:cs="Arial"/>
          <w:sz w:val="24"/>
          <w:szCs w:val="24"/>
          <w:lang w:val="hy-AM"/>
        </w:rPr>
        <w:t xml:space="preserve"> փոփոխություն</w:t>
      </w:r>
      <w:r>
        <w:rPr>
          <w:rFonts w:ascii="GHEA Mariam" w:hAnsi="GHEA Mariam" w:cs="Arial"/>
          <w:sz w:val="24"/>
          <w:szCs w:val="24"/>
          <w:lang w:val="hy-AM"/>
        </w:rPr>
        <w:t>ը.</w:t>
      </w:r>
    </w:p>
    <w:p w:rsidR="00A66738" w:rsidRPr="00A66738" w:rsidRDefault="00A66738" w:rsidP="00A66738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A66738">
        <w:rPr>
          <w:rFonts w:ascii="GHEA Mariam" w:hAnsi="GHEA Mariam" w:cs="Arial"/>
          <w:sz w:val="24"/>
          <w:szCs w:val="24"/>
          <w:lang w:val="hy-AM"/>
        </w:rPr>
        <w:t>աղյուսակը 34-րդ կետից հետո լրացնել հետևյալ բովանդակությամբ նոր՝ 35-56-րդ կետերո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p w:rsidR="00A66738" w:rsidRDefault="00A66738" w:rsidP="00A66738">
      <w:pPr>
        <w:pStyle w:val="norm"/>
        <w:spacing w:line="360" w:lineRule="auto"/>
        <w:ind w:left="720" w:firstLine="0"/>
        <w:rPr>
          <w:rFonts w:ascii="Cambria Math" w:hAnsi="Cambria Math" w:cs="Arial"/>
          <w:sz w:val="24"/>
          <w:szCs w:val="24"/>
          <w:lang w:val="hy-AM"/>
        </w:rPr>
        <w:sectPr w:rsidR="00A66738" w:rsidSect="00A66738">
          <w:pgSz w:w="11907" w:h="16840" w:code="9"/>
          <w:pgMar w:top="1440" w:right="1440" w:bottom="1022" w:left="1440" w:header="720" w:footer="720" w:gutter="0"/>
          <w:cols w:space="720"/>
          <w:titlePg/>
          <w:docGrid w:linePitch="360"/>
        </w:sectPr>
      </w:pPr>
    </w:p>
    <w:tbl>
      <w:tblPr>
        <w:tblW w:w="15573" w:type="dxa"/>
        <w:tblCellSpacing w:w="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3153"/>
        <w:gridCol w:w="2165"/>
        <w:gridCol w:w="723"/>
        <w:gridCol w:w="987"/>
        <w:gridCol w:w="1983"/>
        <w:gridCol w:w="1440"/>
        <w:gridCol w:w="1800"/>
        <w:gridCol w:w="1260"/>
      </w:tblGrid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C51CDD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>
              <w:rPr>
                <w:rFonts w:ascii="GHEA Grapalat" w:hAnsi="GHEA Grapalat" w:cs="Tahoma"/>
                <w:noProof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F6448E" wp14:editId="1BB0E490">
                      <wp:simplePos x="0" y="0"/>
                      <wp:positionH relativeFrom="page">
                        <wp:posOffset>-282575</wp:posOffset>
                      </wp:positionH>
                      <wp:positionV relativeFrom="paragraph">
                        <wp:posOffset>-519430</wp:posOffset>
                      </wp:positionV>
                      <wp:extent cx="389255" cy="413385"/>
                      <wp:effectExtent l="0" t="0" r="0" b="571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9255" cy="413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51CDD" w:rsidRPr="00C51CDD" w:rsidRDefault="00C51CDD" w:rsidP="00C51CDD">
                                  <w:pPr>
                                    <w:rPr>
                                      <w:rFonts w:ascii="Sylfaen" w:hAnsi="Sylfaen"/>
                                      <w:lang w:val="hy-AM"/>
                                    </w:rPr>
                                  </w:pPr>
                                  <w:r w:rsidRPr="00C51CDD">
                                    <w:rPr>
                                      <w:rFonts w:ascii="GHEA Mariam" w:hAnsi="GHEA Mariam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F644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22.25pt;margin-top:-40.9pt;width:30.65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" filled="f" stroked="f" strokeweight=".5pt">
                      <v:textbox>
                        <w:txbxContent>
                          <w:p w:rsidR="00C51CDD" w:rsidRPr="00C51CDD" w:rsidRDefault="00C51CDD" w:rsidP="00C51CDD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C51CDD">
                              <w:rPr>
                                <w:rFonts w:ascii="GHEA Mariam" w:hAnsi="GHEA Mariam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A66738" w:rsidRPr="00A66738">
              <w:rPr>
                <w:rFonts w:ascii="GHEA Mariam" w:eastAsia="Calibri" w:hAnsi="GHEA Mariam" w:cs="Tahoma"/>
              </w:rPr>
              <w:t>35.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5205220000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714,29 դեցիտեքսից պակաս, բայց 232,56 դեցիտեքսից ոչ պակաս գծային խտությամբ (մետրական 14 համարից բարձր, բայց 43 համարից ոչ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100% բամբակյա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500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8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C51CDD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36.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5205470000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Միաթել մանվածքի համար 106.38 դեցիտեքսից պակաս, բայց 83,33 դեցիտեքսից ոչ պակաս գծային խտությամբ (միաթել մանվածքի համար մետրական 94 համարից բարձր, բայց 120 համարից ոչ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841A5A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</w:t>
            </w:r>
            <w:r w:rsidRPr="00C51CDD">
              <w:rPr>
                <w:rFonts w:ascii="GHEA Mariam" w:hAnsi="GHEA Mariam" w:cs="Calibri"/>
                <w:color w:val="000000"/>
                <w:spacing w:val="-8"/>
                <w:lang w:val="hy-AM"/>
              </w:rPr>
              <w:t>բամբակի մանրաթելերի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 85 % զանգվածային բաժին կամ դրանից </w:t>
            </w:r>
            <w:r w:rsidRPr="00C51CDD">
              <w:rPr>
                <w:rFonts w:ascii="GHEA Mariam" w:hAnsi="GHEA Mariam" w:cs="Calibri"/>
                <w:color w:val="000000"/>
                <w:spacing w:val="-8"/>
                <w:lang w:val="hy-AM"/>
              </w:rPr>
              <w:t>ավելի պարունա</w:t>
            </w:r>
            <w:r w:rsidR="00C51CDD">
              <w:rPr>
                <w:rFonts w:ascii="GHEA Mariam" w:hAnsi="GHEA Mariam" w:cs="Calibri"/>
                <w:color w:val="000000"/>
                <w:spacing w:val="-8"/>
                <w:lang w:val="hy-AM"/>
              </w:rPr>
              <w:softHyphen/>
            </w:r>
            <w:r w:rsidRPr="00C51CDD">
              <w:rPr>
                <w:rFonts w:ascii="GHEA Mariam" w:hAnsi="GHEA Mariam" w:cs="Calibri"/>
                <w:color w:val="000000"/>
                <w:spacing w:val="-8"/>
                <w:lang w:val="hy-AM"/>
              </w:rPr>
              <w:t>կությամբ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, մանրածախ վաճառքի համար չբաժնեծրարած.</w:t>
            </w:r>
            <w:r w:rsidR="00C51CDD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միաթել մանվածք՝ սանրագզման չենթարկված մանրաթելերից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C51CDD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C51CDD">
              <w:rPr>
                <w:rFonts w:ascii="GHEA Mariam" w:hAnsi="GHEA Mariam" w:cs="Calibri"/>
                <w:lang w:val="hy-AM"/>
              </w:rPr>
              <w:t>3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C51CDD">
              <w:rPr>
                <w:rFonts w:ascii="GHEA Mariam" w:hAnsi="GHEA Mariam" w:cs="Calibri"/>
                <w:lang w:val="hy-AM"/>
              </w:rPr>
              <w:t>200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C51CDD">
              <w:rPr>
                <w:rFonts w:ascii="GHEA Mariam" w:hAnsi="GHEA Mariam" w:cs="Calibri"/>
                <w:lang w:val="hy-AM"/>
              </w:rPr>
              <w:t>33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C51CDD">
              <w:rPr>
                <w:rFonts w:ascii="GHEA Mariam" w:hAnsi="GHEA Mariam" w:cs="Calibri"/>
                <w:lang w:val="hy-AM"/>
              </w:rPr>
              <w:t>000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C51CDD">
              <w:rPr>
                <w:rFonts w:ascii="GHEA Mariam" w:hAnsi="GHEA Mariam" w:cs="Calibr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C51CDD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C51CDD">
              <w:rPr>
                <w:rFonts w:ascii="GHEA Mariam" w:eastAsia="Calibri" w:hAnsi="GHEA Mariam" w:cs="Tahoma"/>
                <w:lang w:val="hy-AM"/>
              </w:rPr>
              <w:t>37.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5205480000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Միաթել մանվածքի համար 83.33 դեցիտեքսից պակաս գծային խտությամբ (միաթել մանվածքի համար մետրական 120 համարից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բաժին կամ դրանից ավելի պարունակությամբ, մանրածախ վաճառքի համար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lastRenderedPageBreak/>
              <w:t>չբաժնեծրարած միաթել մանվածք՝ սանրագզման չենթարկված մանրաթելերից միաթել մանվածքի համար 83,33 դեցիտեքսից պակաս գծային խտությամբ (միաթել մանվածքի համար մետրական 120 համարից բարձր</w:t>
            </w:r>
            <w:r w:rsidR="00841A5A" w:rsidRPr="00A66738">
              <w:rPr>
                <w:rFonts w:ascii="GHEA Mariam" w:hAnsi="GHEA Mariam" w:cs="Calibri"/>
                <w:color w:val="000000"/>
                <w:lang w:val="hy-AM"/>
              </w:rPr>
              <w:t>)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4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38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400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lastRenderedPageBreak/>
              <w:t>38.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5306201000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Վուշի մանվածք մանրածախ վաճառքի համար չբաժնեծրարած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68% լիոն /32% բամբակյա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200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4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080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39.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5206450000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Միաթել մանվածքի համար 125 դեցիտեքսից պակաս գծային խտությամբ (միաթել մանվածքի համար մետրական 80 համարից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70% բարձրորակ օրգանական բամբակ, 30% մետաքսյա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200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200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40.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5205230000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32,56 դեցիտեքսից պակաս, բայց 192,31 դեցիտեքսից ոչ պակաս գծային խտությամբ (մետրական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lastRenderedPageBreak/>
              <w:t>43 համարից բարձր, բայց 52 համարից ոչ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lastRenderedPageBreak/>
              <w:t xml:space="preserve">100% օրգանական սանրած բամբակյա թելեր գուլպաների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lastRenderedPageBreak/>
              <w:t>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lastRenderedPageBreak/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500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 w:rsidR="00841A5A" w:rsidRPr="00841A5A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Չինաստան, Լեհաստան, Իտալիա,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lastRenderedPageBreak/>
              <w:t>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lastRenderedPageBreak/>
              <w:t>62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300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lastRenderedPageBreak/>
              <w:t>41.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5402320000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Նայլոնից կամ այլ պոլիամիդներից, միաթելի գծային խտությունը՝ 50 տեքսից ավելի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Սինթետիկ համալիր թելեր (բացի կարի թելերից)՝ մանրածախ վաճառքի համար չբաժնեծրարած՝ ներառյալ 67 դեցիտեքսից պակաս գծային խտությամբ սինթետիկ միաթելերը. նայլոնից կամ այլ պոլիամիդներից, միաթելի գծային խտությունը՝ 50 տեքսից ավելի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500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9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42.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5107205900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841A5A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Սանրա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t>գզած բրդյա մանվածք՝ մանրածախ առև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տրի համար չբաժնեծրարված՝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841A5A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Մ</w:t>
            </w:r>
            <w:r w:rsidR="00A66738" w:rsidRPr="00A66738">
              <w:rPr>
                <w:rFonts w:ascii="GHEA Mariam" w:hAnsi="GHEA Mariam" w:cs="Calibri"/>
                <w:color w:val="000000"/>
                <w:lang w:val="hy-AM"/>
              </w:rPr>
              <w:t>երինոս բրդյա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200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12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200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43.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5107101000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841A5A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Սանրա</w:t>
            </w:r>
            <w:r w:rsidR="00841A5A">
              <w:rPr>
                <w:rFonts w:ascii="GHEA Mariam" w:hAnsi="GHEA Mariam" w:cs="Calibri"/>
                <w:lang w:val="hy-AM"/>
              </w:rPr>
              <w:t>գզած բրդյա մանվածք՝ մանրածախ առև</w:t>
            </w:r>
            <w:r w:rsidRPr="00A66738">
              <w:rPr>
                <w:rFonts w:ascii="GHEA Mariam" w:hAnsi="GHEA Mariam" w:cs="Calibri"/>
                <w:lang w:val="hy-AM"/>
              </w:rPr>
              <w:t>տրի</w:t>
            </w:r>
            <w:r w:rsidRPr="00A66738">
              <w:rPr>
                <w:rFonts w:ascii="GHEA Mariam" w:hAnsi="GHEA Mariam" w:cs="Calibri"/>
                <w:lang w:val="hy-AM"/>
              </w:rPr>
              <w:br/>
              <w:t>համար չբաժնեծրարված,</w:t>
            </w:r>
            <w:r w:rsidR="00841A5A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չսպիտակեցրած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90% բուրդ / 10% պոլիամիդե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100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12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200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lastRenderedPageBreak/>
              <w:t>44.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5107209900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Սանրագ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t>զած բրդյա մանվածք՝ մանրածախ առև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տրի համար չբաժնեծրարված՝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75% մերինոս բուրդ (լվացվող, superwash), 25% մետաքսե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300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600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45.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5107109000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841A5A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Սանրա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t>գզած բրդյա մանվածք՝ մանրածախ առև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տրի համար չբաժնեծրարված՝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100% էքստրաֆայն  մերինոս բրդյա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2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19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700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841A5A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46.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5510200000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841A5A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Ա</w:t>
            </w:r>
            <w:r w:rsidR="00A66738" w:rsidRPr="00A66738">
              <w:rPr>
                <w:rFonts w:ascii="GHEA Mariam" w:hAnsi="GHEA Mariam" w:cs="Calibri"/>
                <w:color w:val="000000"/>
                <w:lang w:val="hy-AM"/>
              </w:rPr>
              <w:t>յլ մանվածք՝ հիմնականում կամ բացառապես բրդի կամ կենդանիների նուրբ բրդի հետ խառնած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88% վիսկոզա,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10% քաշմիր,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2% մետաղական մանրաթելեր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700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8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650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841A5A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841A5A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eastAsia="Calibri" w:hAnsi="GHEA Mariam" w:cs="Tahoma"/>
                <w:lang w:val="hy-AM"/>
              </w:rPr>
              <w:t>47.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520</w:t>
            </w:r>
            <w:r w:rsidRPr="00A66738">
              <w:rPr>
                <w:rFonts w:ascii="GHEA Mariam" w:hAnsi="GHEA Mariam" w:cs="Calibri"/>
                <w:color w:val="000000"/>
              </w:rPr>
              <w:t>6440000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Միաթել մանվածքի համար 192,31 դեցիտեքսից պակաս, բայց 125 դեցիտեքսից ոչ պակաս գծային խտությամբ (միաթել մանվածքի համար մետրական 52 համարից բարձր, բայց 80 համարից ոչ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75% բամբակ,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13% պոլիամիդ,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12% մետաղական մանրաթելեր գուլպաների արտադրության համար, 70% բամբակ, 15% պոլիամիդ, 15% մետաղական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lastRenderedPageBreak/>
              <w:t>մանրաթելեր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500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4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900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841A5A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eastAsia="Calibri" w:hAnsi="GHEA Mariam" w:cs="Tahoma"/>
                <w:lang w:val="hy-AM"/>
              </w:rPr>
              <w:lastRenderedPageBreak/>
              <w:t>48.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550</w:t>
            </w:r>
            <w:r w:rsidRPr="00A66738">
              <w:rPr>
                <w:rFonts w:ascii="GHEA Mariam" w:hAnsi="GHEA Mariam" w:cs="Calibri"/>
                <w:color w:val="000000"/>
              </w:rPr>
              <w:t>9210000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Մանվածք սինթետիկ մանրաթելերից (բացի կարի թելերից)՝ մանրածախ վաճառքի համար չբաժնեծրարած. նայլոնից կամ այլ պոլիամիդներից, մանրաթելերի 85 % զանգվածային բաժին կամ դրանից ավելի պարունակությամբ,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միաթել մանվածք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100% պոլիեսթեր (սերտիֆիկացվող Coolmax)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8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841A5A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49.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5206230000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232,56 դեցիտեքսից պակաս, բայց 192,31 դեցիտեքսից ոչ պակաս գծային խտությամբ (մետրական 43 համարից բարձր, բայց 52 համարից ոչ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70% բամբակ,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30% դեոսել լայոսել (lyocell)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300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3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950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841A5A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eastAsia="Calibri" w:hAnsi="GHEA Mariam" w:cs="Tahoma"/>
                <w:lang w:val="hy-AM"/>
              </w:rPr>
              <w:t>50.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551</w:t>
            </w:r>
            <w:r w:rsidRPr="00A66738">
              <w:rPr>
                <w:rFonts w:ascii="GHEA Mariam" w:hAnsi="GHEA Mariam" w:cs="Calibri"/>
                <w:color w:val="000000"/>
              </w:rPr>
              <w:t>0110000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Մանվածք արհեստական մանրաթելերից (բացի կարի թելերից)՝ մանրածախ վաճառքի համար չբաժնեծրարած. արհեստական մանրաթելերի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85 %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զանգվածային բաժին կամ դրանից ավելի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lastRenderedPageBreak/>
              <w:t>պարունակությամբ, միաթել մանվածք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lastRenderedPageBreak/>
              <w:t>Թելեր վիսկոզից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3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300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7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250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lastRenderedPageBreak/>
              <w:t>51.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5510900000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Մանվածք արհեստական մանրաթելերից (բացի կարի թելերից)՝ մանրածախ վաճառքի համար չբաժնեծրարած. արհեստական մանրաթելերի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85 % զանգվածային բաժին կամ դրանից ավելի պարունակությամբ, այլ մանվածք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70% մոդալ,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20% պոլիամիդ,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10% քաշմիրե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300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3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841A5A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52.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5510300000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Այլ մանվածք՝ հիմնականում կամ բացառապես բամբակե մանրաթելերի հետ խառնած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75% վիսկոզա,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 xml:space="preserve">20% բամբակ, </w:t>
            </w:r>
            <w:r w:rsidR="00841A5A">
              <w:rPr>
                <w:rFonts w:ascii="GHEA Mariam" w:hAnsi="GHEA Mariam" w:cs="Calibri"/>
                <w:color w:val="000000"/>
                <w:lang w:val="hy-AM"/>
              </w:rPr>
              <w:br/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5% մետաքսյա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400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lang w:val="hy-AM"/>
              </w:rPr>
              <w:t>2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485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841A5A">
              <w:rPr>
                <w:rFonts w:ascii="GHEA Mariam" w:hAnsi="GHEA Mariam" w:cs="Calibr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841A5A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eastAsia="Calibri" w:hAnsi="GHEA Mariam" w:cs="Tahoma"/>
                <w:lang w:val="hy-AM"/>
              </w:rPr>
              <w:t>53.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841A5A">
              <w:rPr>
                <w:rFonts w:ascii="GHEA Mariam" w:hAnsi="GHEA Mariam" w:cs="Calibri"/>
                <w:color w:val="000000"/>
                <w:lang w:val="hy-AM"/>
              </w:rPr>
              <w:t>520</w:t>
            </w:r>
            <w:r w:rsidRPr="00A66738">
              <w:rPr>
                <w:rFonts w:ascii="GHEA Mariam" w:hAnsi="GHEA Mariam" w:cs="Calibri"/>
                <w:color w:val="000000"/>
              </w:rPr>
              <w:t>5270000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106,38 դեցիտեքսից պակաս, բայց 83,33 դեցիտեքսից ոչ պակաս գծային խտությամբ (մետրական 94 համարից բարձր, բայց 120 համարից ոչ բարձր)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100% երկարաթել օրգանական բամբակյա 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color w:val="000000"/>
                <w:lang w:val="hy-AM"/>
              </w:rPr>
              <w:t>Թուրքիա,</w:t>
            </w:r>
            <w:r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color w:val="000000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9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750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841A5A">
        <w:trPr>
          <w:trHeight w:val="1880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54.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5509610000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 xml:space="preserve">Մանվածք սինթետիկ մանրաթելերից (բացի կարի թելերից)՝ մանրածախ վաճառքի համար չբաժնեծրարած. նայլոնից կամ այլ պոլիամիդներից, մանրաթելերի 85% զանգվածային </w:t>
            </w:r>
            <w:r w:rsidRPr="00A66738">
              <w:rPr>
                <w:rFonts w:ascii="GHEA Mariam" w:hAnsi="GHEA Mariam" w:cs="Calibri"/>
                <w:lang w:val="hy-AM"/>
              </w:rPr>
              <w:lastRenderedPageBreak/>
              <w:t>բաժին կամ դրանից ավելի պարունակությամբ</w:t>
            </w:r>
            <w:r w:rsidR="00C51CDD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հիմնականում կամ բացառապես բրդի կամ կենդանիների նուրբ բրդի հետ խառնած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lastRenderedPageBreak/>
              <w:t>50% բուրդ / 50% ակրիլ, ցածր թավալման հատկությամբ  թելեր գուլպաների արտադրության համար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1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200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7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980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841A5A">
        <w:trPr>
          <w:trHeight w:val="5003"/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lastRenderedPageBreak/>
              <w:t>55.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5402340000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Սինթետիկ համալիր թելեր (բացի կարի թելերից)՝ մանրածախ վաճառքի համար չբաժնեծրարած՝ ներառյալ 67 դեցիտեքսից պակաս գծային խտությամբ սինթետիկ միաթելերը. բարձր ամրության թելեր նայլոնից կամ այլ պոլիամիդներից, պոլիպրոպիլենային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Սինթետիկ համալիր թելեր (բացի կարի թելերից)՝ մանրածախ վաճառքի համար չբաժնեծրարած՝ ներառյալ 67 դեցիտեքսից պակաս գծային խտությամբ սինթետիկ միաթելերը. բարձր ամրության թելեր նայլոնից կամ այլ պոլիամիդներից, պոլիպրոպիլենային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3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300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66738" w:rsidRPr="00A66738" w:rsidTr="00A6673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</w:rPr>
            </w:pPr>
            <w:r w:rsidRPr="00A66738">
              <w:rPr>
                <w:rFonts w:ascii="GHEA Mariam" w:eastAsia="Calibri" w:hAnsi="GHEA Mariam" w:cs="Tahoma"/>
              </w:rPr>
              <w:t>56.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5107209100</w:t>
            </w:r>
          </w:p>
        </w:tc>
        <w:tc>
          <w:tcPr>
            <w:tcW w:w="3153" w:type="dxa"/>
            <w:shd w:val="clear" w:color="000000" w:fill="FFFFFF"/>
            <w:vAlign w:val="center"/>
          </w:tcPr>
          <w:p w:rsidR="00A66738" w:rsidRPr="00A66738" w:rsidRDefault="00A66738" w:rsidP="00841A5A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Սանրա</w:t>
            </w:r>
            <w:r w:rsidR="00841A5A">
              <w:rPr>
                <w:rFonts w:ascii="GHEA Mariam" w:hAnsi="GHEA Mariam" w:cs="Calibri"/>
                <w:lang w:val="hy-AM"/>
              </w:rPr>
              <w:t>գզած բրդյա մանվածք՝ մանրածախ առև</w:t>
            </w:r>
            <w:r w:rsidRPr="00A66738">
              <w:rPr>
                <w:rFonts w:ascii="GHEA Mariam" w:hAnsi="GHEA Mariam" w:cs="Calibri"/>
                <w:lang w:val="hy-AM"/>
              </w:rPr>
              <w:t>տրի</w:t>
            </w:r>
            <w:r w:rsidRPr="00A66738">
              <w:rPr>
                <w:rFonts w:ascii="GHEA Mariam" w:hAnsi="GHEA Mariam" w:cs="Calibri"/>
                <w:lang w:val="hy-AM"/>
              </w:rPr>
              <w:br/>
              <w:t>համար չբաժնեծրարված՝</w:t>
            </w:r>
            <w:r w:rsidR="00841A5A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չսպիտակեցրած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Սանրագ</w:t>
            </w:r>
            <w:r w:rsidR="00841A5A">
              <w:rPr>
                <w:rFonts w:ascii="GHEA Mariam" w:hAnsi="GHEA Mariam" w:cs="Calibri"/>
                <w:lang w:val="hy-AM"/>
              </w:rPr>
              <w:t>զած բրդյա մանվածք՝ մանրածախ առև</w:t>
            </w:r>
            <w:r w:rsidRPr="00A66738">
              <w:rPr>
                <w:rFonts w:ascii="GHEA Mariam" w:hAnsi="GHEA Mariam" w:cs="Calibri"/>
                <w:lang w:val="hy-AM"/>
              </w:rPr>
              <w:t>տրի</w:t>
            </w:r>
            <w:r w:rsidRPr="00A66738">
              <w:rPr>
                <w:rFonts w:ascii="GHEA Mariam" w:hAnsi="GHEA Mariam" w:cs="Calibri"/>
                <w:lang w:val="hy-AM"/>
              </w:rPr>
              <w:br/>
              <w:t>համար չբաժնեծրարված՝ չսպիտակեցրած</w:t>
            </w:r>
          </w:p>
        </w:tc>
        <w:tc>
          <w:tcPr>
            <w:tcW w:w="72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կգ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300</w:t>
            </w:r>
          </w:p>
        </w:tc>
        <w:tc>
          <w:tcPr>
            <w:tcW w:w="1983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</w:t>
            </w:r>
          </w:p>
        </w:tc>
        <w:tc>
          <w:tcPr>
            <w:tcW w:w="144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  <w:lang w:val="hy-AM"/>
              </w:rPr>
              <w:t>Թուրքիա,</w:t>
            </w:r>
            <w:r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  <w:lang w:val="hy-AM"/>
              </w:rPr>
              <w:t>Չինաստան, Լեհաստան, Իտալիա, Սլովենիա, Վրաստան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A66738" w:rsidRPr="00A66738" w:rsidRDefault="00A66738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A66738">
              <w:rPr>
                <w:rFonts w:ascii="GHEA Mariam" w:hAnsi="GHEA Mariam" w:cs="Calibri"/>
              </w:rPr>
              <w:t>7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200</w:t>
            </w:r>
            <w:r w:rsidRPr="00A66738">
              <w:rPr>
                <w:rFonts w:ascii="GHEA Mariam" w:hAnsi="GHEA Mariam" w:cs="Calibri"/>
                <w:lang w:val="hy-AM"/>
              </w:rPr>
              <w:t xml:space="preserve"> </w:t>
            </w:r>
            <w:r w:rsidRPr="00A66738">
              <w:rPr>
                <w:rFonts w:ascii="GHEA Mariam" w:hAnsi="GHEA Mariam" w:cs="Calibri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66738" w:rsidRPr="00A66738" w:rsidRDefault="00841A5A" w:rsidP="00A66738">
            <w:pPr>
              <w:spacing w:line="276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>
              <w:rPr>
                <w:rFonts w:ascii="GHEA Grapalat" w:hAnsi="GHEA Grapalat" w:cs="Tahoma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CA721D" wp14:editId="4388BF71">
                      <wp:simplePos x="0" y="0"/>
                      <wp:positionH relativeFrom="page">
                        <wp:posOffset>758190</wp:posOffset>
                      </wp:positionH>
                      <wp:positionV relativeFrom="paragraph">
                        <wp:posOffset>891540</wp:posOffset>
                      </wp:positionV>
                      <wp:extent cx="389255" cy="413385"/>
                      <wp:effectExtent l="0" t="0" r="0" b="571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9255" cy="413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51CDD" w:rsidRPr="00C51CDD" w:rsidRDefault="00C51CDD">
                                  <w:pPr>
                                    <w:rPr>
                                      <w:rFonts w:ascii="Sylfaen" w:hAnsi="Sylfaen"/>
                                      <w:lang w:val="hy-AM"/>
                                    </w:rPr>
                                  </w:pPr>
                                  <w:r w:rsidRPr="00C51CDD">
                                    <w:rPr>
                                      <w:rFonts w:ascii="GHEA Mariam" w:hAnsi="GHEA Mariam" w:cs="Sylfaen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CA72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7" type="#_x0000_t202" style="position:absolute;left:0;text-align:left;margin-left:59.7pt;margin-top:70.2pt;width:30.65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" filled="f" stroked="f" strokeweight=".5pt">
                      <v:textbox>
                        <w:txbxContent>
                          <w:p w:rsidR="00C51CDD" w:rsidRPr="00C51CDD" w:rsidRDefault="00C51CDD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C51CDD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</w:tbl>
    <w:p w:rsidR="00C51CDD" w:rsidRPr="00756018" w:rsidRDefault="00C51CDD" w:rsidP="00A66738">
      <w:pPr>
        <w:jc w:val="both"/>
        <w:rPr>
          <w:rFonts w:ascii="GHEA Grapalat" w:hAnsi="GHEA Grapalat" w:cs="Tahoma"/>
          <w:lang w:val="hy-AM"/>
        </w:rPr>
      </w:pPr>
    </w:p>
    <w:p w:rsidR="00A66738" w:rsidRPr="00756018" w:rsidRDefault="00A66738" w:rsidP="00A66738">
      <w:pPr>
        <w:jc w:val="both"/>
        <w:rPr>
          <w:rFonts w:ascii="GHEA Grapalat" w:hAnsi="GHEA Grapalat" w:cs="Tahoma"/>
          <w:lang w:val="hy-AM"/>
        </w:rPr>
      </w:pP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</w:p>
    <w:p w:rsidR="00A66738" w:rsidRPr="00C51CDD" w:rsidRDefault="00C51CDD" w:rsidP="00C51CDD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hanging="27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A66738" w:rsidRPr="00C51CDD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«1 371 840 000» թիվը փոխարինել «1 647 985 000» թվով։</w:t>
      </w:r>
    </w:p>
    <w:p w:rsidR="00A66738" w:rsidRPr="00A66738" w:rsidRDefault="00A6673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66738" w:rsidRPr="00B45A61" w:rsidRDefault="00A6673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66738" w:rsidRPr="00B45A61" w:rsidRDefault="00A6673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66738" w:rsidRPr="000F4671" w:rsidRDefault="00A6673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66738" w:rsidRPr="000F4671" w:rsidRDefault="00A6673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66738" w:rsidRPr="000F4671" w:rsidRDefault="00A6673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66738" w:rsidRPr="000F4671" w:rsidRDefault="00A6673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="00C51CD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51CDD" w:rsidRDefault="00C51CDD" w:rsidP="00C51CD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A66738" w:rsidRDefault="00A66738" w:rsidP="00C51CD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66738" w:rsidSect="00A6673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5AD" w:rsidRDefault="00F145AD">
      <w:r>
        <w:separator/>
      </w:r>
    </w:p>
  </w:endnote>
  <w:endnote w:type="continuationSeparator" w:id="0">
    <w:p w:rsidR="00F145AD" w:rsidRDefault="00F1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1A5A">
      <w:rPr>
        <w:noProof/>
        <w:sz w:val="18"/>
      </w:rPr>
      <w:t>voroshumMK-102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51CDD" w:rsidRDefault="003D4BA2" w:rsidP="00C51C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51CDD" w:rsidRDefault="003D4BA2" w:rsidP="00C51C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5AD" w:rsidRDefault="00F145AD">
      <w:r>
        <w:separator/>
      </w:r>
    </w:p>
  </w:footnote>
  <w:footnote w:type="continuationSeparator" w:id="0">
    <w:p w:rsidR="00F145AD" w:rsidRDefault="00F14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7345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49CA5120"/>
    <w:lvl w:ilvl="0" w:tplc="A59A8074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73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D64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A5A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345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07D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38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BE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1CDD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5A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263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1A2B0C"/>
  <w15:chartTrackingRefBased/>
  <w15:docId w15:val="{3C5B5F1E-1EFA-4189-AC0F-A12AACB2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6673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6673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6673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667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41A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1A5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1400</Words>
  <Characters>7980</Characters>
  <Application>Microsoft Office Word</Application>
  <DocSecurity>0</DocSecurity>
  <Lines>66</Lines>
  <Paragraphs>18</Paragraphs>
  <ScaleCrop>false</ScaleCrop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2026-04-13T06:46:00Z</cp:lastPrinted>
  <dcterms:created xsi:type="dcterms:W3CDTF">2026-04-10T09:57:00Z</dcterms:created>
  <dcterms:modified xsi:type="dcterms:W3CDTF">2026-04-16T11:56:00Z</dcterms:modified>
</cp:coreProperties>
</file>