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FE26CD" w:rsidRPr="00FE26CD" w:rsidRDefault="00887148" w:rsidP="00FE26CD">
      <w:pPr>
        <w:shd w:val="clear" w:color="auto" w:fill="FFFFFF"/>
        <w:ind w:firstLine="375"/>
        <w:jc w:val="center"/>
        <w:rPr>
          <w:rFonts w:ascii="GHEA Mariam" w:hAnsi="GHEA Mariam"/>
          <w:sz w:val="24"/>
          <w:szCs w:val="24"/>
          <w:lang w:val="hy-AM"/>
        </w:rPr>
      </w:pPr>
      <w:r w:rsidRPr="00887148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091F28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FE26CD">
        <w:rPr>
          <w:rFonts w:ascii="GHEA Mariam" w:hAnsi="GHEA Mariam"/>
          <w:sz w:val="24"/>
          <w:szCs w:val="24"/>
          <w:lang w:val="fr-FR"/>
        </w:rPr>
        <w:t xml:space="preserve">- </w:t>
      </w:r>
      <w:r w:rsidR="00FE26CD" w:rsidRPr="00FE26CD">
        <w:rPr>
          <w:rFonts w:ascii="GHEA Mariam" w:hAnsi="GHEA Mariam"/>
          <w:sz w:val="24"/>
          <w:szCs w:val="24"/>
          <w:lang w:val="hy-AM"/>
        </w:rPr>
        <w:t>Ն</w:t>
      </w:r>
    </w:p>
    <w:p w:rsidR="00FE26CD" w:rsidRPr="00FE26CD" w:rsidRDefault="00FE26CD" w:rsidP="00FE26CD">
      <w:pPr>
        <w:shd w:val="clear" w:color="auto" w:fill="FFFFFF"/>
        <w:ind w:firstLine="375"/>
        <w:rPr>
          <w:rFonts w:ascii="GHEA Mariam" w:hAnsi="GHEA Mariam"/>
          <w:sz w:val="24"/>
          <w:szCs w:val="24"/>
          <w:lang w:val="hy-AM"/>
        </w:rPr>
      </w:pPr>
      <w:r w:rsidRPr="00FE26CD">
        <w:rPr>
          <w:rFonts w:ascii="Calibri" w:hAnsi="Calibri" w:cs="Calibri"/>
          <w:sz w:val="24"/>
          <w:szCs w:val="24"/>
          <w:lang w:val="hy-AM"/>
        </w:rPr>
        <w:t> </w:t>
      </w:r>
    </w:p>
    <w:p w:rsidR="00FE26CD" w:rsidRPr="00FE26CD" w:rsidRDefault="00FE26CD" w:rsidP="00FE26CD">
      <w:pPr>
        <w:spacing w:line="360" w:lineRule="auto"/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bookmarkStart w:id="1" w:name="_Hlk224133615"/>
    </w:p>
    <w:p w:rsidR="00FE26CD" w:rsidRDefault="00FE26CD" w:rsidP="00FE26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2026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ԹՎԱԿԱՆԻ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ՊԵՏԱԿԱՆ </w:t>
      </w:r>
    </w:p>
    <w:p w:rsidR="00C500B5" w:rsidRDefault="00FE26CD" w:rsidP="00FE26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C500B5">
        <w:rPr>
          <w:rFonts w:ascii="GHEA Mariam" w:hAnsi="GHEA Mariam"/>
          <w:bCs/>
          <w:spacing w:val="-4"/>
          <w:sz w:val="24"/>
          <w:szCs w:val="24"/>
          <w:lang w:val="hy-AM"/>
        </w:rPr>
        <w:t>ԲՅՈՒՋԵԻ ՄԱՍԻՆ» ՕՐԵՆՔՈՒՄ ՎԵՐԱԲԱՇԽՈՒՄ, ՓՈՓՈԽՈՒԹՅՈՒ</w:t>
      </w:r>
      <w:r w:rsidRPr="00FE26CD">
        <w:rPr>
          <w:rFonts w:ascii="GHEA Mariam" w:hAnsi="GHEA Mariam"/>
          <w:bCs/>
          <w:sz w:val="24"/>
          <w:szCs w:val="24"/>
          <w:lang w:val="hy-AM"/>
        </w:rPr>
        <w:t>ՆՆԵՐ</w:t>
      </w:r>
    </w:p>
    <w:p w:rsidR="00FE26CD" w:rsidRDefault="00FE26CD" w:rsidP="00FE26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E26CD">
        <w:rPr>
          <w:rFonts w:ascii="GHEA Mariam" w:hAnsi="GHEA Mariam"/>
          <w:bCs/>
          <w:sz w:val="24"/>
          <w:szCs w:val="24"/>
          <w:lang w:val="hy-AM"/>
        </w:rPr>
        <w:t xml:space="preserve"> ԵՎ ԼՐԱՑՈՒՄ, ՀԱՅԱՍՏԱՆԻ  ՀԱՆՐԱՊԵՏՈՒԹՅԱՆ ԿԱՌԱՎԱՐՈՒԹՅԱՆ  </w:t>
      </w:r>
    </w:p>
    <w:p w:rsidR="00FE26CD" w:rsidRDefault="00FE26CD" w:rsidP="00FE26CD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E26CD">
        <w:rPr>
          <w:rFonts w:ascii="GHEA Mariam" w:hAnsi="GHEA Mariam"/>
          <w:bCs/>
          <w:sz w:val="24"/>
          <w:szCs w:val="24"/>
          <w:lang w:val="hy-AM"/>
        </w:rPr>
        <w:t>2025 ԹՎԱԿԱՆԻ ԴԵԿՏԵՄԲԵՐԻ 25-Ի N 1910-Ն ՈՐՈՇՄԱՆ ՄԵՋ ՓՈՓՈԽՈՒԹՅՈՒՆՆԵՐ ԿԱՏԱՐԵԼՈՒ ՄԱՍԻՆ</w:t>
      </w:r>
    </w:p>
    <w:p w:rsidR="00FE26CD" w:rsidRPr="00FE26CD" w:rsidRDefault="00FE26CD" w:rsidP="00FE26CD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---------------------------------------------------------------------------------------------------------</w:t>
      </w:r>
    </w:p>
    <w:bookmarkEnd w:id="1"/>
    <w:p w:rsidR="00FE26CD" w:rsidRPr="00207EFE" w:rsidRDefault="00FE26CD" w:rsidP="00FE26CD">
      <w:pPr>
        <w:shd w:val="clear" w:color="auto" w:fill="FFFFFF"/>
        <w:ind w:firstLine="375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Calibri" w:hAnsi="Calibri" w:cs="Calibri"/>
          <w:sz w:val="24"/>
          <w:szCs w:val="24"/>
          <w:lang w:val="hy-AM"/>
        </w:rPr>
        <w:t> </w:t>
      </w:r>
    </w:p>
    <w:p w:rsidR="00FE26CD" w:rsidRDefault="00FE26CD" w:rsidP="00FE26CD">
      <w:pPr>
        <w:shd w:val="clear" w:color="auto" w:fill="FFFFFF"/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FE26CD">
        <w:rPr>
          <w:rFonts w:ascii="GHEA Mariam" w:eastAsia="Calibri" w:hAnsi="GHEA Mariam"/>
          <w:sz w:val="24"/>
          <w:szCs w:val="24"/>
          <w:lang w:val="hy-AM"/>
        </w:rPr>
        <w:t xml:space="preserve"> </w:t>
      </w:r>
    </w:p>
    <w:p w:rsidR="00FE26CD" w:rsidRPr="00E62E6D" w:rsidRDefault="00FE26CD" w:rsidP="00FE26CD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E26CD">
        <w:rPr>
          <w:rFonts w:ascii="GHEA Mariam" w:eastAsia="Calibri" w:hAnsi="GHEA Mariam"/>
          <w:sz w:val="24"/>
          <w:szCs w:val="24"/>
          <w:lang w:val="hy-AM"/>
        </w:rPr>
        <w:t>«Նորմատիվ իրավական ակտերի մասին» օրենքի 33-րդ և 34-րդ հոդ</w:t>
      </w:r>
      <w:r w:rsidR="009B37D4">
        <w:rPr>
          <w:rFonts w:ascii="GHEA Mariam" w:eastAsia="Calibri" w:hAnsi="GHEA Mariam"/>
          <w:sz w:val="24"/>
          <w:szCs w:val="24"/>
          <w:lang w:val="hy-AM"/>
        </w:rPr>
        <w:softHyphen/>
      </w:r>
      <w:r w:rsidRPr="00FE26CD">
        <w:rPr>
          <w:rFonts w:ascii="GHEA Mariam" w:eastAsia="Calibri" w:hAnsi="GHEA Mariam"/>
          <w:sz w:val="24"/>
          <w:szCs w:val="24"/>
          <w:lang w:val="hy-AM"/>
        </w:rPr>
        <w:t>վածներին</w:t>
      </w:r>
      <w:r w:rsidRPr="00FE26CD">
        <w:rPr>
          <w:rFonts w:ascii="GHEA Mariam" w:hAnsi="GHEA Mariam"/>
          <w:sz w:val="24"/>
          <w:szCs w:val="24"/>
          <w:lang w:val="hy-AM"/>
        </w:rPr>
        <w:t xml:space="preserve"> և </w:t>
      </w:r>
      <w:r w:rsidRPr="00FE26CD">
        <w:rPr>
          <w:rFonts w:ascii="GHEA Mariam" w:eastAsia="Calibri" w:hAnsi="GHEA Mariam"/>
          <w:sz w:val="24"/>
          <w:szCs w:val="24"/>
          <w:lang w:val="hy-AM"/>
        </w:rPr>
        <w:t>«Հայաստանի Հանրա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պե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տու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թյան բյու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ջե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տա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>յին հա</w:t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</w:r>
      <w:r w:rsidRPr="00FE26CD">
        <w:rPr>
          <w:rFonts w:ascii="GHEA Mariam" w:eastAsia="Calibri" w:hAnsi="GHEA Mariam"/>
          <w:sz w:val="24"/>
          <w:szCs w:val="24"/>
          <w:lang w:val="hy-AM"/>
        </w:rPr>
        <w:softHyphen/>
        <w:t xml:space="preserve">մակարգի մասին» օրենքի 23-րդ հոդվածի 3-րդ մասին և </w:t>
      </w:r>
      <w:r w:rsidRPr="00FE26CD">
        <w:rPr>
          <w:rFonts w:ascii="GHEA Mariam" w:hAnsi="GHEA Mariam"/>
          <w:sz w:val="24"/>
          <w:szCs w:val="24"/>
          <w:lang w:val="hy-AM"/>
        </w:rPr>
        <w:t>«Հայաստանի Հանրապետության 2026 թվականի պետական բյուջեի մասին» օրենքի 9-րդ հոդվածի 14-րդ մասին համա</w:t>
      </w:r>
      <w:r w:rsidR="00E62E6D">
        <w:rPr>
          <w:rFonts w:ascii="GHEA Mariam" w:hAnsi="GHEA Mariam"/>
          <w:sz w:val="24"/>
          <w:szCs w:val="24"/>
          <w:lang w:val="hy-AM"/>
        </w:rPr>
        <w:softHyphen/>
      </w:r>
      <w:r w:rsidRPr="00FE26CD">
        <w:rPr>
          <w:rFonts w:ascii="GHEA Mariam" w:hAnsi="GHEA Mariam"/>
          <w:sz w:val="24"/>
          <w:szCs w:val="24"/>
          <w:lang w:val="hy-AM"/>
        </w:rPr>
        <w:t>պատասխան՝</w:t>
      </w:r>
      <w:r w:rsidRPr="00FE26C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կառավարությունը</w:t>
      </w:r>
      <w:r w:rsidR="00E62E6D">
        <w:rPr>
          <w:rFonts w:ascii="GHEA Mariam" w:hAnsi="GHEA Mariam"/>
          <w:sz w:val="24"/>
          <w:szCs w:val="24"/>
          <w:lang w:val="hy-AM"/>
        </w:rPr>
        <w:t xml:space="preserve">   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>մ</w:t>
      </w:r>
      <w:r w:rsid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E62E6D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FE26CD" w:rsidRPr="00FE26CD" w:rsidRDefault="00FE26CD" w:rsidP="00FE26CD">
      <w:pPr>
        <w:spacing w:line="360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FE26CD">
        <w:rPr>
          <w:rFonts w:ascii="GHEA Mariam" w:hAnsi="GHEA Mariam"/>
          <w:sz w:val="24"/>
          <w:szCs w:val="24"/>
          <w:lang w:val="hy-AM"/>
        </w:rPr>
        <w:t>1. «Հայաստանի Հանրապետության 2026 թվականի պետական բյուջեի մասին» օրենքի 2-րդ հոդվածի աղյուսակում կատարել փոփոխություններ, N</w:t>
      </w:r>
      <w:r w:rsidR="00E62E6D">
        <w:rPr>
          <w:rFonts w:ascii="GHEA Mariam" w:hAnsi="GHEA Mariam"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sz w:val="24"/>
          <w:szCs w:val="24"/>
          <w:lang w:val="hy-AM"/>
        </w:rPr>
        <w:t>1 հավելվածի N</w:t>
      </w:r>
      <w:r w:rsidR="00E62E6D">
        <w:rPr>
          <w:rFonts w:ascii="GHEA Mariam" w:hAnsi="GHEA Mariam"/>
          <w:sz w:val="24"/>
          <w:szCs w:val="24"/>
          <w:lang w:val="hy-AM"/>
        </w:rPr>
        <w:t xml:space="preserve"> </w:t>
      </w:r>
      <w:r w:rsidRPr="00FE26CD">
        <w:rPr>
          <w:rFonts w:ascii="GHEA Mariam" w:hAnsi="GHEA Mariam"/>
          <w:sz w:val="24"/>
          <w:szCs w:val="24"/>
          <w:lang w:val="hy-AM"/>
        </w:rPr>
        <w:t>2 աղյուսակում</w:t>
      </w:r>
      <w:r w:rsidR="00C408BE">
        <w:rPr>
          <w:rFonts w:ascii="GHEA Mariam" w:hAnsi="GHEA Mariam"/>
          <w:sz w:val="24"/>
          <w:szCs w:val="24"/>
          <w:lang w:val="hy-AM"/>
        </w:rPr>
        <w:t>՝</w:t>
      </w:r>
      <w:r w:rsidRPr="00FE26CD">
        <w:rPr>
          <w:rFonts w:ascii="GHEA Mariam" w:hAnsi="GHEA Mariam"/>
          <w:sz w:val="24"/>
          <w:szCs w:val="24"/>
          <w:lang w:val="hy-AM"/>
        </w:rPr>
        <w:t xml:space="preserve"> վերաբաշխում, լրացում, ինչպես նաև Հայաստանի </w:t>
      </w:r>
      <w:r w:rsidRPr="00C408BE">
        <w:rPr>
          <w:rFonts w:ascii="GHEA Mariam" w:hAnsi="GHEA Mariam"/>
          <w:spacing w:val="-6"/>
          <w:sz w:val="24"/>
          <w:szCs w:val="24"/>
          <w:lang w:val="hy-AM"/>
        </w:rPr>
        <w:t>Հանրապետության կառավարության 2025 թվականի դեկտեմբերի 25-ի «Հայաստանի</w:t>
      </w:r>
      <w:r w:rsidRPr="00FE26CD">
        <w:rPr>
          <w:rFonts w:ascii="GHEA Mariam" w:hAnsi="GHEA Mariam"/>
          <w:sz w:val="24"/>
          <w:szCs w:val="24"/>
          <w:lang w:val="hy-AM"/>
        </w:rPr>
        <w:t xml:space="preserve"> Հանրապետության 2026 թվականի պետական բյուջեի կատարումն ապահովող միջոցառումների մասին» N 1910-Ն որոշման NN 1, 3, 4, 5, 9 և 9.1  հավելվածներում կատարել փոփոխություններ` համաձայն NN 1, 2, 3, 4, 5 և 6 հավելվածների:</w:t>
      </w:r>
    </w:p>
    <w:p w:rsidR="00FE26CD" w:rsidRPr="00FE26CD" w:rsidRDefault="00FE26CD" w:rsidP="00FE26CD">
      <w:pPr>
        <w:spacing w:line="360" w:lineRule="auto"/>
        <w:ind w:firstLine="720"/>
        <w:contextualSpacing/>
        <w:jc w:val="both"/>
        <w:rPr>
          <w:rFonts w:ascii="GHEA Mariam" w:hAnsi="GHEA Mariam" w:cs="Sylfaen"/>
          <w:b/>
          <w:noProof/>
          <w:sz w:val="24"/>
          <w:szCs w:val="24"/>
          <w:lang w:val="hy-AM"/>
        </w:rPr>
      </w:pPr>
      <w:r w:rsidRPr="00FE26CD">
        <w:rPr>
          <w:rFonts w:ascii="GHEA Mariam" w:hAnsi="GHEA Mariam"/>
          <w:sz w:val="24"/>
          <w:szCs w:val="24"/>
          <w:lang w:val="hy-AM"/>
        </w:rPr>
        <w:lastRenderedPageBreak/>
        <w:t>2. Սույն որոշումն ուժի մեջ է մտնում պաշտոնական հրապարակմանը հաջորդող օրվանից: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F27" w:rsidRDefault="00942F27">
      <w:r>
        <w:separator/>
      </w:r>
    </w:p>
  </w:endnote>
  <w:endnote w:type="continuationSeparator" w:id="0">
    <w:p w:rsidR="00942F27" w:rsidRDefault="0094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F27" w:rsidRDefault="00942F27">
      <w:r>
        <w:separator/>
      </w:r>
    </w:p>
  </w:footnote>
  <w:footnote w:type="continuationSeparator" w:id="0">
    <w:p w:rsidR="00942F27" w:rsidRDefault="00942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1F2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28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6C2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F34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09F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2A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148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2F27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7D4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BE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0B5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E6D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6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2CF3E4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19</cp:revision>
  <dcterms:created xsi:type="dcterms:W3CDTF">2026-01-05T05:12:00Z</dcterms:created>
  <dcterms:modified xsi:type="dcterms:W3CDTF">2026-04-16T12:06:00Z</dcterms:modified>
</cp:coreProperties>
</file>