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6B652D" w14:textId="77777777" w:rsidR="00653BF2" w:rsidRPr="00C11F31" w:rsidRDefault="00653BF2" w:rsidP="006D6E7D">
      <w:pPr>
        <w:shd w:val="clear" w:color="auto" w:fill="FFFFFF"/>
        <w:spacing w:after="0" w:line="360" w:lineRule="auto"/>
        <w:jc w:val="center"/>
        <w:rPr>
          <w:rFonts w:ascii="GHEA Grapalat" w:eastAsia="Times New Roman" w:hAnsi="GHEA Grapalat" w:cs="Times New Roman"/>
          <w:color w:val="000000"/>
          <w:sz w:val="24"/>
          <w:szCs w:val="24"/>
        </w:rPr>
      </w:pPr>
      <w:r w:rsidRPr="00C11F31">
        <w:rPr>
          <w:rFonts w:ascii="GHEA Grapalat" w:eastAsia="Times New Roman" w:hAnsi="GHEA Grapalat" w:cs="Times New Roman"/>
          <w:b/>
          <w:bCs/>
          <w:color w:val="000000"/>
          <w:sz w:val="24"/>
          <w:szCs w:val="24"/>
        </w:rPr>
        <w:t>ԱՄՓՈՓԱԹԵՐԹ</w:t>
      </w:r>
    </w:p>
    <w:p w14:paraId="2203189C" w14:textId="6EE5EE26" w:rsidR="00CB4718" w:rsidRPr="003C474A" w:rsidRDefault="00B7574A" w:rsidP="003C474A">
      <w:pPr>
        <w:shd w:val="clear" w:color="auto" w:fill="FFFFFF"/>
        <w:spacing w:after="0" w:line="360" w:lineRule="auto"/>
        <w:ind w:firstLine="375"/>
        <w:jc w:val="center"/>
        <w:rPr>
          <w:rFonts w:ascii="GHEA Grapalat" w:hAnsi="GHEA Grapalat"/>
          <w:b/>
          <w:sz w:val="24"/>
          <w:szCs w:val="24"/>
          <w:lang w:val="hy-AM"/>
        </w:rPr>
      </w:pPr>
      <w:r w:rsidRPr="00B7574A">
        <w:rPr>
          <w:rFonts w:ascii="GHEA Grapalat" w:hAnsi="GHEA Grapalat"/>
          <w:b/>
          <w:color w:val="00000A"/>
          <w:sz w:val="24"/>
          <w:szCs w:val="24"/>
        </w:rPr>
        <w:t>««ՍՆՆԴԱՄԹԵՐՔԻ ԱՆՎՏԱՆԳՈՒԹՅԱՆ ՄԱՍԻՆ» ՕՐԵՆՔՈՒՄ ԼՐԱՑՈՒՄՆԵՐ ԿԱՏԱՐԵԼՈՒ ՄԱՍԻՆ ՕՐԵՆՔԻ» ՆԱԽԱԳԾԻ և ՀԱՐԱԿԻՑ ՆԱԽԱԳԾԻ ՓԱԹԵԹ</w:t>
      </w:r>
      <w:r w:rsidRPr="00B7574A">
        <w:rPr>
          <w:rFonts w:ascii="GHEA Grapalat" w:hAnsi="GHEA Grapalat"/>
          <w:b/>
          <w:color w:val="00000A"/>
          <w:sz w:val="24"/>
          <w:szCs w:val="24"/>
          <w:lang w:val="hy-AM"/>
        </w:rPr>
        <w:t>Ի</w:t>
      </w:r>
      <w:r>
        <w:rPr>
          <w:rFonts w:ascii="GHEA Grapalat" w:hAnsi="GHEA Grapalat"/>
          <w:bCs/>
          <w:color w:val="00000A"/>
          <w:sz w:val="24"/>
          <w:szCs w:val="24"/>
          <w:lang w:val="hy-AM"/>
        </w:rPr>
        <w:t xml:space="preserve"> </w:t>
      </w:r>
      <w:r w:rsidR="00C11F31" w:rsidRPr="00C11F31">
        <w:rPr>
          <w:rFonts w:ascii="GHEA Grapalat" w:hAnsi="GHEA Grapalat"/>
          <w:b/>
          <w:sz w:val="24"/>
          <w:szCs w:val="24"/>
          <w:lang w:val="hy-AM"/>
        </w:rPr>
        <w:t xml:space="preserve">ԸՆԴՈՒՆՄԱՆ </w:t>
      </w:r>
      <w:r w:rsidR="009C0570">
        <w:rPr>
          <w:rFonts w:ascii="GHEA Grapalat" w:hAnsi="GHEA Grapalat"/>
          <w:b/>
          <w:sz w:val="24"/>
          <w:szCs w:val="24"/>
          <w:lang w:val="hy-AM"/>
        </w:rPr>
        <w:t>ԱՆՀՐԱԺԵՇՏՈՒԹՅԱՆ ՎԵՐԱԲԵՐՅԱԼ</w:t>
      </w:r>
    </w:p>
    <w:tbl>
      <w:tblPr>
        <w:tblW w:w="15423" w:type="dxa"/>
        <w:tblCellSpacing w:w="0" w:type="dxa"/>
        <w:tblInd w:w="-52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880"/>
        <w:gridCol w:w="35"/>
        <w:gridCol w:w="3508"/>
      </w:tblGrid>
      <w:tr w:rsidR="00EC499F" w:rsidRPr="00081C83" w14:paraId="4E8127F2" w14:textId="77777777" w:rsidTr="00C46707">
        <w:trPr>
          <w:tblCellSpacing w:w="0" w:type="dxa"/>
        </w:trPr>
        <w:tc>
          <w:tcPr>
            <w:tcW w:w="1188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6E40C5E3" w14:textId="4A1EC9DC" w:rsidR="009226FA" w:rsidRPr="00930FE0" w:rsidRDefault="00653BF2" w:rsidP="006D6E7D">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30FE0">
              <w:rPr>
                <w:rFonts w:ascii="Calibri" w:eastAsia="Times New Roman" w:hAnsi="Calibri" w:cs="Calibri"/>
                <w:color w:val="000000"/>
                <w:sz w:val="24"/>
                <w:szCs w:val="24"/>
                <w:lang w:val="hy-AM"/>
              </w:rPr>
              <w:t> </w:t>
            </w:r>
            <w:r w:rsidR="00CB4718">
              <w:rPr>
                <w:rFonts w:ascii="GHEA Grapalat" w:eastAsia="Times New Roman" w:hAnsi="GHEA Grapalat" w:cs="Times New Roman"/>
                <w:color w:val="000000"/>
                <w:sz w:val="24"/>
                <w:szCs w:val="24"/>
                <w:lang w:val="hy-AM"/>
              </w:rPr>
              <w:t>1</w:t>
            </w:r>
            <w:r w:rsidRPr="00930FE0">
              <w:rPr>
                <w:rFonts w:ascii="GHEA Grapalat" w:eastAsia="Times New Roman" w:hAnsi="GHEA Grapalat" w:cs="Times New Roman"/>
                <w:color w:val="000000"/>
                <w:sz w:val="24"/>
                <w:szCs w:val="24"/>
                <w:lang w:val="hy-AM"/>
              </w:rPr>
              <w:t xml:space="preserve">. </w:t>
            </w:r>
            <w:r w:rsidR="00AE1152" w:rsidRPr="00930FE0">
              <w:rPr>
                <w:rFonts w:ascii="GHEA Grapalat" w:eastAsia="Times New Roman" w:hAnsi="GHEA Grapalat" w:cs="Times New Roman"/>
                <w:color w:val="000000"/>
                <w:sz w:val="24"/>
                <w:szCs w:val="24"/>
                <w:lang w:val="hy-AM"/>
              </w:rPr>
              <w:t xml:space="preserve"> </w:t>
            </w:r>
            <w:r w:rsidR="00AE1152" w:rsidRPr="00AE1152">
              <w:rPr>
                <w:rFonts w:ascii="GHEA Grapalat" w:eastAsia="Times New Roman" w:hAnsi="GHEA Grapalat" w:cs="Times New Roman"/>
                <w:color w:val="000000"/>
                <w:sz w:val="24"/>
                <w:szCs w:val="24"/>
                <w:lang w:val="hy-AM"/>
              </w:rPr>
              <w:t xml:space="preserve"> </w:t>
            </w:r>
            <w:r w:rsidR="00AE1152">
              <w:rPr>
                <w:rFonts w:ascii="GHEA Grapalat" w:eastAsia="Times New Roman" w:hAnsi="GHEA Grapalat" w:cs="Times New Roman"/>
                <w:color w:val="000000"/>
                <w:sz w:val="24"/>
                <w:szCs w:val="24"/>
                <w:lang w:val="hy-AM"/>
              </w:rPr>
              <w:t>Տեսչական մարմինների աշխատանքների համակարգման գրասենյակ</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5F476DF" w14:textId="6FCE5E30" w:rsidR="009226FA" w:rsidRPr="00B7574A" w:rsidRDefault="00B7574A" w:rsidP="00450AD0">
            <w:pPr>
              <w:spacing w:after="0" w:line="240" w:lineRule="auto"/>
              <w:jc w:val="center"/>
              <w:rPr>
                <w:rFonts w:ascii="GHEA Grapalat" w:eastAsia="Times New Roman" w:hAnsi="GHEA Grapalat" w:cs="Times New Roman"/>
                <w:color w:val="000000"/>
                <w:sz w:val="24"/>
                <w:szCs w:val="24"/>
              </w:rPr>
            </w:pPr>
            <w:r w:rsidRPr="00B7574A">
              <w:rPr>
                <w:rFonts w:ascii="GHEA Grapalat" w:eastAsia="Arial Unicode MS" w:hAnsi="GHEA Grapalat" w:cs="Sylfaen"/>
                <w:color w:val="000000"/>
                <w:sz w:val="24"/>
                <w:szCs w:val="24"/>
                <w:lang w:val="hy-AM"/>
              </w:rPr>
              <w:t>5</w:t>
            </w:r>
            <w:r w:rsidR="00653BF2" w:rsidRPr="00B7574A">
              <w:rPr>
                <w:rFonts w:ascii="GHEA Grapalat" w:eastAsia="Arial Unicode MS" w:hAnsi="GHEA Grapalat" w:cs="Sylfaen"/>
                <w:color w:val="000000"/>
                <w:sz w:val="24"/>
                <w:szCs w:val="24"/>
                <w:lang w:val="hy-AM"/>
              </w:rPr>
              <w:t>.</w:t>
            </w:r>
            <w:r w:rsidR="00CB4718" w:rsidRPr="00B7574A">
              <w:rPr>
                <w:rFonts w:ascii="GHEA Grapalat" w:eastAsia="Arial Unicode MS" w:hAnsi="GHEA Grapalat" w:cs="Sylfaen"/>
                <w:color w:val="000000"/>
                <w:sz w:val="24"/>
                <w:szCs w:val="24"/>
                <w:lang w:val="hy-AM"/>
              </w:rPr>
              <w:t>0</w:t>
            </w:r>
            <w:r w:rsidRPr="00B7574A">
              <w:rPr>
                <w:rFonts w:ascii="GHEA Grapalat" w:eastAsia="Arial Unicode MS" w:hAnsi="GHEA Grapalat" w:cs="Sylfaen"/>
                <w:color w:val="000000"/>
                <w:sz w:val="24"/>
                <w:szCs w:val="24"/>
                <w:lang w:val="hy-AM"/>
              </w:rPr>
              <w:t>3</w:t>
            </w:r>
            <w:r w:rsidR="006D6E7D" w:rsidRPr="00B7574A">
              <w:rPr>
                <w:rFonts w:ascii="GHEA Grapalat" w:eastAsia="Arial Unicode MS" w:hAnsi="GHEA Grapalat" w:cs="Sylfaen"/>
                <w:color w:val="000000"/>
                <w:sz w:val="24"/>
                <w:szCs w:val="24"/>
                <w:lang w:val="hy-AM"/>
              </w:rPr>
              <w:t>.202</w:t>
            </w:r>
            <w:r w:rsidRPr="00B7574A">
              <w:rPr>
                <w:rFonts w:ascii="GHEA Grapalat" w:eastAsia="Arial Unicode MS" w:hAnsi="GHEA Grapalat" w:cs="Sylfaen"/>
                <w:color w:val="000000"/>
                <w:sz w:val="24"/>
                <w:szCs w:val="24"/>
                <w:lang w:val="hy-AM"/>
              </w:rPr>
              <w:t>6</w:t>
            </w:r>
            <w:r w:rsidR="00653BF2" w:rsidRPr="00B7574A">
              <w:rPr>
                <w:rFonts w:ascii="GHEA Grapalat" w:eastAsia="Times New Roman" w:hAnsi="GHEA Grapalat" w:cs="Times New Roman"/>
                <w:color w:val="000000"/>
                <w:sz w:val="24"/>
                <w:szCs w:val="24"/>
              </w:rPr>
              <w:t>թ.</w:t>
            </w:r>
          </w:p>
        </w:tc>
      </w:tr>
      <w:tr w:rsidR="00EC499F" w:rsidRPr="005F25D2" w14:paraId="13E087A6" w14:textId="77777777" w:rsidTr="00C46707">
        <w:trPr>
          <w:tblCellSpacing w:w="0" w:type="dxa"/>
        </w:trPr>
        <w:tc>
          <w:tcPr>
            <w:tcW w:w="1188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4BE64E13" w14:textId="77777777" w:rsidR="00653BF2" w:rsidRPr="00930FE0" w:rsidRDefault="00653BF2" w:rsidP="00450AD0">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5D4DFC9A" w14:textId="7B2C91E9" w:rsidR="009226FA" w:rsidRPr="00B7574A" w:rsidRDefault="00653BF2" w:rsidP="006D6E7D">
            <w:pPr>
              <w:spacing w:after="0" w:line="240" w:lineRule="auto"/>
              <w:jc w:val="center"/>
              <w:rPr>
                <w:rFonts w:ascii="GHEA Grapalat" w:eastAsia="Times New Roman" w:hAnsi="GHEA Grapalat" w:cs="Times New Roman"/>
                <w:color w:val="000000"/>
                <w:sz w:val="24"/>
                <w:szCs w:val="24"/>
                <w:lang w:val="hy-AM"/>
              </w:rPr>
            </w:pPr>
            <w:r w:rsidRPr="00B7574A">
              <w:rPr>
                <w:rFonts w:ascii="GHEA Grapalat" w:eastAsia="Times New Roman" w:hAnsi="GHEA Grapalat" w:cs="Times New Roman"/>
                <w:color w:val="000000"/>
                <w:sz w:val="24"/>
                <w:szCs w:val="24"/>
              </w:rPr>
              <w:t xml:space="preserve">N </w:t>
            </w:r>
            <w:r w:rsidR="00B7574A" w:rsidRPr="00B7574A">
              <w:rPr>
                <w:rFonts w:ascii="GHEA Grapalat" w:eastAsia="Times New Roman" w:hAnsi="GHEA Grapalat" w:cs="Times New Roman"/>
                <w:color w:val="000000"/>
                <w:sz w:val="24"/>
                <w:szCs w:val="24"/>
                <w:lang w:val="hy-AM"/>
              </w:rPr>
              <w:t>48</w:t>
            </w:r>
            <w:r w:rsidR="00B7574A" w:rsidRPr="00B7574A">
              <w:rPr>
                <w:rFonts w:ascii="Cambria Math" w:eastAsia="Times New Roman" w:hAnsi="Cambria Math" w:cs="Cambria Math"/>
                <w:color w:val="000000"/>
                <w:sz w:val="24"/>
                <w:szCs w:val="24"/>
                <w:lang w:val="hy-AM"/>
              </w:rPr>
              <w:t>․</w:t>
            </w:r>
            <w:r w:rsidR="00B7574A" w:rsidRPr="00B7574A">
              <w:rPr>
                <w:rFonts w:ascii="GHEA Grapalat" w:eastAsia="Times New Roman" w:hAnsi="GHEA Grapalat" w:cs="Times New Roman"/>
                <w:color w:val="000000"/>
                <w:sz w:val="24"/>
                <w:szCs w:val="24"/>
                <w:lang w:val="hy-AM"/>
              </w:rPr>
              <w:t>56/6893-2026</w:t>
            </w:r>
          </w:p>
        </w:tc>
      </w:tr>
      <w:tr w:rsidR="00EC499F" w:rsidRPr="008179AE" w14:paraId="631E1986" w14:textId="77777777" w:rsidTr="00C46707">
        <w:trPr>
          <w:tblCellSpacing w:w="0" w:type="dxa"/>
        </w:trPr>
        <w:tc>
          <w:tcPr>
            <w:tcW w:w="11880" w:type="dxa"/>
            <w:tcBorders>
              <w:top w:val="outset" w:sz="6" w:space="0" w:color="auto"/>
              <w:left w:val="outset" w:sz="6" w:space="0" w:color="auto"/>
              <w:bottom w:val="outset" w:sz="6" w:space="0" w:color="auto"/>
              <w:right w:val="outset" w:sz="6" w:space="0" w:color="auto"/>
            </w:tcBorders>
            <w:shd w:val="clear" w:color="auto" w:fill="auto"/>
            <w:hideMark/>
          </w:tcPr>
          <w:p w14:paraId="782E836F" w14:textId="77777777" w:rsidR="00B7574A" w:rsidRPr="00925A61" w:rsidRDefault="00B7574A" w:rsidP="00DE50B3">
            <w:pPr>
              <w:pStyle w:val="ListParagraph"/>
              <w:spacing w:after="0" w:line="360" w:lineRule="auto"/>
              <w:ind w:left="281" w:right="160" w:firstLine="424"/>
              <w:jc w:val="both"/>
              <w:rPr>
                <w:rFonts w:ascii="GHEA Grapalat" w:hAnsi="GHEA Grapalat"/>
                <w:bCs/>
                <w:sz w:val="24"/>
                <w:szCs w:val="24"/>
                <w:lang w:val="hy-AM"/>
              </w:rPr>
            </w:pPr>
            <w:r w:rsidRPr="00925A61">
              <w:rPr>
                <w:rFonts w:ascii="GHEA Grapalat" w:hAnsi="GHEA Grapalat"/>
                <w:sz w:val="24"/>
                <w:szCs w:val="24"/>
                <w:lang w:val="hy-AM"/>
              </w:rPr>
              <w:t xml:space="preserve">Ի պատասխան Ձեր սույն թվականի փետրվարի 26-ի թիվ 01/2701-2026 գրության՝  </w:t>
            </w:r>
            <w:r w:rsidRPr="00925A61">
              <w:rPr>
                <w:rFonts w:ascii="GHEA Grapalat" w:hAnsi="GHEA Grapalat"/>
                <w:bCs/>
                <w:sz w:val="24"/>
                <w:szCs w:val="24"/>
                <w:shd w:val="clear" w:color="auto" w:fill="FFFFFF"/>
                <w:lang w:val="af-ZA"/>
              </w:rPr>
              <w:t>«</w:t>
            </w:r>
            <w:r w:rsidRPr="00925A61">
              <w:rPr>
                <w:rFonts w:ascii="GHEA Grapalat" w:hAnsi="GHEA Grapalat"/>
                <w:bCs/>
                <w:sz w:val="24"/>
                <w:szCs w:val="24"/>
                <w:shd w:val="clear" w:color="auto" w:fill="FFFFFF"/>
                <w:lang w:val="hy-AM"/>
              </w:rPr>
              <w:t>Սննդամթերքի</w:t>
            </w:r>
            <w:r w:rsidRPr="00925A61">
              <w:rPr>
                <w:rFonts w:ascii="GHEA Grapalat" w:hAnsi="GHEA Grapalat"/>
                <w:bCs/>
                <w:sz w:val="24"/>
                <w:szCs w:val="24"/>
                <w:shd w:val="clear" w:color="auto" w:fill="FFFFFF"/>
                <w:lang w:val="af-ZA"/>
              </w:rPr>
              <w:t xml:space="preserve"> </w:t>
            </w:r>
            <w:r w:rsidRPr="00925A61">
              <w:rPr>
                <w:rFonts w:ascii="GHEA Grapalat" w:hAnsi="GHEA Grapalat"/>
                <w:bCs/>
                <w:sz w:val="24"/>
                <w:szCs w:val="24"/>
                <w:shd w:val="clear" w:color="auto" w:fill="FFFFFF"/>
                <w:lang w:val="hy-AM"/>
              </w:rPr>
              <w:t>անվտանգության</w:t>
            </w:r>
            <w:r w:rsidRPr="00925A61">
              <w:rPr>
                <w:rFonts w:ascii="GHEA Grapalat" w:hAnsi="GHEA Grapalat"/>
                <w:bCs/>
                <w:sz w:val="24"/>
                <w:szCs w:val="24"/>
                <w:shd w:val="clear" w:color="auto" w:fill="FFFFFF"/>
                <w:lang w:val="af-ZA"/>
              </w:rPr>
              <w:t xml:space="preserve"> </w:t>
            </w:r>
            <w:r w:rsidRPr="00925A61">
              <w:rPr>
                <w:rFonts w:ascii="GHEA Grapalat" w:hAnsi="GHEA Grapalat"/>
                <w:bCs/>
                <w:sz w:val="24"/>
                <w:szCs w:val="24"/>
                <w:shd w:val="clear" w:color="auto" w:fill="FFFFFF"/>
                <w:lang w:val="hy-AM"/>
              </w:rPr>
              <w:t>մասին</w:t>
            </w:r>
            <w:r w:rsidRPr="00925A61">
              <w:rPr>
                <w:rFonts w:ascii="GHEA Grapalat" w:hAnsi="GHEA Grapalat"/>
                <w:bCs/>
                <w:sz w:val="24"/>
                <w:szCs w:val="24"/>
                <w:shd w:val="clear" w:color="auto" w:fill="FFFFFF"/>
                <w:lang w:val="af-ZA"/>
              </w:rPr>
              <w:t xml:space="preserve">» </w:t>
            </w:r>
            <w:r w:rsidRPr="00925A61">
              <w:rPr>
                <w:rFonts w:ascii="GHEA Grapalat" w:hAnsi="GHEA Grapalat"/>
                <w:bCs/>
                <w:sz w:val="24"/>
                <w:szCs w:val="24"/>
                <w:lang w:val="hy-AM"/>
              </w:rPr>
              <w:t>օրենքում</w:t>
            </w:r>
            <w:r w:rsidRPr="00925A61">
              <w:rPr>
                <w:rFonts w:ascii="GHEA Grapalat" w:hAnsi="GHEA Grapalat"/>
                <w:bCs/>
                <w:sz w:val="24"/>
                <w:szCs w:val="24"/>
                <w:lang w:val="af-ZA"/>
              </w:rPr>
              <w:t xml:space="preserve"> </w:t>
            </w:r>
            <w:r w:rsidRPr="00925A61">
              <w:rPr>
                <w:rFonts w:ascii="GHEA Grapalat" w:hAnsi="GHEA Grapalat"/>
                <w:bCs/>
                <w:sz w:val="24"/>
                <w:szCs w:val="24"/>
                <w:lang w:val="hy-AM"/>
              </w:rPr>
              <w:t>լրացումներ</w:t>
            </w:r>
            <w:r w:rsidRPr="00925A61">
              <w:rPr>
                <w:rFonts w:ascii="GHEA Grapalat" w:hAnsi="GHEA Grapalat"/>
                <w:bCs/>
                <w:sz w:val="24"/>
                <w:szCs w:val="24"/>
                <w:lang w:val="af-ZA"/>
              </w:rPr>
              <w:t xml:space="preserve"> </w:t>
            </w:r>
            <w:r w:rsidRPr="00925A61">
              <w:rPr>
                <w:rFonts w:ascii="GHEA Grapalat" w:hAnsi="GHEA Grapalat"/>
                <w:bCs/>
                <w:sz w:val="24"/>
                <w:szCs w:val="24"/>
                <w:lang w:val="hy-AM"/>
              </w:rPr>
              <w:t>կատարելու</w:t>
            </w:r>
            <w:r w:rsidRPr="00925A61">
              <w:rPr>
                <w:rFonts w:ascii="GHEA Grapalat" w:hAnsi="GHEA Grapalat"/>
                <w:bCs/>
                <w:sz w:val="24"/>
                <w:szCs w:val="24"/>
                <w:lang w:val="af-ZA"/>
              </w:rPr>
              <w:t xml:space="preserve"> </w:t>
            </w:r>
            <w:r w:rsidRPr="00925A61">
              <w:rPr>
                <w:rFonts w:ascii="GHEA Grapalat" w:hAnsi="GHEA Grapalat"/>
                <w:bCs/>
                <w:sz w:val="24"/>
                <w:szCs w:val="24"/>
                <w:lang w:val="hy-AM"/>
              </w:rPr>
              <w:t>մասին</w:t>
            </w:r>
            <w:r w:rsidRPr="00925A61">
              <w:rPr>
                <w:rFonts w:ascii="GHEA Grapalat" w:hAnsi="GHEA Grapalat"/>
                <w:bCs/>
                <w:sz w:val="24"/>
                <w:szCs w:val="24"/>
                <w:lang w:val="af-ZA"/>
              </w:rPr>
              <w:t xml:space="preserve">» </w:t>
            </w:r>
            <w:r w:rsidRPr="00925A61">
              <w:rPr>
                <w:rFonts w:ascii="GHEA Grapalat" w:hAnsi="GHEA Grapalat"/>
                <w:bCs/>
                <w:sz w:val="24"/>
                <w:szCs w:val="24"/>
                <w:lang w:val="hy-AM"/>
              </w:rPr>
              <w:t>և   «Սննդամթերքի անվտանգության պետական վերահսկողության մասին» օրենքում լրացումներ կատարելու մասին» օրենքների նախագծերի վերաբերյալ՝ հայտնում եմ հետևյալը.</w:t>
            </w:r>
          </w:p>
          <w:p w14:paraId="2B753A47" w14:textId="77777777" w:rsidR="00B7574A" w:rsidRPr="00925A61" w:rsidRDefault="00B7574A" w:rsidP="00DE50B3">
            <w:pPr>
              <w:spacing w:line="360" w:lineRule="auto"/>
              <w:ind w:left="281" w:right="160" w:firstLine="720"/>
              <w:jc w:val="both"/>
              <w:rPr>
                <w:rFonts w:ascii="GHEA Grapalat" w:hAnsi="GHEA Grapalat"/>
                <w:b/>
                <w:i/>
                <w:sz w:val="24"/>
                <w:szCs w:val="24"/>
                <w:lang w:val="hy-AM"/>
              </w:rPr>
            </w:pPr>
            <w:r w:rsidRPr="00925A61">
              <w:rPr>
                <w:rFonts w:ascii="GHEA Grapalat" w:hAnsi="GHEA Grapalat"/>
                <w:bCs/>
                <w:sz w:val="24"/>
                <w:szCs w:val="24"/>
                <w:lang w:val="hy-AM"/>
              </w:rPr>
              <w:t xml:space="preserve">1. «Սննդամթերքի անվտանգության պետական վերահսկողության մասին» օրենքում լրացումներ կատարելու մասին» օրենքի նախագծի (այսուհետ՝ Նախագիծ) 1-ին հոդվածով առաջարկվող 14.2-րդ հոդվածի 2-րդ մասի համաձայն՝  </w:t>
            </w:r>
            <w:r w:rsidRPr="00925A61">
              <w:rPr>
                <w:rFonts w:ascii="GHEA Grapalat" w:hAnsi="GHEA Grapalat" w:cs="Segoe UI"/>
                <w:color w:val="000000"/>
                <w:sz w:val="24"/>
                <w:szCs w:val="24"/>
                <w:lang w:val="hy-AM"/>
              </w:rPr>
              <w:t xml:space="preserve">Եվրոպական միության առևտրի </w:t>
            </w:r>
            <w:r w:rsidRPr="00925A61">
              <w:rPr>
                <w:rFonts w:ascii="GHEA Grapalat" w:hAnsi="GHEA Grapalat"/>
                <w:sz w:val="24"/>
                <w:szCs w:val="24"/>
                <w:lang w:val="hy-AM"/>
              </w:rPr>
              <w:t xml:space="preserve">վերահսկման և մասնագիտական համակարգում գրանցվելուց և </w:t>
            </w:r>
            <w:r w:rsidRPr="00925A61">
              <w:rPr>
                <w:rFonts w:ascii="GHEA Grapalat" w:hAnsi="GHEA Grapalat"/>
                <w:b/>
                <w:i/>
                <w:color w:val="000000" w:themeColor="text1"/>
                <w:sz w:val="24"/>
                <w:szCs w:val="24"/>
                <w:lang w:val="hy-AM"/>
              </w:rPr>
              <w:t>արտահանման թույտվությունը</w:t>
            </w:r>
            <w:r w:rsidRPr="00925A61">
              <w:rPr>
                <w:rFonts w:ascii="GHEA Grapalat" w:hAnsi="GHEA Grapalat"/>
                <w:color w:val="000000" w:themeColor="text1"/>
                <w:sz w:val="24"/>
                <w:szCs w:val="24"/>
                <w:lang w:val="hy-AM"/>
              </w:rPr>
              <w:t xml:space="preserve"> ստանալուց հետո՝</w:t>
            </w:r>
            <w:r w:rsidRPr="00925A61">
              <w:rPr>
                <w:rFonts w:ascii="GHEA Grapalat" w:hAnsi="GHEA Grapalat"/>
                <w:sz w:val="24"/>
                <w:szCs w:val="24"/>
                <w:lang w:val="hy-AM"/>
              </w:rPr>
              <w:t xml:space="preserve"> </w:t>
            </w:r>
            <w:r w:rsidRPr="00925A61">
              <w:rPr>
                <w:rFonts w:ascii="GHEA Grapalat" w:hAnsi="GHEA Grapalat"/>
                <w:color w:val="000000"/>
                <w:sz w:val="24"/>
                <w:szCs w:val="24"/>
                <w:shd w:val="clear" w:color="auto" w:fill="FFFFFF"/>
                <w:lang w:val="hy-AM"/>
              </w:rPr>
              <w:t xml:space="preserve">ձկնամթերքի արտադրական կազմակերպությունները և ձկնաբուծական տնտեսությունները </w:t>
            </w:r>
            <w:r w:rsidRPr="00925A61">
              <w:rPr>
                <w:rFonts w:ascii="GHEA Grapalat" w:hAnsi="GHEA Grapalat"/>
                <w:color w:val="000000" w:themeColor="text1"/>
                <w:sz w:val="24"/>
                <w:szCs w:val="24"/>
                <w:lang w:val="hy-AM"/>
              </w:rPr>
              <w:t xml:space="preserve">ընդգրկվում են լիազոր մարմնի </w:t>
            </w:r>
            <w:r w:rsidRPr="00925A61">
              <w:rPr>
                <w:rFonts w:ascii="GHEA Grapalat" w:hAnsi="GHEA Grapalat"/>
                <w:b/>
                <w:i/>
                <w:color w:val="000000" w:themeColor="text1"/>
                <w:sz w:val="24"/>
                <w:szCs w:val="24"/>
                <w:lang w:val="hy-AM"/>
              </w:rPr>
              <w:t>ամենամյա մոնիթորինգային ծրագրում</w:t>
            </w:r>
            <w:r w:rsidRPr="00925A61">
              <w:rPr>
                <w:rFonts w:ascii="GHEA Grapalat" w:hAnsi="GHEA Grapalat"/>
                <w:color w:val="000000" w:themeColor="text1"/>
                <w:sz w:val="24"/>
                <w:szCs w:val="24"/>
                <w:lang w:val="hy-AM"/>
              </w:rPr>
              <w:t xml:space="preserve">, ինչպես նաև </w:t>
            </w:r>
            <w:r w:rsidRPr="00925A61">
              <w:rPr>
                <w:rFonts w:ascii="GHEA Grapalat" w:hAnsi="GHEA Grapalat"/>
                <w:b/>
                <w:i/>
                <w:sz w:val="24"/>
                <w:szCs w:val="24"/>
                <w:lang w:val="hy-AM"/>
              </w:rPr>
              <w:t xml:space="preserve">տարեկան ստուգումների պլանում։ </w:t>
            </w:r>
          </w:p>
          <w:p w14:paraId="7AC080C4" w14:textId="499629DD" w:rsidR="00FF2ADE" w:rsidRPr="00516620" w:rsidRDefault="00B7574A" w:rsidP="00516620">
            <w:pPr>
              <w:pStyle w:val="ListParagraph"/>
              <w:spacing w:line="360" w:lineRule="auto"/>
              <w:ind w:left="371" w:right="340" w:firstLine="705"/>
              <w:jc w:val="both"/>
              <w:rPr>
                <w:rFonts w:ascii="GHEA Grapalat" w:hAnsi="GHEA Grapalat"/>
                <w:bCs/>
                <w:sz w:val="24"/>
                <w:szCs w:val="24"/>
                <w:lang w:val="hy-AM"/>
              </w:rPr>
            </w:pPr>
            <w:r w:rsidRPr="00925A61">
              <w:rPr>
                <w:rFonts w:ascii="GHEA Grapalat" w:hAnsi="GHEA Grapalat"/>
                <w:bCs/>
                <w:sz w:val="24"/>
                <w:szCs w:val="24"/>
                <w:lang w:val="hy-AM"/>
              </w:rPr>
              <w:t xml:space="preserve">Հաշվի առնելով իրավական որոշակիության սկզբունքի ապահովման անհրաժեշտությունը, առաջարկում եմ քննարկվող դրույթում հստակեցնել, թե Նախագծի համատեքստում </w:t>
            </w:r>
            <w:r w:rsidRPr="00925A61">
              <w:rPr>
                <w:rFonts w:ascii="GHEA Grapalat" w:hAnsi="GHEA Grapalat"/>
                <w:b/>
                <w:bCs/>
                <w:i/>
                <w:sz w:val="24"/>
                <w:szCs w:val="24"/>
                <w:lang w:val="hy-AM"/>
              </w:rPr>
              <w:t>արտահանման թույլտվությունը</w:t>
            </w:r>
            <w:r w:rsidRPr="00925A61">
              <w:rPr>
                <w:rFonts w:ascii="GHEA Grapalat" w:hAnsi="GHEA Grapalat"/>
                <w:bCs/>
                <w:sz w:val="24"/>
                <w:szCs w:val="24"/>
                <w:lang w:val="hy-AM"/>
              </w:rPr>
              <w:t xml:space="preserve"> որ մարմնի կողմից է տրվելու և ինչ ընթացակարգով</w:t>
            </w:r>
          </w:p>
          <w:p w14:paraId="0D7C1C76" w14:textId="16ECF279" w:rsidR="00516620" w:rsidRPr="008179AE" w:rsidRDefault="00B7574A" w:rsidP="008179AE">
            <w:pPr>
              <w:pStyle w:val="ListParagraph"/>
              <w:spacing w:line="360" w:lineRule="auto"/>
              <w:ind w:left="371" w:right="160" w:firstLine="705"/>
              <w:jc w:val="both"/>
              <w:rPr>
                <w:rFonts w:ascii="GHEA Grapalat" w:hAnsi="GHEA Grapalat"/>
                <w:bCs/>
                <w:sz w:val="24"/>
                <w:szCs w:val="24"/>
                <w:lang w:val="hy-AM"/>
              </w:rPr>
            </w:pPr>
            <w:r w:rsidRPr="00925A61">
              <w:rPr>
                <w:rFonts w:ascii="GHEA Grapalat" w:hAnsi="GHEA Grapalat"/>
                <w:bCs/>
                <w:sz w:val="24"/>
                <w:szCs w:val="24"/>
                <w:lang w:val="hy-AM"/>
              </w:rPr>
              <w:lastRenderedPageBreak/>
              <w:t xml:space="preserve">Բացի այդ, անհրաժեշտ է Նախագծում մանրամասնել՝ Սննդամթերքի անվտանգության տեսչական մարմնին մոնիթորինգ իրականացնելու լիազորություն վերապահելու վերաբերյալ կարգավորումը, նկատի ունենալով, որ օրենսդրական նորմի բացակայության պայմաններում Կառավարության 2022 թվականի մարտի 3-ի «Կենդանական ծագման մթերքում մնացորդային նյութերի հսկողության ծրագիրը և ծրագրից բխող միջոցառումների կատարման ժամանակացույցը հաստատելու մասին» թիվ 274-Լ որոշումը կիրառելի չէ, որը հանդիսանում է </w:t>
            </w:r>
            <w:r w:rsidRPr="00925A61">
              <w:rPr>
                <w:rFonts w:ascii="GHEA Grapalat" w:hAnsi="GHEA Grapalat"/>
                <w:b/>
                <w:bCs/>
                <w:i/>
                <w:sz w:val="24"/>
                <w:szCs w:val="24"/>
                <w:lang w:val="hy-AM"/>
              </w:rPr>
              <w:t>լոկալ բնույթի</w:t>
            </w:r>
            <w:r w:rsidRPr="00925A61">
              <w:rPr>
                <w:rFonts w:ascii="GHEA Grapalat" w:hAnsi="GHEA Grapalat"/>
                <w:bCs/>
                <w:sz w:val="24"/>
                <w:szCs w:val="24"/>
                <w:lang w:val="hy-AM"/>
              </w:rPr>
              <w:t xml:space="preserve"> իրավական ակտ: Անհրաժեշտ է անդրադառնալ նաև Նախագծով նշված ամենամյա մոնիթորինգային ծրագրի ֆինանսավորման հարցին։  </w:t>
            </w:r>
          </w:p>
          <w:p w14:paraId="09BFD81F" w14:textId="77777777" w:rsidR="0064603A" w:rsidRDefault="0064603A" w:rsidP="00516620">
            <w:pPr>
              <w:pStyle w:val="ListParagraph"/>
              <w:spacing w:line="360" w:lineRule="auto"/>
              <w:ind w:left="281" w:right="250" w:firstLine="705"/>
              <w:jc w:val="both"/>
              <w:rPr>
                <w:rFonts w:ascii="GHEA Grapalat" w:hAnsi="GHEA Grapalat"/>
                <w:bCs/>
                <w:sz w:val="24"/>
                <w:szCs w:val="24"/>
                <w:lang w:val="hy-AM"/>
              </w:rPr>
            </w:pPr>
          </w:p>
          <w:p w14:paraId="7468424C" w14:textId="77777777" w:rsidR="0064603A" w:rsidRDefault="0064603A" w:rsidP="00516620">
            <w:pPr>
              <w:pStyle w:val="ListParagraph"/>
              <w:spacing w:line="360" w:lineRule="auto"/>
              <w:ind w:left="281" w:right="250" w:firstLine="705"/>
              <w:jc w:val="both"/>
              <w:rPr>
                <w:rFonts w:ascii="GHEA Grapalat" w:hAnsi="GHEA Grapalat"/>
                <w:bCs/>
                <w:sz w:val="24"/>
                <w:szCs w:val="24"/>
                <w:lang w:val="hy-AM"/>
              </w:rPr>
            </w:pPr>
          </w:p>
          <w:p w14:paraId="2BF42178" w14:textId="77777777" w:rsidR="0064603A" w:rsidRDefault="0064603A" w:rsidP="00516620">
            <w:pPr>
              <w:pStyle w:val="ListParagraph"/>
              <w:spacing w:line="360" w:lineRule="auto"/>
              <w:ind w:left="281" w:right="250" w:firstLine="705"/>
              <w:jc w:val="both"/>
              <w:rPr>
                <w:rFonts w:ascii="GHEA Grapalat" w:hAnsi="GHEA Grapalat"/>
                <w:bCs/>
                <w:sz w:val="24"/>
                <w:szCs w:val="24"/>
                <w:lang w:val="hy-AM"/>
              </w:rPr>
            </w:pPr>
          </w:p>
          <w:p w14:paraId="11EF5F29" w14:textId="5EC44E13" w:rsidR="00B7574A" w:rsidRPr="00925A61" w:rsidRDefault="00B7574A" w:rsidP="00516620">
            <w:pPr>
              <w:pStyle w:val="ListParagraph"/>
              <w:spacing w:line="360" w:lineRule="auto"/>
              <w:ind w:left="281" w:right="250" w:firstLine="705"/>
              <w:jc w:val="both"/>
              <w:rPr>
                <w:rFonts w:ascii="GHEA Grapalat" w:hAnsi="GHEA Grapalat"/>
                <w:b/>
                <w:bCs/>
                <w:i/>
                <w:sz w:val="24"/>
                <w:szCs w:val="24"/>
                <w:lang w:val="hy-AM"/>
              </w:rPr>
            </w:pPr>
            <w:r w:rsidRPr="00925A61">
              <w:rPr>
                <w:rFonts w:ascii="GHEA Grapalat" w:hAnsi="GHEA Grapalat"/>
                <w:bCs/>
                <w:sz w:val="24"/>
                <w:szCs w:val="24"/>
                <w:lang w:val="hy-AM"/>
              </w:rPr>
              <w:t xml:space="preserve">2. Նախագծի 1-ին հոդվածով առաջարկվող 14.2-րդ հոդվածի 4-րդ մասի համաձայն՝ </w:t>
            </w:r>
            <w:r w:rsidRPr="00925A61">
              <w:rPr>
                <w:rFonts w:ascii="GHEA Grapalat" w:hAnsi="GHEA Grapalat"/>
                <w:b/>
                <w:bCs/>
                <w:i/>
                <w:sz w:val="24"/>
                <w:szCs w:val="24"/>
                <w:lang w:val="hy-AM"/>
              </w:rPr>
              <w:t>հոդվածով կարգավորվող հարաբերությունների նկատմամբ «Հայաստանի Հանրապետությունում ստուգումների կազմակերպման և անցկացման մասին» օրենքը կիրառելի չէ:</w:t>
            </w:r>
          </w:p>
          <w:p w14:paraId="272250CF" w14:textId="77777777" w:rsidR="00B7574A" w:rsidRPr="00925A61" w:rsidRDefault="00B7574A" w:rsidP="00516620">
            <w:pPr>
              <w:pStyle w:val="ListParagraph"/>
              <w:spacing w:line="360" w:lineRule="auto"/>
              <w:ind w:left="281" w:right="250" w:firstLine="705"/>
              <w:jc w:val="both"/>
              <w:rPr>
                <w:rFonts w:ascii="GHEA Grapalat" w:hAnsi="GHEA Grapalat"/>
                <w:sz w:val="24"/>
                <w:szCs w:val="24"/>
                <w:lang w:val="hy-AM"/>
              </w:rPr>
            </w:pPr>
            <w:r w:rsidRPr="00925A61">
              <w:rPr>
                <w:rFonts w:ascii="GHEA Grapalat" w:hAnsi="GHEA Grapalat"/>
                <w:bCs/>
                <w:sz w:val="24"/>
                <w:szCs w:val="24"/>
                <w:lang w:val="hy-AM"/>
              </w:rPr>
              <w:t xml:space="preserve">Նկատի ունենալով, որ նշված հոդվածի 2-րդ և 4-րդ մասերը հակասում են միմյանց՝ </w:t>
            </w:r>
            <w:r w:rsidRPr="00925A61">
              <w:rPr>
                <w:rFonts w:ascii="GHEA Grapalat" w:hAnsi="GHEA Grapalat"/>
                <w:color w:val="000000"/>
                <w:sz w:val="24"/>
                <w:szCs w:val="24"/>
                <w:shd w:val="clear" w:color="auto" w:fill="FFFFFF"/>
                <w:lang w:val="hy-AM"/>
              </w:rPr>
              <w:t xml:space="preserve">արտադրական կազմակերպություններին և ձկնաբուծական տնտեսություններին </w:t>
            </w:r>
            <w:r w:rsidRPr="00925A61">
              <w:rPr>
                <w:rFonts w:ascii="GHEA Grapalat" w:hAnsi="GHEA Grapalat"/>
                <w:b/>
                <w:bCs/>
                <w:i/>
                <w:sz w:val="24"/>
                <w:szCs w:val="24"/>
                <w:lang w:val="hy-AM"/>
              </w:rPr>
              <w:t xml:space="preserve">ստուգումների տարեկան պլանում </w:t>
            </w:r>
            <w:r w:rsidRPr="00925A61">
              <w:rPr>
                <w:rFonts w:ascii="GHEA Grapalat" w:hAnsi="GHEA Grapalat"/>
                <w:b/>
                <w:i/>
                <w:color w:val="000000" w:themeColor="text1"/>
                <w:sz w:val="24"/>
                <w:szCs w:val="24"/>
                <w:lang w:val="hy-AM"/>
              </w:rPr>
              <w:t>ընդգրկելու առումով,</w:t>
            </w:r>
            <w:r w:rsidRPr="00925A61">
              <w:rPr>
                <w:rFonts w:ascii="GHEA Grapalat" w:hAnsi="GHEA Grapalat"/>
                <w:color w:val="000000" w:themeColor="text1"/>
                <w:sz w:val="24"/>
                <w:szCs w:val="24"/>
                <w:lang w:val="hy-AM"/>
              </w:rPr>
              <w:t xml:space="preserve"> </w:t>
            </w:r>
            <w:r w:rsidRPr="00925A61">
              <w:rPr>
                <w:rFonts w:ascii="GHEA Grapalat" w:hAnsi="GHEA Grapalat"/>
                <w:bCs/>
                <w:sz w:val="24"/>
                <w:szCs w:val="24"/>
                <w:lang w:val="hy-AM"/>
              </w:rPr>
              <w:t>առաջարկում եմ քննարկվող դրույթի «</w:t>
            </w:r>
            <w:r w:rsidRPr="00925A61">
              <w:rPr>
                <w:rFonts w:ascii="GHEA Grapalat" w:hAnsi="GHEA Grapalat"/>
                <w:color w:val="000000" w:themeColor="text1"/>
                <w:sz w:val="24"/>
                <w:szCs w:val="24"/>
                <w:lang w:val="hy-AM"/>
              </w:rPr>
              <w:t xml:space="preserve">, ինչպես նաև </w:t>
            </w:r>
            <w:r w:rsidRPr="00925A61">
              <w:rPr>
                <w:rFonts w:ascii="GHEA Grapalat" w:hAnsi="GHEA Grapalat"/>
                <w:b/>
                <w:i/>
                <w:sz w:val="24"/>
                <w:szCs w:val="24"/>
                <w:lang w:val="hy-AM"/>
              </w:rPr>
              <w:t xml:space="preserve">տարեկան ստուգումների պլանում» </w:t>
            </w:r>
            <w:r w:rsidRPr="00925A61">
              <w:rPr>
                <w:rFonts w:ascii="GHEA Grapalat" w:hAnsi="GHEA Grapalat"/>
                <w:sz w:val="24"/>
                <w:szCs w:val="24"/>
                <w:lang w:val="hy-AM"/>
              </w:rPr>
              <w:t>կետադրական նշանն ու</w:t>
            </w:r>
            <w:r w:rsidRPr="00925A61">
              <w:rPr>
                <w:rFonts w:ascii="GHEA Grapalat" w:hAnsi="GHEA Grapalat"/>
                <w:b/>
                <w:i/>
                <w:sz w:val="24"/>
                <w:szCs w:val="24"/>
                <w:lang w:val="hy-AM"/>
              </w:rPr>
              <w:t xml:space="preserve"> </w:t>
            </w:r>
            <w:r w:rsidRPr="00925A61">
              <w:rPr>
                <w:rFonts w:ascii="GHEA Grapalat" w:hAnsi="GHEA Grapalat"/>
                <w:sz w:val="24"/>
                <w:szCs w:val="24"/>
                <w:lang w:val="hy-AM"/>
              </w:rPr>
              <w:t xml:space="preserve">բառերը հանել, նկատի ունենալով, որ </w:t>
            </w:r>
            <w:r w:rsidRPr="00925A61">
              <w:rPr>
                <w:rFonts w:ascii="GHEA Grapalat" w:hAnsi="GHEA Grapalat"/>
                <w:sz w:val="24"/>
                <w:szCs w:val="24"/>
                <w:lang w:val="hy-AM"/>
              </w:rPr>
              <w:lastRenderedPageBreak/>
              <w:t>ստուգումների տարեկան ծրագիրը կազմելու հետ կապված իրավահարաբերությունները կարգավորված են «Հայաստանի Հանրապետությունում ստուգումների կազմակերպման և անցկացման մասին» օրենքով: Առաջարկությունը պայմանավորված է նաև նրանով, որ Նախագծի տրամաբանությամբ այս տնտեսավարողների նկատմամբ</w:t>
            </w:r>
            <w:r w:rsidRPr="00925A61">
              <w:rPr>
                <w:rFonts w:ascii="GHEA Grapalat" w:hAnsi="GHEA Grapalat" w:cs="Segoe UI"/>
                <w:color w:val="333333"/>
                <w:sz w:val="24"/>
                <w:szCs w:val="24"/>
                <w:shd w:val="clear" w:color="auto" w:fill="FFFFFF"/>
                <w:lang w:val="hy-AM"/>
              </w:rPr>
              <w:t xml:space="preserve"> </w:t>
            </w:r>
            <w:r w:rsidRPr="00925A61">
              <w:rPr>
                <w:rFonts w:ascii="GHEA Grapalat" w:hAnsi="GHEA Grapalat"/>
                <w:sz w:val="24"/>
                <w:szCs w:val="24"/>
                <w:lang w:val="hy-AM"/>
              </w:rPr>
              <w:t>«Հայաստանի Հանրապետությունում ստուգումների կազմակերպման և անցկացման մասին» օրենքի իմաստով ստուգումները կիրառելի լինել չեն կարող, քանի որ դրանց ընթացքում ըստ էության ստուգվելու են ԵՄ պահանջների կատարումը։</w:t>
            </w:r>
          </w:p>
          <w:p w14:paraId="6A82CF6B" w14:textId="77777777" w:rsidR="00B7574A" w:rsidRPr="00925A61" w:rsidRDefault="00B7574A" w:rsidP="00516620">
            <w:pPr>
              <w:pStyle w:val="ListParagraph"/>
              <w:spacing w:line="360" w:lineRule="auto"/>
              <w:ind w:left="191" w:right="160" w:firstLine="705"/>
              <w:jc w:val="both"/>
              <w:rPr>
                <w:rFonts w:ascii="GHEA Grapalat" w:hAnsi="GHEA Grapalat"/>
                <w:sz w:val="24"/>
                <w:szCs w:val="24"/>
                <w:lang w:val="hy-AM"/>
              </w:rPr>
            </w:pPr>
            <w:r w:rsidRPr="00925A61">
              <w:rPr>
                <w:rFonts w:ascii="GHEA Grapalat" w:hAnsi="GHEA Grapalat"/>
                <w:bCs/>
                <w:sz w:val="24"/>
                <w:szCs w:val="24"/>
                <w:lang w:val="hy-AM"/>
              </w:rPr>
              <w:t xml:space="preserve">3. Միևնույն ժամանակ, առաջարկում եմ Նախագիծը լրամշակել և վերջինում սահմանել՝ Եվրոպական միության երկրներ ձուկ, ձկնամթերք արտահանելու նպատակով Սննդամթերքի անվտանգության տեսչական մարմին դիմելու եղանակը, դիմումը քննարկելու ժամկետներն ու կարգը, այն մերժելու հիմքերը, տնտեսավարող սուբյեկտի մոտ ստուգում իրականացնելու առանձնահատկությունները, ստուգման արդյունքում Եվրոպական միության առևտրի վերահսկման և մասնագիտական համակարգում գրանցելու, գրանցումը մերժելու, կասեցնելու և դադարեցնելու հիմքերը և կարգը: </w:t>
            </w:r>
          </w:p>
          <w:p w14:paraId="47859A0A" w14:textId="0B257D1E" w:rsidR="00EC499F" w:rsidRPr="00925A61" w:rsidRDefault="00EC499F" w:rsidP="00B7574A">
            <w:pPr>
              <w:spacing w:line="360" w:lineRule="auto"/>
              <w:ind w:firstLine="567"/>
              <w:jc w:val="center"/>
              <w:rPr>
                <w:rFonts w:ascii="GHEA Grapalat"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6B733E0F" w14:textId="77777777" w:rsidR="009226FA" w:rsidRPr="00DF7893" w:rsidRDefault="00653BF2" w:rsidP="00450AD0">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005D1BC8" w14:textId="77777777" w:rsidR="00653BF2" w:rsidRDefault="00653BF2" w:rsidP="00450AD0">
            <w:pPr>
              <w:spacing w:after="0" w:line="240" w:lineRule="auto"/>
              <w:jc w:val="center"/>
              <w:rPr>
                <w:rFonts w:ascii="GHEA Grapalat" w:eastAsia="Times New Roman" w:hAnsi="GHEA Grapalat" w:cs="Times New Roman"/>
                <w:color w:val="000000"/>
                <w:sz w:val="24"/>
                <w:szCs w:val="24"/>
                <w:lang w:val="hy-AM"/>
              </w:rPr>
            </w:pPr>
          </w:p>
          <w:p w14:paraId="7BE124FA" w14:textId="77777777" w:rsidR="00FF2ADE" w:rsidRDefault="00FF2ADE" w:rsidP="00450AD0">
            <w:pPr>
              <w:spacing w:after="0" w:line="240" w:lineRule="auto"/>
              <w:jc w:val="center"/>
              <w:rPr>
                <w:rFonts w:ascii="GHEA Grapalat" w:eastAsia="Times New Roman" w:hAnsi="GHEA Grapalat" w:cs="Times New Roman"/>
                <w:color w:val="000000"/>
                <w:sz w:val="24"/>
                <w:szCs w:val="24"/>
                <w:lang w:val="hy-AM"/>
              </w:rPr>
            </w:pPr>
          </w:p>
          <w:p w14:paraId="4FBEF1FD" w14:textId="77777777" w:rsidR="00FF2ADE" w:rsidRDefault="00FF2ADE" w:rsidP="00450AD0">
            <w:pPr>
              <w:spacing w:after="0" w:line="240" w:lineRule="auto"/>
              <w:jc w:val="center"/>
              <w:rPr>
                <w:rFonts w:ascii="GHEA Grapalat" w:eastAsia="Times New Roman" w:hAnsi="GHEA Grapalat" w:cs="Times New Roman"/>
                <w:color w:val="000000"/>
                <w:sz w:val="24"/>
                <w:szCs w:val="24"/>
                <w:lang w:val="hy-AM"/>
              </w:rPr>
            </w:pPr>
          </w:p>
          <w:p w14:paraId="18293376" w14:textId="77777777" w:rsidR="00FF2ADE" w:rsidRDefault="00FF2ADE" w:rsidP="00DE50B3">
            <w:pPr>
              <w:spacing w:after="0" w:line="240" w:lineRule="auto"/>
              <w:rPr>
                <w:rFonts w:ascii="GHEA Grapalat" w:eastAsia="Times New Roman" w:hAnsi="GHEA Grapalat" w:cs="Times New Roman"/>
                <w:color w:val="000000"/>
                <w:sz w:val="24"/>
                <w:szCs w:val="24"/>
                <w:lang w:val="hy-AM"/>
              </w:rPr>
            </w:pPr>
          </w:p>
          <w:p w14:paraId="6C3052C7" w14:textId="77777777" w:rsidR="00FF2ADE" w:rsidRDefault="00FF2ADE" w:rsidP="00450AD0">
            <w:pPr>
              <w:spacing w:after="0" w:line="240" w:lineRule="auto"/>
              <w:jc w:val="center"/>
              <w:rPr>
                <w:rFonts w:ascii="GHEA Grapalat" w:eastAsia="Times New Roman" w:hAnsi="GHEA Grapalat" w:cs="Times New Roman"/>
                <w:color w:val="000000"/>
                <w:sz w:val="24"/>
                <w:szCs w:val="24"/>
                <w:lang w:val="hy-AM"/>
              </w:rPr>
            </w:pPr>
          </w:p>
          <w:p w14:paraId="20D60B93" w14:textId="77777777" w:rsidR="00FF2ADE" w:rsidRDefault="00FF2ADE" w:rsidP="00450AD0">
            <w:pPr>
              <w:spacing w:after="0" w:line="240" w:lineRule="auto"/>
              <w:jc w:val="center"/>
              <w:rPr>
                <w:rFonts w:ascii="GHEA Grapalat" w:eastAsia="Times New Roman" w:hAnsi="GHEA Grapalat" w:cs="Times New Roman"/>
                <w:color w:val="000000"/>
                <w:sz w:val="24"/>
                <w:szCs w:val="24"/>
                <w:lang w:val="hy-AM"/>
              </w:rPr>
            </w:pPr>
          </w:p>
          <w:p w14:paraId="1F07E561" w14:textId="77777777" w:rsidR="00FF2ADE" w:rsidRPr="00516620" w:rsidRDefault="00FF2ADE" w:rsidP="00DE50B3">
            <w:pPr>
              <w:spacing w:after="0" w:line="360" w:lineRule="auto"/>
              <w:jc w:val="center"/>
              <w:rPr>
                <w:rFonts w:ascii="GHEA Grapalat" w:eastAsia="Times New Roman" w:hAnsi="GHEA Grapalat" w:cs="Times New Roman"/>
                <w:b/>
                <w:bCs/>
                <w:color w:val="000000"/>
                <w:sz w:val="24"/>
                <w:szCs w:val="24"/>
                <w:lang w:val="hy-AM"/>
              </w:rPr>
            </w:pPr>
            <w:r w:rsidRPr="00516620">
              <w:rPr>
                <w:rFonts w:ascii="GHEA Grapalat" w:eastAsia="Times New Roman" w:hAnsi="GHEA Grapalat" w:cs="Times New Roman"/>
                <w:b/>
                <w:bCs/>
                <w:color w:val="000000"/>
                <w:sz w:val="24"/>
                <w:szCs w:val="24"/>
                <w:lang w:val="hy-AM"/>
              </w:rPr>
              <w:t>Պարզաբանում</w:t>
            </w:r>
          </w:p>
          <w:p w14:paraId="44B79210" w14:textId="29A06190" w:rsidR="00FF2ADE" w:rsidRDefault="00FF2ADE" w:rsidP="0064603A">
            <w:pPr>
              <w:spacing w:after="0" w:line="360" w:lineRule="auto"/>
              <w:ind w:left="150" w:right="193"/>
              <w:jc w:val="both"/>
              <w:rPr>
                <w:rFonts w:ascii="GHEA Grapalat" w:eastAsia="Times New Roman" w:hAnsi="GHEA Grapalat" w:cs="Times New Roman"/>
                <w:color w:val="000000"/>
                <w:sz w:val="24"/>
                <w:szCs w:val="24"/>
                <w:lang w:val="hy-AM"/>
              </w:rPr>
            </w:pPr>
            <w:r w:rsidRPr="00DE50B3">
              <w:rPr>
                <w:rFonts w:ascii="GHEA Grapalat" w:eastAsia="Times New Roman" w:hAnsi="GHEA Grapalat" w:cs="Times New Roman"/>
                <w:color w:val="000000"/>
                <w:sz w:val="24"/>
                <w:szCs w:val="24"/>
                <w:lang w:val="hy-AM"/>
              </w:rPr>
              <w:t xml:space="preserve">Արտահանման թույլտվությունը տրամադրվում է Սննդամթերքի անվտանգության տեսչական մարմնի կողմից։ Այս համատեքստում իրավական որոշակիության սկզբունքից ելնելով </w:t>
            </w:r>
            <w:r w:rsidRPr="00DE50B3">
              <w:rPr>
                <w:rFonts w:ascii="GHEA Grapalat" w:eastAsia="Times New Roman" w:hAnsi="GHEA Grapalat" w:cs="Times New Roman"/>
                <w:color w:val="000000"/>
                <w:sz w:val="24"/>
                <w:szCs w:val="24"/>
                <w:lang w:val="hy-AM"/>
              </w:rPr>
              <w:lastRenderedPageBreak/>
              <w:t>նախագծու</w:t>
            </w:r>
            <w:r w:rsidR="00516620">
              <w:rPr>
                <w:rFonts w:ascii="GHEA Grapalat" w:eastAsia="Times New Roman" w:hAnsi="GHEA Grapalat" w:cs="Times New Roman"/>
                <w:color w:val="000000"/>
                <w:sz w:val="24"/>
                <w:szCs w:val="24"/>
                <w:lang w:val="hy-AM"/>
              </w:rPr>
              <w:t>մ</w:t>
            </w:r>
            <w:r w:rsidRPr="00DE50B3">
              <w:rPr>
                <w:rFonts w:ascii="GHEA Grapalat" w:eastAsia="Times New Roman" w:hAnsi="GHEA Grapalat" w:cs="Times New Roman"/>
                <w:color w:val="000000"/>
                <w:sz w:val="24"/>
                <w:szCs w:val="24"/>
                <w:lang w:val="hy-AM"/>
              </w:rPr>
              <w:t xml:space="preserve"> կ</w:t>
            </w:r>
            <w:r w:rsidR="00516620">
              <w:rPr>
                <w:rFonts w:ascii="GHEA Grapalat" w:eastAsia="Times New Roman" w:hAnsi="GHEA Grapalat" w:cs="Times New Roman"/>
                <w:color w:val="000000"/>
                <w:sz w:val="24"/>
                <w:szCs w:val="24"/>
                <w:lang w:val="hy-AM"/>
              </w:rPr>
              <w:t>ատարվել է</w:t>
            </w:r>
            <w:r w:rsidRPr="00DE50B3">
              <w:rPr>
                <w:rFonts w:ascii="GHEA Grapalat" w:eastAsia="Times New Roman" w:hAnsi="GHEA Grapalat" w:cs="Times New Roman"/>
                <w:color w:val="000000"/>
                <w:sz w:val="24"/>
                <w:szCs w:val="24"/>
                <w:lang w:val="hy-AM"/>
              </w:rPr>
              <w:t xml:space="preserve"> լրացում։</w:t>
            </w:r>
          </w:p>
          <w:p w14:paraId="08CB914E" w14:textId="46B30D75" w:rsidR="008179AE" w:rsidRPr="008179AE" w:rsidRDefault="008179AE" w:rsidP="0064603A">
            <w:pPr>
              <w:spacing w:after="0" w:line="360" w:lineRule="auto"/>
              <w:ind w:left="150" w:right="193"/>
              <w:jc w:val="both"/>
              <w:rPr>
                <w:rFonts w:ascii="GHEA Grapalat" w:eastAsia="Times New Roman" w:hAnsi="GHEA Grapalat" w:cs="Times New Roman"/>
                <w:color w:val="000000"/>
                <w:sz w:val="24"/>
                <w:szCs w:val="24"/>
                <w:lang w:val="hy-AM"/>
              </w:rPr>
            </w:pPr>
            <w:r w:rsidRPr="008179AE">
              <w:rPr>
                <w:rFonts w:ascii="GHEA Grapalat" w:eastAsia="Times New Roman" w:hAnsi="GHEA Grapalat" w:cs="Times New Roman"/>
                <w:color w:val="000000"/>
                <w:sz w:val="24"/>
                <w:szCs w:val="24"/>
                <w:lang w:val="hy-AM"/>
              </w:rPr>
              <w:t>Միաժամանակ «ամենամյա մոնիթորինգային ծրագրում, ինչպես նաև տարեկան ստուգումների պլանում»  դրույթների վերաբերյալ կարգավորումները հանվել է նախագծից</w:t>
            </w:r>
          </w:p>
          <w:p w14:paraId="1C14FBEB" w14:textId="77777777" w:rsidR="00FF2ADE" w:rsidRPr="00DE50B3" w:rsidRDefault="00FF2ADE" w:rsidP="00DE50B3">
            <w:pPr>
              <w:spacing w:after="0" w:line="360" w:lineRule="auto"/>
              <w:jc w:val="center"/>
              <w:rPr>
                <w:rFonts w:ascii="GHEA Grapalat" w:eastAsia="Times New Roman" w:hAnsi="GHEA Grapalat" w:cs="Times New Roman"/>
                <w:color w:val="000000"/>
                <w:sz w:val="24"/>
                <w:szCs w:val="24"/>
                <w:lang w:val="hy-AM"/>
              </w:rPr>
            </w:pPr>
          </w:p>
          <w:p w14:paraId="78F20314" w14:textId="77777777" w:rsidR="00FF2ADE" w:rsidRPr="00DE50B3" w:rsidRDefault="00FF2ADE" w:rsidP="00DE50B3">
            <w:pPr>
              <w:spacing w:after="0" w:line="360" w:lineRule="auto"/>
              <w:jc w:val="center"/>
              <w:rPr>
                <w:rFonts w:ascii="GHEA Grapalat" w:eastAsia="Times New Roman" w:hAnsi="GHEA Grapalat" w:cs="Times New Roman"/>
                <w:color w:val="000000"/>
                <w:sz w:val="24"/>
                <w:szCs w:val="24"/>
                <w:lang w:val="hy-AM"/>
              </w:rPr>
            </w:pPr>
          </w:p>
          <w:p w14:paraId="25145394" w14:textId="77777777" w:rsidR="00FF2ADE" w:rsidRPr="00296A45" w:rsidRDefault="00FF2ADE" w:rsidP="008179AE">
            <w:pPr>
              <w:spacing w:after="0" w:line="360" w:lineRule="auto"/>
              <w:jc w:val="center"/>
              <w:rPr>
                <w:rFonts w:ascii="GHEA Grapalat" w:eastAsia="Times New Roman" w:hAnsi="GHEA Grapalat" w:cs="GHEA Grapalat"/>
                <w:b/>
                <w:bCs/>
                <w:color w:val="000000"/>
                <w:sz w:val="24"/>
                <w:szCs w:val="24"/>
                <w:lang w:val="hy-AM"/>
              </w:rPr>
            </w:pPr>
            <w:r w:rsidRPr="00296A45">
              <w:rPr>
                <w:rFonts w:ascii="GHEA Grapalat" w:eastAsia="Times New Roman" w:hAnsi="GHEA Grapalat" w:cs="Times New Roman"/>
                <w:b/>
                <w:bCs/>
                <w:color w:val="000000"/>
                <w:sz w:val="24"/>
                <w:szCs w:val="24"/>
                <w:lang w:val="hy-AM"/>
              </w:rPr>
              <w:t>2</w:t>
            </w:r>
            <w:r w:rsidRPr="00296A45">
              <w:rPr>
                <w:rFonts w:ascii="Cambria Math" w:eastAsia="Times New Roman" w:hAnsi="Cambria Math" w:cs="Cambria Math"/>
                <w:b/>
                <w:bCs/>
                <w:color w:val="000000"/>
                <w:sz w:val="24"/>
                <w:szCs w:val="24"/>
                <w:lang w:val="hy-AM"/>
              </w:rPr>
              <w:t>․</w:t>
            </w:r>
            <w:r w:rsidRPr="00296A45">
              <w:rPr>
                <w:rFonts w:ascii="GHEA Grapalat" w:eastAsia="Times New Roman" w:hAnsi="GHEA Grapalat" w:cs="Times New Roman"/>
                <w:b/>
                <w:bCs/>
                <w:color w:val="000000"/>
                <w:sz w:val="24"/>
                <w:szCs w:val="24"/>
                <w:lang w:val="hy-AM"/>
              </w:rPr>
              <w:t xml:space="preserve"> </w:t>
            </w:r>
            <w:r w:rsidRPr="00296A45">
              <w:rPr>
                <w:rFonts w:ascii="GHEA Grapalat" w:eastAsia="Times New Roman" w:hAnsi="GHEA Grapalat" w:cs="GHEA Grapalat"/>
                <w:b/>
                <w:bCs/>
                <w:color w:val="000000"/>
                <w:sz w:val="24"/>
                <w:szCs w:val="24"/>
                <w:lang w:val="hy-AM"/>
              </w:rPr>
              <w:t>Ընդունվել</w:t>
            </w:r>
            <w:r w:rsidRPr="00296A45">
              <w:rPr>
                <w:rFonts w:ascii="GHEA Grapalat" w:eastAsia="Times New Roman" w:hAnsi="GHEA Grapalat" w:cs="Times New Roman"/>
                <w:b/>
                <w:bCs/>
                <w:color w:val="000000"/>
                <w:sz w:val="24"/>
                <w:szCs w:val="24"/>
                <w:lang w:val="hy-AM"/>
              </w:rPr>
              <w:t xml:space="preserve"> </w:t>
            </w:r>
            <w:r w:rsidRPr="00296A45">
              <w:rPr>
                <w:rFonts w:ascii="GHEA Grapalat" w:eastAsia="Times New Roman" w:hAnsi="GHEA Grapalat" w:cs="GHEA Grapalat"/>
                <w:b/>
                <w:bCs/>
                <w:color w:val="000000"/>
                <w:sz w:val="24"/>
                <w:szCs w:val="24"/>
                <w:lang w:val="hy-AM"/>
              </w:rPr>
              <w:t>է։</w:t>
            </w:r>
          </w:p>
          <w:p w14:paraId="30A035F8"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69B54B1D"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4D90DE1C"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77DB4A08"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3E9E0752"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3B3E991A"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4EFB622F"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1C077F2F"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2F1002E4"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3699D1EB"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795743FA"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17FF0B0F" w14:textId="77777777" w:rsidR="00E53A29" w:rsidRPr="00DE50B3" w:rsidRDefault="00E53A29" w:rsidP="00296A45">
            <w:pPr>
              <w:spacing w:after="0" w:line="360" w:lineRule="auto"/>
              <w:rPr>
                <w:rFonts w:ascii="GHEA Grapalat" w:eastAsia="Times New Roman" w:hAnsi="GHEA Grapalat" w:cs="GHEA Grapalat"/>
                <w:color w:val="000000"/>
                <w:sz w:val="24"/>
                <w:szCs w:val="24"/>
                <w:lang w:val="hy-AM"/>
              </w:rPr>
            </w:pPr>
          </w:p>
          <w:p w14:paraId="0122092B" w14:textId="77777777" w:rsidR="00E53A29" w:rsidRPr="00DE50B3" w:rsidRDefault="00E53A29" w:rsidP="00DE50B3">
            <w:pPr>
              <w:spacing w:after="0" w:line="360" w:lineRule="auto"/>
              <w:jc w:val="center"/>
              <w:rPr>
                <w:rFonts w:ascii="GHEA Grapalat" w:eastAsia="Times New Roman" w:hAnsi="GHEA Grapalat" w:cs="GHEA Grapalat"/>
                <w:color w:val="000000"/>
                <w:sz w:val="24"/>
                <w:szCs w:val="24"/>
                <w:lang w:val="hy-AM"/>
              </w:rPr>
            </w:pPr>
          </w:p>
          <w:p w14:paraId="3F20A9C7" w14:textId="0DF00E7D" w:rsidR="00E53A29" w:rsidRPr="00296A45" w:rsidRDefault="00E53A29" w:rsidP="00DE50B3">
            <w:pPr>
              <w:spacing w:after="0" w:line="360" w:lineRule="auto"/>
              <w:jc w:val="center"/>
              <w:rPr>
                <w:rFonts w:ascii="GHEA Grapalat" w:eastAsia="Times New Roman" w:hAnsi="GHEA Grapalat" w:cs="Times New Roman"/>
                <w:b/>
                <w:bCs/>
                <w:color w:val="000000"/>
                <w:sz w:val="24"/>
                <w:szCs w:val="24"/>
                <w:lang w:val="hy-AM"/>
              </w:rPr>
            </w:pPr>
            <w:r w:rsidRPr="00296A45">
              <w:rPr>
                <w:rFonts w:ascii="GHEA Grapalat" w:eastAsia="Times New Roman" w:hAnsi="GHEA Grapalat" w:cs="GHEA Grapalat"/>
                <w:b/>
                <w:bCs/>
                <w:color w:val="000000"/>
                <w:sz w:val="24"/>
                <w:szCs w:val="24"/>
                <w:lang w:val="hy-AM"/>
              </w:rPr>
              <w:t>3</w:t>
            </w:r>
            <w:r w:rsidRPr="00296A45">
              <w:rPr>
                <w:rFonts w:ascii="Cambria Math" w:eastAsia="Times New Roman" w:hAnsi="Cambria Math" w:cs="Cambria Math"/>
                <w:b/>
                <w:bCs/>
                <w:color w:val="000000"/>
                <w:sz w:val="24"/>
                <w:szCs w:val="24"/>
                <w:lang w:val="hy-AM"/>
              </w:rPr>
              <w:t>․</w:t>
            </w:r>
            <w:r w:rsidRPr="00296A45">
              <w:rPr>
                <w:rFonts w:ascii="GHEA Grapalat" w:eastAsia="Times New Roman" w:hAnsi="GHEA Grapalat" w:cs="GHEA Grapalat"/>
                <w:b/>
                <w:bCs/>
                <w:color w:val="000000"/>
                <w:sz w:val="24"/>
                <w:szCs w:val="24"/>
                <w:lang w:val="hy-AM"/>
              </w:rPr>
              <w:t xml:space="preserve"> Ընդունվել է։</w:t>
            </w:r>
          </w:p>
        </w:tc>
      </w:tr>
      <w:tr w:rsidR="0079682B" w:rsidRPr="00081C83" w14:paraId="74B1BCF9" w14:textId="77777777" w:rsidTr="00C46707">
        <w:trPr>
          <w:tblCellSpacing w:w="0" w:type="dxa"/>
        </w:trPr>
        <w:tc>
          <w:tcPr>
            <w:tcW w:w="1188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4EB2414D" w14:textId="26D64520" w:rsidR="0079682B" w:rsidRPr="0079682B" w:rsidRDefault="0079682B" w:rsidP="00BF7BB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930FE0">
              <w:rPr>
                <w:rFonts w:ascii="Calibri" w:eastAsia="Times New Roman" w:hAnsi="Calibri" w:cs="Calibri"/>
                <w:color w:val="000000"/>
                <w:sz w:val="24"/>
                <w:szCs w:val="24"/>
                <w:lang w:val="hy-AM"/>
              </w:rPr>
              <w:lastRenderedPageBreak/>
              <w:t> </w:t>
            </w:r>
            <w:r>
              <w:rPr>
                <w:rFonts w:ascii="GHEA Grapalat" w:eastAsia="Times New Roman" w:hAnsi="GHEA Grapalat" w:cs="Times New Roman"/>
                <w:color w:val="000000"/>
                <w:sz w:val="24"/>
                <w:szCs w:val="24"/>
              </w:rPr>
              <w:t>2</w:t>
            </w:r>
            <w:r w:rsidRPr="00930FE0">
              <w:rPr>
                <w:rFonts w:ascii="GHEA Grapalat" w:eastAsia="Times New Roman" w:hAnsi="GHEA Grapalat" w:cs="Times New Roman"/>
                <w:color w:val="000000"/>
                <w:sz w:val="24"/>
                <w:szCs w:val="24"/>
                <w:lang w:val="hy-AM"/>
              </w:rPr>
              <w:t xml:space="preserve">. </w:t>
            </w:r>
            <w:r w:rsidR="001D42D6">
              <w:rPr>
                <w:rFonts w:ascii="GHEA Grapalat" w:eastAsia="Times New Roman" w:hAnsi="GHEA Grapalat" w:cs="Times New Roman"/>
                <w:color w:val="000000"/>
                <w:sz w:val="24"/>
                <w:szCs w:val="24"/>
                <w:lang w:val="hy-AM"/>
              </w:rPr>
              <w:t xml:space="preserve"> </w:t>
            </w:r>
            <w:r w:rsidR="005C5F34">
              <w:rPr>
                <w:rFonts w:ascii="GHEA Grapalat" w:eastAsia="Times New Roman" w:hAnsi="GHEA Grapalat" w:cs="Times New Roman"/>
                <w:color w:val="000000"/>
                <w:sz w:val="24"/>
                <w:szCs w:val="24"/>
                <w:lang w:val="hy-AM"/>
              </w:rPr>
              <w:t>Սննդամթերքի անվտանգության տեսչական մարմին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278000F7" w14:textId="5CF2F7DA" w:rsidR="0079682B" w:rsidRPr="004134AC" w:rsidRDefault="00F82DC8" w:rsidP="00BF7BBF">
            <w:pPr>
              <w:spacing w:after="0" w:line="240" w:lineRule="auto"/>
              <w:jc w:val="center"/>
              <w:rPr>
                <w:rFonts w:ascii="GHEA Grapalat" w:eastAsia="Times New Roman" w:hAnsi="GHEA Grapalat" w:cs="Times New Roman"/>
                <w:color w:val="000000"/>
                <w:sz w:val="24"/>
                <w:szCs w:val="24"/>
              </w:rPr>
            </w:pPr>
            <w:r>
              <w:rPr>
                <w:rFonts w:ascii="GHEA Grapalat" w:eastAsia="Arial Unicode MS" w:hAnsi="GHEA Grapalat" w:cs="Sylfaen"/>
                <w:color w:val="000000"/>
                <w:sz w:val="24"/>
                <w:szCs w:val="24"/>
                <w:lang w:val="hy-AM"/>
              </w:rPr>
              <w:t>5</w:t>
            </w:r>
            <w:r w:rsidR="0079682B" w:rsidRPr="004134AC">
              <w:rPr>
                <w:rFonts w:ascii="GHEA Grapalat" w:eastAsia="Arial Unicode MS" w:hAnsi="GHEA Grapalat" w:cs="Sylfaen"/>
                <w:color w:val="000000"/>
                <w:sz w:val="24"/>
                <w:szCs w:val="24"/>
                <w:lang w:val="hy-AM"/>
              </w:rPr>
              <w:t>.0</w:t>
            </w:r>
            <w:r>
              <w:rPr>
                <w:rFonts w:ascii="GHEA Grapalat" w:eastAsia="Arial Unicode MS" w:hAnsi="GHEA Grapalat" w:cs="Sylfaen"/>
                <w:color w:val="000000"/>
                <w:sz w:val="24"/>
                <w:szCs w:val="24"/>
                <w:lang w:val="hy-AM"/>
              </w:rPr>
              <w:t>3</w:t>
            </w:r>
            <w:r w:rsidR="0079682B" w:rsidRPr="004134AC">
              <w:rPr>
                <w:rFonts w:ascii="GHEA Grapalat" w:eastAsia="Arial Unicode MS" w:hAnsi="GHEA Grapalat" w:cs="Sylfaen"/>
                <w:color w:val="000000"/>
                <w:sz w:val="24"/>
                <w:szCs w:val="24"/>
                <w:lang w:val="hy-AM"/>
              </w:rPr>
              <w:t>.202</w:t>
            </w:r>
            <w:r>
              <w:rPr>
                <w:rFonts w:ascii="GHEA Grapalat" w:eastAsia="Arial Unicode MS" w:hAnsi="GHEA Grapalat" w:cs="Sylfaen"/>
                <w:color w:val="000000"/>
                <w:sz w:val="24"/>
                <w:szCs w:val="24"/>
                <w:lang w:val="hy-AM"/>
              </w:rPr>
              <w:t>6</w:t>
            </w:r>
            <w:r w:rsidR="0079682B" w:rsidRPr="004134AC">
              <w:rPr>
                <w:rFonts w:ascii="GHEA Grapalat" w:eastAsia="Times New Roman" w:hAnsi="GHEA Grapalat" w:cs="Times New Roman"/>
                <w:color w:val="000000"/>
                <w:sz w:val="24"/>
                <w:szCs w:val="24"/>
              </w:rPr>
              <w:t>թ.</w:t>
            </w:r>
          </w:p>
        </w:tc>
      </w:tr>
      <w:tr w:rsidR="0079682B" w:rsidRPr="005F25D2" w14:paraId="6F6D371E" w14:textId="77777777" w:rsidTr="00C46707">
        <w:trPr>
          <w:tblCellSpacing w:w="0" w:type="dxa"/>
        </w:trPr>
        <w:tc>
          <w:tcPr>
            <w:tcW w:w="1188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61AB93F7" w14:textId="77777777" w:rsidR="0079682B" w:rsidRPr="00930FE0" w:rsidRDefault="0079682B" w:rsidP="00BF7BBF">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E586025" w14:textId="0B0C6B2B" w:rsidR="0079682B" w:rsidRPr="00A623E4" w:rsidRDefault="0079682B" w:rsidP="00BF7BBF">
            <w:pPr>
              <w:spacing w:after="0" w:line="240" w:lineRule="auto"/>
              <w:jc w:val="center"/>
              <w:rPr>
                <w:rFonts w:ascii="GHEA Grapalat" w:eastAsia="Times New Roman" w:hAnsi="GHEA Grapalat" w:cs="Times New Roman"/>
                <w:color w:val="000000"/>
                <w:sz w:val="24"/>
                <w:szCs w:val="24"/>
                <w:lang w:val="hy-AM"/>
              </w:rPr>
            </w:pPr>
            <w:r w:rsidRPr="004134AC">
              <w:rPr>
                <w:rFonts w:ascii="GHEA Grapalat" w:eastAsia="Times New Roman" w:hAnsi="GHEA Grapalat" w:cs="Times New Roman"/>
                <w:color w:val="000000"/>
                <w:sz w:val="24"/>
                <w:szCs w:val="24"/>
              </w:rPr>
              <w:t xml:space="preserve">N </w:t>
            </w:r>
            <w:r w:rsidR="00F82DC8">
              <w:rPr>
                <w:rFonts w:ascii="GHEA Grapalat" w:eastAsia="Times New Roman" w:hAnsi="GHEA Grapalat" w:cs="Times New Roman"/>
                <w:color w:val="000000"/>
                <w:sz w:val="24"/>
                <w:szCs w:val="24"/>
                <w:lang w:val="hy-AM"/>
              </w:rPr>
              <w:t>2872-2026</w:t>
            </w:r>
          </w:p>
        </w:tc>
      </w:tr>
      <w:tr w:rsidR="0079682B" w:rsidRPr="00DF66EE" w14:paraId="3322E39F" w14:textId="77777777" w:rsidTr="00C46707">
        <w:trPr>
          <w:tblCellSpacing w:w="0" w:type="dxa"/>
        </w:trPr>
        <w:tc>
          <w:tcPr>
            <w:tcW w:w="11880" w:type="dxa"/>
            <w:tcBorders>
              <w:top w:val="outset" w:sz="6" w:space="0" w:color="auto"/>
              <w:left w:val="outset" w:sz="6" w:space="0" w:color="auto"/>
              <w:bottom w:val="outset" w:sz="6" w:space="0" w:color="auto"/>
              <w:right w:val="outset" w:sz="6" w:space="0" w:color="auto"/>
            </w:tcBorders>
            <w:shd w:val="clear" w:color="auto" w:fill="auto"/>
            <w:hideMark/>
          </w:tcPr>
          <w:p w14:paraId="79FB0DE3" w14:textId="77777777" w:rsidR="00D15E37" w:rsidRDefault="00D15E37" w:rsidP="00D15E37">
            <w:pPr>
              <w:tabs>
                <w:tab w:val="left" w:pos="3387"/>
              </w:tabs>
              <w:spacing w:after="0" w:line="360" w:lineRule="auto"/>
              <w:ind w:firstLine="450"/>
              <w:jc w:val="both"/>
              <w:rPr>
                <w:rFonts w:ascii="GHEA Grapalat" w:eastAsia="MS Mincho" w:hAnsi="GHEA Grapalat" w:cs="MS Mincho"/>
                <w:sz w:val="24"/>
                <w:szCs w:val="24"/>
                <w:lang w:val="hy-AM" w:eastAsia="ru-RU"/>
              </w:rPr>
            </w:pPr>
            <w:r>
              <w:rPr>
                <w:rFonts w:ascii="GHEA Grapalat" w:eastAsia="Times New Roman" w:hAnsi="GHEA Grapalat"/>
                <w:sz w:val="24"/>
                <w:szCs w:val="24"/>
                <w:lang w:val="hy-AM" w:eastAsia="ru-RU"/>
              </w:rPr>
              <w:t xml:space="preserve">««Սննդամթերքի անվտանգության մասին» օրենքում լրացումներ կատարելու մասին» օրենքի </w:t>
            </w:r>
            <w:r>
              <w:rPr>
                <w:rFonts w:ascii="GHEA Grapalat" w:eastAsia="Times New Roman" w:hAnsi="GHEA Grapalat"/>
                <w:sz w:val="24"/>
                <w:szCs w:val="24"/>
                <w:lang w:val="hy-AM" w:eastAsia="ru-RU"/>
              </w:rPr>
              <w:lastRenderedPageBreak/>
              <w:t>նախագծի և հարակից նախագծի փաթեթի վերաբերյալ հայտնում եմ հետևյալը</w:t>
            </w:r>
            <w:r>
              <w:rPr>
                <w:rFonts w:ascii="GHEA Grapalat" w:eastAsia="MS Mincho" w:hAnsi="GHEA Grapalat" w:cs="MS Mincho"/>
                <w:sz w:val="24"/>
                <w:szCs w:val="24"/>
                <w:lang w:val="hy-AM" w:eastAsia="ru-RU"/>
              </w:rPr>
              <w:t>՝ անհրաժեշտ է ««Սննդամթերքի անվտանգության պետական վերահսկողության</w:t>
            </w:r>
            <w:r>
              <w:rPr>
                <w:rFonts w:eastAsia="MS Mincho" w:cs="Calibri"/>
                <w:sz w:val="24"/>
                <w:szCs w:val="24"/>
                <w:lang w:val="hy-AM" w:eastAsia="ru-RU"/>
              </w:rPr>
              <w:t> </w:t>
            </w:r>
            <w:r>
              <w:rPr>
                <w:rFonts w:ascii="GHEA Grapalat" w:eastAsia="MS Mincho" w:hAnsi="GHEA Grapalat" w:cs="MS Mincho"/>
                <w:sz w:val="24"/>
                <w:szCs w:val="24"/>
                <w:lang w:val="hy-AM" w:eastAsia="ru-RU"/>
              </w:rPr>
              <w:t xml:space="preserve"> մասին» օրենքում լրացում կատարելու մասին» օրենքի նախագծի 14</w:t>
            </w:r>
            <w:r>
              <w:rPr>
                <w:rFonts w:ascii="MS Mincho" w:eastAsia="MS Mincho" w:hAnsi="MS Mincho" w:cs="MS Mincho" w:hint="eastAsia"/>
                <w:sz w:val="24"/>
                <w:szCs w:val="24"/>
                <w:lang w:val="hy-AM" w:eastAsia="ru-RU"/>
              </w:rPr>
              <w:t>․</w:t>
            </w:r>
            <w:r>
              <w:rPr>
                <w:rFonts w:ascii="GHEA Grapalat" w:eastAsia="MS Mincho" w:hAnsi="GHEA Grapalat" w:cs="MS Mincho"/>
                <w:sz w:val="24"/>
                <w:szCs w:val="24"/>
                <w:lang w:val="hy-AM" w:eastAsia="ru-RU"/>
              </w:rPr>
              <w:t>1-ին  հոդվածի 1-ին կետը շարադրել հետևյալ բովանդակությամբ</w:t>
            </w:r>
            <w:r>
              <w:rPr>
                <w:rFonts w:ascii="MS Mincho" w:eastAsia="MS Mincho" w:hAnsi="MS Mincho" w:cs="MS Mincho" w:hint="eastAsia"/>
                <w:sz w:val="24"/>
                <w:szCs w:val="24"/>
                <w:lang w:val="hy-AM" w:eastAsia="ru-RU"/>
              </w:rPr>
              <w:t>․</w:t>
            </w:r>
          </w:p>
          <w:p w14:paraId="2F50B607" w14:textId="77777777" w:rsidR="00D15E37" w:rsidRDefault="00D15E37" w:rsidP="00D15E37">
            <w:pPr>
              <w:tabs>
                <w:tab w:val="left" w:pos="0"/>
              </w:tabs>
              <w:spacing w:after="0" w:line="360" w:lineRule="auto"/>
              <w:ind w:firstLine="450"/>
              <w:jc w:val="both"/>
              <w:rPr>
                <w:rFonts w:ascii="GHEA Grapalat" w:eastAsia="MS Mincho" w:hAnsi="GHEA Grapalat" w:cs="MS Mincho"/>
                <w:sz w:val="24"/>
                <w:szCs w:val="24"/>
                <w:lang w:val="hy-AM" w:eastAsia="ru-RU"/>
              </w:rPr>
            </w:pPr>
            <w:r>
              <w:rPr>
                <w:rFonts w:ascii="GHEA Grapalat" w:eastAsia="MS Mincho" w:hAnsi="GHEA Grapalat" w:cs="MS Mincho"/>
                <w:sz w:val="24"/>
                <w:szCs w:val="24"/>
                <w:lang w:val="hy-AM" w:eastAsia="ru-RU"/>
              </w:rPr>
              <w:t>«1</w:t>
            </w:r>
            <w:r>
              <w:rPr>
                <w:rFonts w:ascii="MS Mincho" w:eastAsia="MS Mincho" w:hAnsi="MS Mincho" w:cs="MS Mincho" w:hint="eastAsia"/>
                <w:sz w:val="24"/>
                <w:szCs w:val="24"/>
                <w:lang w:val="hy-AM" w:eastAsia="ru-RU"/>
              </w:rPr>
              <w:t>․</w:t>
            </w:r>
            <w:r>
              <w:rPr>
                <w:rFonts w:ascii="GHEA Grapalat" w:eastAsia="MS Mincho" w:hAnsi="GHEA Grapalat" w:cs="MS Mincho"/>
                <w:sz w:val="24"/>
                <w:szCs w:val="24"/>
                <w:lang w:val="hy-AM" w:eastAsia="ru-RU"/>
              </w:rPr>
              <w:t xml:space="preserve"> Հայաստանի Հանրապետությունից Եվրոպական Միության երկրներ ձկան և ձկնամթերքի արտահանումը թույլատրվում է, եթե տնտեսավարող սուբյեկտը գրանցված է Եվրոպական Միություն ձուկ և ձկնամթերք արտահանելու իրավունք ունեցող Եվրոպական հանձնաժողովի կողմից հաստատված երրորդ երկրների ընկերությունների ցանկում։»։</w:t>
            </w:r>
          </w:p>
          <w:p w14:paraId="2D81ED25" w14:textId="77777777" w:rsidR="0079682B" w:rsidRPr="00930FE0" w:rsidRDefault="0079682B" w:rsidP="00D15E37">
            <w:pPr>
              <w:spacing w:after="0" w:line="360" w:lineRule="auto"/>
              <w:ind w:left="195" w:right="165" w:firstLine="708"/>
              <w:jc w:val="both"/>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6C737F8D" w14:textId="77777777" w:rsidR="0079682B" w:rsidRPr="00DF7893" w:rsidRDefault="0079682B" w:rsidP="00BF7BBF">
            <w:pPr>
              <w:spacing w:after="0" w:line="240" w:lineRule="auto"/>
              <w:rPr>
                <w:rFonts w:ascii="GHEA Grapalat" w:eastAsia="Times New Roman" w:hAnsi="GHEA Grapalat" w:cs="Times New Roman"/>
                <w:color w:val="000000"/>
                <w:sz w:val="24"/>
                <w:szCs w:val="24"/>
                <w:lang w:val="hy-AM"/>
              </w:rPr>
            </w:pPr>
            <w:r w:rsidRPr="00DF7893">
              <w:rPr>
                <w:rFonts w:ascii="Courier New" w:eastAsia="Times New Roman" w:hAnsi="Courier New" w:cs="Courier New"/>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7FA840AB" w14:textId="4FB4C804" w:rsidR="00150CCC" w:rsidRPr="008A63D5" w:rsidRDefault="009938E1" w:rsidP="00CF77F9">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r w:rsidRPr="008A63D5">
              <w:rPr>
                <w:rFonts w:ascii="GHEA Grapalat" w:eastAsia="Times New Roman" w:hAnsi="GHEA Grapalat" w:cs="Times New Roman"/>
                <w:b/>
                <w:bCs/>
                <w:color w:val="000000"/>
                <w:sz w:val="24"/>
                <w:szCs w:val="24"/>
                <w:lang w:val="hy-AM"/>
              </w:rPr>
              <w:t>Չի ը</w:t>
            </w:r>
            <w:r w:rsidR="00CF77F9" w:rsidRPr="008A63D5">
              <w:rPr>
                <w:rFonts w:ascii="GHEA Grapalat" w:eastAsia="Times New Roman" w:hAnsi="GHEA Grapalat" w:cs="Times New Roman"/>
                <w:b/>
                <w:bCs/>
                <w:color w:val="000000"/>
                <w:sz w:val="24"/>
                <w:szCs w:val="24"/>
                <w:lang w:val="hy-AM"/>
              </w:rPr>
              <w:t>նդունվել։</w:t>
            </w:r>
          </w:p>
          <w:p w14:paraId="1B3BD50B" w14:textId="00407145" w:rsidR="009938E1" w:rsidRDefault="009938E1" w:rsidP="009938E1">
            <w:pPr>
              <w:spacing w:line="360" w:lineRule="auto"/>
              <w:ind w:left="150" w:right="103"/>
              <w:jc w:val="both"/>
              <w:rPr>
                <w:rFonts w:ascii="GHEA Grapalat" w:hAnsi="GHEA Grapalat"/>
                <w:sz w:val="24"/>
                <w:szCs w:val="24"/>
                <w:lang w:val="hy-AM"/>
              </w:rPr>
            </w:pPr>
            <w:r>
              <w:rPr>
                <w:rFonts w:ascii="GHEA Grapalat" w:hAnsi="GHEA Grapalat"/>
                <w:bCs/>
                <w:sz w:val="24"/>
                <w:szCs w:val="24"/>
                <w:lang w:val="hy-AM"/>
              </w:rPr>
              <w:lastRenderedPageBreak/>
              <w:t>Եվրոպական</w:t>
            </w:r>
            <w:r w:rsidR="008A63D5">
              <w:rPr>
                <w:rFonts w:ascii="GHEA Grapalat" w:hAnsi="GHEA Grapalat"/>
                <w:bCs/>
                <w:sz w:val="24"/>
                <w:szCs w:val="24"/>
                <w:lang w:val="hy-AM"/>
              </w:rPr>
              <w:t xml:space="preserve"> </w:t>
            </w:r>
            <w:r>
              <w:rPr>
                <w:rFonts w:ascii="GHEA Grapalat" w:hAnsi="GHEA Grapalat"/>
                <w:bCs/>
                <w:sz w:val="24"/>
                <w:szCs w:val="24"/>
                <w:lang w:val="hy-AM"/>
              </w:rPr>
              <w:t>Հանձնաժողովի N 2024/2598 կանոնակարգի համաձայն՝ երրորդ երկրները, որոնք ցանկանում են ԵՄ արտահանել կենդանական ծագման արտադրանք</w:t>
            </w:r>
            <w:r w:rsidR="00256D7F">
              <w:rPr>
                <w:rFonts w:ascii="GHEA Grapalat" w:hAnsi="GHEA Grapalat"/>
                <w:bCs/>
                <w:sz w:val="24"/>
                <w:szCs w:val="24"/>
                <w:lang w:val="hy-AM"/>
              </w:rPr>
              <w:t>,</w:t>
            </w:r>
            <w:r>
              <w:rPr>
                <w:rFonts w:ascii="GHEA Grapalat" w:hAnsi="GHEA Grapalat"/>
                <w:bCs/>
                <w:sz w:val="24"/>
                <w:szCs w:val="24"/>
                <w:lang w:val="hy-AM"/>
              </w:rPr>
              <w:t xml:space="preserve"> պետք է ներկայացնեն երաշխիքներ, որ իրենց արտադրանքը համապատասխանում է Եվրոպական Միության ընդունված պահանջներին</w:t>
            </w:r>
            <w:r w:rsidR="00290618">
              <w:rPr>
                <w:rFonts w:ascii="GHEA Grapalat" w:hAnsi="GHEA Grapalat"/>
                <w:bCs/>
                <w:sz w:val="24"/>
                <w:szCs w:val="24"/>
                <w:lang w:val="hy-AM"/>
              </w:rPr>
              <w:t>,</w:t>
            </w:r>
            <w:r>
              <w:rPr>
                <w:rFonts w:ascii="GHEA Grapalat" w:hAnsi="GHEA Grapalat"/>
                <w:bCs/>
                <w:sz w:val="24"/>
                <w:szCs w:val="24"/>
                <w:lang w:val="hy-AM"/>
              </w:rPr>
              <w:t xml:space="preserve"> մասնավորապես </w:t>
            </w:r>
            <w:r>
              <w:rPr>
                <w:rFonts w:ascii="GHEA Grapalat" w:hAnsi="GHEA Grapalat"/>
                <w:color w:val="333333"/>
                <w:sz w:val="24"/>
                <w:szCs w:val="24"/>
                <w:shd w:val="clear" w:color="auto" w:fill="FFFFFF"/>
                <w:lang w:val="hy-AM"/>
              </w:rPr>
              <w:t>որոշակի հակամանրէային դեղամիջոցների օգտագործման արգելքի կիրառման վերաբերյալ,</w:t>
            </w:r>
            <w:r>
              <w:rPr>
                <w:rFonts w:ascii="GHEA Grapalat" w:hAnsi="GHEA Grapalat"/>
                <w:bCs/>
                <w:sz w:val="24"/>
                <w:szCs w:val="24"/>
                <w:lang w:val="hy-AM"/>
              </w:rPr>
              <w:t xml:space="preserve"> </w:t>
            </w:r>
            <w:r>
              <w:rPr>
                <w:rFonts w:ascii="GHEA Grapalat" w:hAnsi="GHEA Grapalat"/>
                <w:bCs/>
                <w:sz w:val="24"/>
                <w:szCs w:val="24"/>
                <w:lang w:val="hy-AM"/>
              </w:rPr>
              <w:lastRenderedPageBreak/>
              <w:t xml:space="preserve">որպեսզի կարողանան ներառվեն թույլտվություն ունեցող երրորդ երկրների ցանկում։ Վերոշարադրվածի համատեքստում հարկ է նշել, որ առաջարկությունը վերաբերում է երկրին, </w:t>
            </w:r>
            <w:r w:rsidR="00290618">
              <w:rPr>
                <w:rFonts w:ascii="GHEA Grapalat" w:hAnsi="GHEA Grapalat"/>
                <w:bCs/>
                <w:sz w:val="24"/>
                <w:szCs w:val="24"/>
                <w:lang w:val="hy-AM"/>
              </w:rPr>
              <w:t>իսկ</w:t>
            </w:r>
            <w:r>
              <w:rPr>
                <w:rFonts w:ascii="GHEA Grapalat" w:hAnsi="GHEA Grapalat"/>
                <w:bCs/>
                <w:sz w:val="24"/>
                <w:szCs w:val="24"/>
                <w:lang w:val="hy-AM"/>
              </w:rPr>
              <w:t xml:space="preserve"> նախագծով առաջարկվում է  սահմանել </w:t>
            </w:r>
            <w:r>
              <w:rPr>
                <w:rFonts w:ascii="GHEA Grapalat" w:hAnsi="GHEA Grapalat" w:cs="Segoe UI"/>
                <w:color w:val="000000"/>
                <w:sz w:val="24"/>
                <w:szCs w:val="24"/>
                <w:lang w:val="hy-AM"/>
              </w:rPr>
              <w:t xml:space="preserve">Հայաստանի Հանրապետությունից Եվրոպական Միության երկրներ ձկան և </w:t>
            </w:r>
            <w:r w:rsidRPr="009938E1">
              <w:rPr>
                <w:rFonts w:ascii="GHEA Grapalat" w:hAnsi="GHEA Grapalat" w:cs="Segoe UI"/>
                <w:color w:val="000000"/>
                <w:sz w:val="24"/>
                <w:szCs w:val="24"/>
                <w:lang w:val="hy-AM"/>
              </w:rPr>
              <w:t>(</w:t>
            </w:r>
            <w:r>
              <w:rPr>
                <w:rFonts w:ascii="GHEA Grapalat" w:hAnsi="GHEA Grapalat" w:cs="Segoe UI"/>
                <w:color w:val="000000"/>
                <w:sz w:val="24"/>
                <w:szCs w:val="24"/>
                <w:lang w:val="hy-AM"/>
              </w:rPr>
              <w:t>կամ</w:t>
            </w:r>
            <w:r w:rsidRPr="009938E1">
              <w:rPr>
                <w:rFonts w:ascii="GHEA Grapalat" w:hAnsi="GHEA Grapalat" w:cs="Segoe UI"/>
                <w:color w:val="000000"/>
                <w:sz w:val="24"/>
                <w:szCs w:val="24"/>
                <w:lang w:val="hy-AM"/>
              </w:rPr>
              <w:t>)</w:t>
            </w:r>
            <w:r>
              <w:rPr>
                <w:rFonts w:ascii="GHEA Grapalat" w:hAnsi="GHEA Grapalat" w:cs="Segoe UI"/>
                <w:color w:val="000000"/>
                <w:sz w:val="24"/>
                <w:szCs w:val="24"/>
                <w:lang w:val="hy-AM"/>
              </w:rPr>
              <w:t xml:space="preserve"> ձկնամթերքի արտահանման դեպքում</w:t>
            </w:r>
            <w:r w:rsidR="008A63D5">
              <w:rPr>
                <w:rFonts w:ascii="GHEA Grapalat" w:hAnsi="GHEA Grapalat" w:cs="Segoe UI"/>
                <w:color w:val="000000"/>
                <w:sz w:val="24"/>
                <w:szCs w:val="24"/>
                <w:lang w:val="hy-AM"/>
              </w:rPr>
              <w:t xml:space="preserve"> </w:t>
            </w:r>
            <w:r w:rsidR="008A63D5" w:rsidRPr="008A63D5">
              <w:rPr>
                <w:rFonts w:ascii="GHEA Grapalat" w:hAnsi="GHEA Grapalat" w:cs="Segoe UI"/>
                <w:b/>
                <w:bCs/>
                <w:color w:val="000000"/>
                <w:sz w:val="24"/>
                <w:szCs w:val="24"/>
                <w:lang w:val="hy-AM"/>
              </w:rPr>
              <w:t>տնտեսավարող սուբյեկտի</w:t>
            </w:r>
            <w:r>
              <w:rPr>
                <w:rFonts w:ascii="GHEA Grapalat" w:hAnsi="GHEA Grapalat" w:cs="Segoe UI"/>
                <w:color w:val="000000"/>
                <w:sz w:val="24"/>
                <w:szCs w:val="24"/>
                <w:lang w:val="hy-AM"/>
              </w:rPr>
              <w:t xml:space="preserve"> Եվրոպական Միության Առևտրի  </w:t>
            </w:r>
            <w:r>
              <w:rPr>
                <w:rFonts w:ascii="GHEA Grapalat" w:hAnsi="GHEA Grapalat"/>
                <w:sz w:val="24"/>
                <w:szCs w:val="24"/>
                <w:lang w:val="hy-AM"/>
              </w:rPr>
              <w:t xml:space="preserve">վերահսկման և մասնագիտական </w:t>
            </w:r>
            <w:r>
              <w:rPr>
                <w:rFonts w:ascii="GHEA Grapalat" w:hAnsi="GHEA Grapalat"/>
                <w:sz w:val="24"/>
                <w:szCs w:val="24"/>
                <w:lang w:val="hy-AM"/>
              </w:rPr>
              <w:lastRenderedPageBreak/>
              <w:t>համակարգում գրանցման</w:t>
            </w:r>
            <w:r w:rsidR="0081561D">
              <w:rPr>
                <w:rFonts w:ascii="GHEA Grapalat" w:hAnsi="GHEA Grapalat"/>
                <w:sz w:val="24"/>
                <w:szCs w:val="24"/>
                <w:lang w:val="hy-AM"/>
              </w:rPr>
              <w:t xml:space="preserve"> հետ կապված հարաբերությունները։</w:t>
            </w:r>
            <w:r>
              <w:rPr>
                <w:rFonts w:ascii="GHEA Grapalat" w:hAnsi="GHEA Grapalat"/>
                <w:sz w:val="24"/>
                <w:szCs w:val="24"/>
                <w:lang w:val="hy-AM"/>
              </w:rPr>
              <w:t xml:space="preserve"> </w:t>
            </w:r>
          </w:p>
          <w:p w14:paraId="25F13FA2" w14:textId="6168D96A" w:rsidR="009938E1" w:rsidRPr="00CF77F9" w:rsidRDefault="009938E1" w:rsidP="00CF77F9">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Pr>
                <w:rFonts w:ascii="GHEA Grapalat" w:hAnsi="GHEA Grapalat"/>
                <w:bCs/>
                <w:sz w:val="24"/>
                <w:szCs w:val="24"/>
                <w:lang w:val="hy-AM"/>
              </w:rPr>
              <w:t xml:space="preserve"> </w:t>
            </w:r>
          </w:p>
        </w:tc>
      </w:tr>
      <w:tr w:rsidR="00C46707" w:rsidRPr="00081C83" w14:paraId="0A22EF33" w14:textId="77777777" w:rsidTr="00C46707">
        <w:trPr>
          <w:tblCellSpacing w:w="0" w:type="dxa"/>
        </w:trPr>
        <w:tc>
          <w:tcPr>
            <w:tcW w:w="11880"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AE65C97" w14:textId="0D64034F" w:rsidR="00C46707" w:rsidRPr="00C46707" w:rsidRDefault="00C46707" w:rsidP="008869AF">
            <w:pPr>
              <w:spacing w:before="100" w:beforeAutospacing="1" w:after="100" w:afterAutospacing="1" w:line="240" w:lineRule="auto"/>
              <w:jc w:val="center"/>
              <w:rPr>
                <w:rFonts w:ascii="GHEA Grapalat" w:eastAsia="Times New Roman" w:hAnsi="GHEA Grapalat" w:cs="Times New Roman"/>
                <w:color w:val="000000"/>
                <w:sz w:val="24"/>
                <w:szCs w:val="24"/>
                <w:lang w:val="hy-AM"/>
              </w:rPr>
            </w:pPr>
            <w:r w:rsidRPr="00C46707">
              <w:rPr>
                <w:rFonts w:ascii="Calibri" w:eastAsia="Times New Roman" w:hAnsi="Calibri" w:cs="Calibri"/>
                <w:color w:val="000000"/>
                <w:sz w:val="24"/>
                <w:szCs w:val="24"/>
                <w:lang w:val="hy-AM"/>
              </w:rPr>
              <w:lastRenderedPageBreak/>
              <w:t> </w:t>
            </w:r>
            <w:r w:rsidRPr="00C46707">
              <w:rPr>
                <w:rFonts w:ascii="GHEA Grapalat" w:eastAsia="Times New Roman" w:hAnsi="GHEA Grapalat" w:cs="Times New Roman"/>
                <w:color w:val="000000"/>
                <w:sz w:val="24"/>
                <w:szCs w:val="24"/>
                <w:lang w:val="hy-AM"/>
              </w:rPr>
              <w:t>3.  Արդարադատության նախարարություն</w:t>
            </w: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27ABFF6" w14:textId="11D55092" w:rsidR="00C46707" w:rsidRPr="00C46707" w:rsidRDefault="00C46707" w:rsidP="008869AF">
            <w:pPr>
              <w:spacing w:after="0" w:line="240" w:lineRule="auto"/>
              <w:jc w:val="center"/>
              <w:rPr>
                <w:rFonts w:ascii="GHEA Grapalat" w:eastAsia="Times New Roman" w:hAnsi="GHEA Grapalat" w:cs="Times New Roman"/>
                <w:color w:val="000000"/>
                <w:sz w:val="24"/>
                <w:szCs w:val="24"/>
                <w:lang w:val="hy-AM"/>
              </w:rPr>
            </w:pPr>
            <w:r w:rsidRPr="00C46707">
              <w:rPr>
                <w:rFonts w:ascii="GHEA Grapalat" w:eastAsia="Times New Roman" w:hAnsi="GHEA Grapalat" w:cs="Times New Roman"/>
                <w:color w:val="000000"/>
                <w:sz w:val="24"/>
                <w:szCs w:val="24"/>
                <w:lang w:val="hy-AM"/>
              </w:rPr>
              <w:t>1</w:t>
            </w:r>
            <w:r w:rsidRPr="00C46707">
              <w:rPr>
                <w:rFonts w:ascii="Cambria Math" w:eastAsia="Times New Roman" w:hAnsi="Cambria Math" w:cs="Cambria Math"/>
                <w:color w:val="000000"/>
                <w:sz w:val="24"/>
                <w:szCs w:val="24"/>
                <w:lang w:val="hy-AM"/>
              </w:rPr>
              <w:t>․</w:t>
            </w:r>
            <w:r w:rsidRPr="00C46707">
              <w:rPr>
                <w:rFonts w:ascii="GHEA Grapalat" w:eastAsia="Times New Roman" w:hAnsi="GHEA Grapalat" w:cs="Times New Roman"/>
                <w:color w:val="000000"/>
                <w:sz w:val="24"/>
                <w:szCs w:val="24"/>
                <w:lang w:val="hy-AM"/>
              </w:rPr>
              <w:t>04</w:t>
            </w:r>
            <w:r w:rsidRPr="00C46707">
              <w:rPr>
                <w:rFonts w:ascii="Cambria Math" w:eastAsia="Times New Roman" w:hAnsi="Cambria Math" w:cs="Cambria Math"/>
                <w:color w:val="000000"/>
                <w:sz w:val="24"/>
                <w:szCs w:val="24"/>
                <w:lang w:val="hy-AM"/>
              </w:rPr>
              <w:t>․</w:t>
            </w:r>
            <w:r w:rsidRPr="00C46707">
              <w:rPr>
                <w:rFonts w:ascii="GHEA Grapalat" w:eastAsia="Times New Roman" w:hAnsi="GHEA Grapalat" w:cs="Times New Roman"/>
                <w:color w:val="000000"/>
                <w:sz w:val="24"/>
                <w:szCs w:val="24"/>
                <w:lang w:val="hy-AM"/>
              </w:rPr>
              <w:t>2026</w:t>
            </w:r>
          </w:p>
        </w:tc>
      </w:tr>
      <w:tr w:rsidR="00C46707" w:rsidRPr="005F25D2" w14:paraId="25E95253" w14:textId="77777777" w:rsidTr="00C46707">
        <w:trPr>
          <w:tblCellSpacing w:w="0" w:type="dxa"/>
        </w:trPr>
        <w:tc>
          <w:tcPr>
            <w:tcW w:w="11880"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793F3F28" w14:textId="77777777" w:rsidR="00C46707" w:rsidRPr="00C46707" w:rsidRDefault="00C46707" w:rsidP="008869AF">
            <w:pPr>
              <w:spacing w:after="0" w:line="240" w:lineRule="auto"/>
              <w:rPr>
                <w:rFonts w:ascii="GHEA Grapalat" w:eastAsia="Times New Roman" w:hAnsi="GHEA Grapalat" w:cs="Times New Roman"/>
                <w:color w:val="000000"/>
                <w:sz w:val="24"/>
                <w:szCs w:val="24"/>
              </w:rPr>
            </w:pPr>
          </w:p>
        </w:tc>
        <w:tc>
          <w:tcPr>
            <w:tcW w:w="3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0A66D440" w14:textId="16219D09" w:rsidR="00C46707" w:rsidRPr="00C46707" w:rsidRDefault="00C46707" w:rsidP="008869AF">
            <w:pPr>
              <w:spacing w:after="0" w:line="240" w:lineRule="auto"/>
              <w:jc w:val="center"/>
              <w:rPr>
                <w:rFonts w:ascii="GHEA Grapalat" w:eastAsia="Times New Roman" w:hAnsi="GHEA Grapalat" w:cs="Times New Roman"/>
                <w:color w:val="000000"/>
                <w:sz w:val="24"/>
                <w:szCs w:val="24"/>
              </w:rPr>
            </w:pPr>
            <w:r w:rsidRPr="00C46707">
              <w:rPr>
                <w:rFonts w:ascii="GHEA Grapalat" w:eastAsia="Times New Roman" w:hAnsi="GHEA Grapalat" w:cs="Times New Roman"/>
                <w:color w:val="000000"/>
                <w:sz w:val="24"/>
                <w:szCs w:val="24"/>
              </w:rPr>
              <w:t xml:space="preserve">N </w:t>
            </w:r>
            <w:r>
              <w:rPr>
                <w:rFonts w:ascii="GHEA Grapalat" w:eastAsia="Times New Roman" w:hAnsi="GHEA Grapalat" w:cs="Times New Roman"/>
                <w:color w:val="000000"/>
                <w:sz w:val="24"/>
                <w:szCs w:val="24"/>
              </w:rPr>
              <w:t>27.4.1/16154-2026</w:t>
            </w:r>
          </w:p>
        </w:tc>
      </w:tr>
      <w:tr w:rsidR="00C46707" w:rsidRPr="00DF66EE" w14:paraId="092993FB" w14:textId="77777777" w:rsidTr="00C46707">
        <w:trPr>
          <w:tblCellSpacing w:w="0" w:type="dxa"/>
        </w:trPr>
        <w:tc>
          <w:tcPr>
            <w:tcW w:w="11880" w:type="dxa"/>
            <w:tcBorders>
              <w:top w:val="outset" w:sz="6" w:space="0" w:color="auto"/>
              <w:left w:val="outset" w:sz="6" w:space="0" w:color="auto"/>
              <w:bottom w:val="outset" w:sz="6" w:space="0" w:color="auto"/>
              <w:right w:val="outset" w:sz="6" w:space="0" w:color="auto"/>
            </w:tcBorders>
            <w:shd w:val="clear" w:color="auto" w:fill="auto"/>
            <w:hideMark/>
          </w:tcPr>
          <w:p w14:paraId="35E120EE" w14:textId="77777777" w:rsidR="00C46707" w:rsidRDefault="00C46707" w:rsidP="00C46707">
            <w:pPr>
              <w:widowControl w:val="0"/>
              <w:spacing w:after="0" w:line="360" w:lineRule="auto"/>
              <w:ind w:right="-180"/>
              <w:jc w:val="center"/>
              <w:textAlignment w:val="baseline"/>
              <w:rPr>
                <w:rFonts w:ascii="GHEA Grapalat" w:hAnsi="GHEA Grapalat" w:cs="Sylfaen"/>
                <w:b/>
                <w:sz w:val="24"/>
                <w:szCs w:val="24"/>
                <w:lang w:val="hy-AM"/>
              </w:rPr>
            </w:pPr>
            <w:r>
              <w:rPr>
                <w:rFonts w:ascii="GHEA Grapalat" w:hAnsi="GHEA Grapalat" w:cs="Sylfaen"/>
                <w:b/>
                <w:sz w:val="24"/>
                <w:szCs w:val="24"/>
                <w:lang w:val="hy-AM"/>
              </w:rPr>
              <w:t>ՊԵՏԱԿԱՆ ՓՈՐՁԱԳԻՏԱԿԱՆ ԵԶՐԱԿԱՑՈՒԹՅՈՒՆ</w:t>
            </w:r>
          </w:p>
          <w:p w14:paraId="18B91AA3" w14:textId="77777777" w:rsidR="00C46707" w:rsidRDefault="00C46707" w:rsidP="00C46707">
            <w:pPr>
              <w:widowControl w:val="0"/>
              <w:spacing w:after="0" w:line="360" w:lineRule="auto"/>
              <w:ind w:right="-180"/>
              <w:jc w:val="center"/>
              <w:textAlignment w:val="baseline"/>
              <w:rPr>
                <w:rFonts w:ascii="GHEA Grapalat" w:hAnsi="GHEA Grapalat"/>
                <w:b/>
                <w:bCs/>
                <w:sz w:val="24"/>
                <w:szCs w:val="24"/>
                <w:lang w:val="hy-AM"/>
              </w:rPr>
            </w:pPr>
            <w:r w:rsidRPr="0067139B">
              <w:rPr>
                <w:rFonts w:ascii="GHEA Grapalat" w:hAnsi="GHEA Grapalat"/>
                <w:b/>
                <w:bCs/>
                <w:sz w:val="24"/>
                <w:szCs w:val="24"/>
                <w:lang w:val="hy-AM"/>
              </w:rPr>
              <w:t>««Սննդամթերքի անվտանգության մասին» օրենքում լրացումներ կատարելու մասին» և ««Սննդամթերքի անվտանգության պետական վերահսկողության մասին» օրենքում լրացումներ կատարելու մասին» օրենքների նախագծերի վերաբերյալ</w:t>
            </w:r>
          </w:p>
          <w:p w14:paraId="103FA055" w14:textId="77777777" w:rsidR="00C46707" w:rsidRDefault="00C46707" w:rsidP="00C46707">
            <w:pPr>
              <w:widowControl w:val="0"/>
              <w:spacing w:after="0" w:line="360" w:lineRule="auto"/>
              <w:ind w:right="-180"/>
              <w:jc w:val="center"/>
              <w:textAlignment w:val="baseline"/>
              <w:rPr>
                <w:rFonts w:ascii="GHEA Grapalat" w:hAnsi="GHEA Grapalat"/>
                <w:b/>
                <w:bCs/>
                <w:sz w:val="24"/>
                <w:szCs w:val="24"/>
                <w:lang w:val="hy-AM"/>
              </w:rPr>
            </w:pPr>
          </w:p>
          <w:p w14:paraId="73F68A6F" w14:textId="77777777" w:rsidR="00C46707" w:rsidRPr="00A24D97" w:rsidRDefault="00C46707" w:rsidP="00C46707">
            <w:pPr>
              <w:widowControl w:val="0"/>
              <w:spacing w:after="0" w:line="360" w:lineRule="auto"/>
              <w:ind w:left="375" w:right="255"/>
              <w:jc w:val="both"/>
              <w:textAlignment w:val="baseline"/>
              <w:rPr>
                <w:rFonts w:ascii="GHEA Grapalat" w:hAnsi="GHEA Grapalat"/>
                <w:b/>
                <w:bCs/>
                <w:i/>
                <w:sz w:val="24"/>
                <w:szCs w:val="24"/>
                <w:lang w:val="hy-AM"/>
              </w:rPr>
            </w:pPr>
            <w:r>
              <w:rPr>
                <w:rFonts w:ascii="GHEA Grapalat" w:hAnsi="GHEA Grapalat"/>
                <w:bCs/>
                <w:sz w:val="24"/>
                <w:szCs w:val="24"/>
                <w:lang w:val="hy-AM"/>
              </w:rPr>
              <w:tab/>
            </w:r>
            <w:r w:rsidRPr="00A24D97">
              <w:rPr>
                <w:rFonts w:ascii="GHEA Grapalat" w:hAnsi="GHEA Grapalat"/>
                <w:b/>
                <w:bCs/>
                <w:i/>
                <w:sz w:val="24"/>
                <w:szCs w:val="24"/>
                <w:lang w:val="hy-AM"/>
              </w:rPr>
              <w:t>««Սննդամթերքի անվտանգության պետական վերահսկողության մասին» օրենքում լրացումներ կատարելու մասին» օրենքի նախագծի վերաբերյալ հայտնում ենք հետևյալը՝</w:t>
            </w:r>
          </w:p>
          <w:p w14:paraId="5429AEF2" w14:textId="77777777" w:rsidR="00C46707" w:rsidRDefault="00C46707" w:rsidP="005E1B16">
            <w:pPr>
              <w:widowControl w:val="0"/>
              <w:spacing w:after="0" w:line="360" w:lineRule="auto"/>
              <w:ind w:left="285" w:right="255"/>
              <w:jc w:val="both"/>
              <w:textAlignment w:val="baseline"/>
              <w:rPr>
                <w:rFonts w:ascii="GHEA Grapalat" w:hAnsi="GHEA Grapalat"/>
                <w:bCs/>
                <w:sz w:val="24"/>
                <w:szCs w:val="24"/>
                <w:lang w:val="hy-AM"/>
              </w:rPr>
            </w:pPr>
            <w:r>
              <w:rPr>
                <w:rFonts w:ascii="GHEA Grapalat" w:hAnsi="GHEA Grapalat"/>
                <w:bCs/>
                <w:sz w:val="24"/>
                <w:szCs w:val="24"/>
                <w:lang w:val="hy-AM"/>
              </w:rPr>
              <w:tab/>
              <w:t>1</w:t>
            </w:r>
            <w:r w:rsidRPr="007B55C6">
              <w:rPr>
                <w:rFonts w:ascii="GHEA Grapalat" w:hAnsi="GHEA Grapalat"/>
                <w:bCs/>
                <w:sz w:val="24"/>
                <w:szCs w:val="24"/>
                <w:lang w:val="hy-AM"/>
              </w:rPr>
              <w:t xml:space="preserve">. </w:t>
            </w:r>
            <w:r>
              <w:rPr>
                <w:rFonts w:ascii="GHEA Grapalat" w:hAnsi="GHEA Grapalat"/>
                <w:bCs/>
                <w:sz w:val="24"/>
                <w:szCs w:val="24"/>
                <w:lang w:val="hy-AM"/>
              </w:rPr>
              <w:t xml:space="preserve">Նախագծի 2-րդ հոդվածով </w:t>
            </w:r>
            <w:r w:rsidRPr="00296F40">
              <w:rPr>
                <w:rFonts w:ascii="GHEA Grapalat" w:hAnsi="GHEA Grapalat"/>
                <w:bCs/>
                <w:sz w:val="24"/>
                <w:szCs w:val="24"/>
                <w:lang w:val="hy-AM"/>
              </w:rPr>
              <w:t>««Սննդամթերքի անվտանգության պետական վերահսկողության մասին» օրենք</w:t>
            </w:r>
            <w:r>
              <w:rPr>
                <w:rFonts w:ascii="GHEA Grapalat" w:hAnsi="GHEA Grapalat"/>
                <w:bCs/>
                <w:sz w:val="24"/>
                <w:szCs w:val="24"/>
                <w:lang w:val="hy-AM"/>
              </w:rPr>
              <w:t xml:space="preserve">ում լրացվող 14.1-ին հոդվածի 3-րդ մասով նախատեսված է, որ </w:t>
            </w:r>
            <w:r w:rsidRPr="007B55C6">
              <w:rPr>
                <w:rFonts w:ascii="GHEA Grapalat" w:hAnsi="GHEA Grapalat"/>
                <w:bCs/>
                <w:sz w:val="24"/>
                <w:szCs w:val="24"/>
                <w:lang w:val="hy-AM"/>
              </w:rPr>
              <w:t xml:space="preserve">«Դիմումը ստանալուց հետո՝ լիազոր մարմնի ղեկավարի հրամանի հիման վրա պետական վերահսկողություն իրականացնող պաշտոնատար անձի (այսուհետ՝ տեսուչի) կողմից՝ տասնհինգ աշխատանքային օրվա ընթացքում իրականացվում է ստուգում ձկնաբուծական տնտեսություններում և ձկնամթերքի </w:t>
            </w:r>
            <w:r w:rsidRPr="007B55C6">
              <w:rPr>
                <w:rFonts w:ascii="GHEA Grapalat" w:hAnsi="GHEA Grapalat"/>
                <w:bCs/>
                <w:sz w:val="24"/>
                <w:szCs w:val="24"/>
                <w:lang w:val="hy-AM"/>
              </w:rPr>
              <w:lastRenderedPageBreak/>
              <w:t xml:space="preserve">արտադրական կազմակերպություններում՝ </w:t>
            </w:r>
            <w:r w:rsidRPr="00945D20">
              <w:rPr>
                <w:rFonts w:ascii="GHEA Grapalat" w:hAnsi="GHEA Grapalat"/>
                <w:bCs/>
                <w:sz w:val="24"/>
                <w:szCs w:val="24"/>
                <w:lang w:val="hy-AM"/>
              </w:rPr>
              <w:t>Եվրոպական Միության կանոնակարգերի համապատասխանելիությունը պարզելու նպատակով։»։</w:t>
            </w:r>
          </w:p>
          <w:p w14:paraId="5E296609" w14:textId="77777777" w:rsidR="00C46707" w:rsidRPr="000732F7" w:rsidRDefault="00C46707" w:rsidP="005E1B16">
            <w:pPr>
              <w:widowControl w:val="0"/>
              <w:spacing w:after="0" w:line="360" w:lineRule="auto"/>
              <w:ind w:left="195" w:right="435"/>
              <w:jc w:val="both"/>
              <w:textAlignment w:val="baseline"/>
              <w:rPr>
                <w:rFonts w:ascii="GHEA Grapalat" w:hAnsi="GHEA Grapalat"/>
                <w:bCs/>
                <w:sz w:val="24"/>
                <w:szCs w:val="24"/>
                <w:lang w:val="hy-AM"/>
              </w:rPr>
            </w:pPr>
            <w:r>
              <w:rPr>
                <w:rFonts w:ascii="GHEA Grapalat" w:hAnsi="GHEA Grapalat"/>
                <w:bCs/>
                <w:sz w:val="24"/>
                <w:szCs w:val="24"/>
                <w:lang w:val="hy-AM"/>
              </w:rPr>
              <w:tab/>
            </w:r>
            <w:r w:rsidRPr="000732F7">
              <w:rPr>
                <w:rFonts w:ascii="GHEA Grapalat" w:hAnsi="GHEA Grapalat"/>
                <w:bCs/>
                <w:sz w:val="24"/>
                <w:szCs w:val="24"/>
                <w:lang w:val="hy-AM"/>
              </w:rPr>
              <w:t>Նկատի ունենալով, որ վերոնշյալ կարգավորմամբ սահմանվում է Ե</w:t>
            </w:r>
            <w:r>
              <w:rPr>
                <w:rFonts w:ascii="GHEA Grapalat" w:hAnsi="GHEA Grapalat"/>
                <w:bCs/>
                <w:sz w:val="24"/>
                <w:szCs w:val="24"/>
                <w:lang w:val="hy-AM"/>
              </w:rPr>
              <w:t xml:space="preserve">Մ </w:t>
            </w:r>
            <w:r w:rsidRPr="000732F7">
              <w:rPr>
                <w:rFonts w:ascii="GHEA Grapalat" w:hAnsi="GHEA Grapalat"/>
                <w:bCs/>
                <w:sz w:val="24"/>
                <w:szCs w:val="24"/>
                <w:lang w:val="hy-AM"/>
              </w:rPr>
              <w:t xml:space="preserve">կանոնակարգերին համապատասխանելիության իմպերատիվ պահանջ, գտնում ենք, որ իրավական որոշակիության սկզբունքի ապահովման տեսանկյունից խնդրահարույց է տվյալ պահանջի անորոշությունը, մասնավորապես՝ հստակեցված </w:t>
            </w:r>
            <w:r>
              <w:rPr>
                <w:rFonts w:ascii="GHEA Grapalat" w:hAnsi="GHEA Grapalat"/>
                <w:bCs/>
                <w:sz w:val="24"/>
                <w:szCs w:val="24"/>
                <w:lang w:val="hy-AM"/>
              </w:rPr>
              <w:t>չ</w:t>
            </w:r>
            <w:r w:rsidRPr="000732F7">
              <w:rPr>
                <w:rFonts w:ascii="GHEA Grapalat" w:hAnsi="GHEA Grapalat"/>
                <w:bCs/>
                <w:sz w:val="24"/>
                <w:szCs w:val="24"/>
                <w:lang w:val="hy-AM"/>
              </w:rPr>
              <w:t>լինելը, թե կոնկրետ որ ԵՄ իրավական ակտերին է վերաբերում համապատասխանության ապահովման պարտա</w:t>
            </w:r>
            <w:r>
              <w:rPr>
                <w:rFonts w:ascii="GHEA Grapalat" w:hAnsi="GHEA Grapalat"/>
                <w:bCs/>
                <w:sz w:val="24"/>
                <w:szCs w:val="24"/>
                <w:lang w:val="hy-AM"/>
              </w:rPr>
              <w:t>կանությունը։</w:t>
            </w:r>
          </w:p>
          <w:p w14:paraId="753C453A" w14:textId="77777777" w:rsidR="00C46707" w:rsidRDefault="00C46707" w:rsidP="00C46707">
            <w:pPr>
              <w:widowControl w:val="0"/>
              <w:spacing w:after="0" w:line="360" w:lineRule="auto"/>
              <w:ind w:left="105" w:right="345"/>
              <w:jc w:val="both"/>
              <w:textAlignment w:val="baseline"/>
              <w:rPr>
                <w:rFonts w:ascii="GHEA Grapalat" w:hAnsi="GHEA Grapalat"/>
                <w:bCs/>
                <w:sz w:val="24"/>
                <w:szCs w:val="24"/>
                <w:lang w:val="hy-AM"/>
              </w:rPr>
            </w:pPr>
            <w:r>
              <w:rPr>
                <w:rFonts w:ascii="GHEA Grapalat" w:hAnsi="GHEA Grapalat"/>
                <w:bCs/>
                <w:sz w:val="24"/>
                <w:szCs w:val="24"/>
                <w:lang w:val="hy-AM"/>
              </w:rPr>
              <w:tab/>
            </w:r>
            <w:r w:rsidRPr="003B0977">
              <w:rPr>
                <w:rFonts w:ascii="GHEA Grapalat" w:hAnsi="GHEA Grapalat"/>
                <w:bCs/>
                <w:sz w:val="24"/>
                <w:szCs w:val="24"/>
                <w:lang w:val="hy-AM"/>
              </w:rPr>
              <w:t>Անդրադառնալով իրավական որոշակիության սկզբունքին` Սահմանադրական դատարանն իր որոշումներում արտահայտել է իրավական դիրքորոշումներ առ այն, որ, մասնավորապես, որևէ իրավական նորմ չի կարող համարվել «օրենք», եթե ձևակերպված չէ բավարար աստիճանի հստակությամբ, որը թույլ տա քաղաքացուն դրա հետ համատեղելու իր վարքագիծը (ՍԴՈ-630), վերջինս պետք է լինի բավականաչափ մատչելի՝ իրավունքի սուբյեկտները պետք է համապատասխան հանգամանքներում հնարավորություն ունենան կողմնորոշվելու՝ թե տվյալ դեպքում ինչ իրավական նորմեր են կիրառվում (ՍԴՈ-753), օրենսդրության մեջ օգտագործվող հասկացությունները պետք է լինեն հստակ, որոշակի և չհանգեցնեն տարաբնույթ մեկնաբանությունների կամ շփոթության (ՍԴՈ-1176):</w:t>
            </w:r>
          </w:p>
          <w:p w14:paraId="2438B9BC" w14:textId="77777777" w:rsidR="00C46707" w:rsidRDefault="00C46707" w:rsidP="005E1B16">
            <w:pPr>
              <w:widowControl w:val="0"/>
              <w:spacing w:after="0" w:line="360" w:lineRule="auto"/>
              <w:ind w:left="285" w:right="255"/>
              <w:jc w:val="both"/>
              <w:textAlignment w:val="baseline"/>
              <w:rPr>
                <w:rFonts w:ascii="GHEA Grapalat" w:hAnsi="GHEA Grapalat"/>
                <w:bCs/>
                <w:sz w:val="24"/>
                <w:szCs w:val="24"/>
                <w:lang w:val="hy-AM"/>
              </w:rPr>
            </w:pPr>
            <w:r>
              <w:rPr>
                <w:rFonts w:ascii="GHEA Grapalat" w:hAnsi="GHEA Grapalat"/>
                <w:bCs/>
                <w:sz w:val="24"/>
                <w:szCs w:val="24"/>
                <w:lang w:val="hy-AM"/>
              </w:rPr>
              <w:tab/>
              <w:t xml:space="preserve">Ուստի իրավական որոշակիության սկզբունքի ապահովման անհրաժեշտությունից ելնելով՝ գտնում ենք, որ վերոնշյալ կարգավորման շրջանակում անհրաժեշտ է հստակեցնել, թե կոնկրետ որ ԵՄ </w:t>
            </w:r>
            <w:r>
              <w:rPr>
                <w:rFonts w:ascii="GHEA Grapalat" w:hAnsi="GHEA Grapalat"/>
                <w:bCs/>
                <w:sz w:val="24"/>
                <w:szCs w:val="24"/>
                <w:lang w:val="hy-AM"/>
              </w:rPr>
              <w:lastRenderedPageBreak/>
              <w:t>կանոնակարգերին համապատասխանելիության ստուգումն է իրականացվելու տեսուչի կողմից։</w:t>
            </w:r>
          </w:p>
          <w:p w14:paraId="2F3A17EC" w14:textId="77777777" w:rsidR="00C46707" w:rsidRPr="005E125C" w:rsidRDefault="00C46707" w:rsidP="005E1B16">
            <w:pPr>
              <w:widowControl w:val="0"/>
              <w:spacing w:after="0" w:line="360" w:lineRule="auto"/>
              <w:ind w:left="465" w:right="255"/>
              <w:jc w:val="both"/>
              <w:textAlignment w:val="baseline"/>
              <w:rPr>
                <w:rFonts w:ascii="GHEA Grapalat" w:hAnsi="GHEA Grapalat"/>
                <w:bCs/>
                <w:sz w:val="24"/>
                <w:szCs w:val="24"/>
                <w:lang w:val="hy-AM"/>
              </w:rPr>
            </w:pPr>
            <w:r>
              <w:rPr>
                <w:rFonts w:ascii="GHEA Grapalat" w:hAnsi="GHEA Grapalat"/>
                <w:bCs/>
                <w:sz w:val="24"/>
                <w:szCs w:val="24"/>
                <w:lang w:val="hy-AM"/>
              </w:rPr>
              <w:tab/>
              <w:t>Բացի այդ, ն</w:t>
            </w:r>
            <w:r w:rsidRPr="005E125C">
              <w:rPr>
                <w:rFonts w:ascii="GHEA Grapalat" w:hAnsi="GHEA Grapalat"/>
                <w:bCs/>
                <w:sz w:val="24"/>
                <w:szCs w:val="24"/>
                <w:lang w:val="hy-AM"/>
              </w:rPr>
              <w:t xml:space="preserve">կատի ունենալով, որ Նախագծով կարգավորվող հարաբերությունները գտնվում են նաև ԵԱՏՄ իրավակարգավորման տիրույթում, </w:t>
            </w:r>
            <w:r>
              <w:rPr>
                <w:rFonts w:ascii="GHEA Grapalat" w:hAnsi="GHEA Grapalat"/>
                <w:bCs/>
                <w:sz w:val="24"/>
                <w:szCs w:val="24"/>
                <w:lang w:val="hy-AM"/>
              </w:rPr>
              <w:t xml:space="preserve">գտնում ենք, որ </w:t>
            </w:r>
            <w:r w:rsidRPr="005E125C">
              <w:rPr>
                <w:rFonts w:ascii="GHEA Grapalat" w:hAnsi="GHEA Grapalat"/>
                <w:bCs/>
                <w:sz w:val="24"/>
                <w:szCs w:val="24"/>
                <w:lang w:val="hy-AM"/>
              </w:rPr>
              <w:t xml:space="preserve">անհրաժեշտ </w:t>
            </w:r>
            <w:r>
              <w:rPr>
                <w:rFonts w:ascii="GHEA Grapalat" w:hAnsi="GHEA Grapalat"/>
                <w:bCs/>
                <w:sz w:val="24"/>
                <w:szCs w:val="24"/>
                <w:lang w:val="hy-AM"/>
              </w:rPr>
              <w:t>է</w:t>
            </w:r>
            <w:r w:rsidRPr="005E125C">
              <w:rPr>
                <w:rFonts w:ascii="GHEA Grapalat" w:hAnsi="GHEA Grapalat"/>
                <w:bCs/>
                <w:sz w:val="24"/>
                <w:szCs w:val="24"/>
                <w:lang w:val="hy-AM"/>
              </w:rPr>
              <w:t xml:space="preserve"> պարզաբանել, թե արդյոք առաջարկվող կարգավորումները համահունչ են ԵԱՏՄ իրավունքի պահանջներին</w:t>
            </w:r>
            <w:r>
              <w:rPr>
                <w:rFonts w:ascii="GHEA Grapalat" w:hAnsi="GHEA Grapalat"/>
                <w:bCs/>
                <w:sz w:val="24"/>
                <w:szCs w:val="24"/>
                <w:lang w:val="hy-AM"/>
              </w:rPr>
              <w:t>։</w:t>
            </w:r>
          </w:p>
          <w:p w14:paraId="0C121F15" w14:textId="77777777" w:rsidR="00E14A5B" w:rsidRDefault="00C46707" w:rsidP="005E1B16">
            <w:pPr>
              <w:widowControl w:val="0"/>
              <w:spacing w:after="0" w:line="360" w:lineRule="auto"/>
              <w:ind w:left="285" w:right="165"/>
              <w:jc w:val="both"/>
              <w:textAlignment w:val="baseline"/>
              <w:rPr>
                <w:rFonts w:ascii="GHEA Grapalat" w:hAnsi="GHEA Grapalat"/>
                <w:bCs/>
                <w:sz w:val="24"/>
                <w:szCs w:val="24"/>
                <w:lang w:val="hy-AM"/>
              </w:rPr>
            </w:pPr>
            <w:r>
              <w:rPr>
                <w:rFonts w:ascii="GHEA Grapalat" w:hAnsi="GHEA Grapalat"/>
                <w:bCs/>
                <w:sz w:val="24"/>
                <w:szCs w:val="24"/>
                <w:lang w:val="hy-AM"/>
              </w:rPr>
              <w:tab/>
            </w:r>
          </w:p>
          <w:p w14:paraId="4579913D"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33BC13F6"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03CF1F9E"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679D493B"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20842956"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74C62537"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2A318EDC"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704E789D"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051B159F"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0F435CAC"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09135E7E"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328DABD7"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05DEA4A1"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44741D52"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47466E1A"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770900A9"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3F79541C"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0E6FE7B4"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29530824"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5974C134"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70347416"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37971CE1"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7F3AB90B"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63E8D79E"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290440E3"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07A3A845"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09AE22B9"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7EA2C566"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3BEF6209" w14:textId="77777777" w:rsidR="00E14A5B" w:rsidRDefault="00E14A5B" w:rsidP="005E1B16">
            <w:pPr>
              <w:widowControl w:val="0"/>
              <w:spacing w:after="0" w:line="360" w:lineRule="auto"/>
              <w:ind w:left="285" w:right="165"/>
              <w:jc w:val="both"/>
              <w:textAlignment w:val="baseline"/>
              <w:rPr>
                <w:rFonts w:ascii="GHEA Grapalat" w:hAnsi="GHEA Grapalat"/>
                <w:bCs/>
                <w:sz w:val="24"/>
                <w:szCs w:val="24"/>
                <w:lang w:val="hy-AM"/>
              </w:rPr>
            </w:pPr>
          </w:p>
          <w:p w14:paraId="50328718" w14:textId="77777777" w:rsidR="00336D1A" w:rsidRDefault="00336D1A" w:rsidP="005E1B16">
            <w:pPr>
              <w:widowControl w:val="0"/>
              <w:spacing w:after="0" w:line="360" w:lineRule="auto"/>
              <w:ind w:left="285" w:right="165"/>
              <w:jc w:val="both"/>
              <w:textAlignment w:val="baseline"/>
              <w:rPr>
                <w:rFonts w:ascii="GHEA Grapalat" w:hAnsi="GHEA Grapalat"/>
                <w:bCs/>
                <w:sz w:val="24"/>
                <w:szCs w:val="24"/>
                <w:lang w:val="hy-AM"/>
              </w:rPr>
            </w:pPr>
          </w:p>
          <w:p w14:paraId="60EE36A5" w14:textId="77777777" w:rsidR="00336D1A" w:rsidRDefault="00336D1A" w:rsidP="005E1B16">
            <w:pPr>
              <w:widowControl w:val="0"/>
              <w:spacing w:after="0" w:line="360" w:lineRule="auto"/>
              <w:ind w:left="285" w:right="165"/>
              <w:jc w:val="both"/>
              <w:textAlignment w:val="baseline"/>
              <w:rPr>
                <w:rFonts w:ascii="GHEA Grapalat" w:hAnsi="GHEA Grapalat"/>
                <w:bCs/>
                <w:sz w:val="24"/>
                <w:szCs w:val="24"/>
                <w:lang w:val="hy-AM"/>
              </w:rPr>
            </w:pPr>
          </w:p>
          <w:p w14:paraId="4EDCF394" w14:textId="77777777" w:rsidR="00336D1A" w:rsidRDefault="00336D1A" w:rsidP="005E1B16">
            <w:pPr>
              <w:widowControl w:val="0"/>
              <w:spacing w:after="0" w:line="360" w:lineRule="auto"/>
              <w:ind w:left="285" w:right="165"/>
              <w:jc w:val="both"/>
              <w:textAlignment w:val="baseline"/>
              <w:rPr>
                <w:rFonts w:ascii="GHEA Grapalat" w:hAnsi="GHEA Grapalat"/>
                <w:bCs/>
                <w:sz w:val="24"/>
                <w:szCs w:val="24"/>
                <w:lang w:val="hy-AM"/>
              </w:rPr>
            </w:pPr>
          </w:p>
          <w:p w14:paraId="3ABFCDF8" w14:textId="77777777" w:rsidR="008179AE" w:rsidRDefault="008179AE" w:rsidP="005E1B16">
            <w:pPr>
              <w:widowControl w:val="0"/>
              <w:spacing w:after="0" w:line="360" w:lineRule="auto"/>
              <w:ind w:left="285" w:right="165"/>
              <w:jc w:val="both"/>
              <w:textAlignment w:val="baseline"/>
              <w:rPr>
                <w:rFonts w:ascii="GHEA Grapalat" w:hAnsi="GHEA Grapalat"/>
                <w:bCs/>
                <w:sz w:val="24"/>
                <w:szCs w:val="24"/>
                <w:lang w:val="hy-AM"/>
              </w:rPr>
            </w:pPr>
          </w:p>
          <w:p w14:paraId="62B47C2B" w14:textId="5ABA5E48" w:rsidR="00C46707" w:rsidRPr="000732F7" w:rsidRDefault="00C46707" w:rsidP="005E1B16">
            <w:pPr>
              <w:widowControl w:val="0"/>
              <w:spacing w:after="0" w:line="360" w:lineRule="auto"/>
              <w:ind w:left="285" w:right="165"/>
              <w:jc w:val="both"/>
              <w:textAlignment w:val="baseline"/>
              <w:rPr>
                <w:rFonts w:ascii="GHEA Grapalat" w:hAnsi="GHEA Grapalat"/>
                <w:bCs/>
                <w:sz w:val="24"/>
                <w:szCs w:val="24"/>
                <w:lang w:val="hy-AM"/>
              </w:rPr>
            </w:pPr>
            <w:r>
              <w:rPr>
                <w:rFonts w:ascii="GHEA Grapalat" w:hAnsi="GHEA Grapalat"/>
                <w:bCs/>
                <w:sz w:val="24"/>
                <w:szCs w:val="24"/>
                <w:lang w:val="hy-AM"/>
              </w:rPr>
              <w:t>2</w:t>
            </w:r>
            <w:r w:rsidRPr="007165B3">
              <w:rPr>
                <w:rFonts w:ascii="GHEA Grapalat" w:hAnsi="GHEA Grapalat"/>
                <w:bCs/>
                <w:sz w:val="24"/>
                <w:szCs w:val="24"/>
                <w:lang w:val="hy-AM"/>
              </w:rPr>
              <w:t xml:space="preserve">. </w:t>
            </w:r>
            <w:r>
              <w:rPr>
                <w:rFonts w:ascii="GHEA Grapalat" w:hAnsi="GHEA Grapalat"/>
                <w:bCs/>
                <w:sz w:val="24"/>
                <w:szCs w:val="24"/>
                <w:lang w:val="hy-AM"/>
              </w:rPr>
              <w:t xml:space="preserve">Նախագծի 2-րդ հոդվածով </w:t>
            </w:r>
            <w:r w:rsidRPr="00296F40">
              <w:rPr>
                <w:rFonts w:ascii="GHEA Grapalat" w:hAnsi="GHEA Grapalat"/>
                <w:bCs/>
                <w:sz w:val="24"/>
                <w:szCs w:val="24"/>
                <w:lang w:val="hy-AM"/>
              </w:rPr>
              <w:t>««Սննդամթերքի անվտանգության պետական վերահսկողության մասին» օրենք</w:t>
            </w:r>
            <w:r>
              <w:rPr>
                <w:rFonts w:ascii="GHEA Grapalat" w:hAnsi="GHEA Grapalat"/>
                <w:bCs/>
                <w:sz w:val="24"/>
                <w:szCs w:val="24"/>
                <w:lang w:val="hy-AM"/>
              </w:rPr>
              <w:t xml:space="preserve">ում լրացվող 14.1-ին հոդվածի 4-րդ մասի համաձայն՝ </w:t>
            </w:r>
            <w:r w:rsidRPr="007165B3">
              <w:rPr>
                <w:rFonts w:ascii="GHEA Grapalat" w:hAnsi="GHEA Grapalat"/>
                <w:bCs/>
                <w:sz w:val="24"/>
                <w:szCs w:val="24"/>
                <w:lang w:val="hy-AM"/>
              </w:rPr>
              <w:t>«Ստուգումների ընթացքում լիազոր մարմինը, հիմք ընդունելով տեսուչի համապատասխանության վերաբերյալ եզրակացությունը, մեկ աշխատանքային օրվա ընթացքում տնտեսավարող սուբյեկտին գրանցում է Եվրոպական Միության Առևտրի  վերահսկման և մասնագիտական համակարգում և ներկայացնում է Եվրոպական Հանձնաժողովին՝ հաստատման։»</w:t>
            </w:r>
            <w:r w:rsidRPr="000732F7">
              <w:rPr>
                <w:rFonts w:ascii="GHEA Grapalat" w:hAnsi="GHEA Grapalat"/>
                <w:bCs/>
                <w:sz w:val="24"/>
                <w:szCs w:val="24"/>
                <w:lang w:val="hy-AM"/>
              </w:rPr>
              <w:t>:</w:t>
            </w:r>
          </w:p>
          <w:p w14:paraId="410C69BE" w14:textId="77777777" w:rsidR="00C46707" w:rsidRDefault="00C46707" w:rsidP="005E1B16">
            <w:pPr>
              <w:widowControl w:val="0"/>
              <w:spacing w:after="0" w:line="360" w:lineRule="auto"/>
              <w:ind w:left="195" w:right="165"/>
              <w:jc w:val="both"/>
              <w:textAlignment w:val="baseline"/>
              <w:rPr>
                <w:rFonts w:ascii="GHEA Grapalat" w:hAnsi="GHEA Grapalat"/>
                <w:bCs/>
                <w:sz w:val="24"/>
                <w:szCs w:val="24"/>
                <w:lang w:val="hy-AM"/>
              </w:rPr>
            </w:pPr>
            <w:r w:rsidRPr="000732F7">
              <w:rPr>
                <w:rFonts w:ascii="GHEA Grapalat" w:hAnsi="GHEA Grapalat"/>
                <w:bCs/>
                <w:sz w:val="24"/>
                <w:szCs w:val="24"/>
                <w:lang w:val="hy-AM"/>
              </w:rPr>
              <w:tab/>
            </w:r>
            <w:r>
              <w:rPr>
                <w:rFonts w:ascii="GHEA Grapalat" w:hAnsi="GHEA Grapalat"/>
                <w:bCs/>
                <w:sz w:val="24"/>
                <w:szCs w:val="24"/>
                <w:lang w:val="hy-AM"/>
              </w:rPr>
              <w:t>Միաժամանակ, նույն հոդվածի 3-րդ մասով սահմանվում է, որ տեսուչն իրականացնում է ստուգում՝ համապատասխանելիությունը պարզելու նպատակով, իսկ 4-րդ մասով նախատեսված կարգավորման մեջ նշվում է այն մասին, որ տեսուչի՝ համապատասխանության վերաբերյալ եզրակացության առկայության պարագայում՝ գրանցում է իրականացվում։</w:t>
            </w:r>
          </w:p>
          <w:p w14:paraId="14417BFD" w14:textId="77777777" w:rsidR="00C46707" w:rsidRDefault="00C46707" w:rsidP="005E1B16">
            <w:pPr>
              <w:widowControl w:val="0"/>
              <w:spacing w:after="0" w:line="360" w:lineRule="auto"/>
              <w:ind w:left="195" w:right="255"/>
              <w:jc w:val="both"/>
              <w:textAlignment w:val="baseline"/>
              <w:rPr>
                <w:rFonts w:ascii="GHEA Grapalat" w:hAnsi="GHEA Grapalat"/>
                <w:bCs/>
                <w:sz w:val="24"/>
                <w:szCs w:val="24"/>
                <w:lang w:val="hy-AM"/>
              </w:rPr>
            </w:pPr>
            <w:r>
              <w:rPr>
                <w:rFonts w:ascii="GHEA Grapalat" w:hAnsi="GHEA Grapalat"/>
                <w:bCs/>
                <w:sz w:val="24"/>
                <w:szCs w:val="24"/>
                <w:lang w:val="hy-AM"/>
              </w:rPr>
              <w:tab/>
            </w:r>
            <w:r w:rsidRPr="0078171A">
              <w:rPr>
                <w:rFonts w:ascii="GHEA Grapalat" w:hAnsi="GHEA Grapalat"/>
                <w:bCs/>
                <w:sz w:val="24"/>
                <w:szCs w:val="24"/>
                <w:lang w:val="hy-AM"/>
              </w:rPr>
              <w:t>Այս առումով, իրավակարգավորման ամբողջականության և ներքին տրամաբանական կապի ապահովման նպատակով առաջարկում ենք լրացնել համապատասխան դրույթ՝ հստակ ամրագրելով, որ ստուգման արդյունքներով տեսուչը կայացնում է համապատասխանության վերաբերյալ եզրակացություն, քանի որ հակառակ դեպքում ստեղծվում է իրավիճակ, երբ հղում է կատար</w:t>
            </w:r>
            <w:r>
              <w:rPr>
                <w:rFonts w:ascii="GHEA Grapalat" w:hAnsi="GHEA Grapalat"/>
                <w:bCs/>
                <w:sz w:val="24"/>
                <w:szCs w:val="24"/>
                <w:lang w:val="hy-AM"/>
              </w:rPr>
              <w:t>վ</w:t>
            </w:r>
            <w:r w:rsidRPr="0078171A">
              <w:rPr>
                <w:rFonts w:ascii="GHEA Grapalat" w:hAnsi="GHEA Grapalat"/>
                <w:bCs/>
                <w:sz w:val="24"/>
                <w:szCs w:val="24"/>
                <w:lang w:val="hy-AM"/>
              </w:rPr>
              <w:t>ում եզրակացությանը՝ առանց դրա կայացման ընթացակարգի իրավական ամրագրման</w:t>
            </w:r>
            <w:r>
              <w:rPr>
                <w:rFonts w:ascii="GHEA Grapalat" w:hAnsi="GHEA Grapalat"/>
                <w:bCs/>
                <w:sz w:val="24"/>
                <w:szCs w:val="24"/>
                <w:lang w:val="hy-AM"/>
              </w:rPr>
              <w:t>։</w:t>
            </w:r>
          </w:p>
          <w:p w14:paraId="2F3E43D8" w14:textId="77777777" w:rsidR="00C46707" w:rsidRDefault="00C46707" w:rsidP="005E1B16">
            <w:pPr>
              <w:widowControl w:val="0"/>
              <w:spacing w:after="0" w:line="360" w:lineRule="auto"/>
              <w:ind w:left="195" w:right="345"/>
              <w:jc w:val="both"/>
              <w:textAlignment w:val="baseline"/>
              <w:rPr>
                <w:rFonts w:ascii="GHEA Grapalat" w:hAnsi="GHEA Grapalat"/>
                <w:bCs/>
                <w:sz w:val="24"/>
                <w:szCs w:val="24"/>
                <w:lang w:val="hy-AM"/>
              </w:rPr>
            </w:pPr>
            <w:r>
              <w:rPr>
                <w:rFonts w:ascii="GHEA Grapalat" w:hAnsi="GHEA Grapalat"/>
                <w:bCs/>
                <w:sz w:val="24"/>
                <w:szCs w:val="24"/>
                <w:lang w:val="hy-AM"/>
              </w:rPr>
              <w:tab/>
              <w:t xml:space="preserve">Բացի այդ, միևնույն հոդվածի 3-րդ մասում կիրառվում է </w:t>
            </w:r>
            <w:r w:rsidRPr="00522B45">
              <w:rPr>
                <w:rFonts w:ascii="GHEA Grapalat" w:hAnsi="GHEA Grapalat"/>
                <w:bCs/>
                <w:sz w:val="24"/>
                <w:szCs w:val="24"/>
                <w:lang w:val="hy-AM"/>
              </w:rPr>
              <w:t>«</w:t>
            </w:r>
            <w:r>
              <w:rPr>
                <w:rFonts w:ascii="GHEA Grapalat" w:hAnsi="GHEA Grapalat"/>
                <w:bCs/>
                <w:sz w:val="24"/>
                <w:szCs w:val="24"/>
                <w:lang w:val="hy-AM"/>
              </w:rPr>
              <w:t>համապատասխանելիություն</w:t>
            </w:r>
            <w:r w:rsidRPr="00522B45">
              <w:rPr>
                <w:rFonts w:ascii="GHEA Grapalat" w:hAnsi="GHEA Grapalat"/>
                <w:bCs/>
                <w:sz w:val="24"/>
                <w:szCs w:val="24"/>
                <w:lang w:val="hy-AM"/>
              </w:rPr>
              <w:t>»</w:t>
            </w:r>
            <w:r>
              <w:rPr>
                <w:rFonts w:ascii="GHEA Grapalat" w:hAnsi="GHEA Grapalat"/>
                <w:bCs/>
                <w:sz w:val="24"/>
                <w:szCs w:val="24"/>
                <w:lang w:val="hy-AM"/>
              </w:rPr>
              <w:t xml:space="preserve"> բառը, </w:t>
            </w:r>
            <w:r>
              <w:rPr>
                <w:rFonts w:ascii="GHEA Grapalat" w:hAnsi="GHEA Grapalat"/>
                <w:bCs/>
                <w:sz w:val="24"/>
                <w:szCs w:val="24"/>
                <w:lang w:val="hy-AM"/>
              </w:rPr>
              <w:lastRenderedPageBreak/>
              <w:t xml:space="preserve">իսկ 4-րդ մասում </w:t>
            </w:r>
            <w:r w:rsidRPr="00522B45">
              <w:rPr>
                <w:rFonts w:ascii="GHEA Grapalat" w:hAnsi="GHEA Grapalat"/>
                <w:bCs/>
                <w:sz w:val="24"/>
                <w:szCs w:val="24"/>
                <w:lang w:val="hy-AM"/>
              </w:rPr>
              <w:t>«</w:t>
            </w:r>
            <w:r>
              <w:rPr>
                <w:rFonts w:ascii="GHEA Grapalat" w:hAnsi="GHEA Grapalat"/>
                <w:bCs/>
                <w:sz w:val="24"/>
                <w:szCs w:val="24"/>
                <w:lang w:val="hy-AM"/>
              </w:rPr>
              <w:t>համապատասխանություն</w:t>
            </w:r>
            <w:r w:rsidRPr="00522B45">
              <w:rPr>
                <w:rFonts w:ascii="GHEA Grapalat" w:hAnsi="GHEA Grapalat"/>
                <w:bCs/>
                <w:sz w:val="24"/>
                <w:szCs w:val="24"/>
                <w:lang w:val="hy-AM"/>
              </w:rPr>
              <w:t>»</w:t>
            </w:r>
            <w:r>
              <w:rPr>
                <w:rFonts w:ascii="GHEA Grapalat" w:hAnsi="GHEA Grapalat"/>
                <w:bCs/>
                <w:sz w:val="24"/>
                <w:szCs w:val="24"/>
                <w:lang w:val="hy-AM"/>
              </w:rPr>
              <w:t xml:space="preserve"> բառը։</w:t>
            </w:r>
          </w:p>
          <w:p w14:paraId="02BD9262" w14:textId="77777777" w:rsidR="00C46707" w:rsidRPr="00522B45" w:rsidRDefault="00C46707" w:rsidP="005E1B16">
            <w:pPr>
              <w:widowControl w:val="0"/>
              <w:spacing w:after="0" w:line="360" w:lineRule="auto"/>
              <w:ind w:left="195" w:right="165"/>
              <w:jc w:val="both"/>
              <w:textAlignment w:val="baseline"/>
              <w:rPr>
                <w:rFonts w:ascii="GHEA Grapalat" w:hAnsi="GHEA Grapalat"/>
                <w:bCs/>
                <w:sz w:val="24"/>
                <w:szCs w:val="24"/>
                <w:lang w:val="hy-AM"/>
              </w:rPr>
            </w:pPr>
            <w:r>
              <w:rPr>
                <w:rFonts w:ascii="GHEA Grapalat" w:hAnsi="GHEA Grapalat"/>
                <w:bCs/>
                <w:sz w:val="24"/>
                <w:szCs w:val="24"/>
                <w:lang w:val="hy-AM"/>
              </w:rPr>
              <w:tab/>
            </w:r>
            <w:r w:rsidRPr="00522B45">
              <w:rPr>
                <w:rFonts w:ascii="GHEA Grapalat" w:hAnsi="GHEA Grapalat"/>
                <w:bCs/>
                <w:sz w:val="24"/>
                <w:szCs w:val="24"/>
                <w:lang w:val="hy-AM"/>
              </w:rPr>
              <w:t>«</w:t>
            </w:r>
            <w:r>
              <w:rPr>
                <w:rFonts w:ascii="GHEA Grapalat" w:hAnsi="GHEA Grapalat"/>
                <w:bCs/>
                <w:sz w:val="24"/>
                <w:szCs w:val="24"/>
                <w:lang w:val="hy-AM"/>
              </w:rPr>
              <w:t>Նորմատիվ իրավական ակտերի մասին</w:t>
            </w:r>
            <w:r w:rsidRPr="00522B45">
              <w:rPr>
                <w:rFonts w:ascii="GHEA Grapalat" w:hAnsi="GHEA Grapalat"/>
                <w:bCs/>
                <w:sz w:val="24"/>
                <w:szCs w:val="24"/>
                <w:lang w:val="hy-AM"/>
              </w:rPr>
              <w:t>»</w:t>
            </w:r>
            <w:r>
              <w:rPr>
                <w:rFonts w:ascii="GHEA Grapalat" w:hAnsi="GHEA Grapalat"/>
                <w:bCs/>
                <w:sz w:val="24"/>
                <w:szCs w:val="24"/>
                <w:lang w:val="hy-AM"/>
              </w:rPr>
              <w:t xml:space="preserve"> օրենքի 15-րդ հոդվածի 2-րդ մասի դրույթները հիմք ընդունելով՝ անհրաժեշտ է միևնույն միտքն արտահայտելիս կիրառել վերոնշյալ հասկացություններից մեկը։</w:t>
            </w:r>
          </w:p>
          <w:p w14:paraId="3DA57612" w14:textId="77777777" w:rsidR="00C46707" w:rsidRDefault="00C46707" w:rsidP="005E1B16">
            <w:pPr>
              <w:widowControl w:val="0"/>
              <w:spacing w:after="0" w:line="360" w:lineRule="auto"/>
              <w:ind w:left="285" w:right="165"/>
              <w:jc w:val="both"/>
              <w:textAlignment w:val="baseline"/>
              <w:rPr>
                <w:rFonts w:ascii="GHEA Grapalat" w:hAnsi="GHEA Grapalat"/>
                <w:bCs/>
                <w:sz w:val="24"/>
                <w:szCs w:val="24"/>
                <w:lang w:val="hy-AM"/>
              </w:rPr>
            </w:pPr>
            <w:r w:rsidRPr="007165B3">
              <w:rPr>
                <w:rFonts w:ascii="GHEA Grapalat" w:hAnsi="GHEA Grapalat"/>
                <w:bCs/>
                <w:sz w:val="24"/>
                <w:szCs w:val="24"/>
                <w:lang w:val="hy-AM"/>
              </w:rPr>
              <w:tab/>
            </w:r>
            <w:r>
              <w:rPr>
                <w:rFonts w:ascii="GHEA Grapalat" w:hAnsi="GHEA Grapalat"/>
                <w:bCs/>
                <w:sz w:val="24"/>
                <w:szCs w:val="24"/>
                <w:lang w:val="hy-AM"/>
              </w:rPr>
              <w:t>Միևնույն ժամանակ, գտնում ենք, որ վերոնշյալ կարգավորումն անհրաժեշտ է վերաձևակերպել կամ վերանայել դրա կետադրությունը, քանի որ սույն շարադրանքից տպավորություն  է ստեղծվում, թե եզրակացությունը վերաբերում է տեսուչի համապատասխանությանը։</w:t>
            </w:r>
          </w:p>
          <w:p w14:paraId="0FAF5A6D" w14:textId="77777777" w:rsidR="00C46707" w:rsidRPr="005E125C" w:rsidRDefault="00C46707" w:rsidP="005E1B16">
            <w:pPr>
              <w:widowControl w:val="0"/>
              <w:spacing w:after="0" w:line="360" w:lineRule="auto"/>
              <w:ind w:left="255" w:right="75"/>
              <w:jc w:val="both"/>
              <w:textAlignment w:val="baseline"/>
              <w:rPr>
                <w:rFonts w:ascii="GHEA Grapalat" w:hAnsi="GHEA Grapalat"/>
                <w:bCs/>
                <w:sz w:val="24"/>
                <w:szCs w:val="24"/>
                <w:lang w:val="hy-AM"/>
              </w:rPr>
            </w:pPr>
            <w:r>
              <w:rPr>
                <w:rFonts w:ascii="GHEA Grapalat" w:hAnsi="GHEA Grapalat"/>
                <w:bCs/>
                <w:sz w:val="24"/>
                <w:szCs w:val="24"/>
                <w:lang w:val="hy-AM"/>
              </w:rPr>
              <w:tab/>
              <w:t>3</w:t>
            </w:r>
            <w:r w:rsidRPr="00A43420">
              <w:rPr>
                <w:rFonts w:ascii="GHEA Grapalat" w:hAnsi="GHEA Grapalat"/>
                <w:bCs/>
                <w:sz w:val="24"/>
                <w:szCs w:val="24"/>
                <w:lang w:val="hy-AM"/>
              </w:rPr>
              <w:t>.</w:t>
            </w:r>
            <w:r>
              <w:rPr>
                <w:rFonts w:ascii="GHEA Grapalat" w:hAnsi="GHEA Grapalat"/>
                <w:bCs/>
                <w:sz w:val="24"/>
                <w:szCs w:val="24"/>
                <w:lang w:val="hy-AM"/>
              </w:rPr>
              <w:t xml:space="preserve"> Նախագծի 2-րդ հոդվածով </w:t>
            </w:r>
            <w:r w:rsidRPr="0078171A">
              <w:rPr>
                <w:rFonts w:ascii="GHEA Grapalat" w:hAnsi="GHEA Grapalat"/>
                <w:bCs/>
                <w:sz w:val="24"/>
                <w:szCs w:val="24"/>
                <w:lang w:val="hy-AM"/>
              </w:rPr>
              <w:t xml:space="preserve">««Սննդամթերքի անվտանգության պետական վերահսկողության մասին» </w:t>
            </w:r>
            <w:r>
              <w:rPr>
                <w:rFonts w:ascii="GHEA Grapalat" w:hAnsi="GHEA Grapalat"/>
                <w:bCs/>
                <w:sz w:val="24"/>
                <w:szCs w:val="24"/>
                <w:lang w:val="hy-AM"/>
              </w:rPr>
              <w:t xml:space="preserve">օրենքում լրացվող 14.1-ին հոդվածի 5-րդ մասով նախատեսվում է, որ </w:t>
            </w:r>
            <w:r w:rsidRPr="00A43420">
              <w:rPr>
                <w:rFonts w:ascii="GHEA Grapalat" w:hAnsi="GHEA Grapalat"/>
                <w:bCs/>
                <w:sz w:val="24"/>
                <w:szCs w:val="24"/>
                <w:lang w:val="hy-AM"/>
              </w:rPr>
              <w:t xml:space="preserve">«Ստուգումների ընթացքում անհամապատասխանություն </w:t>
            </w:r>
            <w:r>
              <w:rPr>
                <w:rFonts w:ascii="GHEA Grapalat" w:hAnsi="GHEA Grapalat"/>
                <w:bCs/>
                <w:sz w:val="24"/>
                <w:szCs w:val="24"/>
                <w:lang w:val="hy-AM"/>
              </w:rPr>
              <w:t>հայտ</w:t>
            </w:r>
            <w:r w:rsidRPr="00A43420">
              <w:rPr>
                <w:rFonts w:ascii="GHEA Grapalat" w:hAnsi="GHEA Grapalat"/>
                <w:bCs/>
                <w:sz w:val="24"/>
                <w:szCs w:val="24"/>
                <w:lang w:val="hy-AM"/>
              </w:rPr>
              <w:t xml:space="preserve">նաբերելու դեպքում՝ տեսուչի եզրակացության հիման վրա, լիազոր մարմնի ղեկավարի հրամանով՝ տնտեսավարող սուբյեկտի հետ </w:t>
            </w:r>
            <w:r w:rsidRPr="00A43420">
              <w:rPr>
                <w:rFonts w:ascii="GHEA Grapalat" w:hAnsi="GHEA Grapalat"/>
                <w:b/>
                <w:bCs/>
                <w:sz w:val="24"/>
                <w:szCs w:val="24"/>
                <w:lang w:val="hy-AM"/>
              </w:rPr>
              <w:t>համաձայնեցված ժամկետում</w:t>
            </w:r>
            <w:r w:rsidRPr="00A43420">
              <w:rPr>
                <w:rFonts w:ascii="GHEA Grapalat" w:hAnsi="GHEA Grapalat"/>
                <w:bCs/>
                <w:sz w:val="24"/>
                <w:szCs w:val="24"/>
                <w:lang w:val="hy-AM"/>
              </w:rPr>
              <w:t xml:space="preserve"> հանձնարարվում է շտկել հայտնաբերված անհամապատասխանությունը։»</w:t>
            </w:r>
            <w:r w:rsidRPr="005E125C">
              <w:rPr>
                <w:rFonts w:ascii="GHEA Grapalat" w:hAnsi="GHEA Grapalat"/>
                <w:bCs/>
                <w:sz w:val="24"/>
                <w:szCs w:val="24"/>
                <w:lang w:val="hy-AM"/>
              </w:rPr>
              <w:t>:</w:t>
            </w:r>
          </w:p>
          <w:p w14:paraId="552CAF75" w14:textId="77777777" w:rsidR="00C46707" w:rsidRDefault="00C46707" w:rsidP="005E1B16">
            <w:pPr>
              <w:widowControl w:val="0"/>
              <w:spacing w:after="0" w:line="360" w:lineRule="auto"/>
              <w:ind w:left="255" w:right="165"/>
              <w:jc w:val="both"/>
              <w:textAlignment w:val="baseline"/>
              <w:rPr>
                <w:rFonts w:ascii="GHEA Grapalat" w:hAnsi="GHEA Grapalat"/>
                <w:bCs/>
                <w:sz w:val="24"/>
                <w:szCs w:val="24"/>
                <w:lang w:val="hy-AM"/>
              </w:rPr>
            </w:pPr>
            <w:r w:rsidRPr="005E125C">
              <w:rPr>
                <w:rFonts w:ascii="GHEA Grapalat" w:hAnsi="GHEA Grapalat"/>
                <w:bCs/>
                <w:sz w:val="24"/>
                <w:szCs w:val="24"/>
                <w:lang w:val="hy-AM"/>
              </w:rPr>
              <w:tab/>
            </w:r>
            <w:r>
              <w:rPr>
                <w:rFonts w:ascii="GHEA Grapalat" w:hAnsi="GHEA Grapalat"/>
                <w:bCs/>
                <w:sz w:val="24"/>
                <w:szCs w:val="24"/>
                <w:lang w:val="hy-AM"/>
              </w:rPr>
              <w:t>Վերոնշյալից հարց է առաջանում, թե ինչպես է իրականացվում տնտեսվարող սուբյեկտի հետ ժամկետի համաձայնեցումը և ինչ իրավական հետևանքների է հանգեցնում ժամկետների համաձայնեցման անհնարինությունը։</w:t>
            </w:r>
          </w:p>
          <w:p w14:paraId="67E4F1DB" w14:textId="77777777" w:rsidR="00257118" w:rsidRDefault="00C46707" w:rsidP="005E1B16">
            <w:pPr>
              <w:widowControl w:val="0"/>
              <w:spacing w:after="0" w:line="360" w:lineRule="auto"/>
              <w:ind w:left="255" w:right="165"/>
              <w:jc w:val="both"/>
              <w:textAlignment w:val="baseline"/>
              <w:rPr>
                <w:rFonts w:ascii="GHEA Grapalat" w:hAnsi="GHEA Grapalat"/>
                <w:bCs/>
                <w:sz w:val="24"/>
                <w:szCs w:val="24"/>
                <w:lang w:val="hy-AM"/>
              </w:rPr>
            </w:pPr>
            <w:r>
              <w:rPr>
                <w:rFonts w:ascii="GHEA Grapalat" w:hAnsi="GHEA Grapalat"/>
                <w:bCs/>
                <w:sz w:val="24"/>
                <w:szCs w:val="24"/>
                <w:lang w:val="hy-AM"/>
              </w:rPr>
              <w:tab/>
            </w:r>
          </w:p>
          <w:p w14:paraId="2D91E6E3" w14:textId="77777777" w:rsidR="00257118" w:rsidRDefault="00257118" w:rsidP="005E1B16">
            <w:pPr>
              <w:widowControl w:val="0"/>
              <w:spacing w:after="0" w:line="360" w:lineRule="auto"/>
              <w:ind w:left="255" w:right="165"/>
              <w:jc w:val="both"/>
              <w:textAlignment w:val="baseline"/>
              <w:rPr>
                <w:rFonts w:ascii="GHEA Grapalat" w:hAnsi="GHEA Grapalat"/>
                <w:bCs/>
                <w:sz w:val="24"/>
                <w:szCs w:val="24"/>
                <w:lang w:val="hy-AM"/>
              </w:rPr>
            </w:pPr>
          </w:p>
          <w:p w14:paraId="05F93A56" w14:textId="77777777" w:rsidR="00257118" w:rsidRDefault="00257118" w:rsidP="005E1B16">
            <w:pPr>
              <w:widowControl w:val="0"/>
              <w:spacing w:after="0" w:line="360" w:lineRule="auto"/>
              <w:ind w:left="255" w:right="165"/>
              <w:jc w:val="both"/>
              <w:textAlignment w:val="baseline"/>
              <w:rPr>
                <w:rFonts w:ascii="GHEA Grapalat" w:hAnsi="GHEA Grapalat"/>
                <w:bCs/>
                <w:sz w:val="24"/>
                <w:szCs w:val="24"/>
                <w:lang w:val="hy-AM"/>
              </w:rPr>
            </w:pPr>
          </w:p>
          <w:p w14:paraId="336CACB8" w14:textId="77777777" w:rsidR="00257118" w:rsidRDefault="00257118" w:rsidP="005E1B16">
            <w:pPr>
              <w:widowControl w:val="0"/>
              <w:spacing w:after="0" w:line="360" w:lineRule="auto"/>
              <w:ind w:left="255" w:right="165"/>
              <w:jc w:val="both"/>
              <w:textAlignment w:val="baseline"/>
              <w:rPr>
                <w:rFonts w:ascii="GHEA Grapalat" w:hAnsi="GHEA Grapalat"/>
                <w:bCs/>
                <w:sz w:val="24"/>
                <w:szCs w:val="24"/>
                <w:lang w:val="hy-AM"/>
              </w:rPr>
            </w:pPr>
          </w:p>
          <w:p w14:paraId="66A944B4" w14:textId="77777777" w:rsidR="00257118" w:rsidRDefault="00257118" w:rsidP="005E1B16">
            <w:pPr>
              <w:widowControl w:val="0"/>
              <w:spacing w:after="0" w:line="360" w:lineRule="auto"/>
              <w:ind w:left="255" w:right="165"/>
              <w:jc w:val="both"/>
              <w:textAlignment w:val="baseline"/>
              <w:rPr>
                <w:rFonts w:ascii="GHEA Grapalat" w:hAnsi="GHEA Grapalat"/>
                <w:bCs/>
                <w:sz w:val="24"/>
                <w:szCs w:val="24"/>
                <w:lang w:val="hy-AM"/>
              </w:rPr>
            </w:pPr>
          </w:p>
          <w:p w14:paraId="32CE1384" w14:textId="77777777" w:rsidR="00257118" w:rsidRDefault="00257118" w:rsidP="005E1B16">
            <w:pPr>
              <w:widowControl w:val="0"/>
              <w:spacing w:after="0" w:line="360" w:lineRule="auto"/>
              <w:ind w:left="255" w:right="165"/>
              <w:jc w:val="both"/>
              <w:textAlignment w:val="baseline"/>
              <w:rPr>
                <w:rFonts w:ascii="GHEA Grapalat" w:hAnsi="GHEA Grapalat"/>
                <w:bCs/>
                <w:sz w:val="24"/>
                <w:szCs w:val="24"/>
                <w:lang w:val="hy-AM"/>
              </w:rPr>
            </w:pPr>
          </w:p>
          <w:p w14:paraId="0246EADB" w14:textId="77777777" w:rsidR="00257118" w:rsidRDefault="00257118" w:rsidP="005E1B16">
            <w:pPr>
              <w:widowControl w:val="0"/>
              <w:spacing w:after="0" w:line="360" w:lineRule="auto"/>
              <w:ind w:left="255" w:right="165"/>
              <w:jc w:val="both"/>
              <w:textAlignment w:val="baseline"/>
              <w:rPr>
                <w:rFonts w:ascii="GHEA Grapalat" w:hAnsi="GHEA Grapalat"/>
                <w:bCs/>
                <w:sz w:val="24"/>
                <w:szCs w:val="24"/>
                <w:lang w:val="hy-AM"/>
              </w:rPr>
            </w:pPr>
          </w:p>
          <w:p w14:paraId="73E5570C" w14:textId="77777777" w:rsidR="00257118" w:rsidRDefault="00257118" w:rsidP="005E1B16">
            <w:pPr>
              <w:widowControl w:val="0"/>
              <w:spacing w:after="0" w:line="360" w:lineRule="auto"/>
              <w:ind w:left="255" w:right="165"/>
              <w:jc w:val="both"/>
              <w:textAlignment w:val="baseline"/>
              <w:rPr>
                <w:rFonts w:ascii="GHEA Grapalat" w:hAnsi="GHEA Grapalat"/>
                <w:bCs/>
                <w:sz w:val="24"/>
                <w:szCs w:val="24"/>
                <w:lang w:val="hy-AM"/>
              </w:rPr>
            </w:pPr>
          </w:p>
          <w:p w14:paraId="176EE571" w14:textId="77777777" w:rsidR="00CE0C3B" w:rsidRDefault="00CE0C3B" w:rsidP="005E1B16">
            <w:pPr>
              <w:widowControl w:val="0"/>
              <w:spacing w:after="0" w:line="360" w:lineRule="auto"/>
              <w:ind w:left="255" w:right="165"/>
              <w:jc w:val="both"/>
              <w:textAlignment w:val="baseline"/>
              <w:rPr>
                <w:rFonts w:ascii="GHEA Grapalat" w:hAnsi="GHEA Grapalat"/>
                <w:bCs/>
                <w:sz w:val="24"/>
                <w:szCs w:val="24"/>
                <w:lang w:val="hy-AM"/>
              </w:rPr>
            </w:pPr>
          </w:p>
          <w:p w14:paraId="7CA341BC" w14:textId="77777777" w:rsidR="00CE0C3B" w:rsidRDefault="00CE0C3B" w:rsidP="005E1B16">
            <w:pPr>
              <w:widowControl w:val="0"/>
              <w:spacing w:after="0" w:line="360" w:lineRule="auto"/>
              <w:ind w:left="255" w:right="165"/>
              <w:jc w:val="both"/>
              <w:textAlignment w:val="baseline"/>
              <w:rPr>
                <w:rFonts w:ascii="GHEA Grapalat" w:hAnsi="GHEA Grapalat"/>
                <w:bCs/>
                <w:sz w:val="24"/>
                <w:szCs w:val="24"/>
                <w:lang w:val="hy-AM"/>
              </w:rPr>
            </w:pPr>
          </w:p>
          <w:p w14:paraId="781B616B" w14:textId="77777777" w:rsidR="00CE0C3B" w:rsidRDefault="00CE0C3B" w:rsidP="005E1B16">
            <w:pPr>
              <w:widowControl w:val="0"/>
              <w:spacing w:after="0" w:line="360" w:lineRule="auto"/>
              <w:ind w:left="255" w:right="165"/>
              <w:jc w:val="both"/>
              <w:textAlignment w:val="baseline"/>
              <w:rPr>
                <w:rFonts w:ascii="GHEA Grapalat" w:hAnsi="GHEA Grapalat"/>
                <w:bCs/>
                <w:sz w:val="24"/>
                <w:szCs w:val="24"/>
                <w:lang w:val="hy-AM"/>
              </w:rPr>
            </w:pPr>
          </w:p>
          <w:p w14:paraId="26534122" w14:textId="77777777" w:rsidR="00CE0C3B" w:rsidRDefault="00CE0C3B" w:rsidP="005E1B16">
            <w:pPr>
              <w:widowControl w:val="0"/>
              <w:spacing w:after="0" w:line="360" w:lineRule="auto"/>
              <w:ind w:left="255" w:right="165"/>
              <w:jc w:val="both"/>
              <w:textAlignment w:val="baseline"/>
              <w:rPr>
                <w:rFonts w:ascii="GHEA Grapalat" w:hAnsi="GHEA Grapalat"/>
                <w:bCs/>
                <w:sz w:val="24"/>
                <w:szCs w:val="24"/>
                <w:lang w:val="hy-AM"/>
              </w:rPr>
            </w:pPr>
          </w:p>
          <w:p w14:paraId="240BE893" w14:textId="77777777" w:rsidR="00CE0C3B" w:rsidRDefault="00CE0C3B" w:rsidP="005E1B16">
            <w:pPr>
              <w:widowControl w:val="0"/>
              <w:spacing w:after="0" w:line="360" w:lineRule="auto"/>
              <w:ind w:left="255" w:right="165"/>
              <w:jc w:val="both"/>
              <w:textAlignment w:val="baseline"/>
              <w:rPr>
                <w:rFonts w:ascii="GHEA Grapalat" w:hAnsi="GHEA Grapalat"/>
                <w:bCs/>
                <w:sz w:val="24"/>
                <w:szCs w:val="24"/>
                <w:lang w:val="hy-AM"/>
              </w:rPr>
            </w:pPr>
          </w:p>
          <w:p w14:paraId="4478DE99"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683BD0DA"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6E8DACE7"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417ADD84"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4E4D2DC6"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50AAA30F"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19957B54"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6E6D1706"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65D71F62"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7369FAC8"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38CC34D9"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5EC72137"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1F79F386"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63503AFB"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78323670" w14:textId="77777777" w:rsidR="00547E72" w:rsidRDefault="00547E72" w:rsidP="005E1B16">
            <w:pPr>
              <w:widowControl w:val="0"/>
              <w:spacing w:after="0" w:line="360" w:lineRule="auto"/>
              <w:ind w:left="255" w:right="165"/>
              <w:jc w:val="both"/>
              <w:textAlignment w:val="baseline"/>
              <w:rPr>
                <w:rFonts w:ascii="GHEA Grapalat" w:hAnsi="GHEA Grapalat"/>
                <w:bCs/>
                <w:sz w:val="24"/>
                <w:szCs w:val="24"/>
                <w:lang w:val="hy-AM"/>
              </w:rPr>
            </w:pPr>
          </w:p>
          <w:p w14:paraId="5C315506" w14:textId="7A010CEC" w:rsidR="00DF66EE" w:rsidRDefault="00DF66EE" w:rsidP="00DF66EE">
            <w:pPr>
              <w:widowControl w:val="0"/>
              <w:spacing w:after="0" w:line="360" w:lineRule="auto"/>
              <w:ind w:right="165"/>
              <w:jc w:val="both"/>
              <w:textAlignment w:val="baseline"/>
              <w:rPr>
                <w:rFonts w:ascii="GHEA Grapalat" w:hAnsi="GHEA Grapalat"/>
                <w:bCs/>
                <w:sz w:val="24"/>
                <w:szCs w:val="24"/>
                <w:lang w:val="hy-AM"/>
              </w:rPr>
            </w:pPr>
          </w:p>
          <w:p w14:paraId="1559B9DD" w14:textId="77777777" w:rsidR="00DF66EE" w:rsidRDefault="00DF66EE" w:rsidP="00DF66EE">
            <w:pPr>
              <w:widowControl w:val="0"/>
              <w:spacing w:after="0" w:line="360" w:lineRule="auto"/>
              <w:ind w:right="165"/>
              <w:jc w:val="both"/>
              <w:textAlignment w:val="baseline"/>
              <w:rPr>
                <w:rFonts w:ascii="GHEA Grapalat" w:hAnsi="GHEA Grapalat"/>
                <w:bCs/>
                <w:sz w:val="24"/>
                <w:szCs w:val="24"/>
                <w:lang w:val="hy-AM"/>
              </w:rPr>
            </w:pPr>
          </w:p>
          <w:p w14:paraId="2E540D9F" w14:textId="17EC381C" w:rsidR="00C46707" w:rsidRPr="0067139B" w:rsidRDefault="00C46707" w:rsidP="005E1B16">
            <w:pPr>
              <w:widowControl w:val="0"/>
              <w:spacing w:after="0" w:line="360" w:lineRule="auto"/>
              <w:ind w:left="255" w:right="165"/>
              <w:jc w:val="both"/>
              <w:textAlignment w:val="baseline"/>
              <w:rPr>
                <w:rFonts w:ascii="GHEA Grapalat" w:hAnsi="GHEA Grapalat"/>
                <w:bCs/>
                <w:sz w:val="24"/>
                <w:szCs w:val="24"/>
                <w:lang w:val="hy-AM"/>
              </w:rPr>
            </w:pPr>
            <w:r>
              <w:rPr>
                <w:rFonts w:ascii="GHEA Grapalat" w:hAnsi="GHEA Grapalat"/>
                <w:bCs/>
                <w:sz w:val="24"/>
                <w:szCs w:val="24"/>
                <w:lang w:val="hy-AM"/>
              </w:rPr>
              <w:t xml:space="preserve">Միաժամանակ, Նախագծում </w:t>
            </w:r>
            <w:r w:rsidRPr="00AC7BAF">
              <w:rPr>
                <w:rFonts w:ascii="GHEA Grapalat" w:hAnsi="GHEA Grapalat"/>
                <w:bCs/>
                <w:sz w:val="24"/>
                <w:szCs w:val="24"/>
                <w:lang w:val="hy-AM"/>
              </w:rPr>
              <w:t>«</w:t>
            </w:r>
            <w:r>
              <w:rPr>
                <w:rFonts w:ascii="GHEA Grapalat" w:hAnsi="GHEA Grapalat"/>
                <w:bCs/>
                <w:sz w:val="24"/>
                <w:szCs w:val="24"/>
                <w:lang w:val="hy-AM"/>
              </w:rPr>
              <w:t>և</w:t>
            </w:r>
            <w:r w:rsidRPr="00AC7BAF">
              <w:rPr>
                <w:rFonts w:ascii="GHEA Grapalat" w:hAnsi="GHEA Grapalat"/>
                <w:bCs/>
                <w:sz w:val="24"/>
                <w:szCs w:val="24"/>
                <w:lang w:val="hy-AM"/>
              </w:rPr>
              <w:t>»</w:t>
            </w:r>
            <w:r>
              <w:rPr>
                <w:rFonts w:ascii="GHEA Grapalat" w:hAnsi="GHEA Grapalat"/>
                <w:bCs/>
                <w:sz w:val="24"/>
                <w:szCs w:val="24"/>
                <w:lang w:val="hy-AM"/>
              </w:rPr>
              <w:t xml:space="preserve"> և</w:t>
            </w:r>
            <w:r w:rsidRPr="00AC7BAF">
              <w:rPr>
                <w:rFonts w:ascii="GHEA Grapalat" w:hAnsi="GHEA Grapalat"/>
                <w:bCs/>
                <w:sz w:val="24"/>
                <w:szCs w:val="24"/>
                <w:lang w:val="hy-AM"/>
              </w:rPr>
              <w:t xml:space="preserve"> «</w:t>
            </w:r>
            <w:r>
              <w:rPr>
                <w:rFonts w:ascii="GHEA Grapalat" w:hAnsi="GHEA Grapalat"/>
                <w:bCs/>
                <w:sz w:val="24"/>
                <w:szCs w:val="24"/>
                <w:lang w:val="hy-AM"/>
              </w:rPr>
              <w:t>կամ</w:t>
            </w:r>
            <w:r w:rsidRPr="00AC7BAF">
              <w:rPr>
                <w:rFonts w:ascii="GHEA Grapalat" w:hAnsi="GHEA Grapalat"/>
                <w:bCs/>
                <w:sz w:val="24"/>
                <w:szCs w:val="24"/>
                <w:lang w:val="hy-AM"/>
              </w:rPr>
              <w:t>»</w:t>
            </w:r>
            <w:r>
              <w:rPr>
                <w:rFonts w:ascii="GHEA Grapalat" w:hAnsi="GHEA Grapalat"/>
                <w:bCs/>
                <w:sz w:val="24"/>
                <w:szCs w:val="24"/>
                <w:lang w:val="hy-AM"/>
              </w:rPr>
              <w:t xml:space="preserve"> շաղկապների համաժամանակյա կիրառությունն անհրաժեշտ է վերանայել՝ ղեկավարվելով </w:t>
            </w:r>
            <w:r w:rsidRPr="00AC7BAF">
              <w:rPr>
                <w:rFonts w:ascii="GHEA Grapalat" w:hAnsi="GHEA Grapalat"/>
                <w:bCs/>
                <w:sz w:val="24"/>
                <w:szCs w:val="24"/>
                <w:lang w:val="hy-AM"/>
              </w:rPr>
              <w:t>«</w:t>
            </w:r>
            <w:r>
              <w:rPr>
                <w:rFonts w:ascii="GHEA Grapalat" w:hAnsi="GHEA Grapalat"/>
                <w:bCs/>
                <w:sz w:val="24"/>
                <w:szCs w:val="24"/>
                <w:lang w:val="hy-AM"/>
              </w:rPr>
              <w:t>Նորմատիվ իրավական ակտերի մասին</w:t>
            </w:r>
            <w:r w:rsidRPr="00AC7BAF">
              <w:rPr>
                <w:rFonts w:ascii="GHEA Grapalat" w:hAnsi="GHEA Grapalat"/>
                <w:bCs/>
                <w:sz w:val="24"/>
                <w:szCs w:val="24"/>
                <w:lang w:val="hy-AM"/>
              </w:rPr>
              <w:t>»</w:t>
            </w:r>
            <w:r>
              <w:rPr>
                <w:rFonts w:ascii="GHEA Grapalat" w:hAnsi="GHEA Grapalat"/>
                <w:bCs/>
                <w:sz w:val="24"/>
                <w:szCs w:val="24"/>
                <w:lang w:val="hy-AM"/>
              </w:rPr>
              <w:t xml:space="preserve"> օրենքի 16-րդ հոդվածի դրույթներով։</w:t>
            </w:r>
          </w:p>
          <w:p w14:paraId="699B58BD" w14:textId="77777777" w:rsidR="00C46707" w:rsidRPr="0067139B" w:rsidRDefault="00C46707" w:rsidP="005E1B16">
            <w:pPr>
              <w:widowControl w:val="0"/>
              <w:spacing w:after="0" w:line="360" w:lineRule="auto"/>
              <w:ind w:left="255" w:right="75"/>
              <w:jc w:val="both"/>
              <w:textAlignment w:val="baseline"/>
              <w:rPr>
                <w:rFonts w:ascii="GHEA Grapalat" w:hAnsi="GHEA Grapalat"/>
                <w:b/>
                <w:bCs/>
                <w:i/>
                <w:sz w:val="24"/>
                <w:szCs w:val="24"/>
                <w:lang w:val="hy-AM"/>
              </w:rPr>
            </w:pPr>
            <w:r w:rsidRPr="0067139B">
              <w:rPr>
                <w:rFonts w:ascii="GHEA Grapalat" w:hAnsi="GHEA Grapalat"/>
                <w:b/>
                <w:bCs/>
                <w:i/>
                <w:sz w:val="24"/>
                <w:szCs w:val="24"/>
                <w:lang w:val="hy-AM"/>
              </w:rPr>
              <w:tab/>
              <w:t>««Սննդամթերքի անվտանգության մասին» օրենքում լրացումներ կատարելու մասին» օրենքի նախագծի վերաբերյալ դիտողություններ և առարկություններ չունենք։</w:t>
            </w:r>
          </w:p>
          <w:p w14:paraId="12DA1EF9" w14:textId="77777777" w:rsidR="00C46707" w:rsidRPr="00C46707" w:rsidRDefault="00C46707" w:rsidP="00C46707">
            <w:pPr>
              <w:tabs>
                <w:tab w:val="left" w:pos="0"/>
              </w:tabs>
              <w:spacing w:after="0" w:line="360" w:lineRule="auto"/>
              <w:ind w:firstLine="450"/>
              <w:jc w:val="both"/>
              <w:rPr>
                <w:rFonts w:ascii="GHEA Grapalat" w:hAnsi="GHEA Grapalat" w:cs="Sylfaen"/>
                <w:lang w:val="hy-AM"/>
              </w:rPr>
            </w:pPr>
          </w:p>
        </w:tc>
        <w:tc>
          <w:tcPr>
            <w:tcW w:w="35" w:type="dxa"/>
            <w:tcBorders>
              <w:top w:val="outset" w:sz="6" w:space="0" w:color="auto"/>
              <w:left w:val="outset" w:sz="6" w:space="0" w:color="auto"/>
              <w:bottom w:val="outset" w:sz="6" w:space="0" w:color="auto"/>
              <w:right w:val="nil"/>
            </w:tcBorders>
            <w:shd w:val="clear" w:color="auto" w:fill="auto"/>
            <w:hideMark/>
          </w:tcPr>
          <w:p w14:paraId="54E2E343" w14:textId="77777777" w:rsidR="00C46707" w:rsidRPr="00C46707" w:rsidRDefault="00C46707" w:rsidP="008869AF">
            <w:pPr>
              <w:spacing w:after="0" w:line="240" w:lineRule="auto"/>
              <w:rPr>
                <w:rFonts w:ascii="GHEA Grapalat" w:eastAsia="Times New Roman" w:hAnsi="GHEA Grapalat" w:cs="Times New Roman"/>
                <w:color w:val="000000"/>
                <w:sz w:val="24"/>
                <w:szCs w:val="24"/>
                <w:lang w:val="hy-AM"/>
              </w:rPr>
            </w:pPr>
            <w:r w:rsidRPr="00C46707">
              <w:rPr>
                <w:rFonts w:ascii="Calibri" w:eastAsia="Times New Roman" w:hAnsi="Calibri" w:cs="Calibri"/>
                <w:color w:val="000000"/>
                <w:sz w:val="24"/>
                <w:szCs w:val="24"/>
                <w:lang w:val="hy-AM"/>
              </w:rPr>
              <w:lastRenderedPageBreak/>
              <w:t> </w:t>
            </w:r>
          </w:p>
        </w:tc>
        <w:tc>
          <w:tcPr>
            <w:tcW w:w="3508" w:type="dxa"/>
            <w:tcBorders>
              <w:top w:val="outset" w:sz="6" w:space="0" w:color="auto"/>
              <w:left w:val="nil"/>
              <w:bottom w:val="outset" w:sz="6" w:space="0" w:color="auto"/>
              <w:right w:val="outset" w:sz="6" w:space="0" w:color="auto"/>
            </w:tcBorders>
            <w:shd w:val="clear" w:color="auto" w:fill="auto"/>
            <w:hideMark/>
          </w:tcPr>
          <w:p w14:paraId="60F47A40" w14:textId="77777777" w:rsidR="00074FA8" w:rsidRPr="008179AE" w:rsidRDefault="00074FA8"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703E9EC2" w14:textId="77777777" w:rsidR="00074FA8" w:rsidRPr="008179AE" w:rsidRDefault="00074FA8"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7584019C" w14:textId="77777777" w:rsidR="00074FA8" w:rsidRPr="008179AE" w:rsidRDefault="00074FA8"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563DA9BD" w14:textId="77777777" w:rsidR="00074FA8" w:rsidRPr="008179AE" w:rsidRDefault="00074FA8"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6A94B89B" w14:textId="77777777" w:rsidR="00074FA8" w:rsidRPr="008179AE" w:rsidRDefault="00074FA8"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19FAE358" w14:textId="77777777" w:rsidR="00074FA8" w:rsidRPr="008179AE" w:rsidRDefault="00074FA8"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480136A1" w14:textId="77777777" w:rsidR="00074FA8" w:rsidRPr="008179AE" w:rsidRDefault="00074FA8"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16814BEA" w14:textId="77777777" w:rsidR="00C46707" w:rsidRDefault="00074FA8"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r w:rsidRPr="008179AE">
              <w:rPr>
                <w:rFonts w:ascii="GHEA Grapalat" w:eastAsia="Times New Roman" w:hAnsi="GHEA Grapalat" w:cs="Times New Roman"/>
                <w:b/>
                <w:bCs/>
                <w:color w:val="000000"/>
                <w:sz w:val="24"/>
                <w:szCs w:val="24"/>
                <w:lang w:val="hy-AM"/>
              </w:rPr>
              <w:t>1.</w:t>
            </w:r>
            <w:r w:rsidRPr="00074FA8">
              <w:rPr>
                <w:rFonts w:ascii="GHEA Grapalat" w:eastAsia="Times New Roman" w:hAnsi="GHEA Grapalat" w:cs="Times New Roman"/>
                <w:b/>
                <w:bCs/>
                <w:color w:val="000000"/>
                <w:sz w:val="24"/>
                <w:szCs w:val="24"/>
                <w:lang w:val="hy-AM"/>
              </w:rPr>
              <w:t>Ընդունվել է։</w:t>
            </w:r>
          </w:p>
          <w:p w14:paraId="29040BBF"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00FE9915"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2E8AE301"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49B6AE02"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74AB4A40"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0EB786EC"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26FA0B0E"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0D6CABC5"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17A8CCF4"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36692013"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77C10838"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216CDAA4"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44D15A20"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4B47B3E1"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7B905CBD"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5422FE2D"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430C0EBA"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0197FBE8"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402B385C"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7709CFDE"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7C53321E"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5F5449D8" w14:textId="77777777"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0740C460" w14:textId="77777777" w:rsidR="008179AE" w:rsidRDefault="008179AE"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p>
          <w:p w14:paraId="6A50CB74" w14:textId="1B1ECA3A" w:rsidR="00E14A5B" w:rsidRDefault="00E14A5B" w:rsidP="008869AF">
            <w:pPr>
              <w:shd w:val="clear" w:color="auto" w:fill="FFFFFF"/>
              <w:spacing w:after="0" w:line="360" w:lineRule="auto"/>
              <w:ind w:firstLine="375"/>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Պարզաբանում</w:t>
            </w:r>
          </w:p>
          <w:p w14:paraId="010E8A64" w14:textId="77777777" w:rsidR="00E14A5B" w:rsidRDefault="00E14A5B" w:rsidP="008079D6">
            <w:pPr>
              <w:shd w:val="clear" w:color="auto" w:fill="FFFFFF"/>
              <w:spacing w:after="0" w:line="360" w:lineRule="auto"/>
              <w:ind w:left="150" w:right="195" w:firstLine="375"/>
              <w:jc w:val="both"/>
              <w:rPr>
                <w:rFonts w:ascii="GHEA Grapalat" w:eastAsia="Times New Roman" w:hAnsi="GHEA Grapalat" w:cs="Times New Roman"/>
                <w:color w:val="000000"/>
                <w:sz w:val="24"/>
                <w:szCs w:val="24"/>
                <w:lang w:val="hy-AM"/>
              </w:rPr>
            </w:pPr>
            <w:r w:rsidRPr="004968B1">
              <w:rPr>
                <w:rFonts w:ascii="GHEA Grapalat" w:eastAsia="Times New Roman" w:hAnsi="GHEA Grapalat" w:cs="Times New Roman"/>
                <w:color w:val="000000"/>
                <w:sz w:val="24"/>
                <w:szCs w:val="24"/>
                <w:lang w:val="hy-AM"/>
              </w:rPr>
              <w:t xml:space="preserve">Առաջարկվող կարգավորումները համահունչ են ԵԱՏՄ տեխնիկական կանոնակարգերին։ Եվրոպական Միության երկրներ արտահանելու նպատակով տնտեսավարողների արտադրական գործունեությունը պետք է համահունչ լինի Եվրոպական Միության կանոնակարգերին և դիրեկտիվներին։ Եվրոպական Միության </w:t>
            </w:r>
            <w:r w:rsidRPr="004968B1">
              <w:rPr>
                <w:rFonts w:ascii="GHEA Grapalat" w:eastAsia="Times New Roman" w:hAnsi="GHEA Grapalat" w:cs="Times New Roman"/>
                <w:color w:val="000000"/>
                <w:sz w:val="24"/>
                <w:szCs w:val="24"/>
                <w:lang w:val="hy-AM"/>
              </w:rPr>
              <w:lastRenderedPageBreak/>
              <w:t xml:space="preserve">պահանջն է նաև, որ ԵՄ օրենսդրությունը պետք է տեղայնացվի ազգային օրենսդրության մակարդակում, հետևաբար այս պահանջները վերաբերում են միայն այն դեպքում, երբ տնտեսավարողը ցանկանում է իր արտադրանքը արտահանել Եվրոպական Միության երկրներ։ Միաժամանակ պետական վերահսկողության առումով ավելի նպատակահարմար է այդ պահանջները սահմանել առանձին </w:t>
            </w:r>
            <w:r w:rsidRPr="004968B1">
              <w:rPr>
                <w:rFonts w:ascii="GHEA Grapalat" w:eastAsia="Times New Roman" w:hAnsi="GHEA Grapalat" w:cs="Times New Roman"/>
                <w:color w:val="000000"/>
                <w:sz w:val="24"/>
                <w:szCs w:val="24"/>
                <w:lang w:val="hy-AM"/>
              </w:rPr>
              <w:lastRenderedPageBreak/>
              <w:t>Կառավարության որոշմամբ։</w:t>
            </w:r>
          </w:p>
          <w:p w14:paraId="3474B12B" w14:textId="77777777" w:rsidR="00336D1A" w:rsidRDefault="00336D1A" w:rsidP="008079D6">
            <w:pPr>
              <w:shd w:val="clear" w:color="auto" w:fill="FFFFFF"/>
              <w:spacing w:after="0" w:line="360" w:lineRule="auto"/>
              <w:ind w:left="150" w:right="195" w:firstLine="375"/>
              <w:jc w:val="both"/>
              <w:rPr>
                <w:rFonts w:ascii="GHEA Grapalat" w:eastAsia="Times New Roman" w:hAnsi="GHEA Grapalat" w:cs="GHEA Grapalat"/>
                <w:b/>
                <w:bCs/>
                <w:color w:val="000000"/>
                <w:sz w:val="24"/>
                <w:szCs w:val="24"/>
                <w:lang w:val="hy-AM"/>
              </w:rPr>
            </w:pPr>
            <w:r w:rsidRPr="00336D1A">
              <w:rPr>
                <w:rFonts w:ascii="GHEA Grapalat" w:eastAsia="Times New Roman" w:hAnsi="GHEA Grapalat" w:cs="Times New Roman"/>
                <w:b/>
                <w:bCs/>
                <w:color w:val="000000"/>
                <w:sz w:val="24"/>
                <w:szCs w:val="24"/>
                <w:lang w:val="hy-AM"/>
              </w:rPr>
              <w:t>2</w:t>
            </w:r>
            <w:r w:rsidRPr="00336D1A">
              <w:rPr>
                <w:rFonts w:ascii="Cambria Math" w:eastAsia="Times New Roman" w:hAnsi="Cambria Math" w:cs="Cambria Math"/>
                <w:b/>
                <w:bCs/>
                <w:color w:val="000000"/>
                <w:sz w:val="24"/>
                <w:szCs w:val="24"/>
                <w:lang w:val="hy-AM"/>
              </w:rPr>
              <w:t>․</w:t>
            </w:r>
            <w:r w:rsidRPr="00336D1A">
              <w:rPr>
                <w:rFonts w:ascii="GHEA Grapalat" w:eastAsia="Times New Roman" w:hAnsi="GHEA Grapalat" w:cs="Times New Roman"/>
                <w:b/>
                <w:bCs/>
                <w:color w:val="000000"/>
                <w:sz w:val="24"/>
                <w:szCs w:val="24"/>
                <w:lang w:val="hy-AM"/>
              </w:rPr>
              <w:t xml:space="preserve"> </w:t>
            </w:r>
            <w:r w:rsidRPr="00336D1A">
              <w:rPr>
                <w:rFonts w:ascii="GHEA Grapalat" w:eastAsia="Times New Roman" w:hAnsi="GHEA Grapalat" w:cs="GHEA Grapalat"/>
                <w:b/>
                <w:bCs/>
                <w:color w:val="000000"/>
                <w:sz w:val="24"/>
                <w:szCs w:val="24"/>
                <w:lang w:val="hy-AM"/>
              </w:rPr>
              <w:t>Ընդունվել</w:t>
            </w:r>
            <w:r w:rsidRPr="00336D1A">
              <w:rPr>
                <w:rFonts w:ascii="GHEA Grapalat" w:eastAsia="Times New Roman" w:hAnsi="GHEA Grapalat" w:cs="Times New Roman"/>
                <w:b/>
                <w:bCs/>
                <w:color w:val="000000"/>
                <w:sz w:val="24"/>
                <w:szCs w:val="24"/>
                <w:lang w:val="hy-AM"/>
              </w:rPr>
              <w:t xml:space="preserve"> </w:t>
            </w:r>
            <w:r w:rsidRPr="00336D1A">
              <w:rPr>
                <w:rFonts w:ascii="GHEA Grapalat" w:eastAsia="Times New Roman" w:hAnsi="GHEA Grapalat" w:cs="GHEA Grapalat"/>
                <w:b/>
                <w:bCs/>
                <w:color w:val="000000"/>
                <w:sz w:val="24"/>
                <w:szCs w:val="24"/>
                <w:lang w:val="hy-AM"/>
              </w:rPr>
              <w:t>է։</w:t>
            </w:r>
          </w:p>
          <w:p w14:paraId="32470749"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1943AECB"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0082F6EB"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368F17DB"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61A0944F"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3EA87743"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30E1B5F7"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70568AAF"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583ED86A"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139A79F5"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0AD3E7AF"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0A4C3C66"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3DCF5B99"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464B2572"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2CC16F49"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3E7CE4DF"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375ACD2E"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533421BD"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0446EC6B"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04637FC0"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47B0BDBE"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664500F4" w14:textId="77777777" w:rsidR="00B35DAD" w:rsidRDefault="00B35DAD"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p>
          <w:p w14:paraId="6C977843" w14:textId="77777777" w:rsidR="00B35DAD" w:rsidRDefault="00B35DAD" w:rsidP="00BB076C">
            <w:pPr>
              <w:shd w:val="clear" w:color="auto" w:fill="FFFFFF"/>
              <w:spacing w:after="0" w:line="360" w:lineRule="auto"/>
              <w:ind w:left="150" w:right="195" w:firstLine="375"/>
              <w:jc w:val="center"/>
              <w:rPr>
                <w:rFonts w:ascii="GHEA Grapalat" w:eastAsia="Times New Roman" w:hAnsi="GHEA Grapalat" w:cs="Times New Roman"/>
                <w:b/>
                <w:bCs/>
                <w:color w:val="000000"/>
                <w:sz w:val="24"/>
                <w:szCs w:val="24"/>
                <w:lang w:val="hy-AM"/>
              </w:rPr>
            </w:pPr>
            <w:r w:rsidRPr="008F4337">
              <w:rPr>
                <w:rFonts w:ascii="GHEA Grapalat" w:eastAsia="Times New Roman" w:hAnsi="GHEA Grapalat" w:cs="Times New Roman"/>
                <w:b/>
                <w:bCs/>
                <w:color w:val="000000"/>
                <w:sz w:val="24"/>
                <w:szCs w:val="24"/>
                <w:lang w:val="hy-AM"/>
              </w:rPr>
              <w:t>3</w:t>
            </w:r>
            <w:r w:rsidRPr="008F4337">
              <w:rPr>
                <w:rFonts w:ascii="Cambria Math" w:eastAsia="Times New Roman" w:hAnsi="Cambria Math" w:cs="Cambria Math"/>
                <w:b/>
                <w:bCs/>
                <w:color w:val="000000"/>
                <w:sz w:val="24"/>
                <w:szCs w:val="24"/>
                <w:lang w:val="hy-AM"/>
              </w:rPr>
              <w:t>․</w:t>
            </w:r>
            <w:r w:rsidR="008F4337" w:rsidRPr="008F4337">
              <w:rPr>
                <w:rFonts w:ascii="GHEA Grapalat" w:eastAsia="Times New Roman" w:hAnsi="GHEA Grapalat" w:cs="Times New Roman"/>
                <w:b/>
                <w:bCs/>
                <w:color w:val="000000"/>
                <w:sz w:val="24"/>
                <w:szCs w:val="24"/>
                <w:lang w:val="hy-AM"/>
              </w:rPr>
              <w:t>Պարզաբանում</w:t>
            </w:r>
          </w:p>
          <w:p w14:paraId="775AEDA7" w14:textId="77777777" w:rsidR="00DF66EE" w:rsidRDefault="00257118" w:rsidP="00547E72">
            <w:pPr>
              <w:shd w:val="clear" w:color="auto" w:fill="FFFFFF"/>
              <w:spacing w:after="0" w:line="360" w:lineRule="auto"/>
              <w:ind w:left="150" w:right="195" w:firstLine="375"/>
              <w:jc w:val="both"/>
              <w:rPr>
                <w:rFonts w:ascii="GHEA Grapalat" w:eastAsia="Times New Roman" w:hAnsi="GHEA Grapalat" w:cs="Times New Roman"/>
                <w:color w:val="000000"/>
                <w:sz w:val="24"/>
                <w:szCs w:val="24"/>
                <w:lang w:val="hy-AM"/>
              </w:rPr>
            </w:pPr>
            <w:r w:rsidRPr="00257118">
              <w:rPr>
                <w:rFonts w:ascii="GHEA Grapalat" w:eastAsia="Times New Roman" w:hAnsi="GHEA Grapalat" w:cs="Times New Roman"/>
                <w:color w:val="000000"/>
                <w:sz w:val="24"/>
                <w:szCs w:val="24"/>
                <w:lang w:val="hy-AM"/>
              </w:rPr>
              <w:t>ՀՀ կառավարության որոշմամբ սահմանված պահանջների յուրահատկությունից ելնելով որոշվում է</w:t>
            </w:r>
            <w:r w:rsidR="00547E72">
              <w:rPr>
                <w:rFonts w:ascii="GHEA Grapalat" w:eastAsia="Times New Roman" w:hAnsi="GHEA Grapalat" w:cs="Times New Roman"/>
                <w:color w:val="000000"/>
                <w:sz w:val="24"/>
                <w:szCs w:val="24"/>
                <w:lang w:val="hy-AM"/>
              </w:rPr>
              <w:t xml:space="preserve"> ողջամիտ</w:t>
            </w:r>
            <w:r w:rsidRPr="00257118">
              <w:rPr>
                <w:rFonts w:ascii="GHEA Grapalat" w:eastAsia="Times New Roman" w:hAnsi="GHEA Grapalat" w:cs="Times New Roman"/>
                <w:color w:val="000000"/>
                <w:sz w:val="24"/>
                <w:szCs w:val="24"/>
                <w:lang w:val="hy-AM"/>
              </w:rPr>
              <w:t xml:space="preserve"> ժամկետ</w:t>
            </w:r>
            <w:r>
              <w:rPr>
                <w:rFonts w:ascii="GHEA Grapalat" w:eastAsia="Times New Roman" w:hAnsi="GHEA Grapalat" w:cs="Times New Roman"/>
                <w:color w:val="000000"/>
                <w:sz w:val="24"/>
                <w:szCs w:val="24"/>
                <w:lang w:val="hy-AM"/>
              </w:rPr>
              <w:t xml:space="preserve"> և ժամկետները համաձայնեցվում է </w:t>
            </w:r>
            <w:r w:rsidR="00547E72">
              <w:rPr>
                <w:rFonts w:ascii="GHEA Grapalat" w:eastAsia="Times New Roman" w:hAnsi="GHEA Grapalat" w:cs="Times New Roman"/>
                <w:color w:val="000000"/>
                <w:sz w:val="24"/>
                <w:szCs w:val="24"/>
                <w:lang w:val="hy-AM"/>
              </w:rPr>
              <w:t xml:space="preserve">երկուստեք։ Հարկ է նշել, որ </w:t>
            </w:r>
            <w:r w:rsidR="00547E72" w:rsidRPr="00B01290">
              <w:rPr>
                <w:rFonts w:ascii="GHEA Grapalat" w:hAnsi="GHEA Grapalat" w:cs="Segoe UI"/>
                <w:color w:val="333333"/>
                <w:sz w:val="24"/>
                <w:szCs w:val="24"/>
                <w:shd w:val="clear" w:color="auto" w:fill="FFFFFF"/>
                <w:lang w:val="hy-AM"/>
              </w:rPr>
              <w:t xml:space="preserve">«Հայաստանի Հանրապետությունում </w:t>
            </w:r>
            <w:r w:rsidR="00547E72" w:rsidRPr="00B01290">
              <w:rPr>
                <w:rFonts w:ascii="GHEA Grapalat" w:hAnsi="GHEA Grapalat" w:cs="Segoe UI"/>
                <w:color w:val="333333"/>
                <w:sz w:val="24"/>
                <w:szCs w:val="24"/>
                <w:shd w:val="clear" w:color="auto" w:fill="FFFFFF"/>
                <w:lang w:val="hy-AM"/>
              </w:rPr>
              <w:lastRenderedPageBreak/>
              <w:t>ստուգումների կազմակերպման և անցկացման մասին»</w:t>
            </w:r>
            <w:r w:rsidR="00547E72">
              <w:rPr>
                <w:rFonts w:ascii="GHEA Grapalat" w:hAnsi="GHEA Grapalat" w:cs="Segoe UI"/>
                <w:color w:val="333333"/>
                <w:sz w:val="24"/>
                <w:szCs w:val="24"/>
                <w:shd w:val="clear" w:color="auto" w:fill="FFFFFF"/>
                <w:lang w:val="hy-AM"/>
              </w:rPr>
              <w:t xml:space="preserve"> և </w:t>
            </w:r>
            <w:r w:rsidR="00547E72" w:rsidRPr="00547E72">
              <w:rPr>
                <w:rFonts w:ascii="GHEA Grapalat" w:hAnsi="GHEA Grapalat" w:cs="Segoe UI"/>
                <w:color w:val="333333"/>
                <w:sz w:val="24"/>
                <w:szCs w:val="24"/>
                <w:shd w:val="clear" w:color="auto" w:fill="FFFFFF"/>
                <w:lang w:val="hy-AM"/>
              </w:rPr>
              <w:t>«</w:t>
            </w:r>
            <w:r w:rsidR="00547E72">
              <w:rPr>
                <w:rFonts w:ascii="GHEA Grapalat" w:hAnsi="GHEA Grapalat" w:cs="Segoe UI"/>
                <w:color w:val="333333"/>
                <w:sz w:val="24"/>
                <w:szCs w:val="24"/>
                <w:shd w:val="clear" w:color="auto" w:fill="FFFFFF"/>
                <w:lang w:val="hy-AM"/>
              </w:rPr>
              <w:t>Սննդամթերքի անվտանգության պետական վերահսկողության մասին</w:t>
            </w:r>
            <w:r w:rsidR="00547E72" w:rsidRPr="00547E72">
              <w:rPr>
                <w:rFonts w:ascii="GHEA Grapalat" w:hAnsi="GHEA Grapalat" w:cs="Segoe UI"/>
                <w:color w:val="333333"/>
                <w:sz w:val="24"/>
                <w:szCs w:val="24"/>
                <w:shd w:val="clear" w:color="auto" w:fill="FFFFFF"/>
                <w:lang w:val="hy-AM"/>
              </w:rPr>
              <w:t>»</w:t>
            </w:r>
            <w:r w:rsidR="00547E72" w:rsidRPr="00B01290">
              <w:rPr>
                <w:rFonts w:ascii="GHEA Grapalat" w:hAnsi="GHEA Grapalat" w:cs="Segoe UI"/>
                <w:color w:val="333333"/>
                <w:sz w:val="24"/>
                <w:szCs w:val="24"/>
                <w:shd w:val="clear" w:color="auto" w:fill="FFFFFF"/>
                <w:lang w:val="hy-AM"/>
              </w:rPr>
              <w:t xml:space="preserve"> օրենք</w:t>
            </w:r>
            <w:r w:rsidR="00547E72">
              <w:rPr>
                <w:rFonts w:ascii="GHEA Grapalat" w:hAnsi="GHEA Grapalat" w:cs="Segoe UI"/>
                <w:color w:val="333333"/>
                <w:sz w:val="24"/>
                <w:szCs w:val="24"/>
                <w:shd w:val="clear" w:color="auto" w:fill="FFFFFF"/>
                <w:lang w:val="hy-AM"/>
              </w:rPr>
              <w:t xml:space="preserve">ների համաձայն պետական վերահսկողության շրջանակներում խախտումներ հայտնաբերելու դեպքում տնտեսավարողին տրվում </w:t>
            </w:r>
            <w:r w:rsidR="0064603A">
              <w:rPr>
                <w:rFonts w:ascii="GHEA Grapalat" w:hAnsi="GHEA Grapalat" w:cs="Segoe UI"/>
                <w:color w:val="333333"/>
                <w:sz w:val="24"/>
                <w:szCs w:val="24"/>
                <w:shd w:val="clear" w:color="auto" w:fill="FFFFFF"/>
                <w:lang w:val="hy-AM"/>
              </w:rPr>
              <w:t xml:space="preserve"> Է </w:t>
            </w:r>
            <w:r w:rsidR="00547E72">
              <w:rPr>
                <w:rFonts w:ascii="GHEA Grapalat" w:hAnsi="GHEA Grapalat" w:cs="Segoe UI"/>
                <w:color w:val="333333"/>
                <w:sz w:val="24"/>
                <w:szCs w:val="24"/>
                <w:shd w:val="clear" w:color="auto" w:fill="FFFFFF"/>
                <w:lang w:val="hy-AM"/>
              </w:rPr>
              <w:t>ժամկետ վերացնելու խախտումը և տվյալ ժամկետը համաձայնեցվում է վերջինիս հետ։</w:t>
            </w:r>
            <w:r w:rsidR="008179AE">
              <w:rPr>
                <w:rFonts w:ascii="GHEA Grapalat" w:eastAsia="Times New Roman" w:hAnsi="GHEA Grapalat" w:cs="Times New Roman"/>
                <w:color w:val="000000"/>
                <w:sz w:val="24"/>
                <w:szCs w:val="24"/>
                <w:lang w:val="hy-AM"/>
              </w:rPr>
              <w:t xml:space="preserve"> </w:t>
            </w:r>
            <w:r w:rsidR="0064603A">
              <w:rPr>
                <w:rFonts w:ascii="GHEA Grapalat" w:eastAsia="Times New Roman" w:hAnsi="GHEA Grapalat" w:cs="Times New Roman"/>
                <w:color w:val="000000"/>
                <w:sz w:val="24"/>
                <w:szCs w:val="24"/>
                <w:lang w:val="hy-AM"/>
              </w:rPr>
              <w:t xml:space="preserve">Հարկ է </w:t>
            </w:r>
            <w:r w:rsidR="0064603A">
              <w:rPr>
                <w:rFonts w:ascii="GHEA Grapalat" w:eastAsia="Times New Roman" w:hAnsi="GHEA Grapalat" w:cs="Times New Roman"/>
                <w:color w:val="000000"/>
                <w:sz w:val="24"/>
                <w:szCs w:val="24"/>
                <w:lang w:val="hy-AM"/>
              </w:rPr>
              <w:lastRenderedPageBreak/>
              <w:t>նշել, որ եթե</w:t>
            </w:r>
            <w:r w:rsidR="00547E72">
              <w:rPr>
                <w:rFonts w:ascii="GHEA Grapalat" w:eastAsia="Times New Roman" w:hAnsi="GHEA Grapalat" w:cs="Times New Roman"/>
                <w:color w:val="000000"/>
                <w:sz w:val="24"/>
                <w:szCs w:val="24"/>
                <w:lang w:val="hy-AM"/>
              </w:rPr>
              <w:t xml:space="preserve"> համաձայնեցված ժամկետից հետո կրկնակի ստուգման ընթացքում անհամապատասխանությունները վերացած չեն լինում </w:t>
            </w:r>
            <w:r>
              <w:rPr>
                <w:rFonts w:ascii="GHEA Grapalat" w:eastAsia="Times New Roman" w:hAnsi="GHEA Grapalat" w:cs="Times New Roman"/>
                <w:color w:val="000000"/>
                <w:sz w:val="24"/>
                <w:szCs w:val="24"/>
                <w:lang w:val="hy-AM"/>
              </w:rPr>
              <w:t>իրավական հետևանք</w:t>
            </w:r>
            <w:r w:rsidR="00547E72">
              <w:rPr>
                <w:rFonts w:ascii="GHEA Grapalat" w:eastAsia="Times New Roman" w:hAnsi="GHEA Grapalat" w:cs="Times New Roman"/>
                <w:color w:val="000000"/>
                <w:sz w:val="24"/>
                <w:szCs w:val="24"/>
                <w:lang w:val="hy-AM"/>
              </w:rPr>
              <w:t xml:space="preserve">ը </w:t>
            </w:r>
            <w:r>
              <w:rPr>
                <w:rFonts w:ascii="GHEA Grapalat" w:eastAsia="Times New Roman" w:hAnsi="GHEA Grapalat" w:cs="Times New Roman"/>
                <w:color w:val="000000"/>
                <w:sz w:val="24"/>
                <w:szCs w:val="24"/>
                <w:lang w:val="hy-AM"/>
              </w:rPr>
              <w:t>կլինի դիմումի մերժումը։</w:t>
            </w:r>
          </w:p>
          <w:p w14:paraId="028D6DDB" w14:textId="77777777" w:rsidR="00DF66EE" w:rsidRDefault="00DF66EE" w:rsidP="00DF66EE">
            <w:pPr>
              <w:shd w:val="clear" w:color="auto" w:fill="FFFFFF"/>
              <w:spacing w:after="0" w:line="360" w:lineRule="auto"/>
              <w:ind w:right="195"/>
              <w:jc w:val="both"/>
              <w:rPr>
                <w:rFonts w:ascii="GHEA Grapalat" w:eastAsia="Times New Roman" w:hAnsi="GHEA Grapalat" w:cs="Times New Roman"/>
                <w:b/>
                <w:bCs/>
                <w:color w:val="000000"/>
                <w:sz w:val="24"/>
                <w:szCs w:val="24"/>
                <w:lang w:val="hy-AM"/>
              </w:rPr>
            </w:pPr>
          </w:p>
          <w:p w14:paraId="23D3A339" w14:textId="17F3E463" w:rsidR="00257118" w:rsidRPr="00CF4226" w:rsidRDefault="00257118" w:rsidP="008079D6">
            <w:pPr>
              <w:shd w:val="clear" w:color="auto" w:fill="FFFFFF"/>
              <w:spacing w:after="0" w:line="360" w:lineRule="auto"/>
              <w:ind w:left="150" w:right="195" w:firstLine="375"/>
              <w:jc w:val="both"/>
              <w:rPr>
                <w:rFonts w:ascii="GHEA Grapalat" w:eastAsia="Times New Roman" w:hAnsi="GHEA Grapalat" w:cs="Times New Roman"/>
                <w:b/>
                <w:bCs/>
                <w:color w:val="000000"/>
                <w:sz w:val="24"/>
                <w:szCs w:val="24"/>
                <w:lang w:val="hy-AM"/>
              </w:rPr>
            </w:pPr>
            <w:r w:rsidRPr="00CF4226">
              <w:rPr>
                <w:rFonts w:ascii="GHEA Grapalat" w:eastAsia="Times New Roman" w:hAnsi="GHEA Grapalat" w:cs="Times New Roman"/>
                <w:b/>
                <w:bCs/>
                <w:color w:val="000000"/>
                <w:sz w:val="24"/>
                <w:szCs w:val="24"/>
                <w:lang w:val="hy-AM"/>
              </w:rPr>
              <w:t>Ընդունվել է։</w:t>
            </w:r>
          </w:p>
        </w:tc>
      </w:tr>
    </w:tbl>
    <w:p w14:paraId="46A60E8A" w14:textId="77777777" w:rsidR="00916D26" w:rsidRPr="00FF77F6" w:rsidRDefault="00916D26" w:rsidP="003C474A">
      <w:pPr>
        <w:rPr>
          <w:lang w:val="hy-AM"/>
        </w:rPr>
      </w:pPr>
    </w:p>
    <w:sectPr w:rsidR="00916D26" w:rsidRPr="00FF77F6" w:rsidSect="00EC499F">
      <w:pgSz w:w="16838" w:h="11906" w:orient="landscape" w:code="9"/>
      <w:pgMar w:top="1134" w:right="1134" w:bottom="1701" w:left="1134" w:header="0" w:footer="5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09A3BB" w14:textId="77777777" w:rsidR="00F41810" w:rsidRDefault="00F41810" w:rsidP="00C11F31">
      <w:pPr>
        <w:spacing w:after="0" w:line="240" w:lineRule="auto"/>
      </w:pPr>
      <w:r>
        <w:separator/>
      </w:r>
    </w:p>
  </w:endnote>
  <w:endnote w:type="continuationSeparator" w:id="0">
    <w:p w14:paraId="7507AD6E" w14:textId="77777777" w:rsidR="00F41810" w:rsidRDefault="00F41810" w:rsidP="00C11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C7517A" w14:textId="77777777" w:rsidR="00F41810" w:rsidRDefault="00F41810" w:rsidP="00C11F31">
      <w:pPr>
        <w:spacing w:after="0" w:line="240" w:lineRule="auto"/>
      </w:pPr>
      <w:r>
        <w:separator/>
      </w:r>
    </w:p>
  </w:footnote>
  <w:footnote w:type="continuationSeparator" w:id="0">
    <w:p w14:paraId="4F829DFC" w14:textId="77777777" w:rsidR="00F41810" w:rsidRDefault="00F41810" w:rsidP="00C11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C77188"/>
    <w:multiLevelType w:val="hybridMultilevel"/>
    <w:tmpl w:val="B8B2062C"/>
    <w:lvl w:ilvl="0" w:tplc="027CAE58">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B51DF6"/>
    <w:multiLevelType w:val="hybridMultilevel"/>
    <w:tmpl w:val="4ACE360A"/>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7F3B542C"/>
    <w:multiLevelType w:val="hybridMultilevel"/>
    <w:tmpl w:val="174ABC66"/>
    <w:lvl w:ilvl="0" w:tplc="433000E2">
      <w:start w:val="1"/>
      <w:numFmt w:val="decimal"/>
      <w:lvlText w:val="%1."/>
      <w:lvlJc w:val="left"/>
      <w:pPr>
        <w:ind w:left="510" w:hanging="360"/>
      </w:pPr>
      <w:rPr>
        <w:rFonts w:eastAsia="Times New Roman" w:cs="Times New Roman" w:hint="default"/>
        <w:color w:val="000000"/>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08FE"/>
    <w:rsid w:val="00002559"/>
    <w:rsid w:val="000569C8"/>
    <w:rsid w:val="00074FA8"/>
    <w:rsid w:val="00084114"/>
    <w:rsid w:val="000900F4"/>
    <w:rsid w:val="000941FE"/>
    <w:rsid w:val="000B30DC"/>
    <w:rsid w:val="000C78BA"/>
    <w:rsid w:val="000F5E67"/>
    <w:rsid w:val="001225C8"/>
    <w:rsid w:val="00143DC8"/>
    <w:rsid w:val="00150CCC"/>
    <w:rsid w:val="00195C22"/>
    <w:rsid w:val="001A72BE"/>
    <w:rsid w:val="001B4BB8"/>
    <w:rsid w:val="001D42D6"/>
    <w:rsid w:val="001D6750"/>
    <w:rsid w:val="001E3338"/>
    <w:rsid w:val="001F6A03"/>
    <w:rsid w:val="00202907"/>
    <w:rsid w:val="002312CD"/>
    <w:rsid w:val="00256D7F"/>
    <w:rsid w:val="00257118"/>
    <w:rsid w:val="00290618"/>
    <w:rsid w:val="00290CF3"/>
    <w:rsid w:val="0029250D"/>
    <w:rsid w:val="00296A45"/>
    <w:rsid w:val="00296FEA"/>
    <w:rsid w:val="002D67FA"/>
    <w:rsid w:val="003079CF"/>
    <w:rsid w:val="00314C3F"/>
    <w:rsid w:val="00334D0B"/>
    <w:rsid w:val="00336D1A"/>
    <w:rsid w:val="003907FE"/>
    <w:rsid w:val="003C0B51"/>
    <w:rsid w:val="003C474A"/>
    <w:rsid w:val="003C5F47"/>
    <w:rsid w:val="003D1F92"/>
    <w:rsid w:val="004134AC"/>
    <w:rsid w:val="00417FC8"/>
    <w:rsid w:val="00482C22"/>
    <w:rsid w:val="00492149"/>
    <w:rsid w:val="004968B1"/>
    <w:rsid w:val="004A1EF6"/>
    <w:rsid w:val="004A34A0"/>
    <w:rsid w:val="004A6C14"/>
    <w:rsid w:val="004F34E2"/>
    <w:rsid w:val="004F4EFD"/>
    <w:rsid w:val="00506AEC"/>
    <w:rsid w:val="00516620"/>
    <w:rsid w:val="00536C08"/>
    <w:rsid w:val="0054085D"/>
    <w:rsid w:val="00547E72"/>
    <w:rsid w:val="005578B6"/>
    <w:rsid w:val="00572D38"/>
    <w:rsid w:val="0059369B"/>
    <w:rsid w:val="0059453C"/>
    <w:rsid w:val="005B1C8C"/>
    <w:rsid w:val="005C5F34"/>
    <w:rsid w:val="005C7D1F"/>
    <w:rsid w:val="005E1B16"/>
    <w:rsid w:val="005F25D2"/>
    <w:rsid w:val="00634912"/>
    <w:rsid w:val="0063493F"/>
    <w:rsid w:val="0064603A"/>
    <w:rsid w:val="0065124F"/>
    <w:rsid w:val="00653BF2"/>
    <w:rsid w:val="00657062"/>
    <w:rsid w:val="00664FD3"/>
    <w:rsid w:val="0069498B"/>
    <w:rsid w:val="006A5EB5"/>
    <w:rsid w:val="006C0D3E"/>
    <w:rsid w:val="006D3BF2"/>
    <w:rsid w:val="006D6E7D"/>
    <w:rsid w:val="006E7E4F"/>
    <w:rsid w:val="00727505"/>
    <w:rsid w:val="00746B64"/>
    <w:rsid w:val="007522CE"/>
    <w:rsid w:val="007634A7"/>
    <w:rsid w:val="0079682B"/>
    <w:rsid w:val="007A0E1A"/>
    <w:rsid w:val="007A109A"/>
    <w:rsid w:val="007B24F9"/>
    <w:rsid w:val="007C681F"/>
    <w:rsid w:val="007D3245"/>
    <w:rsid w:val="007E0984"/>
    <w:rsid w:val="00803B3A"/>
    <w:rsid w:val="008079D6"/>
    <w:rsid w:val="0081561D"/>
    <w:rsid w:val="008179AE"/>
    <w:rsid w:val="0086408E"/>
    <w:rsid w:val="00877A38"/>
    <w:rsid w:val="00883B6C"/>
    <w:rsid w:val="008906F2"/>
    <w:rsid w:val="00896725"/>
    <w:rsid w:val="008A1662"/>
    <w:rsid w:val="008A63D5"/>
    <w:rsid w:val="008C2449"/>
    <w:rsid w:val="008C551A"/>
    <w:rsid w:val="008E4EE2"/>
    <w:rsid w:val="008F4337"/>
    <w:rsid w:val="008F5AB8"/>
    <w:rsid w:val="008F7397"/>
    <w:rsid w:val="00916D26"/>
    <w:rsid w:val="00921817"/>
    <w:rsid w:val="009226FA"/>
    <w:rsid w:val="00925A61"/>
    <w:rsid w:val="00930FE0"/>
    <w:rsid w:val="00932023"/>
    <w:rsid w:val="00983AF9"/>
    <w:rsid w:val="00991AE3"/>
    <w:rsid w:val="009938E1"/>
    <w:rsid w:val="009953F9"/>
    <w:rsid w:val="009B523E"/>
    <w:rsid w:val="009C0570"/>
    <w:rsid w:val="009D383C"/>
    <w:rsid w:val="009D5A32"/>
    <w:rsid w:val="009E08FE"/>
    <w:rsid w:val="00A3733A"/>
    <w:rsid w:val="00A4021A"/>
    <w:rsid w:val="00A42B79"/>
    <w:rsid w:val="00A623E4"/>
    <w:rsid w:val="00A73C85"/>
    <w:rsid w:val="00A7665E"/>
    <w:rsid w:val="00A91BFA"/>
    <w:rsid w:val="00AB0892"/>
    <w:rsid w:val="00AB222D"/>
    <w:rsid w:val="00AD122B"/>
    <w:rsid w:val="00AE0D9C"/>
    <w:rsid w:val="00AE1152"/>
    <w:rsid w:val="00B13DBE"/>
    <w:rsid w:val="00B254EF"/>
    <w:rsid w:val="00B35DAD"/>
    <w:rsid w:val="00B560D2"/>
    <w:rsid w:val="00B7574A"/>
    <w:rsid w:val="00B76DFD"/>
    <w:rsid w:val="00B772A3"/>
    <w:rsid w:val="00B92AD3"/>
    <w:rsid w:val="00BB076C"/>
    <w:rsid w:val="00BB3964"/>
    <w:rsid w:val="00BC532B"/>
    <w:rsid w:val="00BD71BC"/>
    <w:rsid w:val="00BE1ACA"/>
    <w:rsid w:val="00BE342D"/>
    <w:rsid w:val="00C05517"/>
    <w:rsid w:val="00C11F31"/>
    <w:rsid w:val="00C15FE6"/>
    <w:rsid w:val="00C15FED"/>
    <w:rsid w:val="00C24C23"/>
    <w:rsid w:val="00C46707"/>
    <w:rsid w:val="00C53CB5"/>
    <w:rsid w:val="00C7379A"/>
    <w:rsid w:val="00CA31A8"/>
    <w:rsid w:val="00CB4718"/>
    <w:rsid w:val="00CD02FA"/>
    <w:rsid w:val="00CE0C3B"/>
    <w:rsid w:val="00CF4226"/>
    <w:rsid w:val="00CF77F9"/>
    <w:rsid w:val="00D10439"/>
    <w:rsid w:val="00D15E37"/>
    <w:rsid w:val="00D327CF"/>
    <w:rsid w:val="00D636E8"/>
    <w:rsid w:val="00DA1CF8"/>
    <w:rsid w:val="00DA368D"/>
    <w:rsid w:val="00DC321E"/>
    <w:rsid w:val="00DC53A7"/>
    <w:rsid w:val="00DE0752"/>
    <w:rsid w:val="00DE2351"/>
    <w:rsid w:val="00DE50B3"/>
    <w:rsid w:val="00DF0C11"/>
    <w:rsid w:val="00DF4E86"/>
    <w:rsid w:val="00DF66EE"/>
    <w:rsid w:val="00DF7893"/>
    <w:rsid w:val="00E14A5B"/>
    <w:rsid w:val="00E53A29"/>
    <w:rsid w:val="00E6268B"/>
    <w:rsid w:val="00E84482"/>
    <w:rsid w:val="00EA5736"/>
    <w:rsid w:val="00EC499F"/>
    <w:rsid w:val="00EF10F8"/>
    <w:rsid w:val="00F05318"/>
    <w:rsid w:val="00F05F91"/>
    <w:rsid w:val="00F34EF9"/>
    <w:rsid w:val="00F41810"/>
    <w:rsid w:val="00F6755D"/>
    <w:rsid w:val="00F82DC8"/>
    <w:rsid w:val="00FB05C8"/>
    <w:rsid w:val="00FF21EB"/>
    <w:rsid w:val="00FF2ADE"/>
    <w:rsid w:val="00FF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DE51A"/>
  <w15:docId w15:val="{248B6F3B-03AD-4E60-B339-10D62340E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BF2"/>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ebb"/>
    <w:basedOn w:val="Normal"/>
    <w:link w:val="NormalWebChar"/>
    <w:uiPriority w:val="99"/>
    <w:unhideWhenUsed/>
    <w:qFormat/>
    <w:rsid w:val="001A72BE"/>
    <w:pPr>
      <w:spacing w:before="100" w:beforeAutospacing="1" w:after="100" w:afterAutospacing="1"/>
    </w:pPr>
    <w:rPr>
      <w:rFonts w:ascii="Times New Roman" w:eastAsia="Calibri" w:hAnsi="Times New Roman" w:cs="Times New Roman"/>
      <w:sz w:val="24"/>
      <w:szCs w:val="24"/>
      <w:lang w:val="ru-RU"/>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A91BFA"/>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Обычный (веб) Char"/>
    <w:link w:val="NormalWeb"/>
    <w:uiPriority w:val="99"/>
    <w:locked/>
    <w:rsid w:val="00A91BFA"/>
    <w:rPr>
      <w:rFonts w:ascii="Times New Roman" w:eastAsia="Calibri" w:hAnsi="Times New Roman" w:cs="Times New Roman"/>
      <w:sz w:val="24"/>
      <w:szCs w:val="24"/>
      <w:lang w:val="ru-RU"/>
    </w:rPr>
  </w:style>
  <w:style w:type="paragraph" w:styleId="Header">
    <w:name w:val="header"/>
    <w:basedOn w:val="Normal"/>
    <w:link w:val="HeaderChar"/>
    <w:uiPriority w:val="99"/>
    <w:unhideWhenUsed/>
    <w:rsid w:val="00C11F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F31"/>
  </w:style>
  <w:style w:type="paragraph" w:styleId="Footer">
    <w:name w:val="footer"/>
    <w:basedOn w:val="Normal"/>
    <w:link w:val="FooterChar"/>
    <w:uiPriority w:val="99"/>
    <w:unhideWhenUsed/>
    <w:rsid w:val="00C11F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F31"/>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B757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322460">
      <w:bodyDiv w:val="1"/>
      <w:marLeft w:val="0"/>
      <w:marRight w:val="0"/>
      <w:marTop w:val="0"/>
      <w:marBottom w:val="0"/>
      <w:divBdr>
        <w:top w:val="none" w:sz="0" w:space="0" w:color="auto"/>
        <w:left w:val="none" w:sz="0" w:space="0" w:color="auto"/>
        <w:bottom w:val="none" w:sz="0" w:space="0" w:color="auto"/>
        <w:right w:val="none" w:sz="0" w:space="0" w:color="auto"/>
      </w:divBdr>
    </w:div>
    <w:div w:id="234514539">
      <w:bodyDiv w:val="1"/>
      <w:marLeft w:val="0"/>
      <w:marRight w:val="0"/>
      <w:marTop w:val="0"/>
      <w:marBottom w:val="0"/>
      <w:divBdr>
        <w:top w:val="none" w:sz="0" w:space="0" w:color="auto"/>
        <w:left w:val="none" w:sz="0" w:space="0" w:color="auto"/>
        <w:bottom w:val="none" w:sz="0" w:space="0" w:color="auto"/>
        <w:right w:val="none" w:sz="0" w:space="0" w:color="auto"/>
      </w:divBdr>
    </w:div>
    <w:div w:id="320233487">
      <w:bodyDiv w:val="1"/>
      <w:marLeft w:val="0"/>
      <w:marRight w:val="0"/>
      <w:marTop w:val="0"/>
      <w:marBottom w:val="0"/>
      <w:divBdr>
        <w:top w:val="none" w:sz="0" w:space="0" w:color="auto"/>
        <w:left w:val="none" w:sz="0" w:space="0" w:color="auto"/>
        <w:bottom w:val="none" w:sz="0" w:space="0" w:color="auto"/>
        <w:right w:val="none" w:sz="0" w:space="0" w:color="auto"/>
      </w:divBdr>
    </w:div>
    <w:div w:id="423034993">
      <w:bodyDiv w:val="1"/>
      <w:marLeft w:val="0"/>
      <w:marRight w:val="0"/>
      <w:marTop w:val="0"/>
      <w:marBottom w:val="0"/>
      <w:divBdr>
        <w:top w:val="none" w:sz="0" w:space="0" w:color="auto"/>
        <w:left w:val="none" w:sz="0" w:space="0" w:color="auto"/>
        <w:bottom w:val="none" w:sz="0" w:space="0" w:color="auto"/>
        <w:right w:val="none" w:sz="0" w:space="0" w:color="auto"/>
      </w:divBdr>
    </w:div>
    <w:div w:id="637883302">
      <w:bodyDiv w:val="1"/>
      <w:marLeft w:val="0"/>
      <w:marRight w:val="0"/>
      <w:marTop w:val="0"/>
      <w:marBottom w:val="0"/>
      <w:divBdr>
        <w:top w:val="none" w:sz="0" w:space="0" w:color="auto"/>
        <w:left w:val="none" w:sz="0" w:space="0" w:color="auto"/>
        <w:bottom w:val="none" w:sz="0" w:space="0" w:color="auto"/>
        <w:right w:val="none" w:sz="0" w:space="0" w:color="auto"/>
      </w:divBdr>
    </w:div>
    <w:div w:id="853542482">
      <w:bodyDiv w:val="1"/>
      <w:marLeft w:val="0"/>
      <w:marRight w:val="0"/>
      <w:marTop w:val="0"/>
      <w:marBottom w:val="0"/>
      <w:divBdr>
        <w:top w:val="none" w:sz="0" w:space="0" w:color="auto"/>
        <w:left w:val="none" w:sz="0" w:space="0" w:color="auto"/>
        <w:bottom w:val="none" w:sz="0" w:space="0" w:color="auto"/>
        <w:right w:val="none" w:sz="0" w:space="0" w:color="auto"/>
      </w:divBdr>
    </w:div>
    <w:div w:id="856770440">
      <w:bodyDiv w:val="1"/>
      <w:marLeft w:val="0"/>
      <w:marRight w:val="0"/>
      <w:marTop w:val="0"/>
      <w:marBottom w:val="0"/>
      <w:divBdr>
        <w:top w:val="none" w:sz="0" w:space="0" w:color="auto"/>
        <w:left w:val="none" w:sz="0" w:space="0" w:color="auto"/>
        <w:bottom w:val="none" w:sz="0" w:space="0" w:color="auto"/>
        <w:right w:val="none" w:sz="0" w:space="0" w:color="auto"/>
      </w:divBdr>
    </w:div>
    <w:div w:id="967393012">
      <w:bodyDiv w:val="1"/>
      <w:marLeft w:val="0"/>
      <w:marRight w:val="0"/>
      <w:marTop w:val="0"/>
      <w:marBottom w:val="0"/>
      <w:divBdr>
        <w:top w:val="none" w:sz="0" w:space="0" w:color="auto"/>
        <w:left w:val="none" w:sz="0" w:space="0" w:color="auto"/>
        <w:bottom w:val="none" w:sz="0" w:space="0" w:color="auto"/>
        <w:right w:val="none" w:sz="0" w:space="0" w:color="auto"/>
      </w:divBdr>
    </w:div>
    <w:div w:id="991297597">
      <w:bodyDiv w:val="1"/>
      <w:marLeft w:val="0"/>
      <w:marRight w:val="0"/>
      <w:marTop w:val="0"/>
      <w:marBottom w:val="0"/>
      <w:divBdr>
        <w:top w:val="none" w:sz="0" w:space="0" w:color="auto"/>
        <w:left w:val="none" w:sz="0" w:space="0" w:color="auto"/>
        <w:bottom w:val="none" w:sz="0" w:space="0" w:color="auto"/>
        <w:right w:val="none" w:sz="0" w:space="0" w:color="auto"/>
      </w:divBdr>
    </w:div>
    <w:div w:id="1109852771">
      <w:bodyDiv w:val="1"/>
      <w:marLeft w:val="0"/>
      <w:marRight w:val="0"/>
      <w:marTop w:val="0"/>
      <w:marBottom w:val="0"/>
      <w:divBdr>
        <w:top w:val="none" w:sz="0" w:space="0" w:color="auto"/>
        <w:left w:val="none" w:sz="0" w:space="0" w:color="auto"/>
        <w:bottom w:val="none" w:sz="0" w:space="0" w:color="auto"/>
        <w:right w:val="none" w:sz="0" w:space="0" w:color="auto"/>
      </w:divBdr>
    </w:div>
    <w:div w:id="1307054763">
      <w:bodyDiv w:val="1"/>
      <w:marLeft w:val="0"/>
      <w:marRight w:val="0"/>
      <w:marTop w:val="0"/>
      <w:marBottom w:val="0"/>
      <w:divBdr>
        <w:top w:val="none" w:sz="0" w:space="0" w:color="auto"/>
        <w:left w:val="none" w:sz="0" w:space="0" w:color="auto"/>
        <w:bottom w:val="none" w:sz="0" w:space="0" w:color="auto"/>
        <w:right w:val="none" w:sz="0" w:space="0" w:color="auto"/>
      </w:divBdr>
    </w:div>
    <w:div w:id="1322201501">
      <w:bodyDiv w:val="1"/>
      <w:marLeft w:val="0"/>
      <w:marRight w:val="0"/>
      <w:marTop w:val="0"/>
      <w:marBottom w:val="0"/>
      <w:divBdr>
        <w:top w:val="none" w:sz="0" w:space="0" w:color="auto"/>
        <w:left w:val="none" w:sz="0" w:space="0" w:color="auto"/>
        <w:bottom w:val="none" w:sz="0" w:space="0" w:color="auto"/>
        <w:right w:val="none" w:sz="0" w:space="0" w:color="auto"/>
      </w:divBdr>
    </w:div>
    <w:div w:id="1332485929">
      <w:bodyDiv w:val="1"/>
      <w:marLeft w:val="0"/>
      <w:marRight w:val="0"/>
      <w:marTop w:val="0"/>
      <w:marBottom w:val="0"/>
      <w:divBdr>
        <w:top w:val="none" w:sz="0" w:space="0" w:color="auto"/>
        <w:left w:val="none" w:sz="0" w:space="0" w:color="auto"/>
        <w:bottom w:val="none" w:sz="0" w:space="0" w:color="auto"/>
        <w:right w:val="none" w:sz="0" w:space="0" w:color="auto"/>
      </w:divBdr>
    </w:div>
    <w:div w:id="1381244620">
      <w:bodyDiv w:val="1"/>
      <w:marLeft w:val="0"/>
      <w:marRight w:val="0"/>
      <w:marTop w:val="0"/>
      <w:marBottom w:val="0"/>
      <w:divBdr>
        <w:top w:val="none" w:sz="0" w:space="0" w:color="auto"/>
        <w:left w:val="none" w:sz="0" w:space="0" w:color="auto"/>
        <w:bottom w:val="none" w:sz="0" w:space="0" w:color="auto"/>
        <w:right w:val="none" w:sz="0" w:space="0" w:color="auto"/>
      </w:divBdr>
    </w:div>
    <w:div w:id="160001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13</Pages>
  <Words>1742</Words>
  <Characters>9932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Tigranyan</dc:creator>
  <cp:keywords/>
  <dc:description/>
  <cp:lastModifiedBy>Margarita F. Tigranyan</cp:lastModifiedBy>
  <cp:revision>154</cp:revision>
  <dcterms:created xsi:type="dcterms:W3CDTF">2021-12-06T06:01:00Z</dcterms:created>
  <dcterms:modified xsi:type="dcterms:W3CDTF">2026-04-03T09:28:00Z</dcterms:modified>
</cp:coreProperties>
</file>