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80A4A" w14:textId="77777777" w:rsidR="009D6D4C" w:rsidRPr="00C50DDD" w:rsidRDefault="009D6D4C" w:rsidP="00C50DDD">
      <w:pPr>
        <w:spacing w:after="0" w:line="360" w:lineRule="auto"/>
        <w:jc w:val="center"/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</w:pPr>
      <w:bookmarkStart w:id="0" w:name="_GoBack"/>
      <w:bookmarkEnd w:id="0"/>
      <w:r w:rsidRPr="00C50DDD"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>ՀԻՄՆԱՎՈՐՈՒՄ</w:t>
      </w:r>
    </w:p>
    <w:p w14:paraId="14DF9F9D" w14:textId="77835B8B" w:rsidR="00FB4420" w:rsidRPr="00C50DDD" w:rsidRDefault="00897962" w:rsidP="00C50DDD">
      <w:pPr>
        <w:pStyle w:val="ListParagraph"/>
        <w:tabs>
          <w:tab w:val="left" w:pos="-1530"/>
          <w:tab w:val="left" w:pos="-1440"/>
        </w:tabs>
        <w:spacing w:after="0" w:line="360" w:lineRule="auto"/>
        <w:ind w:left="567"/>
        <w:jc w:val="center"/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</w:pPr>
      <w:r w:rsidRPr="00C50DDD"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 xml:space="preserve">«ՀԱՅԱՍՏԱՆԻ ՀԱՆՐԱՊԵՏՈՒԹՅԱՆ ՀԱՐԿԱՅԻՆ ՕՐԵՆՍԳՐՔՈՒՄ </w:t>
      </w:r>
      <w:r w:rsidR="004C61A0" w:rsidRPr="00C50DDD"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 xml:space="preserve">ԼՐԱՑՈՒՄՆԵՐ </w:t>
      </w:r>
      <w:r w:rsidR="00EE5D5F" w:rsidRPr="00C50DDD"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 xml:space="preserve">ԵՎ ՓՈՓՈԽՈՒԹՅՈՒՆՆԵՐ </w:t>
      </w:r>
      <w:r w:rsidRPr="00C50DDD"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>ԿԱՏԱՐԵԼՈՒ ՄԱՍԻՆ» ՀԱՅԱՍՏԱՆԻ ՀԱՆՐԱՊԵՏՈՒԹՅԱՆ ՕՐԵՆՔԻ ՆԱԽԱԳԾԻ ՎԵՐԱԲԵՐՅԱԼ</w:t>
      </w:r>
    </w:p>
    <w:p w14:paraId="61FAFEA2" w14:textId="77777777" w:rsidR="00897962" w:rsidRPr="00C50DDD" w:rsidRDefault="00897962" w:rsidP="00C50DDD">
      <w:pPr>
        <w:pStyle w:val="ListParagraph"/>
        <w:tabs>
          <w:tab w:val="left" w:pos="-1530"/>
          <w:tab w:val="left" w:pos="-1440"/>
        </w:tabs>
        <w:spacing w:after="0" w:line="360" w:lineRule="auto"/>
        <w:ind w:left="567"/>
        <w:jc w:val="center"/>
        <w:rPr>
          <w:rFonts w:ascii="GHEA Grapalat" w:eastAsia="Times New Roman" w:hAnsi="GHEA Grapalat"/>
          <w:b/>
          <w:bCs/>
          <w:iCs/>
          <w:noProof/>
          <w:color w:val="000000" w:themeColor="text1"/>
          <w:sz w:val="24"/>
          <w:szCs w:val="24"/>
          <w:lang w:val="hy-AM"/>
        </w:rPr>
      </w:pPr>
    </w:p>
    <w:p w14:paraId="05F5680F" w14:textId="77777777" w:rsidR="00C50DDD" w:rsidRDefault="00C50DDD" w:rsidP="00C50DDD">
      <w:pPr>
        <w:tabs>
          <w:tab w:val="left" w:pos="-1530"/>
          <w:tab w:val="left" w:pos="-1440"/>
          <w:tab w:val="left" w:pos="7371"/>
        </w:tabs>
        <w:spacing w:after="0" w:line="360" w:lineRule="auto"/>
        <w:ind w:firstLine="426"/>
        <w:jc w:val="both"/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bCs/>
          <w:iCs/>
          <w:noProof/>
          <w:color w:val="000000" w:themeColor="text1"/>
          <w:sz w:val="24"/>
          <w:szCs w:val="24"/>
          <w:lang w:val="hy-AM"/>
        </w:rPr>
        <w:t>1</w:t>
      </w:r>
      <w:r>
        <w:rPr>
          <w:rFonts w:ascii="Cambria Math" w:eastAsia="Times New Roman" w:hAnsi="Cambria Math" w:cs="Sylfaen"/>
          <w:b/>
          <w:bCs/>
          <w:iCs/>
          <w:noProof/>
          <w:color w:val="000000" w:themeColor="text1"/>
          <w:sz w:val="24"/>
          <w:szCs w:val="24"/>
          <w:lang w:val="hy-AM"/>
        </w:rPr>
        <w:t xml:space="preserve">․ </w:t>
      </w:r>
      <w:r w:rsidR="007D0071" w:rsidRPr="00C50DDD">
        <w:rPr>
          <w:rFonts w:ascii="GHEA Grapalat" w:eastAsia="Times New Roman" w:hAnsi="GHEA Grapalat" w:cs="Sylfaen"/>
          <w:b/>
          <w:bCs/>
          <w:iCs/>
          <w:noProof/>
          <w:color w:val="000000" w:themeColor="text1"/>
          <w:sz w:val="24"/>
          <w:szCs w:val="24"/>
          <w:lang w:val="hy-AM"/>
        </w:rPr>
        <w:t>Իրավական ակտի անհրաժեշտությունը (նպատակը).</w:t>
      </w:r>
      <w:r w:rsidR="007D0071" w:rsidRPr="00C50DDD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897962" w:rsidRPr="00C50DDD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Նախագծի ընդուն</w:t>
      </w:r>
      <w:r w:rsidR="007D0071" w:rsidRPr="00C50DDD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 xml:space="preserve">ման անհրաժեշտությունը </w:t>
      </w:r>
      <w:r w:rsidR="00897962" w:rsidRPr="00C50DDD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պայմանավորված է ՀՀ կառավարության կողմից որդեգրած՝ հարկային կամավոր կարգապահության խրախուսման, օրինապահ հարկ վճարողների համար գործունեության բարենպաստ պայմաններ ստեղծելու, ինչպես նա</w:t>
      </w:r>
      <w:r w:rsidR="00DB5C11" w:rsidRPr="00C50DDD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և</w:t>
      </w:r>
      <w:r w:rsidR="00897962" w:rsidRPr="00C50DDD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 xml:space="preserve"> հարկային մարմին</w:t>
      </w:r>
      <w:r w:rsidR="00D51467" w:rsidRPr="00C50DDD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 xml:space="preserve"> </w:t>
      </w:r>
      <w:r w:rsidR="00897962" w:rsidRPr="00C50DDD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-</w:t>
      </w:r>
      <w:r w:rsidR="00D51467" w:rsidRPr="00C50DDD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 xml:space="preserve"> </w:t>
      </w:r>
      <w:r w:rsidR="00897962" w:rsidRPr="00C50DDD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հարկ վճարող գործընկերային հարաբերությունների առավել ամրապնդման համար անհրաժեշտ նորմատիվ հիմքերի ապահովմամբ:</w:t>
      </w:r>
    </w:p>
    <w:p w14:paraId="6F1E51CD" w14:textId="77777777" w:rsidR="00C50DDD" w:rsidRDefault="00C50DDD" w:rsidP="00C50DDD">
      <w:pPr>
        <w:tabs>
          <w:tab w:val="left" w:pos="-1530"/>
          <w:tab w:val="left" w:pos="-1440"/>
          <w:tab w:val="left" w:pos="7371"/>
        </w:tabs>
        <w:spacing w:after="0" w:line="360" w:lineRule="auto"/>
        <w:ind w:firstLine="426"/>
        <w:jc w:val="both"/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2</w:t>
      </w:r>
      <w:r>
        <w:rPr>
          <w:rFonts w:ascii="Cambria Math" w:eastAsia="Times New Roman" w:hAnsi="Cambria Math"/>
          <w:bCs/>
          <w:iCs/>
          <w:noProof/>
          <w:color w:val="000000" w:themeColor="text1"/>
          <w:sz w:val="24"/>
          <w:szCs w:val="24"/>
          <w:lang w:val="hy-AM"/>
        </w:rPr>
        <w:t xml:space="preserve">․ </w:t>
      </w:r>
      <w:r w:rsidR="007D0071" w:rsidRPr="00C50DDD">
        <w:rPr>
          <w:rFonts w:ascii="GHEA Grapalat" w:eastAsia="Times New Roman" w:hAnsi="GHEA Grapalat" w:cs="Sylfaen"/>
          <w:b/>
          <w:bCs/>
          <w:iCs/>
          <w:noProof/>
          <w:color w:val="000000" w:themeColor="text1"/>
          <w:sz w:val="24"/>
          <w:szCs w:val="24"/>
          <w:lang w:val="hy-AM"/>
        </w:rPr>
        <w:t>Կարգավորման հարաբերությունների ներկա վիճակը, առկա խնդիրները և առաջարկվող լուծումները</w:t>
      </w:r>
      <w:r w:rsidR="00885D9F" w:rsidRPr="00C50DDD">
        <w:rPr>
          <w:rFonts w:ascii="GHEA Grapalat" w:eastAsia="Times New Roman" w:hAnsi="GHEA Grapalat" w:cs="Sylfaen"/>
          <w:b/>
          <w:bCs/>
          <w:iCs/>
          <w:noProof/>
          <w:color w:val="000000" w:themeColor="text1"/>
          <w:sz w:val="24"/>
          <w:szCs w:val="24"/>
          <w:lang w:val="hy-AM"/>
        </w:rPr>
        <w:t>.</w:t>
      </w:r>
      <w:r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 xml:space="preserve"> </w:t>
      </w:r>
      <w:r w:rsidR="000C0D7F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Հարկային կարգապահության խրախուսման, հարկերի վճարումը, որպես մշակույթ արմատավորելու, ինչպես նաև հարկային վարչարարության շարունակական բարելավման նպատակով՝ </w:t>
      </w:r>
      <w:r w:rsidR="005E565C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ՀՀ հարկային օրենսգրքում 2021թ, կատարված փոփոխություններով և </w:t>
      </w:r>
      <w:r w:rsidR="000C0D7F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ՀՀ կառավարության </w:t>
      </w:r>
      <w:r w:rsidR="00EE5D5F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2021թ</w:t>
      </w:r>
      <w:r w:rsidR="005E565C" w:rsidRPr="00C50DDD">
        <w:rPr>
          <w:rFonts w:ascii="Cambria Math" w:eastAsia="Times New Roman" w:hAnsi="Cambria Math" w:cs="Cambria Math"/>
          <w:bCs/>
          <w:iCs/>
          <w:noProof/>
          <w:color w:val="000000" w:themeColor="text1"/>
          <w:sz w:val="24"/>
          <w:szCs w:val="24"/>
          <w:lang w:val="hy-AM"/>
        </w:rPr>
        <w:t>․</w:t>
      </w:r>
      <w:r w:rsidR="005E565C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 </w:t>
      </w:r>
      <w:r w:rsidR="00EE5D5F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օգոստոսի 12-ի </w:t>
      </w:r>
      <w:r w:rsidR="000C0D7F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N1324-Ն որոշմամբ</w:t>
      </w:r>
      <w:r w:rsidR="005E565C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 ներդրվեց</w:t>
      </w:r>
      <w:r w:rsidR="000C0D7F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 օրինապահ հարկ վճարողի ինստիտուտ</w:t>
      </w:r>
      <w:r w:rsidR="005E565C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ը։</w:t>
      </w:r>
    </w:p>
    <w:p w14:paraId="72B12F26" w14:textId="7BDCC48D" w:rsidR="00C50DDD" w:rsidRDefault="00472D20" w:rsidP="00C50DDD">
      <w:pPr>
        <w:tabs>
          <w:tab w:val="left" w:pos="-1530"/>
          <w:tab w:val="left" w:pos="-1440"/>
          <w:tab w:val="left" w:pos="7371"/>
        </w:tabs>
        <w:spacing w:after="0" w:line="360" w:lineRule="auto"/>
        <w:ind w:firstLine="426"/>
        <w:jc w:val="both"/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</w:pPr>
      <w:r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Օրինապահ հարկ վճարողին վերաբերող հիմնական կարգավորումները սահմանված են </w:t>
      </w:r>
      <w:r w:rsidRPr="005A6BEE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օրենսգրքի 293</w:t>
      </w:r>
      <w:r w:rsidRPr="005A6BEE">
        <w:rPr>
          <w:rFonts w:ascii="Cambria Math" w:eastAsia="Times New Roman" w:hAnsi="Cambria Math" w:cs="Cambria Math"/>
          <w:bCs/>
          <w:iCs/>
          <w:noProof/>
          <w:color w:val="000000" w:themeColor="text1"/>
          <w:sz w:val="24"/>
          <w:szCs w:val="24"/>
          <w:lang w:val="hy-AM"/>
        </w:rPr>
        <w:t>․</w:t>
      </w:r>
      <w:r w:rsidR="005A6BEE" w:rsidRPr="005A6BEE">
        <w:rPr>
          <w:rFonts w:ascii="GHEA Grapalat" w:eastAsia="Times New Roman" w:hAnsi="GHEA Grapalat" w:cs="Cambria Math"/>
          <w:bCs/>
          <w:iCs/>
          <w:noProof/>
          <w:color w:val="000000" w:themeColor="text1"/>
          <w:sz w:val="24"/>
          <w:szCs w:val="24"/>
          <w:lang w:val="hy-AM"/>
        </w:rPr>
        <w:t>1</w:t>
      </w:r>
      <w:r w:rsidRPr="005A6BEE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-</w:t>
      </w:r>
      <w:r w:rsidRPr="005A6BEE">
        <w:rPr>
          <w:rFonts w:ascii="GHEA Grapalat" w:eastAsia="Times New Roman" w:hAnsi="GHEA Grapalat" w:cs="GHEA Grapalat"/>
          <w:bCs/>
          <w:iCs/>
          <w:noProof/>
          <w:color w:val="000000" w:themeColor="text1"/>
          <w:sz w:val="24"/>
          <w:szCs w:val="24"/>
          <w:lang w:val="hy-AM"/>
        </w:rPr>
        <w:t>ին</w:t>
      </w:r>
      <w:r w:rsidRPr="005A6BEE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 </w:t>
      </w:r>
      <w:r w:rsidRPr="005A6BEE">
        <w:rPr>
          <w:rFonts w:ascii="GHEA Grapalat" w:eastAsia="Times New Roman" w:hAnsi="GHEA Grapalat" w:cs="GHEA Grapalat"/>
          <w:bCs/>
          <w:iCs/>
          <w:noProof/>
          <w:color w:val="000000" w:themeColor="text1"/>
          <w:sz w:val="24"/>
          <w:szCs w:val="24"/>
          <w:lang w:val="hy-AM"/>
        </w:rPr>
        <w:t>հոդվածով</w:t>
      </w:r>
      <w:r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։</w:t>
      </w:r>
      <w:r w:rsidR="00614B0B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 Միաժամանակ, այդ հոդվածի 3-րդ մասով օրինապահ հարկ վճարողի հավաստագրի գործողության ժամկետը սահմանված է հավաստագրի տրամադրման օրվանից 12 ամիս։</w:t>
      </w:r>
    </w:p>
    <w:p w14:paraId="27C1B398" w14:textId="3C688AC2" w:rsidR="00C50DDD" w:rsidRDefault="00DE5235" w:rsidP="00C50DDD">
      <w:pPr>
        <w:tabs>
          <w:tab w:val="left" w:pos="-1530"/>
          <w:tab w:val="left" w:pos="-1440"/>
          <w:tab w:val="left" w:pos="7371"/>
        </w:tabs>
        <w:spacing w:after="0" w:line="360" w:lineRule="auto"/>
        <w:ind w:firstLine="426"/>
        <w:jc w:val="both"/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</w:pPr>
      <w:r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Օրինապահ հարկ վճարողի </w:t>
      </w:r>
      <w:r w:rsidR="00342FC8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համակարգը </w:t>
      </w:r>
      <w:r w:rsidR="000D16EA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առավել գրավիչ դարձնելու համար,</w:t>
      </w:r>
      <w:r w:rsidR="00CB1C8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 </w:t>
      </w:r>
      <w:r w:rsidR="00472D20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անհրաժեշտություն է առաջացել վերանայելու օրենսգրքով սահմանված կարգավորումները և նախատեսել համակարգի ներդրման համար </w:t>
      </w:r>
      <w:r w:rsidR="000D16EA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խրախուսման լրացուցիչ գործիքակազմ</w:t>
      </w:r>
      <w:r w:rsidR="00614B0B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, ինչպես նաև կատարելագործել </w:t>
      </w:r>
      <w:r w:rsidR="00404704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ու բարելավել </w:t>
      </w:r>
      <w:r w:rsidR="00614B0B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օրնապահ հարկ վճարողի հավաստագրի տրամադրմանը վերաբերող կարգավորումները</w:t>
      </w:r>
      <w:r w:rsidR="00472D20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։ Այդ նպատակով օրենքի նախագծով առաջարկվում է</w:t>
      </w:r>
      <w:r w:rsidR="009511DF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 սահմանել, որ</w:t>
      </w:r>
      <w:r w:rsidR="009511DF" w:rsidRPr="00C50DDD">
        <w:rPr>
          <w:rFonts w:ascii="Cambria Math" w:eastAsia="Times New Roman" w:hAnsi="Cambria Math" w:cs="Cambria Math"/>
          <w:bCs/>
          <w:iCs/>
          <w:noProof/>
          <w:color w:val="000000" w:themeColor="text1"/>
          <w:sz w:val="24"/>
          <w:szCs w:val="24"/>
          <w:lang w:val="hy-AM"/>
        </w:rPr>
        <w:t>․</w:t>
      </w:r>
      <w:r w:rsidR="00472D20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 </w:t>
      </w:r>
    </w:p>
    <w:p w14:paraId="0466DD0D" w14:textId="52FFBEE6" w:rsidR="00986A3D" w:rsidRDefault="00404704" w:rsidP="00986A3D">
      <w:pPr>
        <w:pStyle w:val="ListParagraph"/>
        <w:numPr>
          <w:ilvl w:val="0"/>
          <w:numId w:val="29"/>
        </w:numPr>
        <w:tabs>
          <w:tab w:val="left" w:pos="-1530"/>
          <w:tab w:val="left" w:pos="-1440"/>
          <w:tab w:val="left" w:pos="737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lang w:val="hy-AM"/>
        </w:rPr>
      </w:pPr>
      <w:r w:rsidRPr="008E66A2">
        <w:rPr>
          <w:rFonts w:ascii="GHEA Grapalat" w:eastAsia="Times New Roman" w:hAnsi="GHEA Grapalat"/>
          <w:color w:val="00000A"/>
          <w:sz w:val="24"/>
          <w:szCs w:val="24"/>
          <w:lang w:val="hy-AM"/>
        </w:rPr>
        <w:t>օ</w:t>
      </w:r>
      <w:r w:rsidRPr="008E66A2">
        <w:rPr>
          <w:rFonts w:ascii="GHEA Grapalat" w:hAnsi="GHEA Grapalat"/>
          <w:sz w:val="24"/>
          <w:szCs w:val="24"/>
          <w:lang w:val="hy-AM"/>
        </w:rPr>
        <w:t>րինապահ հարկ վճարողի հավաստագրի տրամադրման գործընթացը չի վերաբերի ներդրումային ֆոնդերին, հաշվի առնելով</w:t>
      </w:r>
      <w:r w:rsidR="00986A3D" w:rsidRPr="00986A3D">
        <w:rPr>
          <w:rFonts w:ascii="GHEA Grapalat" w:hAnsi="GHEA Grapalat"/>
          <w:sz w:val="24"/>
          <w:szCs w:val="24"/>
          <w:lang w:val="hy-AM"/>
        </w:rPr>
        <w:t xml:space="preserve">, որ ներդրումային ֆոնդը կարող է </w:t>
      </w:r>
      <w:r w:rsidR="00986A3D" w:rsidRPr="00986A3D">
        <w:rPr>
          <w:rFonts w:ascii="GHEA Grapalat" w:hAnsi="GHEA Grapalat"/>
          <w:sz w:val="24"/>
          <w:szCs w:val="24"/>
          <w:lang w:val="hy-AM"/>
        </w:rPr>
        <w:lastRenderedPageBreak/>
        <w:t xml:space="preserve">հանդիսանալ նաև ակտիվների համախումբ և նրա փոխարեն հանդես է գալիս տվյալ ներդրումային ֆոնդի կառավարիչը, որը սահմանված կարգով կարող է դիմել և ստանալ հավաստագիր, ինչպես նաև </w:t>
      </w:r>
      <w:r w:rsidR="00986A3D" w:rsidRPr="008E66A2">
        <w:rPr>
          <w:rFonts w:ascii="GHEA Grapalat" w:hAnsi="GHEA Grapalat"/>
          <w:sz w:val="24"/>
          <w:szCs w:val="24"/>
          <w:lang w:val="hy-AM"/>
        </w:rPr>
        <w:t>կիրառվող շահութահարկի նվազ՝ 0.01% դրույքաչափը,</w:t>
      </w:r>
    </w:p>
    <w:p w14:paraId="77048500" w14:textId="0FE5F627" w:rsidR="00C50DDD" w:rsidRPr="008E66A2" w:rsidRDefault="00472D20" w:rsidP="008E66A2">
      <w:pPr>
        <w:pStyle w:val="ListParagraph"/>
        <w:numPr>
          <w:ilvl w:val="0"/>
          <w:numId w:val="29"/>
        </w:numPr>
        <w:tabs>
          <w:tab w:val="left" w:pos="-1530"/>
          <w:tab w:val="left" w:pos="-1440"/>
          <w:tab w:val="left" w:pos="7371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</w:pPr>
      <w:r w:rsidRPr="008E66A2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o</w:t>
      </w:r>
      <w:r w:rsidRPr="008E66A2">
        <w:rPr>
          <w:rFonts w:ascii="GHEA Grapalat" w:eastAsia="Times New Roman" w:hAnsi="GHEA Grapalat" w:cs="GHEA Grapalat"/>
          <w:sz w:val="24"/>
          <w:szCs w:val="24"/>
          <w:lang w:val="hy-AM"/>
        </w:rPr>
        <w:t>րինապահ հարկ վճարողի հավաստագ</w:t>
      </w:r>
      <w:r w:rsidR="009511DF" w:rsidRPr="008E66A2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Pr="008E66A2">
        <w:rPr>
          <w:rFonts w:ascii="GHEA Grapalat" w:eastAsia="Times New Roman" w:hAnsi="GHEA Grapalat" w:cs="GHEA Grapalat"/>
          <w:sz w:val="24"/>
          <w:szCs w:val="24"/>
          <w:lang w:val="hy-AM"/>
        </w:rPr>
        <w:t>ր</w:t>
      </w:r>
      <w:r w:rsidR="009511DF" w:rsidRPr="008E66A2">
        <w:rPr>
          <w:rFonts w:ascii="GHEA Grapalat" w:eastAsia="Times New Roman" w:hAnsi="GHEA Grapalat" w:cs="GHEA Grapalat"/>
          <w:sz w:val="24"/>
          <w:szCs w:val="24"/>
          <w:lang w:val="hy-AM"/>
        </w:rPr>
        <w:t>ը տրամադվ</w:t>
      </w:r>
      <w:r w:rsidR="007D0071" w:rsidRPr="008E66A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ելու </w:t>
      </w:r>
      <w:r w:rsidR="009511DF" w:rsidRPr="008E66A2">
        <w:rPr>
          <w:rFonts w:ascii="GHEA Grapalat" w:eastAsia="Times New Roman" w:hAnsi="GHEA Grapalat" w:cs="GHEA Grapalat"/>
          <w:sz w:val="24"/>
          <w:szCs w:val="24"/>
          <w:lang w:val="hy-AM"/>
        </w:rPr>
        <w:t>է անժամկետ,</w:t>
      </w:r>
    </w:p>
    <w:p w14:paraId="13661591" w14:textId="088C6B6D" w:rsidR="00C50DDD" w:rsidRPr="008E66A2" w:rsidRDefault="009511DF" w:rsidP="008E66A2">
      <w:pPr>
        <w:pStyle w:val="ListParagraph"/>
        <w:numPr>
          <w:ilvl w:val="0"/>
          <w:numId w:val="29"/>
        </w:numPr>
        <w:tabs>
          <w:tab w:val="left" w:pos="-1530"/>
          <w:tab w:val="left" w:pos="-1440"/>
          <w:tab w:val="left" w:pos="737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</w:pPr>
      <w:r w:rsidRPr="008E66A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հարկային մարմինը իրականացնելու է </w:t>
      </w:r>
      <w:r w:rsidRPr="008E66A2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o</w:t>
      </w:r>
      <w:r w:rsidRPr="008E66A2">
        <w:rPr>
          <w:rFonts w:ascii="GHEA Grapalat" w:eastAsia="Times New Roman" w:hAnsi="GHEA Grapalat" w:cs="GHEA Grapalat"/>
          <w:sz w:val="24"/>
          <w:szCs w:val="24"/>
          <w:lang w:val="hy-AM"/>
        </w:rPr>
        <w:t>րինապահ հարկ վճարողի հավաստագիր ունեցող հարկ վճարողների գործունեության մշտադիտարկում՝ եռամսյակային կտրվածքով,</w:t>
      </w:r>
      <w:r w:rsidR="007D0071" w:rsidRPr="008E66A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նպատակ ունենալով </w:t>
      </w:r>
      <w:r w:rsidR="007D0071" w:rsidRPr="008E66A2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ապահովելու հարկ վճարողի շարունակական օրինապահ վարքագծի դրսևորումը,</w:t>
      </w:r>
    </w:p>
    <w:p w14:paraId="57AD560D" w14:textId="174710A8" w:rsidR="00C50DDD" w:rsidRPr="008E66A2" w:rsidRDefault="009511DF" w:rsidP="008E66A2">
      <w:pPr>
        <w:pStyle w:val="ListParagraph"/>
        <w:numPr>
          <w:ilvl w:val="0"/>
          <w:numId w:val="29"/>
        </w:numPr>
        <w:tabs>
          <w:tab w:val="left" w:pos="-1530"/>
          <w:tab w:val="left" w:pos="-1440"/>
          <w:tab w:val="left" w:pos="737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8E66A2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Կառավարության կողմից կսահմանվի հավաստագրի գործողության դադարեցման կարգը,</w:t>
      </w:r>
      <w:r w:rsidR="00CE273F" w:rsidRPr="008E66A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որտեղ կնշվեն այն դեպքերը, երբ իրականացվող մշտադիտարկման արդյունքներով օրինապահ հարկ վճարողի հավաստագրի գործողությունը կդադարեցվի։</w:t>
      </w:r>
    </w:p>
    <w:p w14:paraId="5531BF11" w14:textId="19EA663B" w:rsidR="00C50DDD" w:rsidRPr="008E66A2" w:rsidRDefault="009511DF" w:rsidP="008E66A2">
      <w:pPr>
        <w:pStyle w:val="ListParagraph"/>
        <w:numPr>
          <w:ilvl w:val="0"/>
          <w:numId w:val="29"/>
        </w:numPr>
        <w:tabs>
          <w:tab w:val="left" w:pos="-1530"/>
          <w:tab w:val="left" w:pos="-1440"/>
          <w:tab w:val="left" w:pos="737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8E66A2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o</w:t>
      </w:r>
      <w:r w:rsidRPr="008E66A2">
        <w:rPr>
          <w:rFonts w:ascii="GHEA Grapalat" w:eastAsia="Times New Roman" w:hAnsi="GHEA Grapalat" w:cs="GHEA Grapalat"/>
          <w:sz w:val="24"/>
          <w:szCs w:val="24"/>
          <w:lang w:val="hy-AM"/>
        </w:rPr>
        <w:t>րինապահ հարկ վճարողի հավաստագիր ունեցող հարկ վճարողների մասով հարկային մարմինը օրենսգրքով սահմանված հարկ վճարողների սպասարկման գործառույթը կիրականացնի անհատական՝ հարկային մարմնի համապատասխան պաշտոնատար անձի միջոցով,</w:t>
      </w:r>
    </w:p>
    <w:p w14:paraId="1C18001D" w14:textId="75879A50" w:rsidR="00C50DDD" w:rsidRPr="008E66A2" w:rsidRDefault="004C61A0" w:rsidP="008E66A2">
      <w:pPr>
        <w:pStyle w:val="ListParagraph"/>
        <w:numPr>
          <w:ilvl w:val="0"/>
          <w:numId w:val="29"/>
        </w:numPr>
        <w:tabs>
          <w:tab w:val="left" w:pos="-1530"/>
          <w:tab w:val="left" w:pos="-1440"/>
          <w:tab w:val="left" w:pos="737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</w:pPr>
      <w:r w:rsidRPr="008E66A2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համալիր հարկային ստուգումների պլանավորման ընթացքում օրինապահ հարկ </w:t>
      </w:r>
      <w:r w:rsidR="009511DF" w:rsidRPr="008E66A2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վճարողի հավաստագիր ունեցող հարկ </w:t>
      </w:r>
      <w:r w:rsidRPr="008E66A2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վճարողների </w:t>
      </w:r>
      <w:r w:rsidR="009511DF" w:rsidRPr="008E66A2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դեպքում </w:t>
      </w:r>
      <w:r w:rsidRPr="008E66A2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ռիսկայնությունը որոշող չափանիշները գնահատելիս </w:t>
      </w:r>
      <w:r w:rsidR="009511DF" w:rsidRPr="008E66A2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կկկիրառվի </w:t>
      </w:r>
      <w:r w:rsidRPr="008E66A2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0,</w:t>
      </w:r>
      <w:r w:rsidR="001B01E2" w:rsidRPr="008E66A2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8</w:t>
      </w:r>
      <w:r w:rsidRPr="008E66A2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 գործակ</w:t>
      </w:r>
      <w:r w:rsidR="001B01E2" w:rsidRPr="008E66A2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ի</w:t>
      </w:r>
      <w:r w:rsidR="009511DF" w:rsidRPr="008E66A2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ց։</w:t>
      </w:r>
    </w:p>
    <w:p w14:paraId="6A7A0C40" w14:textId="3A6C3D45" w:rsidR="00537828" w:rsidRPr="00537828" w:rsidRDefault="00537828" w:rsidP="00537828">
      <w:pPr>
        <w:spacing w:line="360" w:lineRule="auto"/>
        <w:ind w:firstLine="426"/>
        <w:jc w:val="both"/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</w:pPr>
      <w:r w:rsidRPr="00537828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Միաժամանակ, օրինապահ հարկ վճարողների համար վարչարարության բարենպաստ պայմանների ընդլայնման շրջանակներում նախատեսվում է հավաստագիր ունեցող օրինապահ հարկ </w:t>
      </w:r>
      <w:r w:rsidRPr="009D4371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վճարողների ԱԱՀ-ի գումարների փոխհատուցման մասով </w:t>
      </w:r>
      <w:r w:rsidRPr="00B27CA9">
        <w:rPr>
          <w:rFonts w:ascii="GHEA Grapalat" w:eastAsia="Times New Roman" w:hAnsi="GHEA Grapalat" w:cs="Sylfaen"/>
          <w:bCs/>
          <w:iCs/>
          <w:noProof/>
          <w:sz w:val="24"/>
          <w:szCs w:val="24"/>
          <w:lang w:val="hy-AM"/>
        </w:rPr>
        <w:t>սահմանել առաջնահերթություն</w:t>
      </w:r>
      <w:r w:rsidR="009D4371" w:rsidRPr="00B27CA9">
        <w:rPr>
          <w:rFonts w:ascii="GHEA Grapalat" w:eastAsia="Times New Roman" w:hAnsi="GHEA Grapalat" w:cs="Sylfaen"/>
          <w:bCs/>
          <w:iCs/>
          <w:noProof/>
          <w:sz w:val="24"/>
          <w:szCs w:val="24"/>
          <w:lang w:val="hy-AM"/>
        </w:rPr>
        <w:t>,</w:t>
      </w:r>
      <w:r w:rsidR="009D4371" w:rsidRPr="00B27CA9">
        <w:rPr>
          <w:rFonts w:ascii="GHEA Grapalat" w:eastAsia="Times New Roman" w:hAnsi="GHEA Grapalat"/>
          <w:sz w:val="24"/>
          <w:szCs w:val="24"/>
          <w:lang w:val="hy-AM"/>
        </w:rPr>
        <w:t xml:space="preserve"> մասնավորապես՝ վերանայելու ԱԱՀ-ի փոխհատուցվող գումարները ռիսկային համարվելու չափանիշները</w:t>
      </w:r>
      <w:r w:rsidRPr="00B27CA9">
        <w:rPr>
          <w:rFonts w:ascii="GHEA Grapalat" w:eastAsia="Times New Roman" w:hAnsi="GHEA Grapalat" w:cs="Sylfaen"/>
          <w:bCs/>
          <w:iCs/>
          <w:noProof/>
          <w:sz w:val="24"/>
          <w:szCs w:val="24"/>
          <w:lang w:val="hy-AM"/>
        </w:rPr>
        <w:t>։</w:t>
      </w:r>
    </w:p>
    <w:p w14:paraId="5BF9EF1D" w14:textId="6734DED8" w:rsidR="00C50DDD" w:rsidRDefault="00537828" w:rsidP="00537828">
      <w:pPr>
        <w:tabs>
          <w:tab w:val="left" w:pos="-1530"/>
          <w:tab w:val="left" w:pos="-1440"/>
          <w:tab w:val="left" w:pos="7371"/>
        </w:tabs>
        <w:spacing w:after="0" w:line="360" w:lineRule="auto"/>
        <w:ind w:firstLine="426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C50DD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3</w:t>
      </w:r>
      <w:r w:rsidR="00C50DDD">
        <w:rPr>
          <w:rFonts w:ascii="Cambria Math" w:hAnsi="Cambria Math" w:cs="Arial"/>
          <w:color w:val="333333"/>
          <w:sz w:val="24"/>
          <w:szCs w:val="24"/>
          <w:shd w:val="clear" w:color="auto" w:fill="FFFFFF"/>
          <w:lang w:val="hy-AM"/>
        </w:rPr>
        <w:t>․</w:t>
      </w:r>
      <w:r w:rsidR="007D0071" w:rsidRPr="00C50DDD">
        <w:rPr>
          <w:rFonts w:ascii="GHEA Grapalat" w:hAnsi="GHEA Grapalat" w:cs="Sylfaen"/>
          <w:b/>
          <w:sz w:val="24"/>
          <w:szCs w:val="24"/>
          <w:lang w:val="fr-FR"/>
        </w:rPr>
        <w:t xml:space="preserve"> Կարգավորման առարկան</w:t>
      </w:r>
    </w:p>
    <w:p w14:paraId="02F9070C" w14:textId="6A9DAB82" w:rsidR="00A80A2E" w:rsidRPr="00A80A2E" w:rsidRDefault="00A80A2E" w:rsidP="00A80A2E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</w:pPr>
      <w:r w:rsidRPr="00A80A2E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Նախագծով սահմանվում են </w:t>
      </w:r>
      <w:r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կարգավոր</w:t>
      </w:r>
      <w:r w:rsidR="00B6783C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ո</w:t>
      </w:r>
      <w:r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ւմներ </w:t>
      </w:r>
      <w:r w:rsidRPr="00A80A2E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օ</w:t>
      </w:r>
      <w:r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րինապահ հարկ վճարողների համար գործունեության բարենպաստ պայմաններ</w:t>
      </w:r>
      <w:r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ին վերաբերող, վերանայվում են օրինապահ հարկ վճարողի հավաստագրի տրամադրման, այդ հարկ վճարողերի գործունեության նկատմամբ մշտադիրակման իրականացման կարգավորումները, ինչպես </w:t>
      </w:r>
      <w:r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lastRenderedPageBreak/>
        <w:t>նաև սահմանվում են հավաստագրի գործողության դադարեցման հետ կապված դրույթներ։</w:t>
      </w:r>
    </w:p>
    <w:p w14:paraId="3DD34D5C" w14:textId="77777777" w:rsidR="00C50DDD" w:rsidRDefault="00C50DDD" w:rsidP="00C50DDD">
      <w:pPr>
        <w:tabs>
          <w:tab w:val="left" w:pos="-1530"/>
          <w:tab w:val="left" w:pos="-1440"/>
          <w:tab w:val="left" w:pos="7371"/>
        </w:tabs>
        <w:spacing w:after="0" w:line="360" w:lineRule="auto"/>
        <w:ind w:firstLine="426"/>
        <w:jc w:val="both"/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4</w:t>
      </w:r>
      <w:r>
        <w:rPr>
          <w:rFonts w:ascii="Cambria Math" w:eastAsia="Times New Roman" w:hAnsi="Cambria Math"/>
          <w:bCs/>
          <w:iCs/>
          <w:noProof/>
          <w:color w:val="000000" w:themeColor="text1"/>
          <w:sz w:val="24"/>
          <w:szCs w:val="24"/>
          <w:lang w:val="hy-AM"/>
        </w:rPr>
        <w:t xml:space="preserve">․ </w:t>
      </w:r>
      <w:r w:rsidR="007D0071" w:rsidRPr="00C50DDD">
        <w:rPr>
          <w:rFonts w:ascii="GHEA Grapalat" w:eastAsia="Times New Roman" w:hAnsi="GHEA Grapalat"/>
          <w:b/>
          <w:noProof/>
          <w:color w:val="000000" w:themeColor="text1"/>
          <w:sz w:val="24"/>
          <w:szCs w:val="24"/>
          <w:shd w:val="clear" w:color="auto" w:fill="FFFFFF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523EE9B" w14:textId="22588FC2" w:rsidR="00C50DDD" w:rsidRPr="00377B62" w:rsidRDefault="007D0071" w:rsidP="00C50DDD">
      <w:pPr>
        <w:tabs>
          <w:tab w:val="left" w:pos="-1530"/>
          <w:tab w:val="left" w:pos="-1440"/>
          <w:tab w:val="left" w:pos="7371"/>
        </w:tabs>
        <w:spacing w:after="0" w:line="360" w:lineRule="auto"/>
        <w:ind w:firstLine="426"/>
        <w:jc w:val="both"/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</w:pPr>
      <w:r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Նախագծի ընդունումը բխում է «Հայաստանի Հանրապետության կառավարության 2021-2026 թվականների գործունեության միջոցառումների ծրագիրը հաստատելու մասին» թիվ 1902-Լ որոշման Հավելված N 1-ի «Պետական եկամուտների կոմիտե» բաժնի 2.3 կետից</w:t>
      </w:r>
      <w:r w:rsidR="005C2D22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, որով նախատեսվում է </w:t>
      </w:r>
      <w:r w:rsidR="005C2D22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իրականացնել օրինապահ հարկ վճարողի համակարգի կատարելագործում և հարկ վճարողի օրինապահ վարքագիծը խրախուսող միջոցառումներ, որպեսզի հարկային կարգապահությունը ընկալվի ոչ միայն որպես պարտավորություն, այն նաև գնահատվի, լինի շահավետ:</w:t>
      </w:r>
    </w:p>
    <w:p w14:paraId="6C237BBA" w14:textId="77777777" w:rsidR="00C50DDD" w:rsidRPr="005C2D22" w:rsidRDefault="00C50DDD" w:rsidP="00C50DDD">
      <w:pPr>
        <w:tabs>
          <w:tab w:val="left" w:pos="-1530"/>
          <w:tab w:val="left" w:pos="-1440"/>
          <w:tab w:val="left" w:pos="7371"/>
        </w:tabs>
        <w:spacing w:after="0" w:line="360" w:lineRule="auto"/>
        <w:ind w:firstLine="426"/>
        <w:jc w:val="both"/>
        <w:rPr>
          <w:rFonts w:ascii="GHEA Grapalat" w:eastAsia="Times New Roman" w:hAnsi="GHEA Grapalat" w:cs="Sylfaen"/>
          <w:b/>
          <w:noProof/>
          <w:color w:val="000000" w:themeColor="text1"/>
          <w:sz w:val="24"/>
          <w:szCs w:val="24"/>
          <w:shd w:val="clear" w:color="auto" w:fill="FFFFFF"/>
          <w:lang w:val="hy-AM"/>
        </w:rPr>
      </w:pPr>
      <w:r w:rsidRPr="005C2D22">
        <w:rPr>
          <w:rFonts w:ascii="GHEA Grapalat" w:eastAsia="Times New Roman" w:hAnsi="GHEA Grapalat" w:cs="Sylfaen"/>
          <w:b/>
          <w:noProof/>
          <w:color w:val="000000" w:themeColor="text1"/>
          <w:sz w:val="24"/>
          <w:szCs w:val="24"/>
          <w:shd w:val="clear" w:color="auto" w:fill="FFFFFF"/>
          <w:lang w:val="hy-AM"/>
        </w:rPr>
        <w:t>5</w:t>
      </w:r>
      <w:r w:rsidRPr="005C2D22">
        <w:rPr>
          <w:rFonts w:ascii="Cambria Math" w:eastAsia="Times New Roman" w:hAnsi="Cambria Math" w:cs="Cambria Math"/>
          <w:b/>
          <w:noProof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5C2D22">
        <w:rPr>
          <w:rFonts w:ascii="GHEA Grapalat" w:eastAsia="Times New Roman" w:hAnsi="GHEA Grapalat" w:cs="Sylfaen"/>
          <w:b/>
          <w:noProof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9D6D4C" w:rsidRPr="00C50DDD">
        <w:rPr>
          <w:rFonts w:ascii="GHEA Grapalat" w:eastAsia="Times New Roman" w:hAnsi="GHEA Grapalat" w:cs="Sylfaen"/>
          <w:b/>
          <w:noProof/>
          <w:color w:val="000000" w:themeColor="text1"/>
          <w:sz w:val="24"/>
          <w:szCs w:val="24"/>
          <w:shd w:val="clear" w:color="auto" w:fill="FFFFFF"/>
          <w:lang w:val="hy-AM"/>
        </w:rPr>
        <w:t>Նախագծերի</w:t>
      </w:r>
      <w:r w:rsidR="009D6D4C" w:rsidRPr="005C2D22">
        <w:rPr>
          <w:rFonts w:ascii="GHEA Grapalat" w:eastAsia="Times New Roman" w:hAnsi="GHEA Grapalat" w:cs="Sylfaen"/>
          <w:b/>
          <w:noProof/>
          <w:color w:val="000000" w:themeColor="text1"/>
          <w:sz w:val="24"/>
          <w:szCs w:val="24"/>
          <w:shd w:val="clear" w:color="auto" w:fill="FFFFFF"/>
          <w:lang w:val="hy-AM"/>
        </w:rPr>
        <w:t xml:space="preserve"> մշակման գործընթացում ներգրավված ինստիտուտները և անձինք</w:t>
      </w:r>
      <w:r w:rsidR="00885D9F" w:rsidRPr="005C2D22">
        <w:rPr>
          <w:rFonts w:ascii="GHEA Grapalat" w:eastAsia="Times New Roman" w:hAnsi="GHEA Grapalat" w:cs="Sylfaen"/>
          <w:b/>
          <w:noProof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14:paraId="3173D974" w14:textId="77777777" w:rsidR="00C50DDD" w:rsidRDefault="009D6D4C" w:rsidP="00C50DDD">
      <w:pPr>
        <w:tabs>
          <w:tab w:val="left" w:pos="-1530"/>
          <w:tab w:val="left" w:pos="-1440"/>
          <w:tab w:val="left" w:pos="7371"/>
        </w:tabs>
        <w:spacing w:after="0" w:line="360" w:lineRule="auto"/>
        <w:ind w:firstLine="426"/>
        <w:jc w:val="both"/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</w:pPr>
      <w:r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Նախագիծը</w:t>
      </w:r>
      <w:r w:rsidR="007E1904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 մշակվել է ՀՀ պետական եկամուտների կոմիտե</w:t>
      </w:r>
      <w:r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ի կողմից</w:t>
      </w:r>
      <w:r w:rsidR="00666B58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:</w:t>
      </w:r>
    </w:p>
    <w:p w14:paraId="43502F00" w14:textId="77777777" w:rsidR="00A80A2E" w:rsidRDefault="00A80A2E" w:rsidP="00A80A2E">
      <w:pPr>
        <w:tabs>
          <w:tab w:val="left" w:pos="-1530"/>
          <w:tab w:val="left" w:pos="-1440"/>
          <w:tab w:val="left" w:pos="7371"/>
        </w:tabs>
        <w:spacing w:after="0" w:line="360" w:lineRule="auto"/>
        <w:ind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</w:t>
      </w:r>
      <w:r w:rsidR="007D0071" w:rsidRPr="00C50DDD">
        <w:rPr>
          <w:rFonts w:ascii="GHEA Grapalat" w:hAnsi="GHEA Grapalat"/>
          <w:b/>
          <w:sz w:val="24"/>
          <w:szCs w:val="24"/>
          <w:lang w:val="hy-AM"/>
        </w:rPr>
        <w:t>.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0AE207B3" w14:textId="1CDFB3ED" w:rsidR="00A80A2E" w:rsidRDefault="007D0071" w:rsidP="00A80A2E">
      <w:pPr>
        <w:tabs>
          <w:tab w:val="left" w:pos="-1530"/>
          <w:tab w:val="left" w:pos="-1440"/>
          <w:tab w:val="left" w:pos="7371"/>
        </w:tabs>
        <w:spacing w:after="0" w:line="360" w:lineRule="auto"/>
        <w:ind w:firstLine="426"/>
        <w:jc w:val="both"/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</w:pPr>
      <w:r w:rsidRPr="00C50DDD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«Հայաստանի Հանրապետության հարկային օրենսգրքում լրացումներ </w:t>
      </w:r>
      <w:r w:rsidR="009B0FA1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և փոփոխություններ </w:t>
      </w:r>
      <w:r w:rsidRPr="00C50DDD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կատարելու մասին» Հայաստանի Հանրապետության </w:t>
      </w:r>
      <w:r w:rsidRPr="00C50DDD">
        <w:rPr>
          <w:rFonts w:ascii="GHEA Grapalat" w:hAnsi="GHEA Grapalat" w:cs="GHEA Grapalat"/>
          <w:sz w:val="24"/>
          <w:szCs w:val="24"/>
          <w:lang w:val="hy-AM"/>
        </w:rPr>
        <w:t>օրենքի</w:t>
      </w:r>
      <w:r w:rsidRPr="00C50DDD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C50DDD">
        <w:rPr>
          <w:rFonts w:ascii="GHEA Grapalat" w:hAnsi="GHEA Grapalat" w:cs="GHEA Grapalat"/>
          <w:sz w:val="24"/>
          <w:szCs w:val="24"/>
          <w:lang w:val="hy-AM"/>
        </w:rPr>
        <w:t>նախագծի</w:t>
      </w:r>
      <w:r w:rsidRPr="00C50DDD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 </w:t>
      </w:r>
      <w:r w:rsidRPr="00C50DDD">
        <w:rPr>
          <w:rFonts w:ascii="GHEA Grapalat" w:hAnsi="GHEA Grapalat" w:cs="GHEA Grapalat"/>
          <w:sz w:val="24"/>
          <w:szCs w:val="24"/>
          <w:lang w:val="hy-AM"/>
        </w:rPr>
        <w:t xml:space="preserve">ընդունման կապակցությամբ </w:t>
      </w:r>
      <w:r w:rsidRPr="00C50D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լրացուցիչ ֆինանսական միջոցների անհրաժեշտություն, պետական բյուջեի եկամուտներում և ծախսերում էական փոփոխություններ </w:t>
      </w:r>
      <w:r w:rsidRPr="00C50DDD">
        <w:rPr>
          <w:rFonts w:ascii="GHEA Grapalat" w:hAnsi="GHEA Grapalat" w:cs="GHEA Grapalat"/>
          <w:sz w:val="24"/>
          <w:szCs w:val="24"/>
          <w:lang w:val="hy-AM"/>
        </w:rPr>
        <w:t>չի նախատեսվում։</w:t>
      </w:r>
    </w:p>
    <w:p w14:paraId="5708496C" w14:textId="42965AD4" w:rsidR="00897962" w:rsidRPr="00C50DDD" w:rsidRDefault="00A80A2E" w:rsidP="005C2D22">
      <w:pPr>
        <w:tabs>
          <w:tab w:val="left" w:pos="-1530"/>
          <w:tab w:val="left" w:pos="-1440"/>
          <w:tab w:val="left" w:pos="7371"/>
        </w:tabs>
        <w:spacing w:after="0" w:line="360" w:lineRule="auto"/>
        <w:ind w:firstLine="426"/>
        <w:jc w:val="both"/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</w:pPr>
      <w:r w:rsidRPr="006D0B2A">
        <w:rPr>
          <w:rFonts w:ascii="GHEA Grapalat" w:eastAsia="Times New Roman" w:hAnsi="GHEA Grapalat"/>
          <w:b/>
          <w:iCs/>
          <w:noProof/>
          <w:color w:val="000000" w:themeColor="text1"/>
          <w:sz w:val="24"/>
          <w:szCs w:val="24"/>
          <w:lang w:val="hy-AM"/>
        </w:rPr>
        <w:t>7</w:t>
      </w:r>
      <w:r w:rsidRPr="006D0B2A">
        <w:rPr>
          <w:rFonts w:ascii="Cambria Math" w:eastAsia="Times New Roman" w:hAnsi="Cambria Math"/>
          <w:b/>
          <w:iCs/>
          <w:noProof/>
          <w:color w:val="000000" w:themeColor="text1"/>
          <w:sz w:val="24"/>
          <w:szCs w:val="24"/>
          <w:lang w:val="hy-AM"/>
        </w:rPr>
        <w:t xml:space="preserve">․ </w:t>
      </w:r>
      <w:r w:rsidR="007D0071" w:rsidRPr="006D0B2A">
        <w:rPr>
          <w:rFonts w:ascii="GHEA Grapalat" w:eastAsia="Times New Roman" w:hAnsi="GHEA Grapalat" w:cs="Sylfaen"/>
          <w:b/>
          <w:iCs/>
          <w:noProof/>
          <w:color w:val="000000" w:themeColor="text1"/>
          <w:sz w:val="24"/>
          <w:szCs w:val="24"/>
          <w:lang w:val="hy-AM"/>
        </w:rPr>
        <w:t>Իրավական</w:t>
      </w:r>
      <w:r w:rsidR="007D0071" w:rsidRPr="00A80A2E">
        <w:rPr>
          <w:rFonts w:ascii="GHEA Grapalat" w:eastAsia="Times New Roman" w:hAnsi="GHEA Grapalat" w:cs="Sylfaen"/>
          <w:b/>
          <w:bCs/>
          <w:iCs/>
          <w:noProof/>
          <w:color w:val="000000" w:themeColor="text1"/>
          <w:sz w:val="24"/>
          <w:szCs w:val="24"/>
          <w:lang w:val="hy-AM"/>
        </w:rPr>
        <w:t xml:space="preserve"> ակտի ընդունման արդյունքում ակնկալվող արդյունքը.</w:t>
      </w:r>
      <w:r w:rsidR="007D0071" w:rsidRPr="00A80A2E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="00897962" w:rsidRPr="00A80A2E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Նախագծով նախատեսվող իրավակարգավորումների արդյունքում ակնկալվում է ներդնել օրինապահ հարկ վճարողների խրախուսման առավել գրավիչ համակարգ՝ ապահովելով hարկ վճարողների կողմից հարկային պարտավորությունների կամավորությամբ կատարելու սկզբունքի արմատավորում </w:t>
      </w:r>
      <w:r w:rsidR="00DB5C11" w:rsidRPr="00A80A2E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և</w:t>
      </w:r>
      <w:r w:rsidR="00897962" w:rsidRPr="00A80A2E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 հարկային մարմին-հարկ վճարող գործընկերային հարաբերությունների առավել ամրապնդում:</w:t>
      </w:r>
      <w:r w:rsidR="005C2D22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 </w:t>
      </w:r>
      <w:r w:rsidR="00897962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Միաժամանակ՝ այն կխթանի հարկ </w:t>
      </w:r>
      <w:r w:rsidR="00897962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lastRenderedPageBreak/>
        <w:t xml:space="preserve">վճարողների ինքնագնահատման համակարգի զարգացմանը՝ ինչն էլ կհանգեցնի հարկային </w:t>
      </w:r>
      <w:r w:rsidR="00DB5C11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և</w:t>
      </w:r>
      <w:r w:rsidR="00897962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 մաքսային կարգապահության, ինչպես նա</w:t>
      </w:r>
      <w:r w:rsidR="00DB5C11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և</w:t>
      </w:r>
      <w:r w:rsidR="00897962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 հարկային </w:t>
      </w:r>
      <w:r w:rsidR="00DB5C11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և</w:t>
      </w:r>
      <w:r w:rsidR="00897962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 մաքսային մարմինների գործունեության թափանցիկության բարձրացմանը, հարկային մարմնի հանդեպ վստահության մթնոլորտի ձ</w:t>
      </w:r>
      <w:r w:rsidR="00DB5C11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և</w:t>
      </w:r>
      <w:r w:rsidR="00897962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ավորմանը՝ նպաստելով տնտեսավարող սուբյեկտների կողմից հարկային պարտավորությունների պատշաճ կատարմանը </w:t>
      </w:r>
      <w:r w:rsidR="00DB5C11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և</w:t>
      </w:r>
      <w:r w:rsidR="00897962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 հարկային եկամուտների ապահովմանը, ինչպես նա</w:t>
      </w:r>
      <w:r w:rsidR="00DB5C11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և</w:t>
      </w:r>
      <w:r w:rsidR="00897962" w:rsidRPr="00C50DDD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 օրինապահ հարկ վճարողների ցանկի ընդլայնմանը:</w:t>
      </w:r>
    </w:p>
    <w:sectPr w:rsidR="00897962" w:rsidRPr="00C50DDD" w:rsidSect="00EE5D5F">
      <w:footerReference w:type="default" r:id="rId8"/>
      <w:pgSz w:w="11907" w:h="16839" w:code="9"/>
      <w:pgMar w:top="1021" w:right="1021" w:bottom="1021" w:left="102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B1FE40" w14:textId="77777777" w:rsidR="00F34054" w:rsidRDefault="00F34054" w:rsidP="002132B1">
      <w:pPr>
        <w:spacing w:after="0" w:line="240" w:lineRule="auto"/>
      </w:pPr>
      <w:r>
        <w:separator/>
      </w:r>
    </w:p>
  </w:endnote>
  <w:endnote w:type="continuationSeparator" w:id="0">
    <w:p w14:paraId="7DB32BF1" w14:textId="77777777" w:rsidR="00F34054" w:rsidRDefault="00F34054" w:rsidP="00213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9542286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</w:rPr>
    </w:sdtEndPr>
    <w:sdtContent>
      <w:p w14:paraId="743A7836" w14:textId="61ED7DD7" w:rsidR="000752DC" w:rsidRPr="000752DC" w:rsidRDefault="000752DC">
        <w:pPr>
          <w:pStyle w:val="Footer"/>
          <w:jc w:val="right"/>
          <w:rPr>
            <w:rFonts w:ascii="GHEA Grapalat" w:hAnsi="GHEA Grapalat"/>
          </w:rPr>
        </w:pPr>
        <w:r w:rsidRPr="000752DC">
          <w:rPr>
            <w:rFonts w:ascii="GHEA Grapalat" w:hAnsi="GHEA Grapalat"/>
          </w:rPr>
          <w:fldChar w:fldCharType="begin"/>
        </w:r>
        <w:r w:rsidRPr="000752DC">
          <w:rPr>
            <w:rFonts w:ascii="GHEA Grapalat" w:hAnsi="GHEA Grapalat"/>
          </w:rPr>
          <w:instrText xml:space="preserve"> PAGE   \* MERGEFORMAT </w:instrText>
        </w:r>
        <w:r w:rsidRPr="000752DC">
          <w:rPr>
            <w:rFonts w:ascii="GHEA Grapalat" w:hAnsi="GHEA Grapalat"/>
          </w:rPr>
          <w:fldChar w:fldCharType="separate"/>
        </w:r>
        <w:r w:rsidR="00EA40CE">
          <w:rPr>
            <w:rFonts w:ascii="GHEA Grapalat" w:hAnsi="GHEA Grapalat"/>
            <w:noProof/>
          </w:rPr>
          <w:t>1</w:t>
        </w:r>
        <w:r w:rsidRPr="000752DC">
          <w:rPr>
            <w:rFonts w:ascii="GHEA Grapalat" w:hAnsi="GHEA Grapalat"/>
            <w:noProof/>
          </w:rPr>
          <w:fldChar w:fldCharType="end"/>
        </w:r>
      </w:p>
    </w:sdtContent>
  </w:sdt>
  <w:p w14:paraId="02229E24" w14:textId="77777777" w:rsidR="000752DC" w:rsidRDefault="000752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46F8F7" w14:textId="77777777" w:rsidR="00F34054" w:rsidRDefault="00F34054" w:rsidP="002132B1">
      <w:pPr>
        <w:spacing w:after="0" w:line="240" w:lineRule="auto"/>
      </w:pPr>
      <w:r>
        <w:separator/>
      </w:r>
    </w:p>
  </w:footnote>
  <w:footnote w:type="continuationSeparator" w:id="0">
    <w:p w14:paraId="6CD10265" w14:textId="77777777" w:rsidR="00F34054" w:rsidRDefault="00F34054" w:rsidP="00213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747F4"/>
    <w:multiLevelType w:val="hybridMultilevel"/>
    <w:tmpl w:val="EFDECCE6"/>
    <w:lvl w:ilvl="0" w:tplc="281ABF5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16D5F"/>
    <w:multiLevelType w:val="hybridMultilevel"/>
    <w:tmpl w:val="61463EEE"/>
    <w:lvl w:ilvl="0" w:tplc="2670F60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53E5665"/>
    <w:multiLevelType w:val="hybridMultilevel"/>
    <w:tmpl w:val="63FE8B5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08166C24"/>
    <w:multiLevelType w:val="hybridMultilevel"/>
    <w:tmpl w:val="A58C54E0"/>
    <w:lvl w:ilvl="0" w:tplc="2264C5BE">
      <w:start w:val="1"/>
      <w:numFmt w:val="decimal"/>
      <w:suff w:val="space"/>
      <w:lvlText w:val="%1)"/>
      <w:lvlJc w:val="left"/>
      <w:pPr>
        <w:ind w:left="2486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3206" w:hanging="360"/>
      </w:pPr>
    </w:lvl>
    <w:lvl w:ilvl="2" w:tplc="0409001B" w:tentative="1">
      <w:start w:val="1"/>
      <w:numFmt w:val="lowerRoman"/>
      <w:lvlText w:val="%3."/>
      <w:lvlJc w:val="right"/>
      <w:pPr>
        <w:ind w:left="3926" w:hanging="180"/>
      </w:pPr>
    </w:lvl>
    <w:lvl w:ilvl="3" w:tplc="0409000F" w:tentative="1">
      <w:start w:val="1"/>
      <w:numFmt w:val="decimal"/>
      <w:lvlText w:val="%4."/>
      <w:lvlJc w:val="left"/>
      <w:pPr>
        <w:ind w:left="4646" w:hanging="360"/>
      </w:pPr>
    </w:lvl>
    <w:lvl w:ilvl="4" w:tplc="04090019" w:tentative="1">
      <w:start w:val="1"/>
      <w:numFmt w:val="lowerLetter"/>
      <w:lvlText w:val="%5."/>
      <w:lvlJc w:val="left"/>
      <w:pPr>
        <w:ind w:left="5366" w:hanging="360"/>
      </w:pPr>
    </w:lvl>
    <w:lvl w:ilvl="5" w:tplc="0409001B" w:tentative="1">
      <w:start w:val="1"/>
      <w:numFmt w:val="lowerRoman"/>
      <w:lvlText w:val="%6."/>
      <w:lvlJc w:val="right"/>
      <w:pPr>
        <w:ind w:left="6086" w:hanging="180"/>
      </w:pPr>
    </w:lvl>
    <w:lvl w:ilvl="6" w:tplc="0409000F" w:tentative="1">
      <w:start w:val="1"/>
      <w:numFmt w:val="decimal"/>
      <w:lvlText w:val="%7."/>
      <w:lvlJc w:val="left"/>
      <w:pPr>
        <w:ind w:left="6806" w:hanging="360"/>
      </w:pPr>
    </w:lvl>
    <w:lvl w:ilvl="7" w:tplc="04090019" w:tentative="1">
      <w:start w:val="1"/>
      <w:numFmt w:val="lowerLetter"/>
      <w:lvlText w:val="%8."/>
      <w:lvlJc w:val="left"/>
      <w:pPr>
        <w:ind w:left="7526" w:hanging="360"/>
      </w:pPr>
    </w:lvl>
    <w:lvl w:ilvl="8" w:tplc="0409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4" w15:restartNumberingAfterBreak="0">
    <w:nsid w:val="0A86664F"/>
    <w:multiLevelType w:val="hybridMultilevel"/>
    <w:tmpl w:val="CB447C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F2ED9"/>
    <w:multiLevelType w:val="hybridMultilevel"/>
    <w:tmpl w:val="297011BA"/>
    <w:lvl w:ilvl="0" w:tplc="697C3436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13C810D9"/>
    <w:multiLevelType w:val="hybridMultilevel"/>
    <w:tmpl w:val="63FE8B5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" w15:restartNumberingAfterBreak="0">
    <w:nsid w:val="1B42733D"/>
    <w:multiLevelType w:val="hybridMultilevel"/>
    <w:tmpl w:val="B070270E"/>
    <w:lvl w:ilvl="0" w:tplc="367810F4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31A5CFB"/>
    <w:multiLevelType w:val="hybridMultilevel"/>
    <w:tmpl w:val="A53A5182"/>
    <w:lvl w:ilvl="0" w:tplc="6562DB4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AE2E28"/>
    <w:multiLevelType w:val="hybridMultilevel"/>
    <w:tmpl w:val="F0021EB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F309D7"/>
    <w:multiLevelType w:val="hybridMultilevel"/>
    <w:tmpl w:val="5C26AB58"/>
    <w:lvl w:ilvl="0" w:tplc="94923396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4705A3C"/>
    <w:multiLevelType w:val="hybridMultilevel"/>
    <w:tmpl w:val="922C1670"/>
    <w:lvl w:ilvl="0" w:tplc="444681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2" w15:restartNumberingAfterBreak="0">
    <w:nsid w:val="385F424C"/>
    <w:multiLevelType w:val="hybridMultilevel"/>
    <w:tmpl w:val="63FE8B5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 w15:restartNumberingAfterBreak="0">
    <w:nsid w:val="39C03E8B"/>
    <w:multiLevelType w:val="hybridMultilevel"/>
    <w:tmpl w:val="82EE79F8"/>
    <w:lvl w:ilvl="0" w:tplc="DB0618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F502D40"/>
    <w:multiLevelType w:val="hybridMultilevel"/>
    <w:tmpl w:val="CAA4B03C"/>
    <w:lvl w:ilvl="0" w:tplc="FD3EEEE8">
      <w:start w:val="1"/>
      <w:numFmt w:val="decimal"/>
      <w:suff w:val="space"/>
      <w:lvlText w:val="%1)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FD45C96"/>
    <w:multiLevelType w:val="hybridMultilevel"/>
    <w:tmpl w:val="2500C9F0"/>
    <w:lvl w:ilvl="0" w:tplc="BE30B2A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121BCA"/>
    <w:multiLevelType w:val="hybridMultilevel"/>
    <w:tmpl w:val="70BC63E6"/>
    <w:lvl w:ilvl="0" w:tplc="93E8D574">
      <w:start w:val="1"/>
      <w:numFmt w:val="decimal"/>
      <w:lvlText w:val="%1)"/>
      <w:lvlJc w:val="left"/>
      <w:pPr>
        <w:ind w:left="816" w:hanging="39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1201151"/>
    <w:multiLevelType w:val="hybridMultilevel"/>
    <w:tmpl w:val="63FE8B5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8" w15:restartNumberingAfterBreak="0">
    <w:nsid w:val="55F734A7"/>
    <w:multiLevelType w:val="hybridMultilevel"/>
    <w:tmpl w:val="6614882C"/>
    <w:lvl w:ilvl="0" w:tplc="9CACE8F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D8D2577"/>
    <w:multiLevelType w:val="hybridMultilevel"/>
    <w:tmpl w:val="1B62C31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678824B5"/>
    <w:multiLevelType w:val="hybridMultilevel"/>
    <w:tmpl w:val="F5FEC56A"/>
    <w:lvl w:ilvl="0" w:tplc="DEE8FCE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7A8626E"/>
    <w:multiLevelType w:val="hybridMultilevel"/>
    <w:tmpl w:val="F5EC04CE"/>
    <w:lvl w:ilvl="0" w:tplc="A0462018">
      <w:start w:val="1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2" w15:restartNumberingAfterBreak="0">
    <w:nsid w:val="6B850A60"/>
    <w:multiLevelType w:val="hybridMultilevel"/>
    <w:tmpl w:val="38F0C24C"/>
    <w:lvl w:ilvl="0" w:tplc="532C2C0C">
      <w:start w:val="1"/>
      <w:numFmt w:val="bullet"/>
      <w:suff w:val="space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BFF5A6A"/>
    <w:multiLevelType w:val="hybridMultilevel"/>
    <w:tmpl w:val="63FE8B5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4" w15:restartNumberingAfterBreak="0">
    <w:nsid w:val="6D356617"/>
    <w:multiLevelType w:val="hybridMultilevel"/>
    <w:tmpl w:val="EC562AF6"/>
    <w:lvl w:ilvl="0" w:tplc="91ECB1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8101D5"/>
    <w:multiLevelType w:val="hybridMultilevel"/>
    <w:tmpl w:val="297011BA"/>
    <w:lvl w:ilvl="0" w:tplc="697C3436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6" w15:restartNumberingAfterBreak="0">
    <w:nsid w:val="7AD51777"/>
    <w:multiLevelType w:val="hybridMultilevel"/>
    <w:tmpl w:val="922C1670"/>
    <w:lvl w:ilvl="0" w:tplc="444681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7" w15:restartNumberingAfterBreak="0">
    <w:nsid w:val="7D7F3ECC"/>
    <w:multiLevelType w:val="hybridMultilevel"/>
    <w:tmpl w:val="D94E0FE4"/>
    <w:lvl w:ilvl="0" w:tplc="258E0AF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B424B0"/>
    <w:multiLevelType w:val="hybridMultilevel"/>
    <w:tmpl w:val="9ABCAA0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4"/>
  </w:num>
  <w:num w:numId="3">
    <w:abstractNumId w:val="8"/>
  </w:num>
  <w:num w:numId="4">
    <w:abstractNumId w:val="20"/>
  </w:num>
  <w:num w:numId="5">
    <w:abstractNumId w:val="11"/>
  </w:num>
  <w:num w:numId="6">
    <w:abstractNumId w:val="28"/>
  </w:num>
  <w:num w:numId="7">
    <w:abstractNumId w:val="25"/>
  </w:num>
  <w:num w:numId="8">
    <w:abstractNumId w:val="24"/>
  </w:num>
  <w:num w:numId="9">
    <w:abstractNumId w:val="21"/>
  </w:num>
  <w:num w:numId="10">
    <w:abstractNumId w:val="2"/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</w:num>
  <w:num w:numId="14">
    <w:abstractNumId w:val="10"/>
  </w:num>
  <w:num w:numId="15">
    <w:abstractNumId w:val="12"/>
  </w:num>
  <w:num w:numId="16">
    <w:abstractNumId w:val="17"/>
  </w:num>
  <w:num w:numId="17">
    <w:abstractNumId w:val="0"/>
  </w:num>
  <w:num w:numId="18">
    <w:abstractNumId w:val="23"/>
  </w:num>
  <w:num w:numId="19">
    <w:abstractNumId w:val="6"/>
  </w:num>
  <w:num w:numId="20">
    <w:abstractNumId w:val="3"/>
  </w:num>
  <w:num w:numId="21">
    <w:abstractNumId w:val="15"/>
  </w:num>
  <w:num w:numId="22">
    <w:abstractNumId w:val="9"/>
  </w:num>
  <w:num w:numId="23">
    <w:abstractNumId w:val="22"/>
  </w:num>
  <w:num w:numId="24">
    <w:abstractNumId w:val="19"/>
  </w:num>
  <w:num w:numId="25">
    <w:abstractNumId w:val="7"/>
  </w:num>
  <w:num w:numId="26">
    <w:abstractNumId w:val="1"/>
  </w:num>
  <w:num w:numId="27">
    <w:abstractNumId w:val="27"/>
  </w:num>
  <w:num w:numId="28">
    <w:abstractNumId w:val="13"/>
  </w:num>
  <w:num w:numId="29">
    <w:abstractNumId w:val="14"/>
  </w:num>
  <w:num w:numId="30">
    <w:abstractNumId w:val="16"/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6F1"/>
    <w:rsid w:val="000003B0"/>
    <w:rsid w:val="00001966"/>
    <w:rsid w:val="00010A15"/>
    <w:rsid w:val="00013970"/>
    <w:rsid w:val="00013B3C"/>
    <w:rsid w:val="00024A1F"/>
    <w:rsid w:val="00024CD0"/>
    <w:rsid w:val="00025481"/>
    <w:rsid w:val="00026FCC"/>
    <w:rsid w:val="000366CE"/>
    <w:rsid w:val="00040421"/>
    <w:rsid w:val="0005042F"/>
    <w:rsid w:val="000540F9"/>
    <w:rsid w:val="000548E0"/>
    <w:rsid w:val="00060850"/>
    <w:rsid w:val="00061C52"/>
    <w:rsid w:val="00063DD3"/>
    <w:rsid w:val="00066512"/>
    <w:rsid w:val="00066DEC"/>
    <w:rsid w:val="0007004C"/>
    <w:rsid w:val="00071FF7"/>
    <w:rsid w:val="000752DC"/>
    <w:rsid w:val="00085298"/>
    <w:rsid w:val="000902B5"/>
    <w:rsid w:val="00091804"/>
    <w:rsid w:val="000942B8"/>
    <w:rsid w:val="00095FD4"/>
    <w:rsid w:val="000A183B"/>
    <w:rsid w:val="000A6DA7"/>
    <w:rsid w:val="000A6E3D"/>
    <w:rsid w:val="000B01C8"/>
    <w:rsid w:val="000B0894"/>
    <w:rsid w:val="000B5EEB"/>
    <w:rsid w:val="000C0A71"/>
    <w:rsid w:val="000C0D7F"/>
    <w:rsid w:val="000D00AC"/>
    <w:rsid w:val="000D16EA"/>
    <w:rsid w:val="000D1BA0"/>
    <w:rsid w:val="000D1D5A"/>
    <w:rsid w:val="000E50AE"/>
    <w:rsid w:val="000F0E38"/>
    <w:rsid w:val="000F1743"/>
    <w:rsid w:val="000F298E"/>
    <w:rsid w:val="000F6002"/>
    <w:rsid w:val="00105951"/>
    <w:rsid w:val="0011196E"/>
    <w:rsid w:val="00115CA1"/>
    <w:rsid w:val="001160E4"/>
    <w:rsid w:val="0012446B"/>
    <w:rsid w:val="00125437"/>
    <w:rsid w:val="001340C3"/>
    <w:rsid w:val="00144225"/>
    <w:rsid w:val="001450A0"/>
    <w:rsid w:val="00150FF7"/>
    <w:rsid w:val="0015179A"/>
    <w:rsid w:val="00152E5F"/>
    <w:rsid w:val="00154553"/>
    <w:rsid w:val="001552A8"/>
    <w:rsid w:val="00155F12"/>
    <w:rsid w:val="00160E2E"/>
    <w:rsid w:val="001630CF"/>
    <w:rsid w:val="00180420"/>
    <w:rsid w:val="001808C5"/>
    <w:rsid w:val="001826E7"/>
    <w:rsid w:val="001909D8"/>
    <w:rsid w:val="00191CDA"/>
    <w:rsid w:val="00195929"/>
    <w:rsid w:val="001B01E2"/>
    <w:rsid w:val="001B52B6"/>
    <w:rsid w:val="001B6BBC"/>
    <w:rsid w:val="001D028A"/>
    <w:rsid w:val="001D05C1"/>
    <w:rsid w:val="001D3AAA"/>
    <w:rsid w:val="001D52BF"/>
    <w:rsid w:val="001D709B"/>
    <w:rsid w:val="001E27C6"/>
    <w:rsid w:val="001E43C6"/>
    <w:rsid w:val="001F29A2"/>
    <w:rsid w:val="00203AFA"/>
    <w:rsid w:val="00205A23"/>
    <w:rsid w:val="00211D64"/>
    <w:rsid w:val="002132B1"/>
    <w:rsid w:val="00220182"/>
    <w:rsid w:val="00220FA6"/>
    <w:rsid w:val="002246A7"/>
    <w:rsid w:val="00226914"/>
    <w:rsid w:val="00230AD4"/>
    <w:rsid w:val="0023539E"/>
    <w:rsid w:val="00235CD1"/>
    <w:rsid w:val="002377A5"/>
    <w:rsid w:val="0025080D"/>
    <w:rsid w:val="00251E61"/>
    <w:rsid w:val="00264E44"/>
    <w:rsid w:val="002704F6"/>
    <w:rsid w:val="00271A8E"/>
    <w:rsid w:val="00276DBE"/>
    <w:rsid w:val="00281A93"/>
    <w:rsid w:val="002821FF"/>
    <w:rsid w:val="002871A8"/>
    <w:rsid w:val="0029661B"/>
    <w:rsid w:val="002A1B82"/>
    <w:rsid w:val="002A4863"/>
    <w:rsid w:val="002A65ED"/>
    <w:rsid w:val="002B6AF9"/>
    <w:rsid w:val="002C07F0"/>
    <w:rsid w:val="002C267F"/>
    <w:rsid w:val="002C6BD2"/>
    <w:rsid w:val="002D2136"/>
    <w:rsid w:val="002D402E"/>
    <w:rsid w:val="002E3D80"/>
    <w:rsid w:val="002F37AA"/>
    <w:rsid w:val="002F3EAA"/>
    <w:rsid w:val="002F5DB2"/>
    <w:rsid w:val="002F7335"/>
    <w:rsid w:val="003019FA"/>
    <w:rsid w:val="00305CF6"/>
    <w:rsid w:val="003165CE"/>
    <w:rsid w:val="003166CB"/>
    <w:rsid w:val="003243C2"/>
    <w:rsid w:val="00325A81"/>
    <w:rsid w:val="00325FBC"/>
    <w:rsid w:val="00326FC9"/>
    <w:rsid w:val="00330284"/>
    <w:rsid w:val="00332A00"/>
    <w:rsid w:val="0033341D"/>
    <w:rsid w:val="00342666"/>
    <w:rsid w:val="00342FC8"/>
    <w:rsid w:val="003433CF"/>
    <w:rsid w:val="00345B6F"/>
    <w:rsid w:val="00354C41"/>
    <w:rsid w:val="00356E46"/>
    <w:rsid w:val="00360063"/>
    <w:rsid w:val="00371831"/>
    <w:rsid w:val="00373A4E"/>
    <w:rsid w:val="00374CDB"/>
    <w:rsid w:val="00377B62"/>
    <w:rsid w:val="00380770"/>
    <w:rsid w:val="00383927"/>
    <w:rsid w:val="003907E4"/>
    <w:rsid w:val="00390EE0"/>
    <w:rsid w:val="00392B00"/>
    <w:rsid w:val="00394C5A"/>
    <w:rsid w:val="00395CC5"/>
    <w:rsid w:val="0039647D"/>
    <w:rsid w:val="003A2464"/>
    <w:rsid w:val="003A2FDF"/>
    <w:rsid w:val="003A4074"/>
    <w:rsid w:val="003A549F"/>
    <w:rsid w:val="003A565B"/>
    <w:rsid w:val="003A7266"/>
    <w:rsid w:val="003C1EE0"/>
    <w:rsid w:val="003C4FBC"/>
    <w:rsid w:val="003C7312"/>
    <w:rsid w:val="003E31E5"/>
    <w:rsid w:val="003E3498"/>
    <w:rsid w:val="003F2D43"/>
    <w:rsid w:val="00401FEA"/>
    <w:rsid w:val="00404704"/>
    <w:rsid w:val="00413B0E"/>
    <w:rsid w:val="00414F29"/>
    <w:rsid w:val="00415873"/>
    <w:rsid w:val="0041678A"/>
    <w:rsid w:val="00420F0B"/>
    <w:rsid w:val="00423E0E"/>
    <w:rsid w:val="00426087"/>
    <w:rsid w:val="00440364"/>
    <w:rsid w:val="00445494"/>
    <w:rsid w:val="00446915"/>
    <w:rsid w:val="00453A26"/>
    <w:rsid w:val="0046023D"/>
    <w:rsid w:val="00472D20"/>
    <w:rsid w:val="00473BFA"/>
    <w:rsid w:val="00492327"/>
    <w:rsid w:val="00493F25"/>
    <w:rsid w:val="004940BC"/>
    <w:rsid w:val="00494884"/>
    <w:rsid w:val="004A2075"/>
    <w:rsid w:val="004A3EB4"/>
    <w:rsid w:val="004A7A19"/>
    <w:rsid w:val="004B185F"/>
    <w:rsid w:val="004C0349"/>
    <w:rsid w:val="004C333C"/>
    <w:rsid w:val="004C61A0"/>
    <w:rsid w:val="004C6640"/>
    <w:rsid w:val="004D12DF"/>
    <w:rsid w:val="004D41E8"/>
    <w:rsid w:val="004D4B95"/>
    <w:rsid w:val="004E06E9"/>
    <w:rsid w:val="004E4123"/>
    <w:rsid w:val="004F41C6"/>
    <w:rsid w:val="004F4EB7"/>
    <w:rsid w:val="00500600"/>
    <w:rsid w:val="00503E2E"/>
    <w:rsid w:val="0051304F"/>
    <w:rsid w:val="00516C42"/>
    <w:rsid w:val="00524A18"/>
    <w:rsid w:val="005271D4"/>
    <w:rsid w:val="00535A26"/>
    <w:rsid w:val="00536CFA"/>
    <w:rsid w:val="00537828"/>
    <w:rsid w:val="00545557"/>
    <w:rsid w:val="00546A2F"/>
    <w:rsid w:val="00550417"/>
    <w:rsid w:val="00550F5A"/>
    <w:rsid w:val="005513F8"/>
    <w:rsid w:val="00556BA3"/>
    <w:rsid w:val="00560195"/>
    <w:rsid w:val="00560A89"/>
    <w:rsid w:val="0056327E"/>
    <w:rsid w:val="005642D1"/>
    <w:rsid w:val="0057422D"/>
    <w:rsid w:val="0057681B"/>
    <w:rsid w:val="00576A19"/>
    <w:rsid w:val="005777C3"/>
    <w:rsid w:val="00583291"/>
    <w:rsid w:val="0058486A"/>
    <w:rsid w:val="005906BD"/>
    <w:rsid w:val="0059176A"/>
    <w:rsid w:val="00592FE1"/>
    <w:rsid w:val="005A04A7"/>
    <w:rsid w:val="005A1434"/>
    <w:rsid w:val="005A2A08"/>
    <w:rsid w:val="005A303B"/>
    <w:rsid w:val="005A4093"/>
    <w:rsid w:val="005A4BC2"/>
    <w:rsid w:val="005A6BEE"/>
    <w:rsid w:val="005A6F39"/>
    <w:rsid w:val="005B4317"/>
    <w:rsid w:val="005B7B12"/>
    <w:rsid w:val="005C2D22"/>
    <w:rsid w:val="005C6F59"/>
    <w:rsid w:val="005D122C"/>
    <w:rsid w:val="005D16DB"/>
    <w:rsid w:val="005D2929"/>
    <w:rsid w:val="005D2EF4"/>
    <w:rsid w:val="005D4CBF"/>
    <w:rsid w:val="005D5605"/>
    <w:rsid w:val="005D5D43"/>
    <w:rsid w:val="005E565C"/>
    <w:rsid w:val="005F7C92"/>
    <w:rsid w:val="00601969"/>
    <w:rsid w:val="00604EBD"/>
    <w:rsid w:val="00607DA8"/>
    <w:rsid w:val="00614B0B"/>
    <w:rsid w:val="00615E9A"/>
    <w:rsid w:val="006167FB"/>
    <w:rsid w:val="00621F2C"/>
    <w:rsid w:val="00625991"/>
    <w:rsid w:val="006304CC"/>
    <w:rsid w:val="00631B1C"/>
    <w:rsid w:val="0063288D"/>
    <w:rsid w:val="006365DE"/>
    <w:rsid w:val="0064243C"/>
    <w:rsid w:val="006430AB"/>
    <w:rsid w:val="00647AB0"/>
    <w:rsid w:val="00652CB6"/>
    <w:rsid w:val="00654F18"/>
    <w:rsid w:val="006649C6"/>
    <w:rsid w:val="00666B58"/>
    <w:rsid w:val="00671603"/>
    <w:rsid w:val="006755EF"/>
    <w:rsid w:val="00676134"/>
    <w:rsid w:val="00677779"/>
    <w:rsid w:val="006814EF"/>
    <w:rsid w:val="00681F39"/>
    <w:rsid w:val="006927C8"/>
    <w:rsid w:val="00693176"/>
    <w:rsid w:val="006B5D73"/>
    <w:rsid w:val="006C13BD"/>
    <w:rsid w:val="006C20C2"/>
    <w:rsid w:val="006D0087"/>
    <w:rsid w:val="006D0B2A"/>
    <w:rsid w:val="006D1CD2"/>
    <w:rsid w:val="006E0DCF"/>
    <w:rsid w:val="006E58FD"/>
    <w:rsid w:val="006E7AE1"/>
    <w:rsid w:val="007010E8"/>
    <w:rsid w:val="007050BC"/>
    <w:rsid w:val="007159C9"/>
    <w:rsid w:val="00716467"/>
    <w:rsid w:val="00720675"/>
    <w:rsid w:val="0072110C"/>
    <w:rsid w:val="0072500C"/>
    <w:rsid w:val="00726EF1"/>
    <w:rsid w:val="0072735C"/>
    <w:rsid w:val="00737B2C"/>
    <w:rsid w:val="00742E8B"/>
    <w:rsid w:val="00744E47"/>
    <w:rsid w:val="007455F4"/>
    <w:rsid w:val="00745BE4"/>
    <w:rsid w:val="00746572"/>
    <w:rsid w:val="00752D57"/>
    <w:rsid w:val="007616F9"/>
    <w:rsid w:val="0076230B"/>
    <w:rsid w:val="00765A08"/>
    <w:rsid w:val="007674AD"/>
    <w:rsid w:val="00773C78"/>
    <w:rsid w:val="00775C20"/>
    <w:rsid w:val="007826F1"/>
    <w:rsid w:val="007866BE"/>
    <w:rsid w:val="0079128E"/>
    <w:rsid w:val="00792868"/>
    <w:rsid w:val="00794C74"/>
    <w:rsid w:val="007A0C97"/>
    <w:rsid w:val="007A231C"/>
    <w:rsid w:val="007B0F62"/>
    <w:rsid w:val="007C1AAD"/>
    <w:rsid w:val="007D0071"/>
    <w:rsid w:val="007E1904"/>
    <w:rsid w:val="007E4084"/>
    <w:rsid w:val="007F117A"/>
    <w:rsid w:val="007F2ACE"/>
    <w:rsid w:val="007F320D"/>
    <w:rsid w:val="008054D7"/>
    <w:rsid w:val="008127AE"/>
    <w:rsid w:val="00822B9F"/>
    <w:rsid w:val="008233D7"/>
    <w:rsid w:val="0082623F"/>
    <w:rsid w:val="00830C61"/>
    <w:rsid w:val="00832BDF"/>
    <w:rsid w:val="00833977"/>
    <w:rsid w:val="00835984"/>
    <w:rsid w:val="0084181E"/>
    <w:rsid w:val="00846038"/>
    <w:rsid w:val="00846B44"/>
    <w:rsid w:val="008473E2"/>
    <w:rsid w:val="00847AC0"/>
    <w:rsid w:val="008508A2"/>
    <w:rsid w:val="0085226B"/>
    <w:rsid w:val="008631F2"/>
    <w:rsid w:val="00866F82"/>
    <w:rsid w:val="0087318C"/>
    <w:rsid w:val="008738C2"/>
    <w:rsid w:val="008757F6"/>
    <w:rsid w:val="00885D9F"/>
    <w:rsid w:val="008872DF"/>
    <w:rsid w:val="00890691"/>
    <w:rsid w:val="00892C41"/>
    <w:rsid w:val="00897962"/>
    <w:rsid w:val="008A0A15"/>
    <w:rsid w:val="008A2352"/>
    <w:rsid w:val="008A2EA2"/>
    <w:rsid w:val="008A4C37"/>
    <w:rsid w:val="008B0E62"/>
    <w:rsid w:val="008B6627"/>
    <w:rsid w:val="008C2323"/>
    <w:rsid w:val="008D046C"/>
    <w:rsid w:val="008D6917"/>
    <w:rsid w:val="008D7662"/>
    <w:rsid w:val="008D7F87"/>
    <w:rsid w:val="008E3AC7"/>
    <w:rsid w:val="008E66A2"/>
    <w:rsid w:val="008F2C74"/>
    <w:rsid w:val="009000A4"/>
    <w:rsid w:val="00903211"/>
    <w:rsid w:val="00903837"/>
    <w:rsid w:val="00904342"/>
    <w:rsid w:val="00915E95"/>
    <w:rsid w:val="0092372B"/>
    <w:rsid w:val="0092403D"/>
    <w:rsid w:val="00926D12"/>
    <w:rsid w:val="009300FC"/>
    <w:rsid w:val="009336DC"/>
    <w:rsid w:val="00947561"/>
    <w:rsid w:val="009511DF"/>
    <w:rsid w:val="00951568"/>
    <w:rsid w:val="0095268D"/>
    <w:rsid w:val="00954111"/>
    <w:rsid w:val="00955A6D"/>
    <w:rsid w:val="00957CDC"/>
    <w:rsid w:val="0096182A"/>
    <w:rsid w:val="00961BE6"/>
    <w:rsid w:val="009644C8"/>
    <w:rsid w:val="00964649"/>
    <w:rsid w:val="0096679B"/>
    <w:rsid w:val="00972784"/>
    <w:rsid w:val="00974116"/>
    <w:rsid w:val="009760E1"/>
    <w:rsid w:val="00980810"/>
    <w:rsid w:val="00983519"/>
    <w:rsid w:val="00984D1B"/>
    <w:rsid w:val="00986A3D"/>
    <w:rsid w:val="00991960"/>
    <w:rsid w:val="009A3B24"/>
    <w:rsid w:val="009A5376"/>
    <w:rsid w:val="009A76A0"/>
    <w:rsid w:val="009B0FA1"/>
    <w:rsid w:val="009C0B8D"/>
    <w:rsid w:val="009C407B"/>
    <w:rsid w:val="009D119A"/>
    <w:rsid w:val="009D2BD5"/>
    <w:rsid w:val="009D31B9"/>
    <w:rsid w:val="009D4371"/>
    <w:rsid w:val="009D4ED6"/>
    <w:rsid w:val="009D6D4C"/>
    <w:rsid w:val="009E0F60"/>
    <w:rsid w:val="009E244C"/>
    <w:rsid w:val="009E321B"/>
    <w:rsid w:val="009F29A9"/>
    <w:rsid w:val="009F5EC2"/>
    <w:rsid w:val="00A00267"/>
    <w:rsid w:val="00A0293F"/>
    <w:rsid w:val="00A0299E"/>
    <w:rsid w:val="00A03E5E"/>
    <w:rsid w:val="00A067D6"/>
    <w:rsid w:val="00A10126"/>
    <w:rsid w:val="00A112BE"/>
    <w:rsid w:val="00A11C3F"/>
    <w:rsid w:val="00A2487B"/>
    <w:rsid w:val="00A37885"/>
    <w:rsid w:val="00A42A8A"/>
    <w:rsid w:val="00A42DA5"/>
    <w:rsid w:val="00A60AD5"/>
    <w:rsid w:val="00A72C84"/>
    <w:rsid w:val="00A76656"/>
    <w:rsid w:val="00A76A37"/>
    <w:rsid w:val="00A8043B"/>
    <w:rsid w:val="00A80A2E"/>
    <w:rsid w:val="00A9243B"/>
    <w:rsid w:val="00A925E9"/>
    <w:rsid w:val="00AA3FE6"/>
    <w:rsid w:val="00AB4B4F"/>
    <w:rsid w:val="00AC2E02"/>
    <w:rsid w:val="00AC46DA"/>
    <w:rsid w:val="00AC5577"/>
    <w:rsid w:val="00AD7805"/>
    <w:rsid w:val="00AD7D44"/>
    <w:rsid w:val="00AE53E8"/>
    <w:rsid w:val="00AE5AAB"/>
    <w:rsid w:val="00AF4867"/>
    <w:rsid w:val="00AF6368"/>
    <w:rsid w:val="00B0037C"/>
    <w:rsid w:val="00B04DB3"/>
    <w:rsid w:val="00B2323C"/>
    <w:rsid w:val="00B27CA9"/>
    <w:rsid w:val="00B33CB4"/>
    <w:rsid w:val="00B4597E"/>
    <w:rsid w:val="00B5781B"/>
    <w:rsid w:val="00B57DDE"/>
    <w:rsid w:val="00B66E39"/>
    <w:rsid w:val="00B6783C"/>
    <w:rsid w:val="00B67B08"/>
    <w:rsid w:val="00B73890"/>
    <w:rsid w:val="00B74ED5"/>
    <w:rsid w:val="00B75517"/>
    <w:rsid w:val="00B83C82"/>
    <w:rsid w:val="00B91668"/>
    <w:rsid w:val="00B92391"/>
    <w:rsid w:val="00B95DB9"/>
    <w:rsid w:val="00BA124B"/>
    <w:rsid w:val="00BA6133"/>
    <w:rsid w:val="00BB26C0"/>
    <w:rsid w:val="00BB3B4B"/>
    <w:rsid w:val="00BC4737"/>
    <w:rsid w:val="00BD54A2"/>
    <w:rsid w:val="00BD5A10"/>
    <w:rsid w:val="00BD5D4F"/>
    <w:rsid w:val="00BD6F70"/>
    <w:rsid w:val="00BE42A4"/>
    <w:rsid w:val="00BE6DE2"/>
    <w:rsid w:val="00BF491F"/>
    <w:rsid w:val="00BF621F"/>
    <w:rsid w:val="00C02A7A"/>
    <w:rsid w:val="00C071F4"/>
    <w:rsid w:val="00C12A28"/>
    <w:rsid w:val="00C22CC4"/>
    <w:rsid w:val="00C26075"/>
    <w:rsid w:val="00C266AC"/>
    <w:rsid w:val="00C268CE"/>
    <w:rsid w:val="00C33716"/>
    <w:rsid w:val="00C37CA6"/>
    <w:rsid w:val="00C4126F"/>
    <w:rsid w:val="00C44344"/>
    <w:rsid w:val="00C45958"/>
    <w:rsid w:val="00C474DE"/>
    <w:rsid w:val="00C50DDD"/>
    <w:rsid w:val="00C54918"/>
    <w:rsid w:val="00C55DE8"/>
    <w:rsid w:val="00C600AC"/>
    <w:rsid w:val="00C604C7"/>
    <w:rsid w:val="00C61453"/>
    <w:rsid w:val="00C62A9D"/>
    <w:rsid w:val="00C71C74"/>
    <w:rsid w:val="00C752C0"/>
    <w:rsid w:val="00C8016E"/>
    <w:rsid w:val="00C81B3F"/>
    <w:rsid w:val="00C840C9"/>
    <w:rsid w:val="00C85A10"/>
    <w:rsid w:val="00C92739"/>
    <w:rsid w:val="00C92B58"/>
    <w:rsid w:val="00CA6432"/>
    <w:rsid w:val="00CA7270"/>
    <w:rsid w:val="00CB1C8D"/>
    <w:rsid w:val="00CB3995"/>
    <w:rsid w:val="00CB53F1"/>
    <w:rsid w:val="00CB5D75"/>
    <w:rsid w:val="00CC6754"/>
    <w:rsid w:val="00CC678B"/>
    <w:rsid w:val="00CD1901"/>
    <w:rsid w:val="00CD53C4"/>
    <w:rsid w:val="00CD7A0A"/>
    <w:rsid w:val="00CE00CB"/>
    <w:rsid w:val="00CE273F"/>
    <w:rsid w:val="00CE7E2C"/>
    <w:rsid w:val="00CF59D3"/>
    <w:rsid w:val="00CF5B96"/>
    <w:rsid w:val="00CF7C21"/>
    <w:rsid w:val="00D01B24"/>
    <w:rsid w:val="00D048FA"/>
    <w:rsid w:val="00D05620"/>
    <w:rsid w:val="00D116B3"/>
    <w:rsid w:val="00D11E48"/>
    <w:rsid w:val="00D126D9"/>
    <w:rsid w:val="00D12773"/>
    <w:rsid w:val="00D12CD8"/>
    <w:rsid w:val="00D13DF7"/>
    <w:rsid w:val="00D13E09"/>
    <w:rsid w:val="00D14A26"/>
    <w:rsid w:val="00D20700"/>
    <w:rsid w:val="00D20A18"/>
    <w:rsid w:val="00D26BE2"/>
    <w:rsid w:val="00D31A3D"/>
    <w:rsid w:val="00D36588"/>
    <w:rsid w:val="00D37CCA"/>
    <w:rsid w:val="00D4285D"/>
    <w:rsid w:val="00D43550"/>
    <w:rsid w:val="00D435BC"/>
    <w:rsid w:val="00D45C1F"/>
    <w:rsid w:val="00D50964"/>
    <w:rsid w:val="00D513F6"/>
    <w:rsid w:val="00D51467"/>
    <w:rsid w:val="00D51B5D"/>
    <w:rsid w:val="00D521AC"/>
    <w:rsid w:val="00D574D4"/>
    <w:rsid w:val="00D65CD2"/>
    <w:rsid w:val="00D661B0"/>
    <w:rsid w:val="00D71C8A"/>
    <w:rsid w:val="00D74AB9"/>
    <w:rsid w:val="00D74F5F"/>
    <w:rsid w:val="00D75EE9"/>
    <w:rsid w:val="00D9010D"/>
    <w:rsid w:val="00D90A26"/>
    <w:rsid w:val="00D95996"/>
    <w:rsid w:val="00DA4AD3"/>
    <w:rsid w:val="00DA642A"/>
    <w:rsid w:val="00DA6A1C"/>
    <w:rsid w:val="00DA79D4"/>
    <w:rsid w:val="00DB2AF6"/>
    <w:rsid w:val="00DB5C11"/>
    <w:rsid w:val="00DD44BB"/>
    <w:rsid w:val="00DE5235"/>
    <w:rsid w:val="00DF1DB7"/>
    <w:rsid w:val="00DF5ABF"/>
    <w:rsid w:val="00E019C3"/>
    <w:rsid w:val="00E02153"/>
    <w:rsid w:val="00E02F03"/>
    <w:rsid w:val="00E031F0"/>
    <w:rsid w:val="00E06328"/>
    <w:rsid w:val="00E1040F"/>
    <w:rsid w:val="00E105D7"/>
    <w:rsid w:val="00E11C27"/>
    <w:rsid w:val="00E16A06"/>
    <w:rsid w:val="00E20637"/>
    <w:rsid w:val="00E20EDD"/>
    <w:rsid w:val="00E21B4C"/>
    <w:rsid w:val="00E233EF"/>
    <w:rsid w:val="00E32F3A"/>
    <w:rsid w:val="00E335D5"/>
    <w:rsid w:val="00E42ED1"/>
    <w:rsid w:val="00E542D5"/>
    <w:rsid w:val="00E54377"/>
    <w:rsid w:val="00E60ED1"/>
    <w:rsid w:val="00E67BE7"/>
    <w:rsid w:val="00E7343B"/>
    <w:rsid w:val="00E7794B"/>
    <w:rsid w:val="00E83DF4"/>
    <w:rsid w:val="00E85193"/>
    <w:rsid w:val="00E85300"/>
    <w:rsid w:val="00E95ACE"/>
    <w:rsid w:val="00EA3073"/>
    <w:rsid w:val="00EA40CE"/>
    <w:rsid w:val="00EA6242"/>
    <w:rsid w:val="00EB052E"/>
    <w:rsid w:val="00EB4DC1"/>
    <w:rsid w:val="00EB6BE4"/>
    <w:rsid w:val="00ED4DD1"/>
    <w:rsid w:val="00ED5D85"/>
    <w:rsid w:val="00ED6593"/>
    <w:rsid w:val="00EE14BF"/>
    <w:rsid w:val="00EE3F94"/>
    <w:rsid w:val="00EE5D5F"/>
    <w:rsid w:val="00EF0E38"/>
    <w:rsid w:val="00EF4960"/>
    <w:rsid w:val="00EF63CC"/>
    <w:rsid w:val="00F0628F"/>
    <w:rsid w:val="00F06551"/>
    <w:rsid w:val="00F068AD"/>
    <w:rsid w:val="00F132A6"/>
    <w:rsid w:val="00F1334D"/>
    <w:rsid w:val="00F14EFB"/>
    <w:rsid w:val="00F20CF9"/>
    <w:rsid w:val="00F27D6A"/>
    <w:rsid w:val="00F34054"/>
    <w:rsid w:val="00F3535E"/>
    <w:rsid w:val="00F36419"/>
    <w:rsid w:val="00F426A4"/>
    <w:rsid w:val="00F43D4E"/>
    <w:rsid w:val="00F4425A"/>
    <w:rsid w:val="00F46567"/>
    <w:rsid w:val="00F46DC2"/>
    <w:rsid w:val="00F51659"/>
    <w:rsid w:val="00F53428"/>
    <w:rsid w:val="00F53FAE"/>
    <w:rsid w:val="00F543AA"/>
    <w:rsid w:val="00F60946"/>
    <w:rsid w:val="00F65CFD"/>
    <w:rsid w:val="00F662C0"/>
    <w:rsid w:val="00F67E3F"/>
    <w:rsid w:val="00F70BD8"/>
    <w:rsid w:val="00F71688"/>
    <w:rsid w:val="00F76004"/>
    <w:rsid w:val="00F86D27"/>
    <w:rsid w:val="00F91D78"/>
    <w:rsid w:val="00FA16A5"/>
    <w:rsid w:val="00FA392A"/>
    <w:rsid w:val="00FA3FF2"/>
    <w:rsid w:val="00FA71E5"/>
    <w:rsid w:val="00FB1C1E"/>
    <w:rsid w:val="00FB3FBD"/>
    <w:rsid w:val="00FB4420"/>
    <w:rsid w:val="00FC5EDF"/>
    <w:rsid w:val="00FD1BCD"/>
    <w:rsid w:val="00FD4398"/>
    <w:rsid w:val="00FD4751"/>
    <w:rsid w:val="00FD7FCA"/>
    <w:rsid w:val="00FE3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B388C"/>
  <w15:chartTrackingRefBased/>
  <w15:docId w15:val="{40547990-BBC4-4EBF-8F30-17E1F6AA0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613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6134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676134"/>
    <w:rPr>
      <w:rFonts w:ascii="Calibri" w:eastAsia="Calibri" w:hAnsi="Calibri" w:cs="Times New Roman"/>
    </w:rPr>
  </w:style>
  <w:style w:type="paragraph" w:customStyle="1" w:styleId="mechtex">
    <w:name w:val="mechtex"/>
    <w:basedOn w:val="Normal"/>
    <w:link w:val="mechtexChar"/>
    <w:rsid w:val="00676134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676134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aliases w:val="webb"/>
    <w:basedOn w:val="Normal"/>
    <w:uiPriority w:val="99"/>
    <w:unhideWhenUsed/>
    <w:rsid w:val="00C71C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rsid w:val="00980810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980810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64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6419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132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32B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132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32B1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5D16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16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16DB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16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16DB"/>
    <w:rPr>
      <w:rFonts w:ascii="Calibri" w:eastAsia="Calibri" w:hAnsi="Calibri" w:cs="Times New Roman"/>
      <w:b/>
      <w:bCs/>
      <w:sz w:val="20"/>
      <w:szCs w:val="20"/>
    </w:rPr>
  </w:style>
  <w:style w:type="character" w:customStyle="1" w:styleId="FontStyle12">
    <w:name w:val="Font Style12"/>
    <w:uiPriority w:val="99"/>
    <w:rsid w:val="009D6D4C"/>
    <w:rPr>
      <w:rFonts w:ascii="Times New Roman" w:hAnsi="Times New Roman" w:cs="Times New Roman" w:hint="default"/>
      <w:sz w:val="26"/>
      <w:szCs w:val="26"/>
    </w:rPr>
  </w:style>
  <w:style w:type="table" w:styleId="TableGrid">
    <w:name w:val="Table Grid"/>
    <w:basedOn w:val="TableNormal"/>
    <w:uiPriority w:val="39"/>
    <w:rsid w:val="000F17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-content">
    <w:name w:val="text-content"/>
    <w:basedOn w:val="DefaultParagraphFont"/>
    <w:rsid w:val="00326F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4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1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1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9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86E06-A226-4773-9D8C-2E774C875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822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Gevorgyan</dc:creator>
  <cp:keywords>https://mul2.gov.am/tasks/1312881/oneclick?token=99426458e62c7335b5955bb675365d3d</cp:keywords>
  <dc:description/>
  <cp:lastModifiedBy>Varsenik Yeghiazaryan</cp:lastModifiedBy>
  <cp:revision>2</cp:revision>
  <cp:lastPrinted>2023-08-15T11:58:00Z</cp:lastPrinted>
  <dcterms:created xsi:type="dcterms:W3CDTF">2026-04-15T13:50:00Z</dcterms:created>
  <dcterms:modified xsi:type="dcterms:W3CDTF">2026-04-15T13:50:00Z</dcterms:modified>
</cp:coreProperties>
</file>