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74" w:rsidRPr="009745AA" w:rsidRDefault="00A16174" w:rsidP="00A16174">
      <w:pPr>
        <w:jc w:val="center"/>
        <w:rPr>
          <w:rFonts w:ascii="GHEA Grapalat" w:eastAsia="Times New Roman" w:hAnsi="GHEA Grapalat" w:cs="Sylfaen"/>
          <w:b/>
          <w:bCs/>
        </w:rPr>
      </w:pPr>
      <w:r w:rsidRPr="009745AA">
        <w:rPr>
          <w:rFonts w:ascii="GHEA Grapalat" w:eastAsia="Times New Roman" w:hAnsi="GHEA Grapalat" w:cs="Sylfaen"/>
          <w:b/>
          <w:bCs/>
        </w:rPr>
        <w:t>ՀԻՄՆԱՎՈՐՈՒՄ</w:t>
      </w:r>
    </w:p>
    <w:p w:rsidR="00A16174" w:rsidRPr="009745AA" w:rsidRDefault="00A16174" w:rsidP="00A16174">
      <w:pPr>
        <w:tabs>
          <w:tab w:val="left" w:pos="993"/>
        </w:tabs>
        <w:ind w:firstLine="709"/>
        <w:jc w:val="center"/>
        <w:rPr>
          <w:rFonts w:ascii="GHEA Grapalat" w:eastAsia="Times New Roman" w:hAnsi="GHEA Grapalat" w:cs="Sylfaen"/>
          <w:b/>
          <w:bCs/>
        </w:rPr>
      </w:pPr>
      <w:r w:rsidRPr="009745AA">
        <w:rPr>
          <w:rFonts w:ascii="GHEA Grapalat" w:eastAsia="Times New Roman" w:hAnsi="GHEA Grapalat" w:cs="Sylfaen"/>
          <w:b/>
          <w:bCs/>
        </w:rPr>
        <w:t xml:space="preserve">«ՀԱՅԱՍՏԱՆԻ ՀԱՆՐԱՊԵՏՈՒԹՅԱՆ ԿԱՌԱՎԱՐՈՒԹՅԱՆ 2015 ԹՎԱԿԱՆԻ ՄԱՐՏԻ 19-Ի N 596-Ն ՈՐՈՇՄԱՆ ՄԵՋ </w:t>
      </w:r>
      <w:r>
        <w:rPr>
          <w:rFonts w:ascii="GHEA Grapalat" w:eastAsia="Times New Roman" w:hAnsi="GHEA Grapalat" w:cs="Sylfaen"/>
          <w:b/>
          <w:bCs/>
        </w:rPr>
        <w:t xml:space="preserve">ՓՈՓՈԽՈՒԹՅՈՒՆՆԵՐ ԵՎ </w:t>
      </w:r>
      <w:r w:rsidRPr="009745AA">
        <w:rPr>
          <w:rFonts w:ascii="GHEA Grapalat" w:eastAsia="Times New Roman" w:hAnsi="GHEA Grapalat" w:cs="Sylfaen"/>
          <w:b/>
          <w:bCs/>
        </w:rPr>
        <w:t>ԼՐԱՑՈՒՄՆԵՐ ԿԱՏԱՐԵԼՈՒ ՄԱՍԻՆ ՀՀ ԿԱՌԱՎԱՐՈՒԹՅԱՆ ՈՐՈՇՄԱՆ ՆԱԽԱԳԾԻ ԸՆԴՈՒՆՄԱՆ ԱՆՀՐԱԺԵՇՏՈՒԹՅԱՆ</w:t>
      </w:r>
    </w:p>
    <w:p w:rsidR="00A16174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Sylfaen"/>
        </w:rPr>
      </w:pP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Sylfaen"/>
        </w:rPr>
        <w:t>Նախագծի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ընդունման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անհրաժեշտությունը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պայմանավորված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է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Հայաստանի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Հանրապետությունում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քաղաքաշինական</w:t>
      </w:r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Sylfaen"/>
        </w:rPr>
        <w:t>վարչարարության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գործող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համակարգում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առկա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մի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շարք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կառուցվածքային</w:t>
      </w:r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գործնական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և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իրավական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խնդիրների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առկայությամբ</w:t>
      </w:r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որոնք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վերաբերում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են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ինչպես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կառուցապատման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նպատակով</w:t>
      </w:r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Sylfaen"/>
        </w:rPr>
        <w:t>թույլտվությունների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տրամադրման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փուլային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կառուցվածքին</w:t>
      </w:r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այնպես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էլ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դրանց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շրջանակում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կիրառվող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հասկացությունների</w:t>
      </w:r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ընթացակարգերի</w:t>
      </w:r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մասնագիտական</w:t>
      </w:r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Sylfaen"/>
        </w:rPr>
        <w:t>ներգրավվածության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</w:t>
      </w:r>
      <w:r w:rsidRPr="00EF3A7E">
        <w:rPr>
          <w:rFonts w:ascii="GHEA Grapalat" w:eastAsia="Times New Roman" w:hAnsi="GHEA Grapalat" w:cs="Sylfaen"/>
        </w:rPr>
        <w:t>փաստագրման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և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փուլային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շահագործման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ռեժիմների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հստակությանը</w:t>
      </w:r>
      <w:r w:rsidRPr="00EF3A7E">
        <w:rPr>
          <w:rFonts w:ascii="GHEA Grapalat" w:eastAsia="Times New Roman" w:hAnsi="GHEA Grapalat" w:cs="Times New Roman"/>
        </w:rPr>
        <w:t xml:space="preserve">, </w:t>
      </w:r>
      <w:proofErr w:type="spellStart"/>
      <w:r w:rsidRPr="00EF3A7E">
        <w:rPr>
          <w:rFonts w:ascii="GHEA Grapalat" w:eastAsia="Times New Roman" w:hAnsi="GHEA Grapalat" w:cs="Sylfaen"/>
        </w:rPr>
        <w:t>կանխատեսելիությանը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և</w:t>
      </w:r>
      <w:r w:rsidRPr="00EF3A7E">
        <w:rPr>
          <w:rFonts w:ascii="GHEA Grapalat" w:eastAsia="Times New Roman" w:hAnsi="GHEA Grapalat" w:cs="Times New Roman"/>
        </w:rPr>
        <w:t xml:space="preserve"> </w:t>
      </w:r>
      <w:r w:rsidRPr="00EF3A7E">
        <w:rPr>
          <w:rFonts w:ascii="GHEA Grapalat" w:eastAsia="Times New Roman" w:hAnsi="GHEA Grapalat" w:cs="Sylfaen"/>
        </w:rPr>
        <w:t>գործնական</w:t>
      </w:r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Sylfaen"/>
        </w:rPr>
        <w:t>կիրառելիությանը</w:t>
      </w:r>
      <w:proofErr w:type="spellEnd"/>
      <w:r w:rsidRPr="00EF3A7E">
        <w:rPr>
          <w:rFonts w:ascii="GHEA Grapalat" w:eastAsia="Times New Roman" w:hAnsi="GHEA Grapalat" w:cs="Times New Roman"/>
        </w:rPr>
        <w:t>։</w:t>
      </w: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Գործող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կիրառման ընթացքում ի հայտ են եկել մի շարք խնդիրներ, որոնք բավարար չափով հստակեցված չեն Հայաստանի Հանրապետության կառավարության 2015 թվականի մարտի 19-ի N 596-Ն որոշմա</w:t>
      </w:r>
      <w:r>
        <w:rPr>
          <w:rFonts w:ascii="GHEA Grapalat" w:eastAsia="Times New Roman" w:hAnsi="GHEA Grapalat" w:cs="Times New Roman"/>
        </w:rPr>
        <w:t>ն N 1 հավելվածով սահմանված</w:t>
      </w:r>
      <w:r w:rsidRPr="00EF3A7E">
        <w:rPr>
          <w:rFonts w:ascii="GHEA Grapalat" w:eastAsia="Times New Roman" w:hAnsi="GHEA Grapalat" w:cs="Times New Roman"/>
        </w:rPr>
        <w:t xml:space="preserve"> կարգում։ Մասնավորապես՝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proofErr w:type="spellStart"/>
      <w:r w:rsidRPr="00EF3A7E">
        <w:rPr>
          <w:rFonts w:ascii="GHEA Grapalat" w:eastAsia="Times New Roman" w:hAnsi="GHEA Grapalat" w:cs="Times New Roman"/>
        </w:rPr>
        <w:t>բազմամասնաշենք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քաղաքաշինական համալիրների</w:t>
      </w:r>
      <w:r>
        <w:rPr>
          <w:rFonts w:ascii="GHEA Grapalat" w:eastAsia="Times New Roman" w:hAnsi="GHEA Grapalat" w:cs="Times New Roman"/>
        </w:rPr>
        <w:t xml:space="preserve"> հատուկ իրավական ռեժիմը նախատեսված չէ և դրանց</w:t>
      </w:r>
      <w:r w:rsidRPr="00EF3A7E">
        <w:rPr>
          <w:rFonts w:ascii="GHEA Grapalat" w:eastAsia="Times New Roman" w:hAnsi="GHEA Grapalat" w:cs="Times New Roman"/>
        </w:rPr>
        <w:t xml:space="preserve"> կառուցապատման պարագայում գործող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</w:t>
      </w:r>
      <w:r>
        <w:rPr>
          <w:rFonts w:ascii="GHEA Grapalat" w:eastAsia="Times New Roman" w:hAnsi="GHEA Grapalat" w:cs="Times New Roman"/>
        </w:rPr>
        <w:t>ն</w:t>
      </w:r>
      <w:proofErr w:type="spellEnd"/>
      <w:r>
        <w:rPr>
          <w:rFonts w:ascii="GHEA Grapalat" w:eastAsia="Times New Roman" w:hAnsi="GHEA Grapalat" w:cs="Times New Roman"/>
        </w:rPr>
        <w:t xml:space="preserve"> ընդհանուր են՝</w:t>
      </w:r>
      <w:r w:rsidRPr="00EF3A7E">
        <w:rPr>
          <w:rFonts w:ascii="GHEA Grapalat" w:eastAsia="Times New Roman" w:hAnsi="GHEA Grapalat" w:cs="Times New Roman"/>
        </w:rPr>
        <w:t xml:space="preserve"> նախատեսում են հիմնականում ամբողջական ավարտի և ամբողջական շահագործման փաստագրման տրամաբանություն, մինչդեռ գործնականում հաճախ հանդիպում են իրավիճակներ, երբ համալիրի կազմում ընդգրկված առանձին շինարարական օբյեկտները կամ դրանց ինքնուրույն շահագործման ենթակա մասերը կառուցված են, ավարտված են և տեխնիկապես պատրաստ են անվտանգ ու ինքնուրույն շահագործման, սակայն ամբողջ համալիրի շինարարությունը </w:t>
      </w:r>
      <w:proofErr w:type="spellStart"/>
      <w:r w:rsidRPr="00EF3A7E">
        <w:rPr>
          <w:rFonts w:ascii="GHEA Grapalat" w:eastAsia="Times New Roman" w:hAnsi="GHEA Grapalat" w:cs="Times New Roman"/>
        </w:rPr>
        <w:t>դեռևս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ավարտված չէ, 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նման դեպքերում գործող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չեն տալիս բավարար հստակ և ամբողջական պատասխան այն հարցին, թե </w:t>
      </w:r>
      <w:proofErr w:type="spellStart"/>
      <w:r w:rsidRPr="00EF3A7E">
        <w:rPr>
          <w:rFonts w:ascii="GHEA Grapalat" w:eastAsia="Times New Roman" w:hAnsi="GHEA Grapalat" w:cs="Times New Roman"/>
        </w:rPr>
        <w:t>ի</w:t>
      </w:r>
      <w:r>
        <w:rPr>
          <w:rFonts w:ascii="GHEA Grapalat" w:eastAsia="Times New Roman" w:hAnsi="GHEA Grapalat" w:cs="Times New Roman"/>
        </w:rPr>
        <w:t>՞</w:t>
      </w:r>
      <w:r w:rsidRPr="00EF3A7E">
        <w:rPr>
          <w:rFonts w:ascii="GHEA Grapalat" w:eastAsia="Times New Roman" w:hAnsi="GHEA Grapalat" w:cs="Times New Roman"/>
        </w:rPr>
        <w:t>նչ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պայմաններով և </w:t>
      </w:r>
      <w:proofErr w:type="spellStart"/>
      <w:r w:rsidRPr="00EF3A7E">
        <w:rPr>
          <w:rFonts w:ascii="GHEA Grapalat" w:eastAsia="Times New Roman" w:hAnsi="GHEA Grapalat" w:cs="Times New Roman"/>
        </w:rPr>
        <w:t>ի</w:t>
      </w:r>
      <w:r>
        <w:rPr>
          <w:rFonts w:ascii="GHEA Grapalat" w:eastAsia="Times New Roman" w:hAnsi="GHEA Grapalat" w:cs="Times New Roman"/>
        </w:rPr>
        <w:t>՞</w:t>
      </w:r>
      <w:r w:rsidRPr="00EF3A7E">
        <w:rPr>
          <w:rFonts w:ascii="GHEA Grapalat" w:eastAsia="Times New Roman" w:hAnsi="GHEA Grapalat" w:cs="Times New Roman"/>
        </w:rPr>
        <w:t>նչ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ծավալի փաստաթղթային ու մասնագիտական գնահատման հիման վրա կարող է </w:t>
      </w:r>
      <w:proofErr w:type="spellStart"/>
      <w:r w:rsidRPr="00EF3A7E">
        <w:rPr>
          <w:rFonts w:ascii="GHEA Grapalat" w:eastAsia="Times New Roman" w:hAnsi="GHEA Grapalat" w:cs="Times New Roman"/>
        </w:rPr>
        <w:t>իրավաչափորեն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Times New Roman"/>
        </w:rPr>
        <w:t>փաստագրվել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առանձին օբյեկտի ավարտը և թույլատրվել դրա շահագործումը՝ առանց ամբողջ համալիրի շահագործման փաստագրման, 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>նույն կարգով բավարար չափով հստակեցված չեն</w:t>
      </w:r>
      <w:r>
        <w:rPr>
          <w:rFonts w:ascii="GHEA Grapalat" w:eastAsia="Times New Roman" w:hAnsi="GHEA Grapalat" w:cs="Times New Roman"/>
        </w:rPr>
        <w:t>, իսկ որոշ դեպքերում նաև բացակայում են,</w:t>
      </w:r>
      <w:r w:rsidRPr="00EF3A7E">
        <w:rPr>
          <w:rFonts w:ascii="GHEA Grapalat" w:eastAsia="Times New Roman" w:hAnsi="GHEA Grapalat" w:cs="Times New Roman"/>
        </w:rPr>
        <w:t xml:space="preserve"> ավարտական փաստագրման առանձին փուլերում հեղինակային հսկողության, կատարողական չափագրության, ընդունող հանձնաժողովի անդամների գնահատումների, սահմանազատման սխեմաների, անվտանգության պայմանների և փուլային շահագործման իրավական ռեժիմի փոխադարձ կապերը, 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lastRenderedPageBreak/>
        <w:t xml:space="preserve">առկա են նաև </w:t>
      </w:r>
      <w:proofErr w:type="spellStart"/>
      <w:r>
        <w:rPr>
          <w:rFonts w:ascii="GHEA Grapalat" w:eastAsia="Times New Roman" w:hAnsi="GHEA Grapalat" w:cs="Times New Roman"/>
        </w:rPr>
        <w:t>սահմանումների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</w:t>
      </w:r>
      <w:proofErr w:type="spellStart"/>
      <w:r>
        <w:rPr>
          <w:rFonts w:ascii="GHEA Grapalat" w:eastAsia="Times New Roman" w:hAnsi="GHEA Grapalat" w:cs="Times New Roman"/>
        </w:rPr>
        <w:t>կիրարկման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</w:t>
      </w:r>
      <w:proofErr w:type="spellStart"/>
      <w:r w:rsidRPr="00EF3A7E">
        <w:rPr>
          <w:rFonts w:ascii="GHEA Grapalat" w:eastAsia="Times New Roman" w:hAnsi="GHEA Grapalat" w:cs="Times New Roman"/>
        </w:rPr>
        <w:t>անորոշություններ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՝ կապված ձեռնարկատիրական և ոչ ձեռնարկատիրական կառուցապատումների տարբերակման, կատարողական չափագրության բովանդակության, չափագրում իրականացնող սուբյեկտների նկատմամբ պահանջների, ինչպես նաև շինարարական նորմերի ժամանակի մեջ </w:t>
      </w:r>
      <w:proofErr w:type="spellStart"/>
      <w:r w:rsidRPr="00EF3A7E">
        <w:rPr>
          <w:rFonts w:ascii="GHEA Grapalat" w:eastAsia="Times New Roman" w:hAnsi="GHEA Grapalat" w:cs="Times New Roman"/>
        </w:rPr>
        <w:t>կիրառելիության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հետ, 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գործնականում </w:t>
      </w:r>
      <w:proofErr w:type="spellStart"/>
      <w:r w:rsidRPr="00EF3A7E">
        <w:rPr>
          <w:rFonts w:ascii="GHEA Grapalat" w:eastAsia="Times New Roman" w:hAnsi="GHEA Grapalat" w:cs="Times New Roman"/>
        </w:rPr>
        <w:t>ձևավորվել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են այնպիսի իրավիճակներ, երբ նույն օբյեկտի նկատմամբ </w:t>
      </w:r>
      <w:proofErr w:type="spellStart"/>
      <w:r w:rsidRPr="00EF3A7E">
        <w:rPr>
          <w:rFonts w:ascii="GHEA Grapalat" w:eastAsia="Times New Roman" w:hAnsi="GHEA Grapalat" w:cs="Times New Roman"/>
        </w:rPr>
        <w:t>վարչարարության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տարբեր փուլերում կարող են առաջանալ տարբեր մոտեցումներ՝ կախված նրանից, թե </w:t>
      </w:r>
      <w:proofErr w:type="spellStart"/>
      <w:r w:rsidRPr="00EF3A7E">
        <w:rPr>
          <w:rFonts w:ascii="GHEA Grapalat" w:eastAsia="Times New Roman" w:hAnsi="GHEA Grapalat" w:cs="Times New Roman"/>
        </w:rPr>
        <w:t>ո</w:t>
      </w:r>
      <w:r>
        <w:rPr>
          <w:rFonts w:ascii="GHEA Grapalat" w:eastAsia="Times New Roman" w:hAnsi="GHEA Grapalat" w:cs="Times New Roman"/>
        </w:rPr>
        <w:t>՞</w:t>
      </w:r>
      <w:r w:rsidRPr="00EF3A7E">
        <w:rPr>
          <w:rFonts w:ascii="GHEA Grapalat" w:eastAsia="Times New Roman" w:hAnsi="GHEA Grapalat" w:cs="Times New Roman"/>
        </w:rPr>
        <w:t>ր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պահին է կիրառվում տվյալ նորմատիվ պահանջը, </w:t>
      </w:r>
      <w:proofErr w:type="spellStart"/>
      <w:r w:rsidRPr="00EF3A7E">
        <w:rPr>
          <w:rFonts w:ascii="GHEA Grapalat" w:eastAsia="Times New Roman" w:hAnsi="GHEA Grapalat" w:cs="Times New Roman"/>
        </w:rPr>
        <w:t>ի</w:t>
      </w:r>
      <w:r>
        <w:rPr>
          <w:rFonts w:ascii="GHEA Grapalat" w:eastAsia="Times New Roman" w:hAnsi="GHEA Grapalat" w:cs="Times New Roman"/>
        </w:rPr>
        <w:t>՞</w:t>
      </w:r>
      <w:r w:rsidRPr="00EF3A7E">
        <w:rPr>
          <w:rFonts w:ascii="GHEA Grapalat" w:eastAsia="Times New Roman" w:hAnsi="GHEA Grapalat" w:cs="Times New Roman"/>
        </w:rPr>
        <w:t>նչ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ծավալի փաստաթուղթ է ներկայացվում և </w:t>
      </w:r>
      <w:proofErr w:type="spellStart"/>
      <w:r w:rsidRPr="00EF3A7E">
        <w:rPr>
          <w:rFonts w:ascii="GHEA Grapalat" w:eastAsia="Times New Roman" w:hAnsi="GHEA Grapalat" w:cs="Times New Roman"/>
        </w:rPr>
        <w:t>ի</w:t>
      </w:r>
      <w:r>
        <w:rPr>
          <w:rFonts w:ascii="GHEA Grapalat" w:eastAsia="Times New Roman" w:hAnsi="GHEA Grapalat" w:cs="Times New Roman"/>
        </w:rPr>
        <w:t>՞</w:t>
      </w:r>
      <w:r w:rsidRPr="00EF3A7E">
        <w:rPr>
          <w:rFonts w:ascii="GHEA Grapalat" w:eastAsia="Times New Roman" w:hAnsi="GHEA Grapalat" w:cs="Times New Roman"/>
        </w:rPr>
        <w:t>նչ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կազմով է </w:t>
      </w:r>
      <w:proofErr w:type="spellStart"/>
      <w:r w:rsidRPr="00EF3A7E">
        <w:rPr>
          <w:rFonts w:ascii="GHEA Grapalat" w:eastAsia="Times New Roman" w:hAnsi="GHEA Grapalat" w:cs="Times New Roman"/>
        </w:rPr>
        <w:t>ձևավորվում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ընդունող հանձնաժողովը, </w:t>
      </w:r>
    </w:p>
    <w:p w:rsidR="00A16174" w:rsidRPr="00EF3A7E" w:rsidRDefault="00A16174" w:rsidP="00A16174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մի շարք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մասով առկա են նաև խմբագրական, կառուցվածքային և </w:t>
      </w:r>
      <w:proofErr w:type="spellStart"/>
      <w:r w:rsidRPr="00EF3A7E">
        <w:rPr>
          <w:rFonts w:ascii="GHEA Grapalat" w:eastAsia="Times New Roman" w:hAnsi="GHEA Grapalat" w:cs="Times New Roman"/>
        </w:rPr>
        <w:t>նորմաստեղծ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տեխնիկայի խնդիրներ, որոնք դժվարացնում են նորմերի միատեսակ ընկալումն ու կիրառումը։ </w:t>
      </w:r>
    </w:p>
    <w:p w:rsidR="00A16174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  <w:b/>
          <w:bCs/>
        </w:rPr>
      </w:pP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  <w:b/>
          <w:bCs/>
        </w:rPr>
        <w:t>Նախագծի հիմնական նպատակը նշված խնդիրների լուծումն է՝ պահպանելով գործող կարգավորման ընդհանուր տրամաբանությունը, սակայն այն դարձնելով առավել հստակ, համակարգված, կիրառելի և իրավական որոշակիության սկզբունքին համահունչ։</w:t>
      </w: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>Նախագծով, մասնավորապես, առաջարկվում է՝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հստակեցնել կառուցապատման նպատակով </w:t>
      </w:r>
      <w:proofErr w:type="spellStart"/>
      <w:r w:rsidRPr="00EF3A7E">
        <w:rPr>
          <w:rFonts w:ascii="GHEA Grapalat" w:eastAsia="Times New Roman" w:hAnsi="GHEA Grapalat" w:cs="Times New Roman"/>
        </w:rPr>
        <w:t>թույլտվությունների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այլ փաստաթղթերի տրամադրման փուլային կառուցվածքը,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սահմանել </w:t>
      </w:r>
      <w:proofErr w:type="spellStart"/>
      <w:r w:rsidRPr="00EF3A7E">
        <w:rPr>
          <w:rFonts w:ascii="GHEA Grapalat" w:eastAsia="Times New Roman" w:hAnsi="GHEA Grapalat" w:cs="Times New Roman"/>
        </w:rPr>
        <w:t>բազմամասնաշենք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քաղաքաշինական համալիրների համար </w:t>
      </w:r>
      <w:proofErr w:type="spellStart"/>
      <w:r>
        <w:rPr>
          <w:rFonts w:ascii="GHEA Grapalat" w:eastAsia="Times New Roman" w:hAnsi="GHEA Grapalat" w:cs="Times New Roman"/>
        </w:rPr>
        <w:t>վարչարարության</w:t>
      </w:r>
      <w:proofErr w:type="spellEnd"/>
      <w:r>
        <w:rPr>
          <w:rFonts w:ascii="GHEA Grapalat" w:eastAsia="Times New Roman" w:hAnsi="GHEA Grapalat" w:cs="Times New Roman"/>
        </w:rPr>
        <w:t xml:space="preserve"> հատուկ </w:t>
      </w:r>
      <w:r w:rsidRPr="00EF3A7E">
        <w:rPr>
          <w:rFonts w:ascii="GHEA Grapalat" w:eastAsia="Times New Roman" w:hAnsi="GHEA Grapalat" w:cs="Times New Roman"/>
        </w:rPr>
        <w:t xml:space="preserve">ռեժիմ, որը հնարավորություն կտա առանձին շինարարական օբյեկտների կամ դրանց ինքնուրույն շահագործման ենթակա մասերի ավարտը փաստագրել և սահմանված պայմաններով թույլատրել դրանց միջանկյալ շահագործումը,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հստակ սահմանել փուլային ավարտական ակտի և միջանկյալ շահագործման թույլտվության իրավական հիմքերը, կիրառման </w:t>
      </w:r>
      <w:proofErr w:type="spellStart"/>
      <w:r w:rsidRPr="00EF3A7E">
        <w:rPr>
          <w:rFonts w:ascii="GHEA Grapalat" w:eastAsia="Times New Roman" w:hAnsi="GHEA Grapalat" w:cs="Times New Roman"/>
        </w:rPr>
        <w:t>նախապայմանները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ներկայացվող փաստաթղթերի կազմը, որոշման բովանդակությունը, գործողության </w:t>
      </w:r>
      <w:proofErr w:type="spellStart"/>
      <w:r w:rsidRPr="00EF3A7E">
        <w:rPr>
          <w:rFonts w:ascii="GHEA Grapalat" w:eastAsia="Times New Roman" w:hAnsi="GHEA Grapalat" w:cs="Times New Roman"/>
        </w:rPr>
        <w:t>շարունակականության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պայմանները և դադարման հիմքերը,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ամրագրել, որ նման փուլային </w:t>
      </w:r>
      <w:proofErr w:type="spellStart"/>
      <w:r w:rsidRPr="00EF3A7E">
        <w:rPr>
          <w:rFonts w:ascii="GHEA Grapalat" w:eastAsia="Times New Roman" w:hAnsi="GHEA Grapalat" w:cs="Times New Roman"/>
        </w:rPr>
        <w:t>վարչարարությունը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կիրառելի է միայն այն դեպքերում, երբ առանձին օբյեկտի շահագործումը հնարավոր է ապահովել անվտանգ, ինքնուրույն և նվազագույն պարտադիր կազմակերպական ու տեխնիկական ռեժիմի պայմաններում,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հստակեցնել ընդունող հանձնաժողովի կազմավորման կանոնները, անդամների մասնագիտական իրավասությունների շրջանակը, գնահատման հիմքերը և հեղինակային հսկողություն իրականացնող անձի մասնագիտական դիրքորոշման դերը,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հստակեցնել կատարողական չափագրության բովանդակությունը և դրա նշանակությունը ավարտական փաստագրման գործընթացում,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կարգավորել այն նվազագույն պահանջները, որոնց պահպանմամբ միջանկյալ շահագործման թույլտվությամբ շահագործման հանձնված օբյեկտը կարող է շարունակել գործել </w:t>
      </w:r>
      <w:r w:rsidRPr="00EF3A7E">
        <w:rPr>
          <w:rFonts w:ascii="GHEA Grapalat" w:eastAsia="Times New Roman" w:hAnsi="GHEA Grapalat" w:cs="Times New Roman"/>
        </w:rPr>
        <w:lastRenderedPageBreak/>
        <w:t xml:space="preserve">նաև այն դեպքերում, երբ ամբողջ համալիրի շահագործման թույլտվությունը հետագայում չի տրամադրվում,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ապահովել, որ անվտանգության, մարդու կյանքի և առողջության, </w:t>
      </w:r>
      <w:proofErr w:type="spellStart"/>
      <w:r w:rsidRPr="00EF3A7E">
        <w:rPr>
          <w:rFonts w:ascii="GHEA Grapalat" w:eastAsia="Times New Roman" w:hAnsi="GHEA Grapalat" w:cs="Times New Roman"/>
        </w:rPr>
        <w:t>հրդեհային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տեխնիկական անվտանգության, գույքի և շրջակա միջավայրի պաշտպանության պահանջները ներմուծվեն ոչ միայն շահագործման վերջնական փուլում, </w:t>
      </w:r>
      <w:proofErr w:type="spellStart"/>
      <w:r w:rsidRPr="00EF3A7E">
        <w:rPr>
          <w:rFonts w:ascii="GHEA Grapalat" w:eastAsia="Times New Roman" w:hAnsi="GHEA Grapalat" w:cs="Times New Roman"/>
        </w:rPr>
        <w:t>այլև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փուլային փաստագրման և միջանկյալ շահագործման թույլտվության վարույթում,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proofErr w:type="spellStart"/>
      <w:r w:rsidRPr="00EF3A7E">
        <w:rPr>
          <w:rFonts w:ascii="GHEA Grapalat" w:eastAsia="Times New Roman" w:hAnsi="GHEA Grapalat" w:cs="Times New Roman"/>
        </w:rPr>
        <w:t>ներդաշնակեցնել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առանձին հասկացությունները և ընթացակարգերը գործող կարգի մնացած դրույթների հետ, </w:t>
      </w:r>
    </w:p>
    <w:p w:rsidR="00A16174" w:rsidRPr="00EF3A7E" w:rsidRDefault="00A16174" w:rsidP="00A16174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ինչպես նաև վերացնել մի շարք տեխնիկական և կառուցվածքային անճշտություններ։ </w:t>
      </w: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>Նախագծի նորմատիվ բնույթը պայմանավորված է նրանով, որ դրանով սահմանվում են բազմակի կիրառման ենթակա</w:t>
      </w:r>
      <w:r>
        <w:rPr>
          <w:rFonts w:ascii="GHEA Grapalat" w:eastAsia="Times New Roman" w:hAnsi="GHEA Grapalat" w:cs="Times New Roman"/>
        </w:rPr>
        <w:t xml:space="preserve"> վարքագծի</w:t>
      </w:r>
      <w:r w:rsidRPr="00EF3A7E">
        <w:rPr>
          <w:rFonts w:ascii="GHEA Grapalat" w:eastAsia="Times New Roman" w:hAnsi="GHEA Grapalat" w:cs="Times New Roman"/>
        </w:rPr>
        <w:t xml:space="preserve"> ընդհանուր կանոններ, որոնք </w:t>
      </w:r>
      <w:proofErr w:type="spellStart"/>
      <w:r w:rsidRPr="00EF3A7E">
        <w:rPr>
          <w:rFonts w:ascii="GHEA Grapalat" w:eastAsia="Times New Roman" w:hAnsi="GHEA Grapalat" w:cs="Times New Roman"/>
        </w:rPr>
        <w:t>վերաբերելի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են անորոշ թվով </w:t>
      </w:r>
      <w:proofErr w:type="spellStart"/>
      <w:r w:rsidRPr="00EF3A7E">
        <w:rPr>
          <w:rFonts w:ascii="GHEA Grapalat" w:eastAsia="Times New Roman" w:hAnsi="GHEA Grapalat" w:cs="Times New Roman"/>
        </w:rPr>
        <w:t>հասցեատերերի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այդ թվում՝ </w:t>
      </w:r>
      <w:proofErr w:type="spellStart"/>
      <w:r w:rsidRPr="00EF3A7E">
        <w:rPr>
          <w:rFonts w:ascii="GHEA Grapalat" w:eastAsia="Times New Roman" w:hAnsi="GHEA Grapalat" w:cs="Times New Roman"/>
        </w:rPr>
        <w:t>կառուցապատողներին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</w:t>
      </w:r>
      <w:proofErr w:type="spellStart"/>
      <w:r w:rsidRPr="00EF3A7E">
        <w:rPr>
          <w:rFonts w:ascii="GHEA Grapalat" w:eastAsia="Times New Roman" w:hAnsi="GHEA Grapalat" w:cs="Times New Roman"/>
        </w:rPr>
        <w:t>նախագծողներին</w:t>
      </w:r>
      <w:proofErr w:type="spellEnd"/>
      <w:r w:rsidRPr="00EF3A7E">
        <w:rPr>
          <w:rFonts w:ascii="GHEA Grapalat" w:eastAsia="Times New Roman" w:hAnsi="GHEA Grapalat" w:cs="Times New Roman"/>
        </w:rPr>
        <w:t>, կապալառուներին, տեխնիկական հսկողություն իրականացնող անձանց, հեղինակային հսկողություն իրականացնող անձանց, ընդունող հանձնաժողովների անդամներին, իրավասու մարմիններին, տեսչական մարմնին և համապատասխան ծառայությունների մատակարար կազմակերպություններին։ Նախագիծը չի լուծում մեկ անհատական դեպք, այլ ուղղված է քաղաքաշին</w:t>
      </w:r>
      <w:r>
        <w:rPr>
          <w:rFonts w:ascii="GHEA Grapalat" w:eastAsia="Times New Roman" w:hAnsi="GHEA Grapalat" w:cs="Times New Roman"/>
        </w:rPr>
        <w:t xml:space="preserve">ության ոլորտում </w:t>
      </w:r>
      <w:proofErr w:type="spellStart"/>
      <w:r w:rsidRPr="00EF3A7E">
        <w:rPr>
          <w:rFonts w:ascii="GHEA Grapalat" w:eastAsia="Times New Roman" w:hAnsi="GHEA Grapalat" w:cs="Times New Roman"/>
        </w:rPr>
        <w:t>վարչարարության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համապատասխան հատվածի ընդհանուր կանոնների </w:t>
      </w:r>
      <w:proofErr w:type="spellStart"/>
      <w:r w:rsidRPr="00EF3A7E">
        <w:rPr>
          <w:rFonts w:ascii="GHEA Grapalat" w:eastAsia="Times New Roman" w:hAnsi="GHEA Grapalat" w:cs="Times New Roman"/>
        </w:rPr>
        <w:t>վերաձևակերպմանը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EF3A7E">
        <w:rPr>
          <w:rFonts w:ascii="GHEA Grapalat" w:eastAsia="Times New Roman" w:hAnsi="GHEA Grapalat" w:cs="Times New Roman"/>
        </w:rPr>
        <w:t>ճշգրտմանը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ուստի այն իր բնույթով աներկբա նորմատիվ է։ </w:t>
      </w: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Նախագծով առաջարկվող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կարգավորումները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բխում են իրավական որոշակիության, համաչափության, արդյունավետ </w:t>
      </w:r>
      <w:proofErr w:type="spellStart"/>
      <w:r w:rsidRPr="00EF3A7E">
        <w:rPr>
          <w:rFonts w:ascii="GHEA Grapalat" w:eastAsia="Times New Roman" w:hAnsi="GHEA Grapalat" w:cs="Times New Roman"/>
        </w:rPr>
        <w:t>վարչարարության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հանրային անվտանգության պաշտպանության սկզբունքներից։ Իրավական որոշակիության առումով նախագիծը նպատակ ունի վերացնել այն իրավիճակները, երբ նույն փաստական հանգամանքները կարող էին տարբեր կերպ գնահատվել՝ պայմանավորված գործող </w:t>
      </w:r>
      <w:proofErr w:type="spellStart"/>
      <w:r w:rsidRPr="00EF3A7E">
        <w:rPr>
          <w:rFonts w:ascii="GHEA Grapalat" w:eastAsia="Times New Roman" w:hAnsi="GHEA Grapalat" w:cs="Times New Roman"/>
        </w:rPr>
        <w:t>կարգավորումների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ոչ բավարար </w:t>
      </w:r>
      <w:proofErr w:type="spellStart"/>
      <w:r w:rsidRPr="00EF3A7E">
        <w:rPr>
          <w:rFonts w:ascii="GHEA Grapalat" w:eastAsia="Times New Roman" w:hAnsi="GHEA Grapalat" w:cs="Times New Roman"/>
        </w:rPr>
        <w:t>հստակությամբ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։ Համաչափության սկզբունքի տեսանկյունից նախագիծը նպատակ ունի բացառել այն դեպքերը, երբ ամբողջ համալիրի շինարարության ավարտին սպասելը կդառնար անհիմն խոչընդոտ առանձին ավարտված, անվտանգ և ինքնուրույն շահագործման համար պիտանի օբյեկտի </w:t>
      </w:r>
      <w:proofErr w:type="spellStart"/>
      <w:r w:rsidRPr="00EF3A7E">
        <w:rPr>
          <w:rFonts w:ascii="GHEA Grapalat" w:eastAsia="Times New Roman" w:hAnsi="GHEA Grapalat" w:cs="Times New Roman"/>
        </w:rPr>
        <w:t>իրավաչափ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օգտագործման համար։ Հանրային անվտանգության տեսանկյունից նախագիծը, հակառակը, խստացնում և համակարգում է այն նվազագույն պայմանները, որոնց բացակայության դեպքում փուլային փաստագրում և միջանկյալ շահագործում հնարավոր չեն։ </w:t>
      </w:r>
      <w:proofErr w:type="spellStart"/>
      <w:r w:rsidRPr="00EF3A7E">
        <w:rPr>
          <w:rFonts w:ascii="GHEA Grapalat" w:eastAsia="Times New Roman" w:hAnsi="GHEA Grapalat" w:cs="Times New Roman"/>
        </w:rPr>
        <w:t>Վարչարարական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արդյունավետության տեսանկյունից նախագիծը հնարավորություն է տալիս կառուցել ավելի ճշգրիտ, կանխատեսելի և գործնականում կիրառելի վարույթ՝ առանց նույնաբովանդակ փաստաթղթերի և գնահատումների անհարկի կրկնության։</w:t>
      </w:r>
    </w:p>
    <w:p w:rsidR="00A16174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  <w:b/>
          <w:bCs/>
        </w:rPr>
      </w:pPr>
    </w:p>
    <w:p w:rsidR="00A16174" w:rsidRPr="00EF3A7E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  <w:b/>
          <w:bCs/>
        </w:rPr>
        <w:t xml:space="preserve">Նախագծի </w:t>
      </w:r>
      <w:proofErr w:type="spellStart"/>
      <w:r w:rsidRPr="00EF3A7E">
        <w:rPr>
          <w:rFonts w:ascii="GHEA Grapalat" w:eastAsia="Times New Roman" w:hAnsi="GHEA Grapalat" w:cs="Times New Roman"/>
          <w:b/>
          <w:bCs/>
        </w:rPr>
        <w:t>ընդունմամբ</w:t>
      </w:r>
      <w:proofErr w:type="spellEnd"/>
      <w:r w:rsidRPr="00EF3A7E">
        <w:rPr>
          <w:rFonts w:ascii="GHEA Grapalat" w:eastAsia="Times New Roman" w:hAnsi="GHEA Grapalat" w:cs="Times New Roman"/>
          <w:b/>
          <w:bCs/>
        </w:rPr>
        <w:t xml:space="preserve"> ակնկալվում է ապահովել </w:t>
      </w:r>
      <w:proofErr w:type="spellStart"/>
      <w:r w:rsidRPr="00EF3A7E">
        <w:rPr>
          <w:rFonts w:ascii="GHEA Grapalat" w:eastAsia="Times New Roman" w:hAnsi="GHEA Grapalat" w:cs="Times New Roman"/>
          <w:b/>
          <w:bCs/>
        </w:rPr>
        <w:t>հետևյալ</w:t>
      </w:r>
      <w:proofErr w:type="spellEnd"/>
      <w:r w:rsidRPr="00EF3A7E">
        <w:rPr>
          <w:rFonts w:ascii="GHEA Grapalat" w:eastAsia="Times New Roman" w:hAnsi="GHEA Grapalat" w:cs="Times New Roman"/>
          <w:b/>
          <w:bCs/>
        </w:rPr>
        <w:t xml:space="preserve"> արդյունքները՝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proofErr w:type="spellStart"/>
      <w:r w:rsidRPr="00EF3A7E">
        <w:rPr>
          <w:rFonts w:ascii="GHEA Grapalat" w:eastAsia="Times New Roman" w:hAnsi="GHEA Grapalat" w:cs="Times New Roman"/>
        </w:rPr>
        <w:t>բազմամասնաշենք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քաղաքաշինական համալիրների կառուցապատման </w:t>
      </w:r>
      <w:proofErr w:type="spellStart"/>
      <w:r w:rsidRPr="00EF3A7E">
        <w:rPr>
          <w:rFonts w:ascii="GHEA Grapalat" w:eastAsia="Times New Roman" w:hAnsi="GHEA Grapalat" w:cs="Times New Roman"/>
        </w:rPr>
        <w:t>վարչարարության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առավել հստակ և գործնականում կիրառելի կարգավորում,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lastRenderedPageBreak/>
        <w:t xml:space="preserve">առանձին ավարտված շինարարական օբյեկտների կամ դրանց ինքնուրույն շահագործման ենթակա մասերի </w:t>
      </w:r>
      <w:proofErr w:type="spellStart"/>
      <w:r w:rsidRPr="00EF3A7E">
        <w:rPr>
          <w:rFonts w:ascii="GHEA Grapalat" w:eastAsia="Times New Roman" w:hAnsi="GHEA Grapalat" w:cs="Times New Roman"/>
        </w:rPr>
        <w:t>իրավաչափ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և անվտանգ փաստագրման հնարավորություն՝ ամբողջ համալիրի ավարտից անկախ,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ընդունող հանձնաժողովների աշխատանքի, մասնագիտական գնահատումների և փաստաթղթային հիմքերի ավելի հստակ կառուցվածք,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ավարտական փաստագրման վարույթում անվտանգության պահանջների առավել կանխատեսելի և համակարգված հաշվառում,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>քաղաքաշին</w:t>
      </w:r>
      <w:r>
        <w:rPr>
          <w:rFonts w:ascii="GHEA Grapalat" w:eastAsia="Times New Roman" w:hAnsi="GHEA Grapalat" w:cs="Times New Roman"/>
        </w:rPr>
        <w:t xml:space="preserve">ության ոլորտում </w:t>
      </w:r>
      <w:proofErr w:type="spellStart"/>
      <w:r>
        <w:rPr>
          <w:rFonts w:ascii="GHEA Grapalat" w:eastAsia="Times New Roman" w:hAnsi="GHEA Grapalat" w:cs="Times New Roman"/>
        </w:rPr>
        <w:t>վ</w:t>
      </w:r>
      <w:r w:rsidRPr="00EF3A7E">
        <w:rPr>
          <w:rFonts w:ascii="GHEA Grapalat" w:eastAsia="Times New Roman" w:hAnsi="GHEA Grapalat" w:cs="Times New Roman"/>
        </w:rPr>
        <w:t>արչարարության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միատեսակության </w:t>
      </w:r>
      <w:r>
        <w:rPr>
          <w:rFonts w:ascii="GHEA Grapalat" w:eastAsia="Times New Roman" w:hAnsi="GHEA Grapalat" w:cs="Times New Roman"/>
        </w:rPr>
        <w:t xml:space="preserve">մակարդակի </w:t>
      </w:r>
      <w:r w:rsidRPr="00EF3A7E">
        <w:rPr>
          <w:rFonts w:ascii="GHEA Grapalat" w:eastAsia="Times New Roman" w:hAnsi="GHEA Grapalat" w:cs="Times New Roman"/>
        </w:rPr>
        <w:t xml:space="preserve">բարձրացում,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proofErr w:type="spellStart"/>
      <w:r w:rsidRPr="00EF3A7E">
        <w:rPr>
          <w:rFonts w:ascii="GHEA Grapalat" w:eastAsia="Times New Roman" w:hAnsi="GHEA Grapalat" w:cs="Times New Roman"/>
        </w:rPr>
        <w:t>կառուցապատողների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, մասնագիտական սուբյեկտների և իրավասու մարմինների համար ավելի կանխատեսելի իրավական միջավայր, </w:t>
      </w:r>
    </w:p>
    <w:p w:rsidR="00A16174" w:rsidRPr="00EF3A7E" w:rsidRDefault="00A16174" w:rsidP="00A16174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GHEA Grapalat" w:eastAsia="Times New Roman" w:hAnsi="GHEA Grapalat" w:cs="Times New Roman"/>
        </w:rPr>
      </w:pPr>
      <w:r w:rsidRPr="00EF3A7E">
        <w:rPr>
          <w:rFonts w:ascii="GHEA Grapalat" w:eastAsia="Times New Roman" w:hAnsi="GHEA Grapalat" w:cs="Times New Roman"/>
        </w:rPr>
        <w:t xml:space="preserve">գործող կարգի մի շարք խմբագրական, կառուցվածքային և կիրառական </w:t>
      </w:r>
      <w:proofErr w:type="spellStart"/>
      <w:r w:rsidRPr="00EF3A7E">
        <w:rPr>
          <w:rFonts w:ascii="GHEA Grapalat" w:eastAsia="Times New Roman" w:hAnsi="GHEA Grapalat" w:cs="Times New Roman"/>
        </w:rPr>
        <w:t>անորոշությունների</w:t>
      </w:r>
      <w:proofErr w:type="spellEnd"/>
      <w:r w:rsidRPr="00EF3A7E">
        <w:rPr>
          <w:rFonts w:ascii="GHEA Grapalat" w:eastAsia="Times New Roman" w:hAnsi="GHEA Grapalat" w:cs="Times New Roman"/>
        </w:rPr>
        <w:t xml:space="preserve"> վերացում։ </w:t>
      </w:r>
    </w:p>
    <w:p w:rsidR="00A16174" w:rsidRPr="006E4808" w:rsidRDefault="00A16174" w:rsidP="00A16174">
      <w:pPr>
        <w:tabs>
          <w:tab w:val="left" w:pos="993"/>
        </w:tabs>
        <w:ind w:firstLine="709"/>
        <w:jc w:val="both"/>
        <w:rPr>
          <w:rFonts w:ascii="GHEA Grapalat" w:eastAsia="Times New Roman" w:hAnsi="GHEA Grapalat" w:cs="Times New Roman"/>
        </w:rPr>
      </w:pPr>
      <w:r w:rsidRPr="006E4808">
        <w:rPr>
          <w:rFonts w:ascii="GHEA Grapalat" w:eastAsia="Times New Roman" w:hAnsi="GHEA Grapalat" w:cs="Times New Roman"/>
        </w:rPr>
        <w:t xml:space="preserve">Այսպիսով, Նախագծի ընդունումը պայմանավորված է քաղաքաշինական </w:t>
      </w:r>
      <w:proofErr w:type="spellStart"/>
      <w:r w:rsidRPr="006E4808">
        <w:rPr>
          <w:rFonts w:ascii="GHEA Grapalat" w:eastAsia="Times New Roman" w:hAnsi="GHEA Grapalat" w:cs="Times New Roman"/>
        </w:rPr>
        <w:t>վարչարարության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իրական գործնական պահանջներով և ուղղված է ոչ թե գործող համակարգի հիմնարար </w:t>
      </w:r>
      <w:proofErr w:type="spellStart"/>
      <w:r w:rsidRPr="006E4808">
        <w:rPr>
          <w:rFonts w:ascii="GHEA Grapalat" w:eastAsia="Times New Roman" w:hAnsi="GHEA Grapalat" w:cs="Times New Roman"/>
        </w:rPr>
        <w:t>վերափոխմանը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, այլ դրա ներսում առկա </w:t>
      </w:r>
      <w:proofErr w:type="spellStart"/>
      <w:r w:rsidRPr="006E4808">
        <w:rPr>
          <w:rFonts w:ascii="GHEA Grapalat" w:eastAsia="Times New Roman" w:hAnsi="GHEA Grapalat" w:cs="Times New Roman"/>
        </w:rPr>
        <w:t>բացերի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</w:t>
      </w:r>
      <w:proofErr w:type="spellStart"/>
      <w:r w:rsidRPr="006E4808">
        <w:rPr>
          <w:rFonts w:ascii="GHEA Grapalat" w:eastAsia="Times New Roman" w:hAnsi="GHEA Grapalat" w:cs="Times New Roman"/>
        </w:rPr>
        <w:t>լրացմանը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, հատուկ դեպքերի համար անհրաժեշտ </w:t>
      </w:r>
      <w:proofErr w:type="spellStart"/>
      <w:r w:rsidRPr="006E4808">
        <w:rPr>
          <w:rFonts w:ascii="GHEA Grapalat" w:eastAsia="Times New Roman" w:hAnsi="GHEA Grapalat" w:cs="Times New Roman"/>
        </w:rPr>
        <w:t>վարչարար</w:t>
      </w:r>
      <w:r>
        <w:rPr>
          <w:rFonts w:ascii="GHEA Grapalat" w:eastAsia="Times New Roman" w:hAnsi="GHEA Grapalat" w:cs="Times New Roman"/>
        </w:rPr>
        <w:t>ության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մեխանիզմների </w:t>
      </w:r>
      <w:proofErr w:type="spellStart"/>
      <w:r w:rsidRPr="006E4808">
        <w:rPr>
          <w:rFonts w:ascii="GHEA Grapalat" w:eastAsia="Times New Roman" w:hAnsi="GHEA Grapalat" w:cs="Times New Roman"/>
        </w:rPr>
        <w:t>ամրագրմանը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և իրավական որոշակիության, անվտանգության և </w:t>
      </w:r>
      <w:proofErr w:type="spellStart"/>
      <w:r w:rsidRPr="006E4808">
        <w:rPr>
          <w:rFonts w:ascii="GHEA Grapalat" w:eastAsia="Times New Roman" w:hAnsi="GHEA Grapalat" w:cs="Times New Roman"/>
        </w:rPr>
        <w:t>կիրառելիության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մակարդակի բարձրացմանը։ Նախագծով առաջարկվող լուծումները կրում են համակարգային, բայց միաժամանակ </w:t>
      </w:r>
      <w:proofErr w:type="spellStart"/>
      <w:r w:rsidRPr="006E4808">
        <w:rPr>
          <w:rFonts w:ascii="GHEA Grapalat" w:eastAsia="Times New Roman" w:hAnsi="GHEA Grapalat" w:cs="Times New Roman"/>
        </w:rPr>
        <w:t>հասցեական</w:t>
      </w:r>
      <w:proofErr w:type="spellEnd"/>
      <w:r w:rsidRPr="006E4808">
        <w:rPr>
          <w:rFonts w:ascii="GHEA Grapalat" w:eastAsia="Times New Roman" w:hAnsi="GHEA Grapalat" w:cs="Times New Roman"/>
        </w:rPr>
        <w:t xml:space="preserve"> բնույթ և նպատակ ունեն գործնականորեն լուծել այն խնդիրները, որոնք գործող կարգով բավարար չափով կարգավորված չեն։</w:t>
      </w:r>
    </w:p>
    <w:p w:rsidR="00A16174" w:rsidRDefault="00A16174" w:rsidP="00A16174">
      <w:pPr>
        <w:tabs>
          <w:tab w:val="left" w:pos="993"/>
        </w:tabs>
        <w:jc w:val="both"/>
        <w:rPr>
          <w:rFonts w:ascii="GHEA Grapalat" w:hAnsi="GHEA Grapalat"/>
        </w:rPr>
      </w:pPr>
    </w:p>
    <w:p w:rsidR="00A16174" w:rsidRPr="00F36604" w:rsidRDefault="00A16174" w:rsidP="00A16174">
      <w:pPr>
        <w:ind w:firstLine="720"/>
        <w:jc w:val="both"/>
        <w:rPr>
          <w:rFonts w:ascii="GHEA Grapalat" w:hAnsi="GHEA Grapalat"/>
          <w:b/>
          <w:bCs/>
        </w:rPr>
      </w:pPr>
      <w:r w:rsidRPr="00F36604">
        <w:rPr>
          <w:rFonts w:ascii="GHEA Grapalat" w:hAnsi="GHEA Grapalat"/>
          <w:b/>
          <w:bCs/>
        </w:rPr>
        <w:t xml:space="preserve">4. </w:t>
      </w:r>
      <w:r w:rsidRPr="00F36604">
        <w:rPr>
          <w:rFonts w:ascii="GHEA Grapalat" w:hAnsi="GHEA Grapalat"/>
          <w:b/>
        </w:rPr>
        <w:t>Նախագծի մշակման գործընթացում  ներգրավված ինստիտուտները և անձինք</w:t>
      </w:r>
      <w:r w:rsidRPr="00F36604">
        <w:rPr>
          <w:rFonts w:ascii="GHEA Grapalat" w:hAnsi="GHEA Grapalat"/>
          <w:b/>
          <w:bCs/>
        </w:rPr>
        <w:t>.</w:t>
      </w:r>
    </w:p>
    <w:p w:rsidR="00A16174" w:rsidRPr="00F36604" w:rsidRDefault="00A16174" w:rsidP="00A16174">
      <w:pPr>
        <w:ind w:firstLine="720"/>
        <w:jc w:val="both"/>
        <w:rPr>
          <w:rFonts w:ascii="GHEA Grapalat" w:hAnsi="GHEA Grapalat"/>
        </w:rPr>
      </w:pPr>
      <w:r w:rsidRPr="00F36604">
        <w:rPr>
          <w:rFonts w:ascii="GHEA Grapalat" w:hAnsi="GHEA Grapalat"/>
        </w:rPr>
        <w:t xml:space="preserve">Նախագիծը մշակվել է ՀՀ քաղաքաշինության կոմիտեի կողմից: </w:t>
      </w:r>
    </w:p>
    <w:p w:rsidR="00A16174" w:rsidRPr="00F36604" w:rsidRDefault="00A16174" w:rsidP="00A16174">
      <w:pPr>
        <w:ind w:firstLine="720"/>
        <w:jc w:val="both"/>
        <w:rPr>
          <w:rFonts w:ascii="GHEA Grapalat" w:hAnsi="GHEA Grapalat"/>
          <w:b/>
        </w:rPr>
      </w:pPr>
    </w:p>
    <w:p w:rsidR="00A16174" w:rsidRPr="00F36604" w:rsidRDefault="00A16174" w:rsidP="00A16174">
      <w:pPr>
        <w:ind w:firstLine="720"/>
        <w:jc w:val="both"/>
        <w:rPr>
          <w:rFonts w:ascii="GHEA Grapalat" w:hAnsi="GHEA Grapalat" w:cs="Sylfaen"/>
          <w:b/>
          <w:shd w:val="clear" w:color="auto" w:fill="FFFFFF"/>
        </w:rPr>
      </w:pPr>
      <w:r w:rsidRPr="00F36604">
        <w:rPr>
          <w:rFonts w:ascii="GHEA Grapalat" w:hAnsi="GHEA Grapalat"/>
          <w:b/>
        </w:rPr>
        <w:t>5</w:t>
      </w:r>
      <w:r w:rsidRPr="00F36604">
        <w:rPr>
          <w:rFonts w:ascii="Cambria Math" w:hAnsi="Cambria Math" w:cs="Cambria Math"/>
          <w:b/>
        </w:rPr>
        <w:t>․</w:t>
      </w:r>
      <w:r w:rsidRPr="00F36604">
        <w:rPr>
          <w:rFonts w:ascii="GHEA Grapalat" w:hAnsi="GHEA Grapalat"/>
        </w:rPr>
        <w:t xml:space="preserve"> </w:t>
      </w:r>
      <w:r w:rsidRPr="00F36604">
        <w:rPr>
          <w:rFonts w:ascii="GHEA Grapalat" w:hAnsi="GHEA Grapalat" w:cs="Sylfaen"/>
          <w:b/>
          <w:shd w:val="clear" w:color="auto" w:fill="FFFFFF"/>
        </w:rPr>
        <w:t xml:space="preserve">Նախագծի ընդունման կապակցությամբ լրացուցիչ ֆինանսական միջոցների անհրաժեշտության, պետական և համայնքների բյուջեի </w:t>
      </w:r>
      <w:proofErr w:type="spellStart"/>
      <w:r w:rsidRPr="00F36604">
        <w:rPr>
          <w:rFonts w:ascii="GHEA Grapalat" w:hAnsi="GHEA Grapalat" w:cs="Sylfaen"/>
          <w:b/>
          <w:shd w:val="clear" w:color="auto" w:fill="FFFFFF"/>
        </w:rPr>
        <w:t>եկամուտներում</w:t>
      </w:r>
      <w:proofErr w:type="spellEnd"/>
      <w:r w:rsidRPr="00F36604">
        <w:rPr>
          <w:rFonts w:ascii="GHEA Grapalat" w:hAnsi="GHEA Grapalat" w:cs="Sylfaen"/>
          <w:b/>
          <w:shd w:val="clear" w:color="auto" w:fill="FFFFFF"/>
        </w:rPr>
        <w:t xml:space="preserve"> և ծախսերում սպասվելիք փոփոխությունների մասին</w:t>
      </w:r>
    </w:p>
    <w:p w:rsidR="00A16174" w:rsidRPr="00F36604" w:rsidRDefault="00A16174" w:rsidP="00A16174">
      <w:pPr>
        <w:ind w:firstLine="720"/>
        <w:jc w:val="both"/>
        <w:rPr>
          <w:rFonts w:ascii="GHEA Grapalat" w:hAnsi="GHEA Grapalat" w:cs="Sylfaen"/>
          <w:shd w:val="clear" w:color="auto" w:fill="FFFFFF"/>
        </w:rPr>
      </w:pPr>
      <w:r w:rsidRPr="00F36604">
        <w:rPr>
          <w:rFonts w:ascii="GHEA Grapalat" w:hAnsi="GHEA Grapalat" w:cs="Sylfaen"/>
          <w:shd w:val="clear" w:color="auto" w:fill="FFFFFF"/>
        </w:rPr>
        <w:t xml:space="preserve">Նախագծի ընդունման կապակցությամբ լրացուցիչ ֆինանսական միջոցների անհրաժեշտություն չի առաջանում և պետական բյուջեի </w:t>
      </w:r>
      <w:proofErr w:type="spellStart"/>
      <w:r w:rsidRPr="00F36604">
        <w:rPr>
          <w:rFonts w:ascii="GHEA Grapalat" w:hAnsi="GHEA Grapalat" w:cs="Sylfaen"/>
          <w:shd w:val="clear" w:color="auto" w:fill="FFFFFF"/>
        </w:rPr>
        <w:t>եկամուտներում</w:t>
      </w:r>
      <w:proofErr w:type="spellEnd"/>
      <w:r w:rsidRPr="00F36604">
        <w:rPr>
          <w:rFonts w:ascii="GHEA Grapalat" w:hAnsi="GHEA Grapalat" w:cs="Sylfaen"/>
          <w:shd w:val="clear" w:color="auto" w:fill="FFFFFF"/>
        </w:rPr>
        <w:t xml:space="preserve"> և ծախսերում փոփոխություններ չեն նախատեսվում: </w:t>
      </w:r>
    </w:p>
    <w:p w:rsidR="00A16174" w:rsidRPr="00F36604" w:rsidRDefault="00A16174" w:rsidP="00A16174">
      <w:pPr>
        <w:ind w:firstLine="720"/>
        <w:jc w:val="both"/>
        <w:rPr>
          <w:rFonts w:ascii="GHEA Grapalat" w:hAnsi="GHEA Grapalat" w:cs="Sylfaen"/>
          <w:b/>
          <w:shd w:val="clear" w:color="auto" w:fill="FFFFFF"/>
        </w:rPr>
      </w:pPr>
    </w:p>
    <w:p w:rsidR="00A16174" w:rsidRPr="00F36604" w:rsidRDefault="00A16174" w:rsidP="00A16174">
      <w:pPr>
        <w:ind w:firstLine="720"/>
        <w:jc w:val="both"/>
        <w:rPr>
          <w:rStyle w:val="Strong"/>
          <w:rFonts w:ascii="GHEA Grapalat" w:hAnsi="GHEA Grapalat" w:cs="Sylfaen"/>
          <w:shd w:val="clear" w:color="auto" w:fill="FFFFFF"/>
        </w:rPr>
      </w:pPr>
      <w:r w:rsidRPr="00F36604">
        <w:rPr>
          <w:rFonts w:ascii="GHEA Grapalat" w:hAnsi="GHEA Grapalat" w:cs="Sylfaen"/>
          <w:b/>
          <w:shd w:val="clear" w:color="auto" w:fill="FFFFFF"/>
        </w:rPr>
        <w:lastRenderedPageBreak/>
        <w:t>6</w:t>
      </w:r>
      <w:r w:rsidRPr="00F36604">
        <w:rPr>
          <w:rFonts w:ascii="Cambria Math" w:hAnsi="Cambria Math" w:cs="Cambria Math"/>
          <w:b/>
          <w:shd w:val="clear" w:color="auto" w:fill="FFFFFF"/>
        </w:rPr>
        <w:t>․</w:t>
      </w:r>
      <w:r w:rsidRPr="00F36604">
        <w:rPr>
          <w:rFonts w:ascii="GHEA Grapalat" w:hAnsi="GHEA Grapalat" w:cs="Sylfaen"/>
          <w:shd w:val="clear" w:color="auto" w:fill="FFFFFF"/>
        </w:rPr>
        <w:t xml:space="preserve"> </w:t>
      </w:r>
      <w:r w:rsidRPr="00F36604">
        <w:rPr>
          <w:rFonts w:ascii="GHEA Grapalat" w:hAnsi="GHEA Grapalat" w:cs="Sylfaen"/>
          <w:b/>
          <w:shd w:val="clear" w:color="auto" w:fill="FFFFFF"/>
        </w:rPr>
        <w:t>Այլ իրավական ակտերի ընդունման կամ այլ իրավական ակտերում փոփոխություններ կամ լրացումներ կատարելու անհրաժեշտության կամ բացակայության մասին</w:t>
      </w:r>
      <w:r w:rsidRPr="00F36604">
        <w:rPr>
          <w:rStyle w:val="Strong"/>
          <w:rFonts w:ascii="GHEA Grapalat" w:hAnsi="GHEA Grapalat" w:cs="Sylfaen"/>
          <w:shd w:val="clear" w:color="auto" w:fill="FFFFFF"/>
        </w:rPr>
        <w:t xml:space="preserve"> </w:t>
      </w:r>
    </w:p>
    <w:p w:rsidR="00A16174" w:rsidRDefault="00A16174" w:rsidP="00A16174">
      <w:pPr>
        <w:ind w:firstLine="720"/>
        <w:jc w:val="both"/>
        <w:rPr>
          <w:rFonts w:ascii="GHEA Grapalat" w:hAnsi="GHEA Grapalat" w:cs="Sylfaen"/>
          <w:shd w:val="clear" w:color="auto" w:fill="FFFFFF"/>
        </w:rPr>
      </w:pPr>
      <w:r w:rsidRPr="00F36604">
        <w:rPr>
          <w:rStyle w:val="Strong"/>
          <w:rFonts w:ascii="GHEA Grapalat" w:hAnsi="GHEA Grapalat" w:cs="Sylfaen"/>
          <w:b w:val="0"/>
          <w:shd w:val="clear" w:color="auto" w:fill="FFFFFF"/>
        </w:rPr>
        <w:t xml:space="preserve">Նախագծի </w:t>
      </w:r>
      <w:proofErr w:type="spellStart"/>
      <w:r w:rsidRPr="00F36604">
        <w:rPr>
          <w:rFonts w:ascii="GHEA Grapalat" w:hAnsi="GHEA Grapalat" w:cs="Sylfaen"/>
          <w:shd w:val="clear" w:color="auto" w:fill="FFFFFF"/>
        </w:rPr>
        <w:t>ընդունմամբ</w:t>
      </w:r>
      <w:proofErr w:type="spellEnd"/>
      <w:r w:rsidRPr="00F36604">
        <w:rPr>
          <w:rFonts w:ascii="GHEA Grapalat" w:hAnsi="GHEA Grapalat" w:cs="Sylfaen"/>
          <w:shd w:val="clear" w:color="auto" w:fill="FFFFFF"/>
        </w:rPr>
        <w:t xml:space="preserve"> պայմանավորված այլ իրավական ակտերի ընդունման կամ այլ իրավական ակտերում փոփոխություններ կամ լրացումներ կատարելու  անհրաժեշտություն չի առաջանում:</w:t>
      </w:r>
    </w:p>
    <w:p w:rsidR="00A16174" w:rsidRPr="00F36604" w:rsidRDefault="00A16174" w:rsidP="00A16174">
      <w:pPr>
        <w:ind w:firstLine="720"/>
        <w:jc w:val="both"/>
        <w:rPr>
          <w:rFonts w:ascii="GHEA Grapalat" w:hAnsi="GHEA Grapalat" w:cs="Sylfaen"/>
          <w:shd w:val="clear" w:color="auto" w:fill="FFFFFF"/>
        </w:rPr>
      </w:pPr>
    </w:p>
    <w:p w:rsidR="00A16174" w:rsidRPr="00F36604" w:rsidRDefault="00A16174" w:rsidP="00A16174">
      <w:pPr>
        <w:ind w:firstLine="720"/>
        <w:jc w:val="both"/>
        <w:rPr>
          <w:rFonts w:ascii="GHEA Grapalat" w:hAnsi="GHEA Grapalat"/>
          <w:b/>
          <w:bCs/>
        </w:rPr>
      </w:pPr>
      <w:r w:rsidRPr="00F36604">
        <w:rPr>
          <w:rFonts w:ascii="GHEA Grapalat" w:hAnsi="GHEA Grapalat"/>
          <w:b/>
          <w:bCs/>
        </w:rPr>
        <w:t xml:space="preserve">7.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36604">
        <w:rPr>
          <w:rFonts w:ascii="GHEA Grapalat" w:hAnsi="GHEA Grapalat"/>
          <w:b/>
          <w:bCs/>
        </w:rPr>
        <w:t>ռազմավարություններ</w:t>
      </w:r>
      <w:proofErr w:type="spellEnd"/>
      <w:r w:rsidRPr="00F36604">
        <w:rPr>
          <w:rFonts w:ascii="GHEA Grapalat" w:hAnsi="GHEA Grapalat"/>
          <w:b/>
          <w:bCs/>
        </w:rPr>
        <w:t xml:space="preserve">». </w:t>
      </w:r>
      <w:r w:rsidRPr="00F36604">
        <w:rPr>
          <w:rFonts w:ascii="GHEA Grapalat" w:hAnsi="GHEA Grapalat"/>
          <w:b/>
          <w:bCs/>
        </w:rPr>
        <w:tab/>
      </w:r>
    </w:p>
    <w:p w:rsidR="00A16174" w:rsidRPr="00F36604" w:rsidRDefault="00A16174" w:rsidP="00A16174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sz w:val="24"/>
          <w:szCs w:val="24"/>
        </w:rPr>
      </w:pPr>
      <w:r w:rsidRPr="00F36604">
        <w:rPr>
          <w:rFonts w:ascii="GHEA Grapalat" w:hAnsi="GHEA Grapalat"/>
          <w:spacing w:val="-6"/>
          <w:sz w:val="24"/>
          <w:szCs w:val="24"/>
        </w:rPr>
        <w:t xml:space="preserve">Նախագծի ընդունումը բխում է </w:t>
      </w:r>
      <w:r w:rsidRPr="00F36604">
        <w:rPr>
          <w:rFonts w:ascii="GHEA Grapalat" w:hAnsi="GHEA Grapalat" w:cs="Times New Roman"/>
          <w:spacing w:val="-6"/>
          <w:sz w:val="24"/>
          <w:szCs w:val="24"/>
        </w:rPr>
        <w:t>Հայաստանի Հանրապետության կառավարության 2021-2026 թվականների ծրագրի Քաղաքաշինության կոմիտե բաժնի 2.</w:t>
      </w:r>
      <w:r w:rsidRPr="000C2C45">
        <w:rPr>
          <w:rFonts w:ascii="GHEA Grapalat" w:hAnsi="GHEA Grapalat" w:cs="Times New Roman"/>
          <w:spacing w:val="-6"/>
          <w:sz w:val="24"/>
          <w:szCs w:val="24"/>
        </w:rPr>
        <w:t>7</w:t>
      </w:r>
      <w:r w:rsidRPr="00F36604">
        <w:rPr>
          <w:rFonts w:ascii="GHEA Grapalat" w:hAnsi="GHEA Grapalat" w:cs="Times New Roman"/>
          <w:spacing w:val="-6"/>
          <w:sz w:val="24"/>
          <w:szCs w:val="24"/>
        </w:rPr>
        <w:t xml:space="preserve">-րդ կետից: </w:t>
      </w:r>
      <w:r w:rsidRPr="00F36604">
        <w:rPr>
          <w:rFonts w:ascii="GHEA Grapalat" w:hAnsi="GHEA Grapalat"/>
          <w:sz w:val="24"/>
          <w:szCs w:val="24"/>
        </w:rPr>
        <w:t xml:space="preserve">Իրատեսորեն գնահատելով քաղաքաշինության բնագավառում առկա իրավիճակը՝ Կառավարությունը նախատեսում է բնագավառի օրենսդրական և նորմատիվային դաշտի բարելավման, քաղաքաշինության բնագավառում իրականացվող գործունեությունների և </w:t>
      </w:r>
      <w:proofErr w:type="spellStart"/>
      <w:r w:rsidRPr="00F36604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F36604">
        <w:rPr>
          <w:rFonts w:ascii="GHEA Grapalat" w:hAnsi="GHEA Grapalat"/>
          <w:sz w:val="24"/>
          <w:szCs w:val="24"/>
        </w:rPr>
        <w:t xml:space="preserve"> տրամադրման համակարգերի առավելագույնս պարզեցում, ինչպես նաև </w:t>
      </w:r>
      <w:proofErr w:type="spellStart"/>
      <w:r w:rsidRPr="00F36604">
        <w:rPr>
          <w:rFonts w:ascii="GHEA Grapalat" w:hAnsi="GHEA Grapalat"/>
          <w:sz w:val="24"/>
          <w:szCs w:val="24"/>
        </w:rPr>
        <w:t>թվայնացման</w:t>
      </w:r>
      <w:proofErr w:type="spellEnd"/>
      <w:r w:rsidRPr="00F36604">
        <w:rPr>
          <w:rFonts w:ascii="GHEA Grapalat" w:hAnsi="GHEA Grapalat"/>
          <w:sz w:val="24"/>
          <w:szCs w:val="24"/>
        </w:rPr>
        <w:t xml:space="preserve">, քաղաքաշինական օբյեկտների վերաբերյալ տեղեկատվական համակարգերի ներդրման միջոցով ստեղծել նախադրյալներ առկա խնդիրները լուծելու (ընթացակարգերի պարզեցում, թափանցիկության և </w:t>
      </w:r>
      <w:proofErr w:type="spellStart"/>
      <w:r w:rsidRPr="00F36604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Pr="00F36604">
        <w:rPr>
          <w:rFonts w:ascii="GHEA Grapalat" w:hAnsi="GHEA Grapalat"/>
          <w:sz w:val="24"/>
          <w:szCs w:val="24"/>
        </w:rPr>
        <w:t xml:space="preserve"> բարձրացում, վերահսկողական մեխանիզմների բարելավում) և հետագա զարգացումներն ապահովելու համար:</w:t>
      </w:r>
    </w:p>
    <w:p w:rsidR="00A16174" w:rsidRPr="00F36604" w:rsidRDefault="00A16174" w:rsidP="00A16174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sz w:val="24"/>
          <w:szCs w:val="24"/>
        </w:rPr>
      </w:pPr>
    </w:p>
    <w:p w:rsidR="00A16174" w:rsidRPr="00F36604" w:rsidRDefault="00A16174" w:rsidP="00A16174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 w:rsidRPr="00F36604">
        <w:rPr>
          <w:rFonts w:ascii="GHEA Grapalat" w:hAnsi="GHEA Grapalat" w:cs="Sylfaen"/>
          <w:b/>
          <w:sz w:val="24"/>
          <w:szCs w:val="24"/>
          <w:shd w:val="clear" w:color="auto" w:fill="FFFFFF"/>
        </w:rPr>
        <w:t>8. Նախագծի քննարկմանը հասարակության մասնակցության մասին</w:t>
      </w:r>
    </w:p>
    <w:p w:rsidR="00A16174" w:rsidRPr="00F36604" w:rsidRDefault="00A16174" w:rsidP="00A16174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F36604">
        <w:rPr>
          <w:rFonts w:ascii="GHEA Grapalat" w:hAnsi="GHEA Grapalat" w:cs="Sylfaen"/>
          <w:sz w:val="24"/>
          <w:szCs w:val="24"/>
          <w:shd w:val="clear" w:color="auto" w:fill="FFFFFF"/>
        </w:rPr>
        <w:t xml:space="preserve">Նախագիծը տեղադրված է </w:t>
      </w:r>
      <w:hyperlink r:id="rId9" w:history="1">
        <w:r w:rsidRPr="00F36604">
          <w:rPr>
            <w:rStyle w:val="Hyperlink"/>
            <w:rFonts w:ascii="GHEA Grapalat" w:hAnsi="GHEA Grapalat" w:cs="Sylfaen"/>
            <w:shd w:val="clear" w:color="auto" w:fill="FFFFFF"/>
          </w:rPr>
          <w:t>www.minurban.am</w:t>
        </w:r>
      </w:hyperlink>
      <w:r w:rsidRPr="00F36604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և իրավական ակտերի նախագծերի հրապարակման միասնական </w:t>
      </w:r>
      <w:hyperlink r:id="rId10" w:history="1">
        <w:r w:rsidRPr="00F36604">
          <w:rPr>
            <w:rStyle w:val="Hyperlink"/>
            <w:rFonts w:ascii="GHEA Grapalat" w:hAnsi="GHEA Grapalat" w:cs="Sylfaen"/>
            <w:shd w:val="clear" w:color="auto" w:fill="FFFFFF"/>
          </w:rPr>
          <w:t>www.e-draft.am</w:t>
        </w:r>
      </w:hyperlink>
      <w:r w:rsidRPr="00F36604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</w:t>
      </w:r>
      <w:proofErr w:type="spellStart"/>
      <w:r w:rsidRPr="00F36604">
        <w:rPr>
          <w:rFonts w:ascii="GHEA Grapalat" w:hAnsi="GHEA Grapalat" w:cs="Sylfaen"/>
          <w:sz w:val="24"/>
          <w:szCs w:val="24"/>
          <w:shd w:val="clear" w:color="auto" w:fill="FFFFFF"/>
        </w:rPr>
        <w:t>կայքերում</w:t>
      </w:r>
      <w:proofErr w:type="spellEnd"/>
      <w:r w:rsidRPr="00F36604">
        <w:rPr>
          <w:rFonts w:ascii="GHEA Grapalat" w:hAnsi="GHEA Grapalat" w:cs="Sylfaen"/>
          <w:sz w:val="24"/>
          <w:szCs w:val="24"/>
          <w:shd w:val="clear" w:color="auto" w:fill="FFFFFF"/>
        </w:rPr>
        <w:t>:</w:t>
      </w:r>
      <w:r w:rsidRPr="00F36604">
        <w:rPr>
          <w:rFonts w:ascii="GHEA Grapalat" w:hAnsi="GHEA Grapalat"/>
          <w:sz w:val="24"/>
          <w:szCs w:val="24"/>
        </w:rPr>
        <w:t xml:space="preserve">  </w:t>
      </w:r>
    </w:p>
    <w:p w:rsidR="00A16174" w:rsidRPr="006E4808" w:rsidRDefault="00A16174" w:rsidP="00A16174">
      <w:pPr>
        <w:tabs>
          <w:tab w:val="left" w:pos="993"/>
        </w:tabs>
        <w:jc w:val="both"/>
        <w:rPr>
          <w:rFonts w:ascii="GHEA Grapalat" w:hAnsi="GHEA Grapalat"/>
        </w:rPr>
      </w:pPr>
    </w:p>
    <w:p w:rsidR="009F5C63" w:rsidRPr="00A16174" w:rsidRDefault="009F5C63" w:rsidP="00A16174">
      <w:bookmarkStart w:id="0" w:name="_GoBack"/>
      <w:bookmarkEnd w:id="0"/>
    </w:p>
    <w:sectPr w:rsidR="009F5C63" w:rsidRPr="00A16174" w:rsidSect="004C3ADE">
      <w:headerReference w:type="default" r:id="rId11"/>
      <w:footerReference w:type="default" r:id="rId12"/>
      <w:pgSz w:w="12240" w:h="15840"/>
      <w:pgMar w:top="1134" w:right="850" w:bottom="709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2B0" w:rsidRDefault="001072B0" w:rsidP="00DB5100">
      <w:pPr>
        <w:spacing w:after="0" w:line="240" w:lineRule="auto"/>
      </w:pPr>
      <w:r>
        <w:separator/>
      </w:r>
    </w:p>
  </w:endnote>
  <w:endnote w:type="continuationSeparator" w:id="0">
    <w:p w:rsidR="001072B0" w:rsidRDefault="001072B0" w:rsidP="00DB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940B6E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 w:rsidR="00813B03"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 w:rsidR="00A16174">
      <w:rPr>
        <w:rFonts w:eastAsia="Calibri"/>
        <w:noProof/>
        <w:color w:val="000000"/>
      </w:rPr>
      <w:t>4</w:t>
    </w:r>
    <w:r>
      <w:rPr>
        <w:rFonts w:eastAsia="Calibri"/>
        <w:color w:val="000000"/>
      </w:rPr>
      <w:fldChar w:fldCharType="end"/>
    </w:r>
  </w:p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2B0" w:rsidRDefault="001072B0" w:rsidP="00DB5100">
      <w:pPr>
        <w:spacing w:after="0" w:line="240" w:lineRule="auto"/>
      </w:pPr>
      <w:r>
        <w:separator/>
      </w:r>
    </w:p>
  </w:footnote>
  <w:footnote w:type="continuationSeparator" w:id="0">
    <w:p w:rsidR="001072B0" w:rsidRDefault="001072B0" w:rsidP="00DB5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11565124"/>
    <w:multiLevelType w:val="multilevel"/>
    <w:tmpl w:val="2CC2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2142B"/>
    <w:multiLevelType w:val="hybridMultilevel"/>
    <w:tmpl w:val="C1F8D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4" w15:restartNumberingAfterBreak="0">
    <w:nsid w:val="1D947A4D"/>
    <w:multiLevelType w:val="hybridMultilevel"/>
    <w:tmpl w:val="49D85BF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4BF0EB2"/>
    <w:multiLevelType w:val="hybridMultilevel"/>
    <w:tmpl w:val="C860B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9544B"/>
    <w:multiLevelType w:val="multilevel"/>
    <w:tmpl w:val="0ACE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70625E"/>
    <w:multiLevelType w:val="multilevel"/>
    <w:tmpl w:val="1A384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C93722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9"/>
  </w:num>
  <w:num w:numId="6">
    <w:abstractNumId w:val="10"/>
  </w:num>
  <w:num w:numId="7">
    <w:abstractNumId w:val="2"/>
  </w:num>
  <w:num w:numId="8">
    <w:abstractNumId w:val="6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00"/>
    <w:rsid w:val="00001026"/>
    <w:rsid w:val="0000228A"/>
    <w:rsid w:val="00011D43"/>
    <w:rsid w:val="00024A03"/>
    <w:rsid w:val="00030BFB"/>
    <w:rsid w:val="00032E56"/>
    <w:rsid w:val="000353C1"/>
    <w:rsid w:val="00046D1A"/>
    <w:rsid w:val="00050A2D"/>
    <w:rsid w:val="00063B10"/>
    <w:rsid w:val="0006484D"/>
    <w:rsid w:val="00072304"/>
    <w:rsid w:val="000723B5"/>
    <w:rsid w:val="000759C9"/>
    <w:rsid w:val="00076E7E"/>
    <w:rsid w:val="00084368"/>
    <w:rsid w:val="00086869"/>
    <w:rsid w:val="000905E3"/>
    <w:rsid w:val="000A4209"/>
    <w:rsid w:val="000A6DBB"/>
    <w:rsid w:val="000C44ED"/>
    <w:rsid w:val="000C4BD6"/>
    <w:rsid w:val="000D70F9"/>
    <w:rsid w:val="000E0D89"/>
    <w:rsid w:val="000E1038"/>
    <w:rsid w:val="000E2F1F"/>
    <w:rsid w:val="0010033B"/>
    <w:rsid w:val="001005FD"/>
    <w:rsid w:val="00100AF9"/>
    <w:rsid w:val="001072B0"/>
    <w:rsid w:val="00112DB3"/>
    <w:rsid w:val="00115F17"/>
    <w:rsid w:val="00122234"/>
    <w:rsid w:val="00125977"/>
    <w:rsid w:val="00131591"/>
    <w:rsid w:val="00141D64"/>
    <w:rsid w:val="00165468"/>
    <w:rsid w:val="00183C4B"/>
    <w:rsid w:val="00186B20"/>
    <w:rsid w:val="00191E15"/>
    <w:rsid w:val="001923D3"/>
    <w:rsid w:val="00193EB7"/>
    <w:rsid w:val="001A019B"/>
    <w:rsid w:val="001A0F1F"/>
    <w:rsid w:val="001A3F27"/>
    <w:rsid w:val="001A59CE"/>
    <w:rsid w:val="001C4D5C"/>
    <w:rsid w:val="001C565C"/>
    <w:rsid w:val="001D4C38"/>
    <w:rsid w:val="001F196E"/>
    <w:rsid w:val="001F21D5"/>
    <w:rsid w:val="001F2412"/>
    <w:rsid w:val="001F34E2"/>
    <w:rsid w:val="001F7127"/>
    <w:rsid w:val="001F7DD2"/>
    <w:rsid w:val="00205867"/>
    <w:rsid w:val="00214418"/>
    <w:rsid w:val="002179E0"/>
    <w:rsid w:val="0022042C"/>
    <w:rsid w:val="00224B75"/>
    <w:rsid w:val="00227B08"/>
    <w:rsid w:val="00230396"/>
    <w:rsid w:val="00230E6A"/>
    <w:rsid w:val="002331DC"/>
    <w:rsid w:val="00233222"/>
    <w:rsid w:val="00236292"/>
    <w:rsid w:val="00236C29"/>
    <w:rsid w:val="00242D4F"/>
    <w:rsid w:val="00244F73"/>
    <w:rsid w:val="00251277"/>
    <w:rsid w:val="00252F25"/>
    <w:rsid w:val="002572FE"/>
    <w:rsid w:val="0026337C"/>
    <w:rsid w:val="00266D5D"/>
    <w:rsid w:val="00283760"/>
    <w:rsid w:val="00287D47"/>
    <w:rsid w:val="00287D92"/>
    <w:rsid w:val="00295325"/>
    <w:rsid w:val="00297F50"/>
    <w:rsid w:val="002A0685"/>
    <w:rsid w:val="002A4755"/>
    <w:rsid w:val="002C531E"/>
    <w:rsid w:val="002E1F31"/>
    <w:rsid w:val="002E2873"/>
    <w:rsid w:val="002F34AA"/>
    <w:rsid w:val="002F36F3"/>
    <w:rsid w:val="002F37DB"/>
    <w:rsid w:val="0031349A"/>
    <w:rsid w:val="00313712"/>
    <w:rsid w:val="00316934"/>
    <w:rsid w:val="00316C50"/>
    <w:rsid w:val="003255EA"/>
    <w:rsid w:val="00340B68"/>
    <w:rsid w:val="003415E7"/>
    <w:rsid w:val="00354202"/>
    <w:rsid w:val="00354F55"/>
    <w:rsid w:val="0036453A"/>
    <w:rsid w:val="00371F3A"/>
    <w:rsid w:val="00387333"/>
    <w:rsid w:val="00390476"/>
    <w:rsid w:val="00397573"/>
    <w:rsid w:val="003B234A"/>
    <w:rsid w:val="003B25F5"/>
    <w:rsid w:val="003C5DD4"/>
    <w:rsid w:val="003C6155"/>
    <w:rsid w:val="003D2446"/>
    <w:rsid w:val="003D3663"/>
    <w:rsid w:val="003D59D2"/>
    <w:rsid w:val="003E07C1"/>
    <w:rsid w:val="003E27DE"/>
    <w:rsid w:val="003E40EC"/>
    <w:rsid w:val="003E4254"/>
    <w:rsid w:val="003F3936"/>
    <w:rsid w:val="003F6A65"/>
    <w:rsid w:val="00401407"/>
    <w:rsid w:val="00401B5A"/>
    <w:rsid w:val="004026AF"/>
    <w:rsid w:val="004048C4"/>
    <w:rsid w:val="00412328"/>
    <w:rsid w:val="00430739"/>
    <w:rsid w:val="00430878"/>
    <w:rsid w:val="00431F8E"/>
    <w:rsid w:val="004371D2"/>
    <w:rsid w:val="0044044E"/>
    <w:rsid w:val="004405AC"/>
    <w:rsid w:val="004418EB"/>
    <w:rsid w:val="00444092"/>
    <w:rsid w:val="004533E3"/>
    <w:rsid w:val="00457BE4"/>
    <w:rsid w:val="00462D9C"/>
    <w:rsid w:val="00467CD2"/>
    <w:rsid w:val="00470648"/>
    <w:rsid w:val="00470E4A"/>
    <w:rsid w:val="004836C9"/>
    <w:rsid w:val="00487FE0"/>
    <w:rsid w:val="00491A3E"/>
    <w:rsid w:val="00493ABB"/>
    <w:rsid w:val="0049489C"/>
    <w:rsid w:val="00495F79"/>
    <w:rsid w:val="004A2957"/>
    <w:rsid w:val="004C1F5D"/>
    <w:rsid w:val="004C3ADE"/>
    <w:rsid w:val="004C4F18"/>
    <w:rsid w:val="004C7FB5"/>
    <w:rsid w:val="004D1B68"/>
    <w:rsid w:val="004E02BF"/>
    <w:rsid w:val="004E23B1"/>
    <w:rsid w:val="004E387F"/>
    <w:rsid w:val="004E62D1"/>
    <w:rsid w:val="00502001"/>
    <w:rsid w:val="0050452A"/>
    <w:rsid w:val="00511C0D"/>
    <w:rsid w:val="005121A2"/>
    <w:rsid w:val="00517CF8"/>
    <w:rsid w:val="0052472D"/>
    <w:rsid w:val="00525D26"/>
    <w:rsid w:val="00550949"/>
    <w:rsid w:val="00553466"/>
    <w:rsid w:val="00553B19"/>
    <w:rsid w:val="00553E49"/>
    <w:rsid w:val="00554A4F"/>
    <w:rsid w:val="00565EF0"/>
    <w:rsid w:val="0057007C"/>
    <w:rsid w:val="00583131"/>
    <w:rsid w:val="00591C1A"/>
    <w:rsid w:val="0059490F"/>
    <w:rsid w:val="005A4674"/>
    <w:rsid w:val="005B17EB"/>
    <w:rsid w:val="005B3966"/>
    <w:rsid w:val="005B3C61"/>
    <w:rsid w:val="005B46F8"/>
    <w:rsid w:val="005B671C"/>
    <w:rsid w:val="005C01DA"/>
    <w:rsid w:val="005C2E8F"/>
    <w:rsid w:val="005C56B9"/>
    <w:rsid w:val="005C70C3"/>
    <w:rsid w:val="005E09F5"/>
    <w:rsid w:val="005E3467"/>
    <w:rsid w:val="005F568D"/>
    <w:rsid w:val="00600DF7"/>
    <w:rsid w:val="00601E14"/>
    <w:rsid w:val="00604592"/>
    <w:rsid w:val="00604C93"/>
    <w:rsid w:val="00610806"/>
    <w:rsid w:val="00631B7A"/>
    <w:rsid w:val="006335C8"/>
    <w:rsid w:val="00634DF2"/>
    <w:rsid w:val="00641A24"/>
    <w:rsid w:val="006423ED"/>
    <w:rsid w:val="0065037E"/>
    <w:rsid w:val="00652476"/>
    <w:rsid w:val="006552E5"/>
    <w:rsid w:val="0065621C"/>
    <w:rsid w:val="00656EFA"/>
    <w:rsid w:val="00661741"/>
    <w:rsid w:val="00665681"/>
    <w:rsid w:val="00670741"/>
    <w:rsid w:val="00682DF3"/>
    <w:rsid w:val="00686234"/>
    <w:rsid w:val="006953F7"/>
    <w:rsid w:val="006A2BAC"/>
    <w:rsid w:val="006B4EFC"/>
    <w:rsid w:val="006B784C"/>
    <w:rsid w:val="006E28EA"/>
    <w:rsid w:val="00701307"/>
    <w:rsid w:val="00705569"/>
    <w:rsid w:val="00714FC3"/>
    <w:rsid w:val="007173FB"/>
    <w:rsid w:val="00720B2D"/>
    <w:rsid w:val="007275E2"/>
    <w:rsid w:val="00727B56"/>
    <w:rsid w:val="0073176E"/>
    <w:rsid w:val="00731E16"/>
    <w:rsid w:val="00731E2C"/>
    <w:rsid w:val="007326B8"/>
    <w:rsid w:val="00732CC0"/>
    <w:rsid w:val="00751F82"/>
    <w:rsid w:val="00753906"/>
    <w:rsid w:val="00754870"/>
    <w:rsid w:val="00770153"/>
    <w:rsid w:val="00777F06"/>
    <w:rsid w:val="007956C0"/>
    <w:rsid w:val="0079775A"/>
    <w:rsid w:val="007A1EAA"/>
    <w:rsid w:val="007A3402"/>
    <w:rsid w:val="007A51D1"/>
    <w:rsid w:val="007A675A"/>
    <w:rsid w:val="007B2B70"/>
    <w:rsid w:val="007B4CFA"/>
    <w:rsid w:val="007C0C54"/>
    <w:rsid w:val="007E0B9C"/>
    <w:rsid w:val="007E1619"/>
    <w:rsid w:val="007E2DE4"/>
    <w:rsid w:val="007E35FE"/>
    <w:rsid w:val="0080195A"/>
    <w:rsid w:val="00801C85"/>
    <w:rsid w:val="00813489"/>
    <w:rsid w:val="00813B03"/>
    <w:rsid w:val="00817F79"/>
    <w:rsid w:val="00825960"/>
    <w:rsid w:val="00831F9B"/>
    <w:rsid w:val="008447ED"/>
    <w:rsid w:val="008476B6"/>
    <w:rsid w:val="0085695D"/>
    <w:rsid w:val="0086359A"/>
    <w:rsid w:val="00883AAD"/>
    <w:rsid w:val="0088667D"/>
    <w:rsid w:val="008A0C61"/>
    <w:rsid w:val="008A2EA3"/>
    <w:rsid w:val="008A33BE"/>
    <w:rsid w:val="008A6D42"/>
    <w:rsid w:val="008A7A27"/>
    <w:rsid w:val="008C42F7"/>
    <w:rsid w:val="008C4DCC"/>
    <w:rsid w:val="008C4FC6"/>
    <w:rsid w:val="008C5A19"/>
    <w:rsid w:val="008E0060"/>
    <w:rsid w:val="008E668E"/>
    <w:rsid w:val="008E6D8F"/>
    <w:rsid w:val="008F2E80"/>
    <w:rsid w:val="00903029"/>
    <w:rsid w:val="0090328E"/>
    <w:rsid w:val="00903DFD"/>
    <w:rsid w:val="009055ED"/>
    <w:rsid w:val="00915AB8"/>
    <w:rsid w:val="00921361"/>
    <w:rsid w:val="0092665E"/>
    <w:rsid w:val="00940B6E"/>
    <w:rsid w:val="00942BCF"/>
    <w:rsid w:val="009454C4"/>
    <w:rsid w:val="009644C4"/>
    <w:rsid w:val="009820F6"/>
    <w:rsid w:val="0098210A"/>
    <w:rsid w:val="009A354B"/>
    <w:rsid w:val="009A4041"/>
    <w:rsid w:val="009C400E"/>
    <w:rsid w:val="009D2C7D"/>
    <w:rsid w:val="009D3732"/>
    <w:rsid w:val="009D38FB"/>
    <w:rsid w:val="009D4132"/>
    <w:rsid w:val="009E304E"/>
    <w:rsid w:val="009E31B4"/>
    <w:rsid w:val="009E572C"/>
    <w:rsid w:val="009E7026"/>
    <w:rsid w:val="009E78B8"/>
    <w:rsid w:val="009E7D82"/>
    <w:rsid w:val="009F5900"/>
    <w:rsid w:val="009F5C63"/>
    <w:rsid w:val="009F6A6E"/>
    <w:rsid w:val="009F7E9B"/>
    <w:rsid w:val="00A0162E"/>
    <w:rsid w:val="00A073A2"/>
    <w:rsid w:val="00A12866"/>
    <w:rsid w:val="00A12AD1"/>
    <w:rsid w:val="00A12FBD"/>
    <w:rsid w:val="00A15575"/>
    <w:rsid w:val="00A16174"/>
    <w:rsid w:val="00A214FE"/>
    <w:rsid w:val="00A31730"/>
    <w:rsid w:val="00A508DC"/>
    <w:rsid w:val="00A56A83"/>
    <w:rsid w:val="00A644B4"/>
    <w:rsid w:val="00A732F4"/>
    <w:rsid w:val="00A73853"/>
    <w:rsid w:val="00A73EB7"/>
    <w:rsid w:val="00A8653E"/>
    <w:rsid w:val="00A96731"/>
    <w:rsid w:val="00A9748D"/>
    <w:rsid w:val="00AA34AE"/>
    <w:rsid w:val="00AA530F"/>
    <w:rsid w:val="00AA5684"/>
    <w:rsid w:val="00AA7921"/>
    <w:rsid w:val="00AC0A1A"/>
    <w:rsid w:val="00AC5BC5"/>
    <w:rsid w:val="00AD1D4F"/>
    <w:rsid w:val="00AD5A27"/>
    <w:rsid w:val="00AE1748"/>
    <w:rsid w:val="00AE3C7A"/>
    <w:rsid w:val="00AE64D9"/>
    <w:rsid w:val="00AF0B0F"/>
    <w:rsid w:val="00AF3C44"/>
    <w:rsid w:val="00AF5BBC"/>
    <w:rsid w:val="00AF6256"/>
    <w:rsid w:val="00B14981"/>
    <w:rsid w:val="00B17523"/>
    <w:rsid w:val="00B352F8"/>
    <w:rsid w:val="00B37F7E"/>
    <w:rsid w:val="00B46FA2"/>
    <w:rsid w:val="00B63E54"/>
    <w:rsid w:val="00B664AC"/>
    <w:rsid w:val="00B6679E"/>
    <w:rsid w:val="00B8591C"/>
    <w:rsid w:val="00B87500"/>
    <w:rsid w:val="00B915E4"/>
    <w:rsid w:val="00B91E49"/>
    <w:rsid w:val="00B9208E"/>
    <w:rsid w:val="00B94AAB"/>
    <w:rsid w:val="00B96E38"/>
    <w:rsid w:val="00BA01A3"/>
    <w:rsid w:val="00BC2470"/>
    <w:rsid w:val="00BC4F2A"/>
    <w:rsid w:val="00BC7C4F"/>
    <w:rsid w:val="00BD1602"/>
    <w:rsid w:val="00BD7B73"/>
    <w:rsid w:val="00BE0593"/>
    <w:rsid w:val="00BE3EB5"/>
    <w:rsid w:val="00BE65D3"/>
    <w:rsid w:val="00BE7435"/>
    <w:rsid w:val="00BF395C"/>
    <w:rsid w:val="00BF3D5A"/>
    <w:rsid w:val="00BF595C"/>
    <w:rsid w:val="00BF7F12"/>
    <w:rsid w:val="00C04054"/>
    <w:rsid w:val="00C17278"/>
    <w:rsid w:val="00C17783"/>
    <w:rsid w:val="00C20E98"/>
    <w:rsid w:val="00C24E26"/>
    <w:rsid w:val="00C30E9F"/>
    <w:rsid w:val="00C324D5"/>
    <w:rsid w:val="00C41F06"/>
    <w:rsid w:val="00C5034D"/>
    <w:rsid w:val="00C564D4"/>
    <w:rsid w:val="00C667F6"/>
    <w:rsid w:val="00C6696D"/>
    <w:rsid w:val="00C6714F"/>
    <w:rsid w:val="00C72B72"/>
    <w:rsid w:val="00C835C6"/>
    <w:rsid w:val="00CA1A9C"/>
    <w:rsid w:val="00CB0F30"/>
    <w:rsid w:val="00CB7D2A"/>
    <w:rsid w:val="00CC1085"/>
    <w:rsid w:val="00CC1FBA"/>
    <w:rsid w:val="00CC404F"/>
    <w:rsid w:val="00CC46F3"/>
    <w:rsid w:val="00CD61E4"/>
    <w:rsid w:val="00CE183D"/>
    <w:rsid w:val="00CF1B1F"/>
    <w:rsid w:val="00CF220A"/>
    <w:rsid w:val="00D03DF4"/>
    <w:rsid w:val="00D174C8"/>
    <w:rsid w:val="00D23DC5"/>
    <w:rsid w:val="00D34B92"/>
    <w:rsid w:val="00D43DBF"/>
    <w:rsid w:val="00D44ECB"/>
    <w:rsid w:val="00D4507A"/>
    <w:rsid w:val="00D47AAA"/>
    <w:rsid w:val="00D61268"/>
    <w:rsid w:val="00D61409"/>
    <w:rsid w:val="00D640D8"/>
    <w:rsid w:val="00D64946"/>
    <w:rsid w:val="00D670C8"/>
    <w:rsid w:val="00D679D8"/>
    <w:rsid w:val="00D71F02"/>
    <w:rsid w:val="00D73920"/>
    <w:rsid w:val="00D74ABA"/>
    <w:rsid w:val="00DA38E9"/>
    <w:rsid w:val="00DA3E34"/>
    <w:rsid w:val="00DB5100"/>
    <w:rsid w:val="00DB687F"/>
    <w:rsid w:val="00DC0A34"/>
    <w:rsid w:val="00DC0F7F"/>
    <w:rsid w:val="00DC4C19"/>
    <w:rsid w:val="00DC7AF2"/>
    <w:rsid w:val="00DC7BFC"/>
    <w:rsid w:val="00DD35E1"/>
    <w:rsid w:val="00DD431D"/>
    <w:rsid w:val="00DE1A61"/>
    <w:rsid w:val="00DE2753"/>
    <w:rsid w:val="00DE51E6"/>
    <w:rsid w:val="00DE7F3C"/>
    <w:rsid w:val="00DF1A1B"/>
    <w:rsid w:val="00DF2D3A"/>
    <w:rsid w:val="00E10818"/>
    <w:rsid w:val="00E13497"/>
    <w:rsid w:val="00E13EC2"/>
    <w:rsid w:val="00E16503"/>
    <w:rsid w:val="00E16F1C"/>
    <w:rsid w:val="00E362C3"/>
    <w:rsid w:val="00E405D3"/>
    <w:rsid w:val="00E42030"/>
    <w:rsid w:val="00E44746"/>
    <w:rsid w:val="00E53233"/>
    <w:rsid w:val="00E55D46"/>
    <w:rsid w:val="00E60626"/>
    <w:rsid w:val="00E643E4"/>
    <w:rsid w:val="00E70305"/>
    <w:rsid w:val="00E7301E"/>
    <w:rsid w:val="00E73833"/>
    <w:rsid w:val="00E73C31"/>
    <w:rsid w:val="00E74790"/>
    <w:rsid w:val="00E762E2"/>
    <w:rsid w:val="00E82D76"/>
    <w:rsid w:val="00E83DE9"/>
    <w:rsid w:val="00E90B15"/>
    <w:rsid w:val="00E91ADC"/>
    <w:rsid w:val="00E92366"/>
    <w:rsid w:val="00E93D26"/>
    <w:rsid w:val="00E95BA3"/>
    <w:rsid w:val="00E966D0"/>
    <w:rsid w:val="00E97BF4"/>
    <w:rsid w:val="00EB4BC7"/>
    <w:rsid w:val="00EC0896"/>
    <w:rsid w:val="00EC112D"/>
    <w:rsid w:val="00EC20A9"/>
    <w:rsid w:val="00EC2782"/>
    <w:rsid w:val="00EC7EAD"/>
    <w:rsid w:val="00ED110B"/>
    <w:rsid w:val="00ED6038"/>
    <w:rsid w:val="00EE4171"/>
    <w:rsid w:val="00EE58B4"/>
    <w:rsid w:val="00EE76D9"/>
    <w:rsid w:val="00EF27B6"/>
    <w:rsid w:val="00EF2B01"/>
    <w:rsid w:val="00EF7C96"/>
    <w:rsid w:val="00F02121"/>
    <w:rsid w:val="00F03B14"/>
    <w:rsid w:val="00F057CB"/>
    <w:rsid w:val="00F206F9"/>
    <w:rsid w:val="00F207FF"/>
    <w:rsid w:val="00F302C5"/>
    <w:rsid w:val="00F30A7C"/>
    <w:rsid w:val="00F359B5"/>
    <w:rsid w:val="00F403A2"/>
    <w:rsid w:val="00F46204"/>
    <w:rsid w:val="00F521D0"/>
    <w:rsid w:val="00F52C39"/>
    <w:rsid w:val="00F658EE"/>
    <w:rsid w:val="00F708C7"/>
    <w:rsid w:val="00F721AC"/>
    <w:rsid w:val="00F75D3B"/>
    <w:rsid w:val="00F77288"/>
    <w:rsid w:val="00F817DF"/>
    <w:rsid w:val="00F877FF"/>
    <w:rsid w:val="00F9346B"/>
    <w:rsid w:val="00F94150"/>
    <w:rsid w:val="00FA54D6"/>
    <w:rsid w:val="00FA5833"/>
    <w:rsid w:val="00FA61AE"/>
    <w:rsid w:val="00FB1FBC"/>
    <w:rsid w:val="00FB3F7F"/>
    <w:rsid w:val="00FC0A2A"/>
    <w:rsid w:val="00FC2759"/>
    <w:rsid w:val="00FC42C0"/>
    <w:rsid w:val="00FC7E44"/>
    <w:rsid w:val="00FD2B42"/>
    <w:rsid w:val="00FD39EB"/>
    <w:rsid w:val="00FE1444"/>
    <w:rsid w:val="00FE2FED"/>
    <w:rsid w:val="00FF27D9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E6C4E2-16AF-4895-9E18-ED151DB3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E7"/>
    <w:rPr>
      <w:rFonts w:eastAsiaTheme="minorEastAsia"/>
      <w:lang w:eastAsia="ru-RU"/>
    </w:rPr>
  </w:style>
  <w:style w:type="paragraph" w:styleId="Heading1">
    <w:name w:val="heading 1"/>
    <w:basedOn w:val="1"/>
    <w:next w:val="1"/>
    <w:rsid w:val="00DB51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28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270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rsid w:val="00DB51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DB510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DB51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DB5100"/>
  </w:style>
  <w:style w:type="paragraph" w:styleId="Title">
    <w:name w:val="Title"/>
    <w:basedOn w:val="1"/>
    <w:next w:val="1"/>
    <w:rsid w:val="00DB5100"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6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961B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B598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EB59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598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270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7B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7B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0732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53C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00816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E00816"/>
    <w:rPr>
      <w:rFonts w:ascii="Times Armenian" w:eastAsia="Times New Roman" w:hAnsi="Times Armenian" w:cs="Times New Roman"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712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57128F"/>
    <w:rPr>
      <w:rFonts w:ascii="Calibri" w:eastAsiaTheme="minorEastAsia" w:hAnsi="Calibri" w:cs="Calibri"/>
      <w:lang w:eastAsia="ru-RU"/>
    </w:rPr>
  </w:style>
  <w:style w:type="paragraph" w:styleId="Revision">
    <w:name w:val="Revision"/>
    <w:hidden/>
    <w:uiPriority w:val="99"/>
    <w:semiHidden/>
    <w:rsid w:val="001F62F5"/>
    <w:pPr>
      <w:spacing w:after="0" w:line="240" w:lineRule="auto"/>
    </w:pPr>
    <w:rPr>
      <w:rFonts w:eastAsiaTheme="minorEastAsia"/>
      <w:lang w:eastAsia="ru-RU"/>
    </w:rPr>
  </w:style>
  <w:style w:type="paragraph" w:styleId="Subtitle">
    <w:name w:val="Subtitle"/>
    <w:basedOn w:val="Normal"/>
    <w:next w:val="Normal"/>
    <w:rsid w:val="00DB51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rsid w:val="000E1038"/>
    <w:rPr>
      <w:rFonts w:cs="Times New Roman"/>
    </w:rPr>
  </w:style>
  <w:style w:type="paragraph" w:customStyle="1" w:styleId="Normal1">
    <w:name w:val="Normal1"/>
    <w:rsid w:val="008F2E80"/>
    <w:pPr>
      <w:spacing w:after="0"/>
    </w:pPr>
    <w:rPr>
      <w:rFonts w:ascii="Arial" w:eastAsia="Arial" w:hAnsi="Arial" w:cs="Arial"/>
      <w:lang w:val="en-US"/>
    </w:rPr>
  </w:style>
  <w:style w:type="character" w:customStyle="1" w:styleId="a">
    <w:name w:val="Основной текст_"/>
    <w:basedOn w:val="DefaultParagraphFont"/>
    <w:link w:val="11"/>
    <w:rsid w:val="00777F06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777F06"/>
    <w:pPr>
      <w:widowControl w:val="0"/>
      <w:shd w:val="clear" w:color="auto" w:fill="FFFFFF"/>
      <w:spacing w:after="0" w:line="322" w:lineRule="exact"/>
      <w:ind w:hanging="440"/>
      <w:jc w:val="right"/>
    </w:pPr>
    <w:rPr>
      <w:rFonts w:ascii="Tahoma" w:eastAsia="Tahoma" w:hAnsi="Tahoma" w:cs="Tahoma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e-draft.a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inurban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SsAtvLBYd0lpP27onB2zJqkEvQ==">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10ED799-A537-4AAE-B9D1-EECCE5B5D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8807</Characters>
  <Application>Microsoft Office Word</Application>
  <DocSecurity>0</DocSecurity>
  <Lines>167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https://mul2.gov.am/tasks/1304795/oneclick?token=fb81ac7b18c9d4aa4cac9a2dc6c91658</cp:keywords>
  <cp:lastModifiedBy>Lilit Sargsyan1</cp:lastModifiedBy>
  <cp:revision>3</cp:revision>
  <dcterms:created xsi:type="dcterms:W3CDTF">2026-03-31T14:07:00Z</dcterms:created>
  <dcterms:modified xsi:type="dcterms:W3CDTF">2026-04-17T07:24:00Z</dcterms:modified>
</cp:coreProperties>
</file>