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240312" w:rsidRDefault="00E474F4" w:rsidP="00E009A2">
      <w:pPr>
        <w:shd w:val="clear" w:color="auto" w:fill="FFFFFF"/>
        <w:spacing w:line="360" w:lineRule="auto"/>
        <w:ind w:firstLine="375"/>
        <w:jc w:val="center"/>
        <w:rPr>
          <w:rFonts w:ascii="GHEA Grapalat" w:hAnsi="GHEA Grapalat"/>
          <w:color w:val="000000"/>
          <w:lang w:val="hy-AM" w:eastAsia="en-US"/>
        </w:rPr>
      </w:pPr>
      <w:r w:rsidRPr="00240312">
        <w:rPr>
          <w:rFonts w:ascii="GHEA Grapalat" w:hAnsi="GHEA Grapalat"/>
          <w:b/>
          <w:bCs/>
          <w:color w:val="000000"/>
          <w:lang w:val="hy-AM" w:eastAsia="en-US"/>
        </w:rPr>
        <w:t>ԱՄՓՈՓԱԹԵՐԹ</w:t>
      </w:r>
    </w:p>
    <w:p w14:paraId="04CFDF21" w14:textId="32FD7419" w:rsidR="00E474F4" w:rsidRPr="00240312" w:rsidRDefault="00240312" w:rsidP="00240312">
      <w:pPr>
        <w:pStyle w:val="mechtex"/>
        <w:rPr>
          <w:rFonts w:ascii="GHEA Grapalat" w:hAnsi="GHEA Grapalat" w:cs="Sylfaen"/>
          <w:b/>
          <w:sz w:val="24"/>
          <w:szCs w:val="24"/>
          <w:lang w:val="af-ZA"/>
        </w:rPr>
      </w:pPr>
      <w:r w:rsidRPr="00240312">
        <w:rPr>
          <w:rFonts w:ascii="GHEA Grapalat" w:hAnsi="GHEA Grapalat" w:cs="Sylfaen"/>
          <w:b/>
          <w:sz w:val="24"/>
          <w:szCs w:val="24"/>
          <w:lang w:val="af-ZA"/>
        </w:rPr>
        <w:t>««</w:t>
      </w:r>
      <w:r w:rsidRPr="00240312">
        <w:rPr>
          <w:rFonts w:ascii="GHEA Grapalat" w:hAnsi="GHEA Grapalat" w:cs="Sylfaen"/>
          <w:b/>
          <w:sz w:val="24"/>
          <w:szCs w:val="24"/>
          <w:lang w:val="hy-AM"/>
        </w:rPr>
        <w:t>ՀԱՅԱՍՏԱՆԻ</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ՀԱՆՐԱՊԵՏՈՒԹՅԱՆ</w:t>
      </w:r>
      <w:r w:rsidRPr="00240312">
        <w:rPr>
          <w:rFonts w:ascii="GHEA Grapalat" w:hAnsi="GHEA Grapalat" w:cs="Sylfaen"/>
          <w:b/>
          <w:sz w:val="24"/>
          <w:szCs w:val="24"/>
          <w:lang w:val="af-ZA"/>
        </w:rPr>
        <w:t xml:space="preserve"> 202</w:t>
      </w:r>
      <w:r w:rsidRPr="00240312">
        <w:rPr>
          <w:rFonts w:ascii="GHEA Grapalat" w:hAnsi="GHEA Grapalat" w:cs="Sylfaen"/>
          <w:b/>
          <w:sz w:val="24"/>
          <w:szCs w:val="24"/>
          <w:lang w:val="hy-AM"/>
        </w:rPr>
        <w:t>6 ԹՎԱԿԱՆԻ</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ՊԵՏԱԿԱՆ</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ԲՅՈՒՋԵԻ</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ՄԱՍԻՆ</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ՕՐԵՆՔՈՒՄ</w:t>
      </w:r>
      <w:r w:rsidRPr="00240312">
        <w:rPr>
          <w:rFonts w:ascii="GHEA Grapalat" w:hAnsi="GHEA Grapalat" w:cs="Sylfaen"/>
          <w:b/>
          <w:sz w:val="24"/>
          <w:szCs w:val="24"/>
          <w:lang w:val="af-ZA"/>
        </w:rPr>
        <w:t xml:space="preserve"> ՎԵՐԱԲԱՇԽՈՒՄ ԵՎ ԼՐԱՑՈՒՄՆԵՐ, </w:t>
      </w:r>
      <w:r w:rsidRPr="00240312">
        <w:rPr>
          <w:rFonts w:ascii="GHEA Grapalat" w:hAnsi="GHEA Grapalat" w:cs="Sylfaen"/>
          <w:b/>
          <w:sz w:val="24"/>
          <w:szCs w:val="24"/>
          <w:lang w:val="hy-AM"/>
        </w:rPr>
        <w:t>ՀԱՅԱՍՏԱՆԻ</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ՀԱՆՐԱՊԵՏՈՒԹՅԱՆ</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ԿԱՌԱՎԱՐՈՒԹՅԱՆ</w:t>
      </w:r>
      <w:r w:rsidRPr="00240312">
        <w:rPr>
          <w:rFonts w:ascii="GHEA Grapalat" w:hAnsi="GHEA Grapalat" w:cs="Sylfaen"/>
          <w:b/>
          <w:sz w:val="24"/>
          <w:szCs w:val="24"/>
          <w:lang w:val="af-ZA"/>
        </w:rPr>
        <w:t xml:space="preserve"> 202</w:t>
      </w:r>
      <w:r w:rsidRPr="00240312">
        <w:rPr>
          <w:rFonts w:ascii="GHEA Grapalat" w:hAnsi="GHEA Grapalat" w:cs="Sylfaen"/>
          <w:b/>
          <w:sz w:val="24"/>
          <w:szCs w:val="24"/>
          <w:lang w:val="hy-AM"/>
        </w:rPr>
        <w:t>5 ԹՎԱԿԱՆԻ</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ԴԵԿՏԵՄԲԵՐԻ</w:t>
      </w:r>
      <w:r w:rsidRPr="00240312">
        <w:rPr>
          <w:rFonts w:ascii="GHEA Grapalat" w:hAnsi="GHEA Grapalat" w:cs="Sylfaen"/>
          <w:b/>
          <w:sz w:val="24"/>
          <w:szCs w:val="24"/>
          <w:lang w:val="af-ZA"/>
        </w:rPr>
        <w:t xml:space="preserve"> 2</w:t>
      </w:r>
      <w:r w:rsidRPr="00240312">
        <w:rPr>
          <w:rFonts w:ascii="GHEA Grapalat" w:hAnsi="GHEA Grapalat" w:cs="Sylfaen"/>
          <w:b/>
          <w:sz w:val="24"/>
          <w:szCs w:val="24"/>
          <w:lang w:val="hy-AM"/>
        </w:rPr>
        <w:t>5</w:t>
      </w:r>
      <w:r w:rsidRPr="00240312">
        <w:rPr>
          <w:rFonts w:ascii="GHEA Grapalat" w:hAnsi="GHEA Grapalat" w:cs="Sylfaen"/>
          <w:b/>
          <w:sz w:val="24"/>
          <w:szCs w:val="24"/>
          <w:lang w:val="af-ZA"/>
        </w:rPr>
        <w:t>-</w:t>
      </w:r>
      <w:r w:rsidRPr="00240312">
        <w:rPr>
          <w:rFonts w:ascii="GHEA Grapalat" w:hAnsi="GHEA Grapalat" w:cs="Sylfaen"/>
          <w:b/>
          <w:sz w:val="24"/>
          <w:szCs w:val="24"/>
          <w:lang w:val="hy-AM"/>
        </w:rPr>
        <w:t>Ի</w:t>
      </w:r>
      <w:r w:rsidRPr="00240312">
        <w:rPr>
          <w:rFonts w:ascii="GHEA Grapalat" w:hAnsi="GHEA Grapalat" w:cs="Sylfaen"/>
          <w:b/>
          <w:sz w:val="24"/>
          <w:szCs w:val="24"/>
          <w:lang w:val="af-ZA"/>
        </w:rPr>
        <w:t xml:space="preserve"> N 1910-</w:t>
      </w:r>
      <w:r w:rsidRPr="00240312">
        <w:rPr>
          <w:rFonts w:ascii="GHEA Grapalat" w:hAnsi="GHEA Grapalat" w:cs="Sylfaen"/>
          <w:b/>
          <w:sz w:val="24"/>
          <w:szCs w:val="24"/>
          <w:lang w:val="hy-AM"/>
        </w:rPr>
        <w:t>Ն</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ՈՐՈՇՄԱՆ</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ՄԵՋ</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ՓՈՓՈԽՈՒԹՅՈՒՆՆԵՐ ԵՎ ԼՐԱՑՈՒՄՆԵՐ</w:t>
      </w:r>
      <w:r w:rsidRPr="00240312">
        <w:rPr>
          <w:rFonts w:ascii="GHEA Grapalat" w:hAnsi="GHEA Grapalat" w:cs="Sylfaen"/>
          <w:b/>
          <w:sz w:val="24"/>
          <w:szCs w:val="24"/>
          <w:lang w:val="af-ZA"/>
        </w:rPr>
        <w:t xml:space="preserve"> </w:t>
      </w:r>
      <w:r w:rsidRPr="00240312">
        <w:rPr>
          <w:rFonts w:ascii="GHEA Grapalat" w:hAnsi="GHEA Grapalat" w:cs="Sylfaen"/>
          <w:b/>
          <w:sz w:val="24"/>
          <w:szCs w:val="24"/>
          <w:lang w:val="hy-AM"/>
        </w:rPr>
        <w:t>ԿԱՏԱՐԵԼՈՒ</w:t>
      </w:r>
      <w:r w:rsidRPr="00240312">
        <w:rPr>
          <w:rFonts w:ascii="GHEA Grapalat" w:hAnsi="GHEA Grapalat" w:cs="Sylfaen"/>
          <w:b/>
          <w:sz w:val="24"/>
          <w:szCs w:val="24"/>
          <w:lang w:val="af-ZA"/>
        </w:rPr>
        <w:t xml:space="preserve">, ԻՆՉՊԵՍ ՆԱԵՎ ՀԱՅԱՍՏԱՆԻ ՀԱՆՐԱՊԵՏՈՒԹՅԱՆ ՏԱՐԱԾՔԱՅԻՆ ԿԱՌԱՎԱՐՄԱՆ ԵՎ ԵՆԹԱԿԱՌՈՒՑՎԱԾՔՆԵՐԻ ՆԱԽԱՐԱՐՈՒԹՅԱՆԸ ԳՈՒՄԱՐ ՀԱՏԿԱՑՆԵԼՈՒ   </w:t>
      </w:r>
      <w:r w:rsidRPr="00240312">
        <w:rPr>
          <w:rFonts w:ascii="GHEA Grapalat" w:hAnsi="GHEA Grapalat" w:cs="Sylfaen"/>
          <w:b/>
          <w:sz w:val="24"/>
          <w:szCs w:val="24"/>
          <w:lang w:val="hy-AM"/>
        </w:rPr>
        <w:t>ՄԱՍԻՆ</w:t>
      </w:r>
      <w:r w:rsidRPr="00240312">
        <w:rPr>
          <w:rFonts w:ascii="GHEA Grapalat" w:hAnsi="GHEA Grapalat" w:cs="Sylfaen"/>
          <w:b/>
          <w:sz w:val="24"/>
          <w:szCs w:val="24"/>
          <w:lang w:val="af-ZA"/>
        </w:rPr>
        <w:t>»</w:t>
      </w:r>
      <w:r>
        <w:rPr>
          <w:rFonts w:ascii="GHEA Grapalat" w:hAnsi="GHEA Grapalat" w:cs="Sylfaen"/>
          <w:b/>
          <w:sz w:val="24"/>
          <w:szCs w:val="24"/>
          <w:lang w:val="af-ZA"/>
        </w:rPr>
        <w:t xml:space="preserve">  </w:t>
      </w:r>
      <w:r w:rsidR="00E474F4" w:rsidRPr="00240312">
        <w:rPr>
          <w:rFonts w:ascii="GHEA Grapalat" w:hAnsi="GHEA Grapalat" w:cs="Sylfaen"/>
          <w:b/>
          <w:sz w:val="24"/>
          <w:szCs w:val="24"/>
          <w:lang w:val="hy-AM"/>
        </w:rPr>
        <w:t xml:space="preserve">ՀՀ ԿԱՌԱՎԱՐՈՒԹՅԱՆ ՈՐՈՇՄԱՆ ՆԱԽԱԳԾԻ </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49"/>
        <w:gridCol w:w="5944"/>
      </w:tblGrid>
      <w:tr w:rsidR="005121D0" w:rsidRPr="00F304FA" w14:paraId="19AB652E" w14:textId="77777777" w:rsidTr="00E65D55">
        <w:trPr>
          <w:trHeight w:val="65"/>
          <w:tblCellSpacing w:w="0" w:type="dxa"/>
        </w:trPr>
        <w:tc>
          <w:tcPr>
            <w:tcW w:w="2935"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6EA315C5" w:rsidR="005121D0" w:rsidRPr="00BC32BF" w:rsidRDefault="00D35BFC" w:rsidP="00DF697F">
            <w:pPr>
              <w:spacing w:line="276" w:lineRule="auto"/>
              <w:jc w:val="center"/>
              <w:rPr>
                <w:rFonts w:ascii="GHEA Grapalat" w:hAnsi="GHEA Grapalat" w:cs="Sylfaen"/>
                <w:b/>
              </w:rPr>
            </w:pPr>
            <w:r>
              <w:rPr>
                <w:rFonts w:ascii="GHEA Grapalat" w:hAnsi="GHEA Grapalat" w:cs="Sylfaen"/>
                <w:b/>
                <w:lang w:val="hy-AM"/>
              </w:rPr>
              <w:t>1</w:t>
            </w:r>
            <w:r w:rsidR="005C2A26">
              <w:rPr>
                <w:rFonts w:ascii="GHEA Grapalat" w:hAnsi="GHEA Grapalat" w:cs="Sylfaen"/>
                <w:b/>
                <w:lang w:val="hy-AM"/>
              </w:rPr>
              <w:t>7</w:t>
            </w:r>
            <w:r>
              <w:rPr>
                <w:rFonts w:ascii="GHEA Grapalat" w:hAnsi="GHEA Grapalat" w:cs="Sylfaen"/>
                <w:b/>
                <w:lang w:val="hy-AM"/>
              </w:rPr>
              <w:t>.03.2</w:t>
            </w:r>
            <w:r w:rsidR="005121D0">
              <w:rPr>
                <w:rFonts w:ascii="GHEA Grapalat" w:hAnsi="GHEA Grapalat" w:cs="Sylfaen"/>
                <w:b/>
              </w:rPr>
              <w:t>02</w:t>
            </w:r>
            <w:r w:rsidR="00CC33F4">
              <w:rPr>
                <w:rFonts w:ascii="GHEA Grapalat" w:hAnsi="GHEA Grapalat" w:cs="Sylfaen"/>
                <w:b/>
                <w:lang w:val="hy-AM"/>
              </w:rPr>
              <w:t>6</w:t>
            </w:r>
            <w:r w:rsidR="005121D0">
              <w:rPr>
                <w:rFonts w:ascii="GHEA Grapalat" w:hAnsi="GHEA Grapalat" w:cs="Sylfaen"/>
                <w:b/>
              </w:rPr>
              <w:t>թ.</w:t>
            </w:r>
          </w:p>
        </w:tc>
      </w:tr>
      <w:tr w:rsidR="005121D0" w:rsidRPr="00F304FA" w14:paraId="3719E58A" w14:textId="77777777" w:rsidTr="00E65D55">
        <w:trPr>
          <w:trHeight w:val="65"/>
          <w:tblCellSpacing w:w="0" w:type="dxa"/>
        </w:trPr>
        <w:tc>
          <w:tcPr>
            <w:tcW w:w="2935"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0270D61" w14:textId="690E6BF0" w:rsidR="00647538" w:rsidRDefault="005121D0" w:rsidP="00647538">
            <w:pPr>
              <w:jc w:val="center"/>
            </w:pPr>
            <w:r w:rsidRPr="006B144D">
              <w:rPr>
                <w:rFonts w:ascii="GHEA Grapalat" w:hAnsi="GHEA Grapalat" w:cs="Sylfaen"/>
                <w:b/>
                <w:lang w:val="en-US"/>
              </w:rPr>
              <w:t xml:space="preserve">№ </w:t>
            </w:r>
            <w:r w:rsidR="005C2A26">
              <w:rPr>
                <w:rFonts w:ascii="GHEA Grapalat" w:hAnsi="GHEA Grapalat"/>
                <w:b/>
                <w:bCs/>
                <w:spacing w:val="-20"/>
                <w:lang w:val="hy-AM"/>
              </w:rPr>
              <w:t>01/9-1/6781-2026</w:t>
            </w:r>
          </w:p>
          <w:p w14:paraId="6891A954" w14:textId="253942F8" w:rsidR="005121D0" w:rsidRPr="006B144D" w:rsidRDefault="005121D0" w:rsidP="00DF697F">
            <w:pPr>
              <w:spacing w:line="276" w:lineRule="auto"/>
              <w:jc w:val="center"/>
              <w:rPr>
                <w:rFonts w:ascii="GHEA Grapalat" w:hAnsi="GHEA Grapalat" w:cs="Sylfaen"/>
                <w:b/>
                <w:lang w:val="en-US"/>
              </w:rPr>
            </w:pPr>
          </w:p>
        </w:tc>
      </w:tr>
      <w:tr w:rsidR="00BB6BF9" w:rsidRPr="00BB1655" w14:paraId="630E6151" w14:textId="77777777" w:rsidTr="00E65D55">
        <w:trPr>
          <w:trHeight w:val="65"/>
          <w:tblCellSpacing w:w="0" w:type="dxa"/>
        </w:trPr>
        <w:tc>
          <w:tcPr>
            <w:tcW w:w="2935" w:type="pct"/>
            <w:tcBorders>
              <w:top w:val="outset" w:sz="6" w:space="0" w:color="auto"/>
              <w:left w:val="outset" w:sz="6" w:space="0" w:color="auto"/>
              <w:bottom w:val="outset" w:sz="6" w:space="0" w:color="auto"/>
              <w:right w:val="outset" w:sz="6" w:space="0" w:color="auto"/>
            </w:tcBorders>
            <w:shd w:val="clear" w:color="auto" w:fill="FFFFFF"/>
            <w:hideMark/>
          </w:tcPr>
          <w:p w14:paraId="3216E481" w14:textId="77777777" w:rsidR="005C2A26" w:rsidRPr="00FA2951" w:rsidRDefault="005C2A26" w:rsidP="005C2A26">
            <w:pPr>
              <w:pStyle w:val="msonormalmrcssattr"/>
              <w:shd w:val="clear" w:color="auto" w:fill="FFFFFF"/>
              <w:spacing w:before="0" w:beforeAutospacing="0" w:after="0" w:afterAutospacing="0" w:line="360" w:lineRule="auto"/>
              <w:ind w:right="-1" w:firstLine="567"/>
              <w:jc w:val="both"/>
              <w:rPr>
                <w:rFonts w:ascii="GHEA Grapalat" w:hAnsi="GHEA Grapalat"/>
                <w:lang w:val="hy-AM"/>
              </w:rPr>
            </w:pPr>
            <w:bookmarkStart w:id="0" w:name="_Hlk201571229"/>
            <w:r w:rsidRPr="00FA2951">
              <w:rPr>
                <w:rFonts w:ascii="GHEA Grapalat" w:hAnsi="GHEA Grapalat"/>
                <w:lang w:val="hy-AM"/>
              </w:rPr>
              <w:t xml:space="preserve">Նախագծի վերաբերյալ </w:t>
            </w:r>
            <w:r w:rsidRPr="00FB12EF">
              <w:rPr>
                <w:rFonts w:ascii="GHEA Grapalat" w:hAnsi="GHEA Grapalat"/>
                <w:lang w:val="hy-AM"/>
              </w:rPr>
              <w:t>առկա են</w:t>
            </w:r>
            <w:r w:rsidRPr="00FA2951">
              <w:rPr>
                <w:rFonts w:ascii="GHEA Grapalat" w:hAnsi="GHEA Grapalat"/>
                <w:lang w:val="hy-AM"/>
              </w:rPr>
              <w:t xml:space="preserve"> ներքոհիշյալ դիտարկումները.</w:t>
            </w:r>
          </w:p>
          <w:p w14:paraId="6E9A0293" w14:textId="77777777" w:rsidR="005C2A26" w:rsidRPr="002E1E72" w:rsidRDefault="005C2A26" w:rsidP="005C2A26">
            <w:pPr>
              <w:pStyle w:val="ListParagraph"/>
              <w:numPr>
                <w:ilvl w:val="0"/>
                <w:numId w:val="20"/>
              </w:numPr>
              <w:tabs>
                <w:tab w:val="left" w:pos="709"/>
                <w:tab w:val="left" w:pos="851"/>
                <w:tab w:val="left" w:pos="993"/>
              </w:tabs>
              <w:spacing w:line="360" w:lineRule="auto"/>
              <w:ind w:left="0" w:right="-1" w:firstLine="567"/>
              <w:jc w:val="both"/>
              <w:rPr>
                <w:rFonts w:ascii="GHEA Grapalat" w:hAnsi="GHEA Grapalat" w:cs="Times Armenian"/>
                <w:lang w:val="hy-AM"/>
              </w:rPr>
            </w:pPr>
            <w:r w:rsidRPr="00FB12EF">
              <w:rPr>
                <w:rFonts w:ascii="GHEA Grapalat" w:hAnsi="GHEA Grapalat" w:cs="Times Armenian"/>
                <w:lang w:val="hy-AM"/>
              </w:rPr>
              <w:t xml:space="preserve">Նկատի ունենալով, որ </w:t>
            </w:r>
            <w:r w:rsidRPr="002E1E72">
              <w:rPr>
                <w:rFonts w:ascii="GHEA Grapalat" w:hAnsi="GHEA Grapalat" w:cs="Times Armenian"/>
                <w:lang w:val="hy-AM"/>
              </w:rPr>
              <w:t xml:space="preserve">ՀՀ </w:t>
            </w:r>
            <w:r w:rsidRPr="00DA68C6">
              <w:rPr>
                <w:rFonts w:ascii="GHEA Grapalat" w:hAnsi="GHEA Grapalat"/>
                <w:color w:val="000000"/>
                <w:shd w:val="clear" w:color="auto" w:fill="FFFFFF"/>
                <w:lang w:val="hy-AM"/>
              </w:rPr>
              <w:t xml:space="preserve">կառավարության պահուստային </w:t>
            </w:r>
            <w:r>
              <w:rPr>
                <w:rFonts w:ascii="GHEA Grapalat" w:hAnsi="GHEA Grapalat"/>
                <w:color w:val="000000"/>
                <w:shd w:val="clear" w:color="auto" w:fill="FFFFFF"/>
                <w:lang w:val="hy-AM"/>
              </w:rPr>
              <w:t>ֆոնդ</w:t>
            </w:r>
            <w:r w:rsidRPr="00FB12EF">
              <w:rPr>
                <w:rFonts w:ascii="GHEA Grapalat" w:hAnsi="GHEA Grapalat"/>
                <w:color w:val="000000"/>
                <w:shd w:val="clear" w:color="auto" w:fill="FFFFFF"/>
                <w:lang w:val="hy-AM"/>
              </w:rPr>
              <w:t>ը</w:t>
            </w:r>
            <w:r w:rsidRPr="00DA68C6">
              <w:rPr>
                <w:rFonts w:ascii="GHEA Grapalat" w:hAnsi="GHEA Grapalat"/>
                <w:color w:val="000000"/>
                <w:shd w:val="clear" w:color="auto" w:fill="FFFFFF"/>
                <w:lang w:val="hy-AM"/>
              </w:rPr>
              <w:t xml:space="preserve"> ծանրաբեռնված</w:t>
            </w:r>
            <w:r w:rsidRPr="00204366">
              <w:rPr>
                <w:rFonts w:ascii="GHEA Grapalat" w:hAnsi="GHEA Grapalat"/>
                <w:color w:val="000000"/>
                <w:shd w:val="clear" w:color="auto" w:fill="FFFFFF"/>
                <w:lang w:val="hy-AM"/>
              </w:rPr>
              <w:t xml:space="preserve"> է ա</w:t>
            </w:r>
            <w:r w:rsidRPr="00DA68C6">
              <w:rPr>
                <w:rFonts w:ascii="GHEA Grapalat" w:hAnsi="GHEA Grapalat"/>
                <w:color w:val="000000"/>
                <w:shd w:val="clear" w:color="auto" w:fill="FFFFFF"/>
                <w:lang w:val="hy-AM"/>
              </w:rPr>
              <w:t>րդեն իսկ ստանձնած խոշոր ծախսային պարտավորու</w:t>
            </w:r>
            <w:r w:rsidRPr="00DA68C6">
              <w:rPr>
                <w:rFonts w:ascii="GHEA Grapalat" w:hAnsi="GHEA Grapalat"/>
                <w:color w:val="000000"/>
                <w:shd w:val="clear" w:color="auto" w:fill="FFFFFF"/>
                <w:lang w:val="hy-AM"/>
              </w:rPr>
              <w:softHyphen/>
              <w:t xml:space="preserve">թյուններով և </w:t>
            </w:r>
            <w:r w:rsidRPr="002E1E72">
              <w:rPr>
                <w:rFonts w:ascii="GHEA Grapalat" w:hAnsi="GHEA Grapalat" w:cs="Times Armenian"/>
                <w:lang w:val="hy-AM"/>
              </w:rPr>
              <w:t xml:space="preserve">հաշվի առնելով </w:t>
            </w:r>
            <w:r w:rsidRPr="00DA68C6">
              <w:rPr>
                <w:rFonts w:ascii="GHEA Grapalat" w:hAnsi="GHEA Grapalat"/>
                <w:color w:val="000000"/>
                <w:shd w:val="clear" w:color="auto" w:fill="FFFFFF"/>
                <w:lang w:val="hy-AM"/>
              </w:rPr>
              <w:t>կանխատեսվող հավելյալ ծախսային կարիքներ</w:t>
            </w:r>
            <w:r w:rsidRPr="00533611">
              <w:rPr>
                <w:rFonts w:ascii="GHEA Grapalat" w:hAnsi="GHEA Grapalat"/>
                <w:color w:val="000000"/>
                <w:shd w:val="clear" w:color="auto" w:fill="FFFFFF"/>
                <w:lang w:val="hy-AM"/>
              </w:rPr>
              <w:t>ը</w:t>
            </w:r>
            <w:r w:rsidRPr="002E1E72">
              <w:rPr>
                <w:rFonts w:ascii="GHEA Grapalat" w:hAnsi="GHEA Grapalat"/>
                <w:color w:val="000000"/>
                <w:shd w:val="clear" w:color="auto" w:fill="FFFFFF"/>
                <w:lang w:val="hy-AM"/>
              </w:rPr>
              <w:t>,</w:t>
            </w:r>
            <w:r w:rsidRPr="00DA68C6">
              <w:rPr>
                <w:rFonts w:ascii="GHEA Grapalat" w:hAnsi="GHEA Grapalat"/>
                <w:color w:val="000000"/>
                <w:shd w:val="clear" w:color="auto" w:fill="FFFFFF"/>
                <w:lang w:val="hy-AM"/>
              </w:rPr>
              <w:t xml:space="preserve"> </w:t>
            </w:r>
            <w:r w:rsidRPr="002E1E72">
              <w:rPr>
                <w:rFonts w:ascii="GHEA Grapalat" w:hAnsi="GHEA Grapalat" w:cs="Times Armenian"/>
                <w:lang w:val="hy-AM"/>
              </w:rPr>
              <w:t>առաջարկում ենք վերոնշյալ աշխատանքների ֆինանսավորման հարցի քննարկմանն անդրադառնալ 2027-2029թթ-ի բյուջետային գործընթացի համապատասխան փուլերում ՀՀ ՏԿԵՆ նախարարու</w:t>
            </w:r>
            <w:r w:rsidRPr="002E1E72">
              <w:rPr>
                <w:rFonts w:ascii="GHEA Grapalat" w:hAnsi="GHEA Grapalat" w:cs="Times Armenian"/>
                <w:lang w:val="hy-AM"/>
              </w:rPr>
              <w:softHyphen/>
              <w:t>թյան կողմից արդեն իսկ ներկայացված ֆինանսավորման հայտի շրջանակում:</w:t>
            </w:r>
          </w:p>
          <w:p w14:paraId="0A70EDD7" w14:textId="77777777" w:rsidR="005C2A26" w:rsidRPr="002E1E72" w:rsidRDefault="005C2A26" w:rsidP="005C2A26">
            <w:pPr>
              <w:tabs>
                <w:tab w:val="left" w:pos="709"/>
                <w:tab w:val="left" w:pos="851"/>
                <w:tab w:val="left" w:pos="993"/>
              </w:tabs>
              <w:spacing w:line="360" w:lineRule="auto"/>
              <w:ind w:right="-1"/>
              <w:jc w:val="both"/>
              <w:rPr>
                <w:rFonts w:ascii="GHEA Grapalat" w:hAnsi="GHEA Grapalat" w:cs="Times Armenian"/>
                <w:lang w:val="hy-AM"/>
              </w:rPr>
            </w:pPr>
          </w:p>
          <w:p w14:paraId="086CEBA7" w14:textId="77777777" w:rsidR="005C2A26" w:rsidRPr="002E1E72" w:rsidRDefault="005C2A26" w:rsidP="005C2A26">
            <w:pPr>
              <w:tabs>
                <w:tab w:val="left" w:pos="709"/>
                <w:tab w:val="left" w:pos="851"/>
                <w:tab w:val="left" w:pos="993"/>
              </w:tabs>
              <w:spacing w:line="360" w:lineRule="auto"/>
              <w:ind w:right="-1"/>
              <w:jc w:val="both"/>
              <w:rPr>
                <w:rFonts w:ascii="GHEA Grapalat" w:hAnsi="GHEA Grapalat" w:cs="Times Armenian"/>
                <w:lang w:val="hy-AM"/>
              </w:rPr>
            </w:pPr>
          </w:p>
          <w:p w14:paraId="6C527E87" w14:textId="77777777" w:rsidR="005C2A26" w:rsidRPr="002E1E72" w:rsidRDefault="005C2A26" w:rsidP="005C2A26">
            <w:pPr>
              <w:tabs>
                <w:tab w:val="left" w:pos="709"/>
                <w:tab w:val="left" w:pos="851"/>
                <w:tab w:val="left" w:pos="993"/>
              </w:tabs>
              <w:spacing w:line="360" w:lineRule="auto"/>
              <w:ind w:right="-1"/>
              <w:jc w:val="both"/>
              <w:rPr>
                <w:rFonts w:ascii="GHEA Grapalat" w:hAnsi="GHEA Grapalat" w:cs="Times Armenian"/>
                <w:lang w:val="hy-AM"/>
              </w:rPr>
            </w:pPr>
          </w:p>
          <w:p w14:paraId="3348E734" w14:textId="59E8CE61" w:rsidR="005C2A26" w:rsidRPr="002E1E72" w:rsidRDefault="005C2A26" w:rsidP="005C2A26">
            <w:pPr>
              <w:tabs>
                <w:tab w:val="left" w:pos="709"/>
                <w:tab w:val="left" w:pos="851"/>
                <w:tab w:val="left" w:pos="993"/>
              </w:tabs>
              <w:spacing w:line="360" w:lineRule="auto"/>
              <w:ind w:right="-1"/>
              <w:jc w:val="both"/>
              <w:rPr>
                <w:rFonts w:ascii="GHEA Grapalat" w:hAnsi="GHEA Grapalat" w:cs="Times Armenian"/>
                <w:lang w:val="hy-AM"/>
              </w:rPr>
            </w:pPr>
          </w:p>
          <w:p w14:paraId="20BEFC7B" w14:textId="77777777" w:rsidR="005C2A26" w:rsidRPr="002E1E72" w:rsidRDefault="005C2A26" w:rsidP="005C2A26">
            <w:pPr>
              <w:tabs>
                <w:tab w:val="left" w:pos="709"/>
                <w:tab w:val="left" w:pos="851"/>
                <w:tab w:val="left" w:pos="993"/>
              </w:tabs>
              <w:spacing w:line="360" w:lineRule="auto"/>
              <w:ind w:right="-1"/>
              <w:jc w:val="both"/>
              <w:rPr>
                <w:rFonts w:ascii="GHEA Grapalat" w:hAnsi="GHEA Grapalat" w:cs="Times Armenian"/>
                <w:lang w:val="hy-AM"/>
              </w:rPr>
            </w:pPr>
          </w:p>
          <w:p w14:paraId="0EDA9487" w14:textId="77777777" w:rsidR="005C2A26" w:rsidRPr="002E1E72" w:rsidRDefault="005C2A26" w:rsidP="005C2A26">
            <w:pPr>
              <w:pStyle w:val="ListParagraph"/>
              <w:numPr>
                <w:ilvl w:val="0"/>
                <w:numId w:val="20"/>
              </w:numPr>
              <w:tabs>
                <w:tab w:val="left" w:pos="0"/>
                <w:tab w:val="left" w:pos="567"/>
                <w:tab w:val="left" w:pos="851"/>
                <w:tab w:val="left" w:pos="993"/>
              </w:tabs>
              <w:spacing w:line="360" w:lineRule="auto"/>
              <w:ind w:left="0" w:right="-1" w:firstLine="567"/>
              <w:jc w:val="both"/>
              <w:rPr>
                <w:rFonts w:ascii="GHEA Grapalat" w:hAnsi="GHEA Grapalat" w:cs="Times Armenian"/>
                <w:lang w:val="hy-AM"/>
              </w:rPr>
            </w:pPr>
            <w:r w:rsidRPr="002E1E72">
              <w:rPr>
                <w:rFonts w:ascii="GHEA Grapalat" w:hAnsi="GHEA Grapalat" w:cs="Times Armenian"/>
                <w:lang w:val="hy-AM"/>
              </w:rPr>
              <w:t>Առաջարկում ենք Նախագծի տեղեկանք-հիմնավորման մեջ անդրա</w:t>
            </w:r>
            <w:r w:rsidRPr="002E1E72">
              <w:rPr>
                <w:rFonts w:ascii="GHEA Grapalat" w:hAnsi="GHEA Grapalat" w:cs="Times Armenian"/>
                <w:lang w:val="hy-AM"/>
              </w:rPr>
              <w:softHyphen/>
              <w:t xml:space="preserve">դարձ կատարել այն հանգամանքին, թե ինչով է պայմանավորված </w:t>
            </w:r>
            <w:r w:rsidRPr="002E1E72">
              <w:rPr>
                <w:rFonts w:ascii="GHEA Grapalat" w:hAnsi="GHEA Grapalat" w:cs="Times Armenian"/>
                <w:lang w:val="hy-AM"/>
              </w:rPr>
              <w:lastRenderedPageBreak/>
              <w:t>Նախագծով ներկայաց</w:t>
            </w:r>
            <w:r w:rsidRPr="002E1E72">
              <w:rPr>
                <w:rFonts w:ascii="GHEA Grapalat" w:hAnsi="GHEA Grapalat" w:cs="Times Armenian"/>
                <w:lang w:val="hy-AM"/>
              </w:rPr>
              <w:softHyphen/>
              <w:t xml:space="preserve">ված ծախսը </w:t>
            </w:r>
            <w:r w:rsidRPr="002E1E72">
              <w:rPr>
                <w:rFonts w:ascii="GHEA Grapalat" w:hAnsi="GHEA Grapalat" w:cs="Times Armenian"/>
                <w:i/>
                <w:lang w:val="hy-AM"/>
              </w:rPr>
              <w:t>(կամ ծախսի մի մասը)</w:t>
            </w:r>
            <w:r w:rsidRPr="002E1E72">
              <w:rPr>
                <w:rFonts w:ascii="GHEA Grapalat" w:hAnsi="GHEA Grapalat" w:cs="Times Armenian"/>
                <w:lang w:val="hy-AM"/>
              </w:rPr>
              <w:t xml:space="preserve"> ՀՀ 2026թ-ի պետական բյուջեի լրացուցիչ ծախսերի առաջնահեր</w:t>
            </w:r>
            <w:r w:rsidRPr="002E1E72">
              <w:rPr>
                <w:rFonts w:ascii="GHEA Grapalat" w:hAnsi="GHEA Grapalat" w:cs="Times Armenian"/>
                <w:lang w:val="hy-AM"/>
              </w:rPr>
              <w:softHyphen/>
              <w:t>թությունների ցանկն արտացոլող N 6 հավելվածում ընդգրկելու վերաբերյալ առաջարկ չներկայացնելու մոտեցումը, հաշվի առնելով այն հանգամանքը, որ Նախագծով ներկայացված աշխատանքների մի մասի փորձագիտական դրական եզրակացությունները ձեռք են բերվել, իսկ մյուս մասի գնման գործընթացնեը մեկնարկել են սկսած դեռևս 2025թ-ի օգոստոս-հոկտեմբեր ամիսներից:</w:t>
            </w:r>
          </w:p>
          <w:p w14:paraId="7280C253" w14:textId="77777777" w:rsidR="005C2A26" w:rsidRPr="00B67B07" w:rsidRDefault="005C2A26" w:rsidP="005C2A26">
            <w:pPr>
              <w:pStyle w:val="ListParagraph"/>
              <w:numPr>
                <w:ilvl w:val="0"/>
                <w:numId w:val="20"/>
              </w:numPr>
              <w:tabs>
                <w:tab w:val="left" w:pos="851"/>
                <w:tab w:val="left" w:pos="993"/>
                <w:tab w:val="left" w:pos="1276"/>
              </w:tabs>
              <w:spacing w:line="360" w:lineRule="auto"/>
              <w:ind w:left="0" w:right="-1" w:firstLine="567"/>
              <w:jc w:val="both"/>
              <w:rPr>
                <w:rFonts w:ascii="GHEA Grapalat" w:hAnsi="GHEA Grapalat" w:cs="Times Armenian"/>
                <w:lang w:val="hy-AM"/>
              </w:rPr>
            </w:pPr>
            <w:r w:rsidRPr="002E1E72">
              <w:rPr>
                <w:rFonts w:ascii="GHEA Grapalat" w:hAnsi="GHEA Grapalat" w:cs="Times Armenian"/>
                <w:lang w:val="hy-AM"/>
              </w:rPr>
              <w:t>Նախագծի հետագա հնարավոր քննարկումների արդյունքներով ՀՀ կառավա</w:t>
            </w:r>
            <w:r w:rsidRPr="002E1E72">
              <w:rPr>
                <w:rFonts w:ascii="GHEA Grapalat" w:hAnsi="GHEA Grapalat" w:cs="Times Armenian"/>
                <w:lang w:val="hy-AM"/>
              </w:rPr>
              <w:softHyphen/>
              <w:t>րության կողմից գումարի հատկացումն առաջնահերթ դիտարկվելու դեպքում, առաջարկում ենք ՀՀ 2026թ-ի պետական բյուջեով նախատեսված ՀՀ ՏԿԵՆ ընդհանուր հատկացում</w:t>
            </w:r>
            <w:r w:rsidRPr="002E1E72">
              <w:rPr>
                <w:rFonts w:ascii="GHEA Grapalat" w:hAnsi="GHEA Grapalat" w:cs="Times Armenian"/>
                <w:lang w:val="hy-AM"/>
              </w:rPr>
              <w:softHyphen/>
              <w:t xml:space="preserve">ներից նույն չափի գումար </w:t>
            </w:r>
            <w:r w:rsidRPr="00FA2951">
              <w:rPr>
                <w:rFonts w:ascii="GHEA Grapalat" w:hAnsi="GHEA Grapalat" w:cs="Times Armenian"/>
                <w:lang w:val="hy-AM"/>
              </w:rPr>
              <w:t xml:space="preserve">ուղղել </w:t>
            </w:r>
            <w:r w:rsidRPr="002E1E72">
              <w:rPr>
                <w:rFonts w:ascii="GHEA Grapalat" w:hAnsi="GHEA Grapalat" w:cs="Times Armenian"/>
                <w:lang w:val="hy-AM"/>
              </w:rPr>
              <w:t>ՀՀ կառավարության պահուստային ֆոնդ</w:t>
            </w:r>
            <w:r w:rsidRPr="00FA2951">
              <w:rPr>
                <w:rFonts w:ascii="GHEA Grapalat" w:hAnsi="GHEA Grapalat" w:cs="Times Armenian"/>
                <w:lang w:val="hy-AM"/>
              </w:rPr>
              <w:t>, քանի որ</w:t>
            </w:r>
            <w:r w:rsidRPr="002E1E72">
              <w:rPr>
                <w:rFonts w:ascii="GHEA Grapalat" w:hAnsi="GHEA Grapalat" w:cs="Times Armenian"/>
                <w:lang w:val="hy-AM"/>
              </w:rPr>
              <w:t xml:space="preserve"> </w:t>
            </w:r>
            <w:r>
              <w:rPr>
                <w:rFonts w:ascii="GHEA Grapalat" w:hAnsi="GHEA Grapalat" w:cs="Times Armenian"/>
                <w:lang w:val="hy-AM"/>
              </w:rPr>
              <w:t>ՀՀ կ</w:t>
            </w:r>
            <w:r w:rsidRPr="002E1E72">
              <w:rPr>
                <w:rFonts w:ascii="GHEA Grapalat" w:hAnsi="GHEA Grapalat" w:cs="Times Armenian"/>
                <w:lang w:val="hy-AM"/>
              </w:rPr>
              <w:t>առավարության պահուստային ֆոնդի միջոցները ծանրաբեռնված են արդեն իսկ ստանձնած խոշոր ծախսային պարտավո</w:t>
            </w:r>
            <w:r w:rsidRPr="002E1E72">
              <w:rPr>
                <w:rFonts w:ascii="GHEA Grapalat" w:hAnsi="GHEA Grapalat" w:cs="Times Armenian"/>
                <w:lang w:val="hy-AM"/>
              </w:rPr>
              <w:softHyphen/>
              <w:t>րություններով</w:t>
            </w:r>
            <w:r>
              <w:rPr>
                <w:rFonts w:ascii="GHEA Grapalat" w:hAnsi="GHEA Grapalat" w:cs="Times Armenian"/>
                <w:lang w:val="hy-AM"/>
              </w:rPr>
              <w:t>,</w:t>
            </w:r>
          </w:p>
          <w:p w14:paraId="50ABEEB3" w14:textId="77777777" w:rsidR="005C2A26" w:rsidRDefault="005C2A26" w:rsidP="005C2A26">
            <w:pPr>
              <w:pStyle w:val="ListParagraph"/>
              <w:numPr>
                <w:ilvl w:val="0"/>
                <w:numId w:val="20"/>
              </w:numPr>
              <w:tabs>
                <w:tab w:val="left" w:pos="0"/>
                <w:tab w:val="left" w:pos="568"/>
                <w:tab w:val="left" w:pos="851"/>
              </w:tabs>
              <w:spacing w:line="360" w:lineRule="auto"/>
              <w:ind w:left="0" w:right="-1" w:firstLine="567"/>
              <w:jc w:val="both"/>
              <w:rPr>
                <w:rFonts w:ascii="GHEA Grapalat" w:hAnsi="GHEA Grapalat" w:cs="Times Armenian"/>
                <w:lang w:val="pt-BR"/>
              </w:rPr>
            </w:pPr>
            <w:r w:rsidRPr="002E1E72">
              <w:rPr>
                <w:rFonts w:ascii="GHEA Grapalat" w:hAnsi="GHEA Grapalat" w:cs="Times Armenian"/>
                <w:lang w:val="hy-AM"/>
              </w:rPr>
              <w:t>Նկատի ունենալով, որ Նախագծով ներկայացված թվով 29 օբյեկտներից 4-ում  իրականացվում են կառուցման աշխատանք</w:t>
            </w:r>
            <w:r w:rsidRPr="002E1E72">
              <w:rPr>
                <w:rFonts w:ascii="GHEA Grapalat" w:hAnsi="GHEA Grapalat" w:cs="Times Armenian"/>
                <w:lang w:val="hy-AM"/>
              </w:rPr>
              <w:softHyphen/>
              <w:t xml:space="preserve">ներ </w:t>
            </w:r>
            <w:r w:rsidRPr="002E1E72">
              <w:rPr>
                <w:rFonts w:ascii="GHEA Grapalat" w:hAnsi="GHEA Grapalat" w:cs="Times Armenian"/>
                <w:i/>
                <w:lang w:val="hy-AM"/>
              </w:rPr>
              <w:t>(2-ը հեղեղատարի և 2-ը կոյուղատարի)</w:t>
            </w:r>
            <w:r w:rsidRPr="002E1E72">
              <w:rPr>
                <w:rFonts w:ascii="GHEA Grapalat" w:hAnsi="GHEA Grapalat" w:cs="Times Armenian"/>
                <w:lang w:val="hy-AM"/>
              </w:rPr>
              <w:t xml:space="preserve">, առաջարկում ենք վերջիններս նախատեսել ՀՀ 2026թ-ի պետական բյուջեի ՀՀ ՏԿԵՆ պատվիրատվությամբ իրականացվող «1072» ծրագրի «31013. </w:t>
            </w:r>
            <w:r w:rsidRPr="006A461F">
              <w:rPr>
                <w:rFonts w:ascii="GHEA Grapalat" w:hAnsi="GHEA Grapalat" w:cs="Times Armenian"/>
                <w:lang w:val="pt-BR"/>
              </w:rPr>
              <w:t>Ջրամատակարարման և ջրահեռացման համակարգի կառուցում</w:t>
            </w:r>
            <w:r>
              <w:rPr>
                <w:rFonts w:ascii="GHEA Grapalat" w:hAnsi="GHEA Grapalat" w:cs="Times Armenian"/>
                <w:lang w:val="pt-BR"/>
              </w:rPr>
              <w:t>» միջոցառման ներքո:</w:t>
            </w:r>
          </w:p>
          <w:p w14:paraId="6EF12F4D" w14:textId="77777777" w:rsidR="005C2A26" w:rsidRPr="00093584" w:rsidRDefault="005C2A26" w:rsidP="005C2A26">
            <w:pPr>
              <w:pStyle w:val="ListParagraph"/>
              <w:numPr>
                <w:ilvl w:val="0"/>
                <w:numId w:val="20"/>
              </w:numPr>
              <w:tabs>
                <w:tab w:val="left" w:pos="0"/>
                <w:tab w:val="left" w:pos="568"/>
                <w:tab w:val="left" w:pos="851"/>
              </w:tabs>
              <w:spacing w:line="360" w:lineRule="auto"/>
              <w:ind w:left="0" w:right="-1" w:firstLine="567"/>
              <w:jc w:val="both"/>
              <w:rPr>
                <w:rFonts w:ascii="GHEA Grapalat" w:hAnsi="GHEA Grapalat" w:cs="Times Armenian"/>
                <w:lang w:val="pt-BR"/>
              </w:rPr>
            </w:pPr>
            <w:r w:rsidRPr="00093584">
              <w:rPr>
                <w:rFonts w:ascii="GHEA Grapalat" w:hAnsi="GHEA Grapalat" w:cs="Times Armenian"/>
                <w:lang w:val="pt-BR"/>
              </w:rPr>
              <w:lastRenderedPageBreak/>
              <w:t xml:space="preserve">Նախագծի խմբագրական բնույթի վրիպակների մասով առաջարկում ենք որպես ավելորդ, հանել Նախագծի N 8 հավելվածը (այն ամբողջությամբ կրկնում է Նախագծի N 3 հավելվածը): </w:t>
            </w:r>
          </w:p>
          <w:p w14:paraId="07A6340A" w14:textId="2E65469B" w:rsidR="00177127" w:rsidRPr="005C2A26" w:rsidRDefault="00177127" w:rsidP="00647538">
            <w:pPr>
              <w:spacing w:line="360" w:lineRule="auto"/>
              <w:ind w:firstLine="720"/>
              <w:jc w:val="both"/>
              <w:rPr>
                <w:rFonts w:ascii="GHEA Grapalat" w:hAnsi="GHEA Grapalat" w:cs="Calibri"/>
                <w:color w:val="000000"/>
                <w:shd w:val="clear" w:color="auto" w:fill="FFFFFF"/>
                <w:lang w:val="pt-BR"/>
              </w:rPr>
            </w:pPr>
          </w:p>
        </w:tc>
        <w:tc>
          <w:tcPr>
            <w:tcW w:w="2065" w:type="pct"/>
            <w:tcBorders>
              <w:top w:val="outset" w:sz="6" w:space="0" w:color="auto"/>
              <w:left w:val="outset" w:sz="6" w:space="0" w:color="auto"/>
              <w:bottom w:val="outset" w:sz="6" w:space="0" w:color="auto"/>
              <w:right w:val="outset" w:sz="6" w:space="0" w:color="auto"/>
            </w:tcBorders>
            <w:shd w:val="clear" w:color="auto" w:fill="FFFFFF"/>
          </w:tcPr>
          <w:p w14:paraId="711B4622" w14:textId="6F99ACBC" w:rsidR="00E65D55" w:rsidRDefault="00E65D55" w:rsidP="006A7DA3">
            <w:pPr>
              <w:tabs>
                <w:tab w:val="center" w:pos="4844"/>
              </w:tabs>
              <w:spacing w:line="360" w:lineRule="auto"/>
              <w:jc w:val="both"/>
              <w:rPr>
                <w:rFonts w:ascii="GHEA Grapalat" w:hAnsi="GHEA Grapalat"/>
                <w:bCs/>
                <w:shd w:val="clear" w:color="auto" w:fill="FFFFFF"/>
                <w:lang w:val="hy-AM"/>
              </w:rPr>
            </w:pPr>
          </w:p>
          <w:p w14:paraId="56B08DEE" w14:textId="366F6D84" w:rsidR="005C2A26" w:rsidRPr="002E1E72" w:rsidRDefault="005C2A26" w:rsidP="009B4A05">
            <w:pPr>
              <w:pStyle w:val="ListParagraph"/>
              <w:tabs>
                <w:tab w:val="center" w:pos="4844"/>
              </w:tabs>
              <w:spacing w:line="360" w:lineRule="auto"/>
              <w:ind w:left="255"/>
              <w:jc w:val="both"/>
              <w:rPr>
                <w:rFonts w:ascii="GHEA Grapalat" w:hAnsi="GHEA Grapalat"/>
                <w:b/>
                <w:shd w:val="clear" w:color="auto" w:fill="FFFFFF"/>
                <w:lang w:val="hy-AM"/>
              </w:rPr>
            </w:pPr>
            <w:r w:rsidRPr="002E1E72">
              <w:rPr>
                <w:rFonts w:ascii="GHEA Grapalat" w:hAnsi="GHEA Grapalat"/>
                <w:b/>
                <w:shd w:val="clear" w:color="auto" w:fill="FFFFFF"/>
                <w:lang w:val="hy-AM"/>
              </w:rPr>
              <w:t>Չի ընդունվել:</w:t>
            </w:r>
          </w:p>
          <w:p w14:paraId="71A5D2C9" w14:textId="33CCE66C" w:rsidR="0076590D" w:rsidRPr="005C2A26" w:rsidRDefault="005C2A26" w:rsidP="009B4A05">
            <w:pPr>
              <w:pStyle w:val="ListParagraph"/>
              <w:tabs>
                <w:tab w:val="center" w:pos="4844"/>
              </w:tabs>
              <w:spacing w:line="360" w:lineRule="auto"/>
              <w:ind w:left="255"/>
              <w:jc w:val="both"/>
              <w:rPr>
                <w:rFonts w:ascii="GHEA Grapalat" w:hAnsi="GHEA Grapalat"/>
                <w:bCs/>
                <w:shd w:val="clear" w:color="auto" w:fill="FFFFFF"/>
                <w:lang w:val="hy-AM"/>
              </w:rPr>
            </w:pPr>
            <w:r w:rsidRPr="005C2A26">
              <w:rPr>
                <w:rFonts w:ascii="GHEA Grapalat" w:hAnsi="GHEA Grapalat"/>
                <w:bCs/>
                <w:shd w:val="clear" w:color="auto" w:fill="FFFFFF"/>
                <w:lang w:val="hy-AM"/>
              </w:rPr>
              <w:t>2027-2029թթ. բյուջետային գործընթացի շրջանակներում արդեն իսկ ներկայացվել են հայտեր այլ հասցեներում հեղեղատար և կոյուղատար համակարգերի կառուցման վերաբերյալ։ Հաշվի առնելով, որ նշված ենթակառուցվածքների բարելավման անհրաժեշտությունը կրում է շարունակական բնույթ և յուրաքանչյուր տարի պահանջում է հետևողական իրականացում՝ ֆինանսավորման հարցի քննարկումը 2027-2029թթ. բյուջետային գործընթաց տեղափոխելը նպատակահարմար չէ:</w:t>
            </w:r>
          </w:p>
          <w:p w14:paraId="2900CDB9" w14:textId="53D29A4E" w:rsidR="009B4A05" w:rsidRPr="00240312" w:rsidRDefault="0042789C" w:rsidP="009B4A05">
            <w:pPr>
              <w:pStyle w:val="ListParagraph"/>
              <w:tabs>
                <w:tab w:val="center" w:pos="4844"/>
              </w:tabs>
              <w:spacing w:line="360" w:lineRule="auto"/>
              <w:ind w:left="255"/>
              <w:jc w:val="both"/>
              <w:rPr>
                <w:rFonts w:ascii="GHEA Grapalat" w:hAnsi="GHEA Grapalat"/>
                <w:b/>
                <w:shd w:val="clear" w:color="auto" w:fill="FFFFFF"/>
                <w:lang w:val="hy-AM"/>
              </w:rPr>
            </w:pPr>
            <w:r w:rsidRPr="00240312">
              <w:rPr>
                <w:rFonts w:ascii="GHEA Grapalat" w:hAnsi="GHEA Grapalat"/>
                <w:b/>
                <w:shd w:val="clear" w:color="auto" w:fill="FFFFFF"/>
                <w:lang w:val="hy-AM"/>
              </w:rPr>
              <w:t>Ընդունվել է ի գիտություն:</w:t>
            </w:r>
          </w:p>
          <w:p w14:paraId="53D8E99E" w14:textId="35ADA629" w:rsidR="009B4A05" w:rsidRPr="0042789C" w:rsidRDefault="0042789C" w:rsidP="0042789C">
            <w:pPr>
              <w:pStyle w:val="ListParagraph"/>
              <w:tabs>
                <w:tab w:val="center" w:pos="4844"/>
              </w:tabs>
              <w:spacing w:line="360" w:lineRule="auto"/>
              <w:ind w:left="255"/>
              <w:jc w:val="both"/>
              <w:rPr>
                <w:rFonts w:ascii="GHEA Grapalat" w:hAnsi="GHEA Grapalat"/>
                <w:bCs/>
                <w:shd w:val="clear" w:color="auto" w:fill="FFFFFF"/>
                <w:lang w:val="hy-AM"/>
              </w:rPr>
            </w:pPr>
            <w:r>
              <w:rPr>
                <w:rFonts w:ascii="GHEA Grapalat" w:hAnsi="GHEA Grapalat"/>
                <w:bCs/>
                <w:shd w:val="clear" w:color="auto" w:fill="FFFFFF"/>
                <w:lang w:val="hy-AM"/>
              </w:rPr>
              <w:lastRenderedPageBreak/>
              <w:t xml:space="preserve">ՄԺԾԾ հայտի սկզբնական փուլերում ներկայացվել է կույուղատար համակարգերի կառուցման մասով ֆինանսավորման հայտ, սակայն հետագայում արդեն ՀՀ վարչապետի հանձնարարականով ներկայացվել են միայն </w:t>
            </w:r>
            <w:r>
              <w:rPr>
                <w:rFonts w:ascii="GHEA Grapalat" w:hAnsi="GHEA Grapalat"/>
                <w:lang w:val="hy-AM"/>
              </w:rPr>
              <w:t>2026թ (ներառյալ 2027-2028թթ) վերանայված բյուջետային հայտերը՝ ծախսային առաջարկները համապատասխանեցնելով 2026-2028թթ ՄԺԾԾ չափաքանակներին:</w:t>
            </w:r>
          </w:p>
          <w:p w14:paraId="26819B97" w14:textId="48F935BC" w:rsidR="006A7DA3" w:rsidRPr="002E1E72" w:rsidRDefault="006A7DA3" w:rsidP="00DF3115">
            <w:pPr>
              <w:pStyle w:val="ListParagraph"/>
              <w:tabs>
                <w:tab w:val="center" w:pos="4844"/>
              </w:tabs>
              <w:spacing w:line="360" w:lineRule="auto"/>
              <w:ind w:left="255"/>
              <w:jc w:val="both"/>
              <w:rPr>
                <w:rFonts w:ascii="GHEA Grapalat" w:hAnsi="GHEA Grapalat"/>
                <w:b/>
                <w:shd w:val="clear" w:color="auto" w:fill="FFFFFF"/>
                <w:lang w:val="hy-AM"/>
              </w:rPr>
            </w:pPr>
            <w:r w:rsidRPr="002E1E72">
              <w:rPr>
                <w:rFonts w:ascii="GHEA Grapalat" w:hAnsi="GHEA Grapalat"/>
                <w:b/>
                <w:shd w:val="clear" w:color="auto" w:fill="FFFFFF"/>
                <w:lang w:val="hy-AM"/>
              </w:rPr>
              <w:t>Ընդունվել է ի գիտություն:</w:t>
            </w:r>
          </w:p>
          <w:p w14:paraId="7926BDD6" w14:textId="59F1A631" w:rsidR="005C2A26" w:rsidRDefault="0089217A" w:rsidP="00DF3115">
            <w:pPr>
              <w:pStyle w:val="ListParagraph"/>
              <w:tabs>
                <w:tab w:val="center" w:pos="4844"/>
              </w:tabs>
              <w:spacing w:line="360" w:lineRule="auto"/>
              <w:ind w:left="255"/>
              <w:jc w:val="both"/>
              <w:rPr>
                <w:rFonts w:ascii="GHEA Grapalat" w:hAnsi="GHEA Grapalat"/>
                <w:bCs/>
                <w:shd w:val="clear" w:color="auto" w:fill="FFFFFF"/>
                <w:lang w:val="hy-AM"/>
              </w:rPr>
            </w:pPr>
            <w:r w:rsidRPr="0089217A">
              <w:rPr>
                <w:rFonts w:ascii="GHEA Grapalat" w:hAnsi="GHEA Grapalat"/>
                <w:bCs/>
                <w:shd w:val="clear" w:color="auto" w:fill="FFFFFF"/>
                <w:lang w:val="hy-AM"/>
              </w:rPr>
              <w:t xml:space="preserve">ՀՀ ՏԿԵՆ հատկացումների գծով հնարավոր տնտեսումների </w:t>
            </w:r>
            <w:r w:rsidRPr="00DF3115">
              <w:rPr>
                <w:rFonts w:ascii="GHEA Grapalat" w:hAnsi="GHEA Grapalat"/>
                <w:bCs/>
                <w:shd w:val="clear" w:color="auto" w:fill="FFFFFF"/>
                <w:lang w:val="hy-AM"/>
              </w:rPr>
              <w:t xml:space="preserve"> կամ չօգտագործվող միջոցների </w:t>
            </w:r>
            <w:r w:rsidRPr="0089217A">
              <w:rPr>
                <w:lang w:val="hy-AM"/>
              </w:rPr>
              <w:t xml:space="preserve"> </w:t>
            </w:r>
            <w:r w:rsidRPr="0089217A">
              <w:rPr>
                <w:rFonts w:ascii="GHEA Grapalat" w:hAnsi="GHEA Grapalat"/>
                <w:bCs/>
                <w:shd w:val="clear" w:color="auto" w:fill="FFFFFF"/>
                <w:lang w:val="hy-AM"/>
              </w:rPr>
              <w:t>ծավալները դեռևս հստակեցված չեն, ինչը հնարավորություն չի տալիս միջոցներ ուղղել ՀՀ կառավարության պահուստային ֆոնդ:</w:t>
            </w:r>
          </w:p>
          <w:p w14:paraId="285DD42C" w14:textId="77777777" w:rsidR="00F50A8D" w:rsidRPr="006A7DA3" w:rsidRDefault="00F50A8D" w:rsidP="006A7DA3">
            <w:pPr>
              <w:tabs>
                <w:tab w:val="center" w:pos="4844"/>
              </w:tabs>
              <w:spacing w:line="360" w:lineRule="auto"/>
              <w:jc w:val="both"/>
              <w:rPr>
                <w:rFonts w:ascii="GHEA Grapalat" w:hAnsi="GHEA Grapalat"/>
                <w:bCs/>
                <w:shd w:val="clear" w:color="auto" w:fill="FFFFFF"/>
                <w:lang w:val="hy-AM"/>
              </w:rPr>
            </w:pPr>
          </w:p>
          <w:p w14:paraId="5F1B51D4" w14:textId="199F6497" w:rsidR="005C2A26" w:rsidRPr="002E1E72" w:rsidRDefault="00240312" w:rsidP="005C2A26">
            <w:pPr>
              <w:tabs>
                <w:tab w:val="center" w:pos="4844"/>
              </w:tabs>
              <w:spacing w:line="360" w:lineRule="auto"/>
              <w:jc w:val="both"/>
              <w:rPr>
                <w:rFonts w:ascii="GHEA Grapalat" w:hAnsi="GHEA Grapalat"/>
                <w:b/>
                <w:bCs/>
                <w:shd w:val="clear" w:color="auto" w:fill="FFFFFF"/>
                <w:lang w:val="hy-AM"/>
              </w:rPr>
            </w:pPr>
            <w:r>
              <w:rPr>
                <w:rFonts w:ascii="GHEA Grapalat" w:hAnsi="GHEA Grapalat"/>
                <w:b/>
                <w:bCs/>
                <w:shd w:val="clear" w:color="auto" w:fill="FFFFFF"/>
                <w:lang w:val="hy-AM"/>
              </w:rPr>
              <w:t xml:space="preserve">  </w:t>
            </w:r>
            <w:r w:rsidR="005C2A26" w:rsidRPr="002E1E72">
              <w:rPr>
                <w:rFonts w:ascii="GHEA Grapalat" w:hAnsi="GHEA Grapalat"/>
                <w:b/>
                <w:bCs/>
                <w:shd w:val="clear" w:color="auto" w:fill="FFFFFF"/>
                <w:lang w:val="hy-AM"/>
              </w:rPr>
              <w:t xml:space="preserve">Ընդունվել է: </w:t>
            </w:r>
          </w:p>
          <w:p w14:paraId="0FF3E46F" w14:textId="361F2D20" w:rsidR="005C2A26" w:rsidRDefault="005C2A26" w:rsidP="005C2A26">
            <w:pPr>
              <w:tabs>
                <w:tab w:val="center" w:pos="4844"/>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 Կ</w:t>
            </w:r>
            <w:r w:rsidRPr="00E65D55">
              <w:rPr>
                <w:rFonts w:ascii="GHEA Grapalat" w:hAnsi="GHEA Grapalat"/>
                <w:shd w:val="clear" w:color="auto" w:fill="FFFFFF"/>
                <w:lang w:val="hy-AM"/>
              </w:rPr>
              <w:t>ատարվել</w:t>
            </w:r>
            <w:r>
              <w:rPr>
                <w:rFonts w:ascii="GHEA Grapalat" w:hAnsi="GHEA Grapalat"/>
                <w:shd w:val="clear" w:color="auto" w:fill="FFFFFF"/>
                <w:lang w:val="hy-AM"/>
              </w:rPr>
              <w:t xml:space="preserve"> </w:t>
            </w:r>
            <w:r w:rsidRPr="00E65D55">
              <w:rPr>
                <w:rFonts w:ascii="GHEA Grapalat" w:hAnsi="GHEA Grapalat"/>
                <w:shd w:val="clear" w:color="auto" w:fill="FFFFFF"/>
                <w:lang w:val="hy-AM"/>
              </w:rPr>
              <w:t>ե</w:t>
            </w:r>
            <w:r>
              <w:rPr>
                <w:rFonts w:ascii="GHEA Grapalat" w:hAnsi="GHEA Grapalat"/>
                <w:shd w:val="clear" w:color="auto" w:fill="FFFFFF"/>
                <w:lang w:val="hy-AM"/>
              </w:rPr>
              <w:t xml:space="preserve">ն </w:t>
            </w:r>
            <w:r w:rsidRPr="00E65D55">
              <w:rPr>
                <w:rFonts w:ascii="GHEA Grapalat" w:hAnsi="GHEA Grapalat"/>
                <w:shd w:val="clear" w:color="auto" w:fill="FFFFFF"/>
                <w:lang w:val="hy-AM"/>
              </w:rPr>
              <w:t>համապատասխա</w:t>
            </w:r>
            <w:r>
              <w:rPr>
                <w:rFonts w:ascii="GHEA Grapalat" w:hAnsi="GHEA Grapalat"/>
                <w:shd w:val="clear" w:color="auto" w:fill="FFFFFF"/>
                <w:lang w:val="hy-AM"/>
              </w:rPr>
              <w:t xml:space="preserve">ն </w:t>
            </w:r>
            <w:r w:rsidRPr="00E65D55">
              <w:rPr>
                <w:rFonts w:ascii="GHEA Grapalat" w:hAnsi="GHEA Grapalat"/>
                <w:shd w:val="clear" w:color="auto" w:fill="FFFFFF"/>
                <w:lang w:val="hy-AM"/>
              </w:rPr>
              <w:t>փոփոխությունները</w:t>
            </w:r>
          </w:p>
          <w:p w14:paraId="7FB1013F" w14:textId="77777777" w:rsidR="005C2A26" w:rsidRDefault="005C2A26" w:rsidP="00E65D55">
            <w:pPr>
              <w:tabs>
                <w:tab w:val="center" w:pos="4844"/>
              </w:tabs>
              <w:spacing w:line="360" w:lineRule="auto"/>
              <w:jc w:val="both"/>
              <w:rPr>
                <w:rFonts w:ascii="GHEA Grapalat" w:hAnsi="GHEA Grapalat"/>
                <w:shd w:val="clear" w:color="auto" w:fill="FFFFFF"/>
                <w:lang w:val="hy-AM"/>
              </w:rPr>
            </w:pPr>
          </w:p>
          <w:p w14:paraId="75DC584A" w14:textId="77777777" w:rsidR="005C2A26" w:rsidRDefault="005C2A26" w:rsidP="00E65D55">
            <w:pPr>
              <w:tabs>
                <w:tab w:val="center" w:pos="4844"/>
              </w:tabs>
              <w:spacing w:line="360" w:lineRule="auto"/>
              <w:jc w:val="both"/>
              <w:rPr>
                <w:rFonts w:ascii="GHEA Grapalat" w:hAnsi="GHEA Grapalat"/>
                <w:shd w:val="clear" w:color="auto" w:fill="FFFFFF"/>
                <w:lang w:val="hy-AM"/>
              </w:rPr>
            </w:pPr>
          </w:p>
          <w:p w14:paraId="5047635F" w14:textId="77777777" w:rsidR="005C2A26" w:rsidRDefault="005C2A26" w:rsidP="00E65D55">
            <w:pPr>
              <w:tabs>
                <w:tab w:val="center" w:pos="4844"/>
              </w:tabs>
              <w:spacing w:line="360" w:lineRule="auto"/>
              <w:jc w:val="both"/>
              <w:rPr>
                <w:rFonts w:ascii="GHEA Grapalat" w:hAnsi="GHEA Grapalat"/>
                <w:shd w:val="clear" w:color="auto" w:fill="FFFFFF"/>
                <w:lang w:val="hy-AM"/>
              </w:rPr>
            </w:pPr>
          </w:p>
          <w:p w14:paraId="0A9C87DB" w14:textId="7120C42B" w:rsidR="00E65D55" w:rsidRPr="002E1E72" w:rsidRDefault="00240312" w:rsidP="00E65D55">
            <w:pPr>
              <w:tabs>
                <w:tab w:val="center" w:pos="4844"/>
              </w:tabs>
              <w:spacing w:line="360" w:lineRule="auto"/>
              <w:jc w:val="both"/>
              <w:rPr>
                <w:rFonts w:ascii="GHEA Grapalat" w:hAnsi="GHEA Grapalat"/>
                <w:b/>
                <w:bCs/>
                <w:shd w:val="clear" w:color="auto" w:fill="FFFFFF"/>
                <w:lang w:val="hy-AM"/>
              </w:rPr>
            </w:pPr>
            <w:r>
              <w:rPr>
                <w:rFonts w:ascii="GHEA Grapalat" w:hAnsi="GHEA Grapalat"/>
                <w:b/>
                <w:bCs/>
                <w:shd w:val="clear" w:color="auto" w:fill="FFFFFF"/>
                <w:lang w:val="hy-AM"/>
              </w:rPr>
              <w:t xml:space="preserve">   </w:t>
            </w:r>
            <w:r w:rsidR="00716012" w:rsidRPr="002E1E72">
              <w:rPr>
                <w:rFonts w:ascii="GHEA Grapalat" w:hAnsi="GHEA Grapalat"/>
                <w:b/>
                <w:bCs/>
                <w:shd w:val="clear" w:color="auto" w:fill="FFFFFF"/>
                <w:lang w:val="hy-AM"/>
              </w:rPr>
              <w:t>Ընդունվել է:</w:t>
            </w:r>
            <w:r w:rsidR="00D86E36" w:rsidRPr="002E1E72">
              <w:rPr>
                <w:rFonts w:ascii="GHEA Grapalat" w:hAnsi="GHEA Grapalat"/>
                <w:b/>
                <w:bCs/>
                <w:shd w:val="clear" w:color="auto" w:fill="FFFFFF"/>
                <w:lang w:val="hy-AM"/>
              </w:rPr>
              <w:t xml:space="preserve"> </w:t>
            </w:r>
          </w:p>
          <w:p w14:paraId="0E2CADA6" w14:textId="410F289E" w:rsidR="00716012" w:rsidRPr="00E65D55" w:rsidRDefault="00E65D55" w:rsidP="00E65D55">
            <w:pPr>
              <w:tabs>
                <w:tab w:val="center" w:pos="4844"/>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 Կ</w:t>
            </w:r>
            <w:r w:rsidR="00716012" w:rsidRPr="00E65D55">
              <w:rPr>
                <w:rFonts w:ascii="GHEA Grapalat" w:hAnsi="GHEA Grapalat"/>
                <w:shd w:val="clear" w:color="auto" w:fill="FFFFFF"/>
                <w:lang w:val="hy-AM"/>
              </w:rPr>
              <w:t>ատարվել</w:t>
            </w:r>
            <w:r>
              <w:rPr>
                <w:rFonts w:ascii="GHEA Grapalat" w:hAnsi="GHEA Grapalat"/>
                <w:shd w:val="clear" w:color="auto" w:fill="FFFFFF"/>
                <w:lang w:val="hy-AM"/>
              </w:rPr>
              <w:t xml:space="preserve"> </w:t>
            </w:r>
            <w:r w:rsidR="00716012" w:rsidRPr="00E65D55">
              <w:rPr>
                <w:rFonts w:ascii="GHEA Grapalat" w:hAnsi="GHEA Grapalat"/>
                <w:shd w:val="clear" w:color="auto" w:fill="FFFFFF"/>
                <w:lang w:val="hy-AM"/>
              </w:rPr>
              <w:t>ե</w:t>
            </w:r>
            <w:r>
              <w:rPr>
                <w:rFonts w:ascii="GHEA Grapalat" w:hAnsi="GHEA Grapalat"/>
                <w:shd w:val="clear" w:color="auto" w:fill="FFFFFF"/>
                <w:lang w:val="hy-AM"/>
              </w:rPr>
              <w:t xml:space="preserve">ն </w:t>
            </w:r>
            <w:r w:rsidR="00716012" w:rsidRPr="00E65D55">
              <w:rPr>
                <w:rFonts w:ascii="GHEA Grapalat" w:hAnsi="GHEA Grapalat"/>
                <w:shd w:val="clear" w:color="auto" w:fill="FFFFFF"/>
                <w:lang w:val="hy-AM"/>
              </w:rPr>
              <w:t>համապատասխա</w:t>
            </w:r>
            <w:r>
              <w:rPr>
                <w:rFonts w:ascii="GHEA Grapalat" w:hAnsi="GHEA Grapalat"/>
                <w:shd w:val="clear" w:color="auto" w:fill="FFFFFF"/>
                <w:lang w:val="hy-AM"/>
              </w:rPr>
              <w:t xml:space="preserve">ն </w:t>
            </w:r>
            <w:r w:rsidR="00716012" w:rsidRPr="00E65D55">
              <w:rPr>
                <w:rFonts w:ascii="GHEA Grapalat" w:hAnsi="GHEA Grapalat"/>
                <w:shd w:val="clear" w:color="auto" w:fill="FFFFFF"/>
                <w:lang w:val="hy-AM"/>
              </w:rPr>
              <w:t>փոփոխությունները:</w:t>
            </w: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8A4D4B" w:rsidRPr="00311C8D" w14:paraId="0D7BACE6" w14:textId="77777777" w:rsidTr="004E7D34">
        <w:trPr>
          <w:trHeight w:val="199"/>
        </w:trPr>
        <w:tc>
          <w:tcPr>
            <w:tcW w:w="8815" w:type="dxa"/>
            <w:vMerge w:val="restart"/>
            <w:shd w:val="clear" w:color="auto" w:fill="A6A6A6" w:themeFill="background1" w:themeFillShade="A6"/>
            <w:vAlign w:val="center"/>
          </w:tcPr>
          <w:p w14:paraId="6DFBC427" w14:textId="77777777" w:rsidR="008A4D4B" w:rsidRPr="00F07691" w:rsidRDefault="008A4D4B" w:rsidP="004E7D34">
            <w:pPr>
              <w:spacing w:line="360" w:lineRule="auto"/>
              <w:ind w:left="360"/>
              <w:jc w:val="center"/>
              <w:rPr>
                <w:rFonts w:ascii="GHEA Grapalat" w:hAnsi="GHEA Grapalat"/>
                <w:b/>
                <w:bCs/>
                <w:lang w:val="af-ZA"/>
              </w:rPr>
            </w:pPr>
            <w:bookmarkStart w:id="1" w:name="_Hlk205454480"/>
            <w:r w:rsidRPr="00F07691">
              <w:rPr>
                <w:rFonts w:ascii="GHEA Grapalat" w:hAnsi="GHEA Grapalat"/>
                <w:b/>
                <w:bCs/>
                <w:lang w:val="af-ZA"/>
              </w:rPr>
              <w:t>2</w:t>
            </w:r>
            <w:r w:rsidRPr="00F07691">
              <w:rPr>
                <w:rFonts w:ascii="MS Mincho" w:eastAsia="MS Mincho" w:hAnsi="MS Mincho" w:cs="MS Mincho"/>
                <w:b/>
                <w:bCs/>
                <w:lang w:val="af-ZA"/>
              </w:rPr>
              <w:t>․</w:t>
            </w:r>
            <w:r w:rsidRPr="00F07691">
              <w:rPr>
                <w:rFonts w:ascii="GHEA Grapalat" w:hAnsi="GHEA Grapalat"/>
                <w:b/>
                <w:bCs/>
                <w:lang w:val="af-ZA"/>
              </w:rPr>
              <w:t>ՀՀ ֆինանսների նախարարություն</w:t>
            </w:r>
          </w:p>
          <w:p w14:paraId="6EA0F1FE" w14:textId="77777777" w:rsidR="008A4D4B" w:rsidRPr="00311C8D" w:rsidRDefault="008A4D4B" w:rsidP="004E7D34">
            <w:pPr>
              <w:spacing w:line="360" w:lineRule="auto"/>
              <w:jc w:val="center"/>
              <w:rPr>
                <w:rFonts w:ascii="GHEA Grapalat" w:hAnsi="GHEA Grapalat"/>
                <w:lang w:val="af-ZA"/>
              </w:rPr>
            </w:pPr>
          </w:p>
        </w:tc>
        <w:tc>
          <w:tcPr>
            <w:tcW w:w="5310" w:type="dxa"/>
            <w:tcBorders>
              <w:bottom w:val="single" w:sz="4" w:space="0" w:color="auto"/>
            </w:tcBorders>
            <w:shd w:val="clear" w:color="auto" w:fill="A6A6A6" w:themeFill="background1" w:themeFillShade="A6"/>
            <w:vAlign w:val="center"/>
          </w:tcPr>
          <w:p w14:paraId="2F7097C8" w14:textId="0951C4A4" w:rsidR="008A4D4B" w:rsidRPr="00BF5FB0" w:rsidRDefault="008A4D4B" w:rsidP="004E7D34">
            <w:pPr>
              <w:spacing w:line="360" w:lineRule="auto"/>
              <w:jc w:val="center"/>
              <w:rPr>
                <w:rFonts w:ascii="GHEA Grapalat" w:hAnsi="GHEA Grapalat"/>
                <w:b/>
                <w:bCs/>
                <w:lang w:val="af-ZA"/>
              </w:rPr>
            </w:pPr>
            <w:r>
              <w:rPr>
                <w:rFonts w:ascii="GHEA Grapalat" w:hAnsi="GHEA Grapalat"/>
                <w:b/>
                <w:bCs/>
                <w:lang w:val="af-ZA"/>
              </w:rPr>
              <w:t>16</w:t>
            </w:r>
            <w:r w:rsidRPr="00BF5FB0">
              <w:rPr>
                <w:rFonts w:ascii="GHEA Grapalat" w:hAnsi="GHEA Grapalat"/>
                <w:b/>
                <w:bCs/>
                <w:lang w:val="hy-AM"/>
              </w:rPr>
              <w:t>.</w:t>
            </w:r>
            <w:r w:rsidRPr="00BF5FB0">
              <w:rPr>
                <w:rFonts w:ascii="GHEA Grapalat" w:hAnsi="GHEA Grapalat"/>
                <w:b/>
                <w:bCs/>
                <w:lang w:val="af-ZA"/>
              </w:rPr>
              <w:t>0</w:t>
            </w:r>
            <w:r>
              <w:rPr>
                <w:rFonts w:ascii="GHEA Grapalat" w:hAnsi="GHEA Grapalat"/>
                <w:b/>
                <w:bCs/>
                <w:lang w:val="af-ZA"/>
              </w:rPr>
              <w:t>4</w:t>
            </w:r>
            <w:r w:rsidRPr="00BF5FB0">
              <w:rPr>
                <w:rFonts w:ascii="GHEA Grapalat" w:hAnsi="GHEA Grapalat"/>
                <w:b/>
                <w:bCs/>
                <w:lang w:val="af-ZA"/>
              </w:rPr>
              <w:t>.2025թ.</w:t>
            </w:r>
          </w:p>
        </w:tc>
      </w:tr>
      <w:tr w:rsidR="008A4D4B" w:rsidRPr="00311C8D" w14:paraId="0774516F" w14:textId="77777777" w:rsidTr="004E7D34">
        <w:trPr>
          <w:trHeight w:val="92"/>
        </w:trPr>
        <w:tc>
          <w:tcPr>
            <w:tcW w:w="8815" w:type="dxa"/>
            <w:vMerge/>
            <w:shd w:val="clear" w:color="auto" w:fill="A6A6A6" w:themeFill="background1" w:themeFillShade="A6"/>
            <w:vAlign w:val="center"/>
          </w:tcPr>
          <w:p w14:paraId="5CA4B3D7" w14:textId="77777777" w:rsidR="008A4D4B" w:rsidRPr="00311C8D" w:rsidRDefault="008A4D4B" w:rsidP="004E7D34">
            <w:pPr>
              <w:spacing w:line="360" w:lineRule="auto"/>
              <w:jc w:val="center"/>
              <w:rPr>
                <w:rFonts w:ascii="GHEA Grapalat" w:hAnsi="GHEA Grapalat"/>
                <w:b/>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35943977" w14:textId="77777777" w:rsidR="008A4D4B" w:rsidRPr="00F52842" w:rsidRDefault="008A4D4B" w:rsidP="004E7D34">
            <w:pPr>
              <w:widowControl w:val="0"/>
              <w:spacing w:line="276" w:lineRule="auto"/>
              <w:ind w:right="210"/>
              <w:contextualSpacing/>
              <w:jc w:val="center"/>
              <w:rPr>
                <w:rFonts w:ascii="GHEA Grapalat" w:hAnsi="GHEA Grapalat" w:cs="Calibri"/>
                <w:color w:val="00000A"/>
              </w:rPr>
            </w:pPr>
            <w:r w:rsidRPr="00311C8D">
              <w:rPr>
                <w:rFonts w:ascii="GHEA Grapalat" w:hAnsi="GHEA Grapalat" w:cs="Calibri Cyr"/>
                <w:b/>
                <w:color w:val="00000A"/>
                <w:lang w:val="hy-AM"/>
              </w:rPr>
              <w:t xml:space="preserve">№ </w:t>
            </w:r>
            <w:r>
              <w:rPr>
                <w:rFonts w:ascii="GHEA Grapalat" w:hAnsi="GHEA Grapalat"/>
                <w:b/>
                <w:lang w:val="hy-AM"/>
              </w:rPr>
              <w:t>01/</w:t>
            </w:r>
            <w:r>
              <w:rPr>
                <w:rFonts w:ascii="GHEA Grapalat" w:hAnsi="GHEA Grapalat"/>
                <w:b/>
              </w:rPr>
              <w:t>9</w:t>
            </w:r>
            <w:r>
              <w:rPr>
                <w:rFonts w:ascii="GHEA Grapalat" w:hAnsi="GHEA Grapalat"/>
                <w:b/>
                <w:lang w:val="hy-AM"/>
              </w:rPr>
              <w:t>-</w:t>
            </w:r>
            <w:r>
              <w:rPr>
                <w:rFonts w:ascii="GHEA Grapalat" w:hAnsi="GHEA Grapalat"/>
                <w:b/>
              </w:rPr>
              <w:t>1</w:t>
            </w:r>
            <w:r>
              <w:rPr>
                <w:rFonts w:ascii="GHEA Grapalat" w:hAnsi="GHEA Grapalat"/>
                <w:b/>
                <w:lang w:val="hy-AM"/>
              </w:rPr>
              <w:t>/145760-202</w:t>
            </w:r>
            <w:r>
              <w:rPr>
                <w:rFonts w:ascii="GHEA Grapalat" w:hAnsi="GHEA Grapalat"/>
                <w:b/>
              </w:rPr>
              <w:t>5</w:t>
            </w:r>
          </w:p>
          <w:p w14:paraId="126D5576" w14:textId="77777777" w:rsidR="008A4D4B" w:rsidRPr="00311C8D" w:rsidRDefault="008A4D4B" w:rsidP="004E7D34">
            <w:pPr>
              <w:spacing w:line="360" w:lineRule="auto"/>
              <w:jc w:val="center"/>
              <w:rPr>
                <w:rFonts w:ascii="GHEA Grapalat" w:hAnsi="GHEA Grapalat"/>
                <w:lang w:val="af-ZA"/>
              </w:rPr>
            </w:pPr>
          </w:p>
        </w:tc>
      </w:tr>
      <w:tr w:rsidR="008A4D4B" w:rsidRPr="00BB1655" w14:paraId="6E5C0FE2" w14:textId="77777777" w:rsidTr="004E7D34">
        <w:trPr>
          <w:trHeight w:val="420"/>
        </w:trPr>
        <w:tc>
          <w:tcPr>
            <w:tcW w:w="8815" w:type="dxa"/>
            <w:tcBorders>
              <w:bottom w:val="single" w:sz="4" w:space="0" w:color="auto"/>
            </w:tcBorders>
            <w:shd w:val="clear" w:color="auto" w:fill="FFFFFF" w:themeFill="background1"/>
            <w:vAlign w:val="center"/>
          </w:tcPr>
          <w:p w14:paraId="1464C055" w14:textId="77777777" w:rsidR="008A4D4B" w:rsidRPr="00072FFC" w:rsidRDefault="008A4D4B" w:rsidP="004E7D34">
            <w:pPr>
              <w:widowControl w:val="0"/>
              <w:tabs>
                <w:tab w:val="num" w:pos="540"/>
                <w:tab w:val="left" w:pos="2552"/>
                <w:tab w:val="left" w:pos="7513"/>
              </w:tabs>
              <w:spacing w:line="360" w:lineRule="auto"/>
              <w:ind w:firstLine="567"/>
              <w:jc w:val="both"/>
              <w:rPr>
                <w:rFonts w:ascii="GHEA Grapalat" w:hAnsi="GHEA Grapalat"/>
                <w:lang w:val="hy-AM"/>
              </w:rPr>
            </w:pPr>
            <w:bookmarkStart w:id="2" w:name="_Hlk205455227"/>
            <w:bookmarkEnd w:id="1"/>
          </w:p>
          <w:p w14:paraId="2C72C46E" w14:textId="77777777" w:rsidR="008A4D4B" w:rsidRPr="00072FFC" w:rsidRDefault="008A4D4B" w:rsidP="008A4D4B">
            <w:pPr>
              <w:pStyle w:val="msonormalmrcssattr"/>
              <w:shd w:val="clear" w:color="auto" w:fill="FFFFFF"/>
              <w:spacing w:before="0" w:beforeAutospacing="0" w:after="0" w:afterAutospacing="0" w:line="360" w:lineRule="auto"/>
              <w:ind w:firstLine="567"/>
              <w:jc w:val="both"/>
              <w:rPr>
                <w:rFonts w:ascii="GHEA Grapalat" w:hAnsi="GHEA Grapalat"/>
                <w:lang w:val="hy-AM"/>
              </w:rPr>
            </w:pPr>
            <w:r w:rsidRPr="00072FFC">
              <w:rPr>
                <w:rFonts w:ascii="GHEA Grapalat" w:hAnsi="GHEA Grapalat"/>
                <w:lang w:val="hy-AM"/>
              </w:rPr>
              <w:t>Ի կատարումն ՀՀ փոխվարչապետի 15.04.2026թ-ի N 03.1/03.62/12725-2026 հանձնա</w:t>
            </w:r>
            <w:r w:rsidRPr="00072FFC">
              <w:rPr>
                <w:rFonts w:ascii="GHEA Grapalat" w:hAnsi="GHEA Grapalat"/>
                <w:lang w:val="hy-AM"/>
              </w:rPr>
              <w:softHyphen/>
              <w:t>րարականի, ուսումնասիրելով կից ներկայացված ՀՀ կառավարության որոշման նախագիծը, հայտնում ենք հետևյալը.</w:t>
            </w:r>
          </w:p>
          <w:p w14:paraId="49E67C16" w14:textId="77777777" w:rsidR="008A4D4B" w:rsidRPr="00072FFC" w:rsidRDefault="008A4D4B" w:rsidP="008A4D4B">
            <w:pPr>
              <w:pStyle w:val="msonormalmrcssattr"/>
              <w:shd w:val="clear" w:color="auto" w:fill="FFFFFF"/>
              <w:spacing w:before="0" w:beforeAutospacing="0" w:after="0" w:afterAutospacing="0" w:line="360" w:lineRule="auto"/>
              <w:ind w:firstLine="567"/>
              <w:jc w:val="both"/>
              <w:rPr>
                <w:rFonts w:ascii="GHEA Grapalat" w:hAnsi="GHEA Grapalat"/>
                <w:lang w:val="hy-AM"/>
              </w:rPr>
            </w:pPr>
            <w:r w:rsidRPr="00072FFC">
              <w:rPr>
                <w:rFonts w:ascii="GHEA Grapalat" w:hAnsi="GHEA Grapalat"/>
                <w:lang w:val="hy-AM"/>
              </w:rPr>
              <w:t>Նախագծով առաջարկվում է ՀՀ 2026թ-ի պետական բյուջեով նախատեսված ՀՀ ֆինանսների նախարարության պատվիրատվությամբ իրականացվող «1006. Պետական պարտքի կառավարում» ծրագրի «13001. Կառավարության պարտքի սպասարկում» միջոցառման գծով առկա միջոցներից 546.6 մլն դրամ վերաբաշխել ՀՀ ՏԿԵ նախարարության պատվի</w:t>
            </w:r>
            <w:r w:rsidRPr="00072FFC">
              <w:rPr>
                <w:rFonts w:ascii="GHEA Grapalat" w:hAnsi="GHEA Grapalat"/>
                <w:lang w:val="hy-AM"/>
              </w:rPr>
              <w:softHyphen/>
              <w:t>րատվությամբ իրականացվող «1072. Ջրամատակարարման և ջրահեռացման բարելավում» ծրագրի «31010. Ջրամատակարարման և ջրահեռացման համակարգի հիմնանո</w:t>
            </w:r>
            <w:r w:rsidRPr="00072FFC">
              <w:rPr>
                <w:rFonts w:ascii="GHEA Grapalat" w:hAnsi="GHEA Grapalat"/>
                <w:lang w:val="hy-AM"/>
              </w:rPr>
              <w:softHyphen/>
              <w:t>րոգում» և «31013. Ջրամատակարարման և ջրահեռացման համակարգի կառուցում» միջոցա</w:t>
            </w:r>
            <w:r w:rsidRPr="00072FFC">
              <w:rPr>
                <w:rFonts w:ascii="GHEA Grapalat" w:hAnsi="GHEA Grapalat"/>
                <w:lang w:val="hy-AM"/>
              </w:rPr>
              <w:softHyphen/>
              <w:t xml:space="preserve">ռումներին, Երևան քաղաքի </w:t>
            </w:r>
            <w:r w:rsidRPr="00072FFC">
              <w:rPr>
                <w:rFonts w:ascii="GHEA Grapalat" w:hAnsi="GHEA Grapalat"/>
                <w:lang w:val="hy-AM"/>
              </w:rPr>
              <w:lastRenderedPageBreak/>
              <w:t>մի շարք վարչական շրջանների թվով 27 կոյուղատար համակարգերի շինվերա</w:t>
            </w:r>
            <w:r w:rsidRPr="00072FFC">
              <w:rPr>
                <w:rFonts w:ascii="GHEA Grapalat" w:hAnsi="GHEA Grapalat"/>
                <w:lang w:val="hy-AM"/>
              </w:rPr>
              <w:softHyphen/>
              <w:t xml:space="preserve">նորոգման </w:t>
            </w:r>
            <w:r w:rsidRPr="00072FFC">
              <w:rPr>
                <w:rFonts w:ascii="GHEA Grapalat" w:hAnsi="GHEA Grapalat"/>
                <w:i/>
                <w:lang w:val="hy-AM"/>
              </w:rPr>
              <w:t>(որից 2-ը՝ կառուցման)</w:t>
            </w:r>
            <w:r w:rsidRPr="00072FFC">
              <w:rPr>
                <w:rFonts w:ascii="GHEA Grapalat" w:hAnsi="GHEA Grapalat"/>
                <w:lang w:val="hy-AM"/>
              </w:rPr>
              <w:t xml:space="preserve"> և թվով 2 հեղեղատար համակարգերի կառուցման աշխատանքների ֆինանսավորմանը:</w:t>
            </w:r>
          </w:p>
          <w:p w14:paraId="2A3346D0" w14:textId="77777777" w:rsidR="008A4D4B" w:rsidRPr="00072FFC" w:rsidRDefault="008A4D4B" w:rsidP="008A4D4B">
            <w:pPr>
              <w:pStyle w:val="msonormalmrcssattr"/>
              <w:shd w:val="clear" w:color="auto" w:fill="FFFFFF"/>
              <w:spacing w:before="0" w:beforeAutospacing="0" w:after="0" w:afterAutospacing="0" w:line="360" w:lineRule="auto"/>
              <w:ind w:firstLine="567"/>
              <w:jc w:val="both"/>
              <w:rPr>
                <w:rFonts w:ascii="GHEA Grapalat" w:hAnsi="GHEA Grapalat"/>
                <w:lang w:val="hy-AM"/>
              </w:rPr>
            </w:pPr>
            <w:r w:rsidRPr="00072FFC">
              <w:rPr>
                <w:rFonts w:ascii="GHEA Grapalat" w:hAnsi="GHEA Grapalat"/>
                <w:lang w:val="hy-AM"/>
              </w:rPr>
              <w:t xml:space="preserve">Նախագծով նախատեսվող վերաբաշխման վերաբերյալ բովանդակային առումով առարկություններ չունենք, հաշվի առնելով որ Նախագիծը քննարկվել և հավանության է արժանացել ֆինանսատնտեսական նախարարական կոմիտեի 06.04.2026թ. նիստում </w:t>
            </w:r>
            <w:r w:rsidRPr="00072FFC">
              <w:rPr>
                <w:rFonts w:ascii="GHEA Grapalat" w:hAnsi="GHEA Grapalat"/>
                <w:i/>
                <w:lang w:val="hy-AM"/>
              </w:rPr>
              <w:t>(Նախագիծ N 19)</w:t>
            </w:r>
          </w:p>
          <w:p w14:paraId="0C3065D8" w14:textId="77777777" w:rsidR="008A4D4B" w:rsidRPr="00072FFC" w:rsidRDefault="008A4D4B" w:rsidP="008A4D4B">
            <w:pPr>
              <w:pStyle w:val="msonormalmrcssattr"/>
              <w:shd w:val="clear" w:color="auto" w:fill="FFFFFF"/>
              <w:spacing w:before="0" w:beforeAutospacing="0" w:after="0" w:afterAutospacing="0" w:line="360" w:lineRule="auto"/>
              <w:ind w:firstLine="567"/>
              <w:jc w:val="both"/>
              <w:rPr>
                <w:rFonts w:ascii="GHEA Grapalat" w:hAnsi="GHEA Grapalat"/>
                <w:lang w:val="hy-AM"/>
              </w:rPr>
            </w:pPr>
            <w:r w:rsidRPr="00072FFC">
              <w:rPr>
                <w:rFonts w:ascii="GHEA Grapalat" w:hAnsi="GHEA Grapalat"/>
                <w:lang w:val="hy-AM"/>
              </w:rPr>
              <w:t>Միաժամանակ Նախագծի վերաբերյալ խմբագրական առումով առկա են ներքոշարադրյալ դիտարկումները</w:t>
            </w:r>
          </w:p>
          <w:p w14:paraId="37BFBF80" w14:textId="77777777" w:rsidR="008A4D4B" w:rsidRPr="00072FFC" w:rsidRDefault="008A4D4B" w:rsidP="008A4D4B">
            <w:pPr>
              <w:pStyle w:val="msonormalmrcssattr"/>
              <w:shd w:val="clear" w:color="auto" w:fill="FFFFFF"/>
              <w:spacing w:before="0" w:beforeAutospacing="0" w:after="0" w:afterAutospacing="0" w:line="360" w:lineRule="auto"/>
              <w:ind w:firstLine="567"/>
              <w:jc w:val="both"/>
              <w:rPr>
                <w:rFonts w:ascii="GHEA Grapalat" w:hAnsi="GHEA Grapalat" w:cs="Times Armenian"/>
                <w:lang w:val="hy-AM"/>
              </w:rPr>
            </w:pPr>
            <w:r w:rsidRPr="00072FFC">
              <w:rPr>
                <w:rFonts w:ascii="GHEA Grapalat" w:hAnsi="GHEA Grapalat"/>
                <w:lang w:val="hy-AM"/>
              </w:rPr>
              <w:t xml:space="preserve">ա/ ՀՀ կառավարության 04.12.2026թ-ի N 1761-Ն որոշման հավելվածով հաստատված </w:t>
            </w:r>
            <w:r w:rsidRPr="00072FFC">
              <w:rPr>
                <w:rFonts w:ascii="GHEA Grapalat" w:hAnsi="GHEA Grapalat" w:cs="Times Armenian"/>
                <w:lang w:val="hy-AM"/>
              </w:rPr>
              <w:t>պետական բյուջեում վերաբաշխումների և կառավարության պահուստային ֆոնդից հատկացումների իրականացման կարգի 38-րդ կետի 7-րդ ենթակետի համաձայն՝ արտաքին վերաբաշ</w:t>
            </w:r>
            <w:r w:rsidRPr="00072FFC">
              <w:rPr>
                <w:rFonts w:ascii="GHEA Grapalat" w:hAnsi="GHEA Grapalat" w:cs="Times Armenian"/>
                <w:lang w:val="hy-AM"/>
              </w:rPr>
              <w:softHyphen/>
              <w:t>խումներ չեն կարող իրականացվել, եթե հավելյալ ծախսային կարիքի ֆինանսա</w:t>
            </w:r>
            <w:r w:rsidRPr="00072FFC">
              <w:rPr>
                <w:rFonts w:ascii="GHEA Grapalat" w:hAnsi="GHEA Grapalat" w:cs="Times Armenian"/>
                <w:lang w:val="hy-AM"/>
              </w:rPr>
              <w:softHyphen/>
              <w:t>վորման առաջարկը բյուջեի պլանավորման փուլում չի համարվել առաջնահերթ և չի ներառվել տվյալ տարվա պետական բյուջեի մասին օրենքի՝ լրացուցիչ ծախսերի առաջնա</w:t>
            </w:r>
            <w:r w:rsidRPr="00072FFC">
              <w:rPr>
                <w:rFonts w:ascii="GHEA Grapalat" w:hAnsi="GHEA Grapalat" w:cs="Times Armenian"/>
                <w:lang w:val="hy-AM"/>
              </w:rPr>
              <w:softHyphen/>
              <w:t xml:space="preserve">հերթությունների հավելվածում: Ուստի առաջարկում ենք Նախագծով պահանջվող գումարը դիտարկել որպես ՀՀ կառավարության պահուստային ֆոնդից հատկացում, միաժամանակ «1006» միջոցառման «13001. Կառավարման պարտքի սպասարկում» միջոցառումից նույն չափի գումար վերաբաշխել ՀՀ կառավարության պահուստային ֆոնդ, նկատի </w:t>
            </w:r>
            <w:r w:rsidRPr="00072FFC">
              <w:rPr>
                <w:rFonts w:ascii="GHEA Grapalat" w:hAnsi="GHEA Grapalat" w:cs="Times Armenian"/>
                <w:lang w:val="hy-AM"/>
              </w:rPr>
              <w:lastRenderedPageBreak/>
              <w:t xml:space="preserve">ունենալով, որ ՀՀ կառավարության պահուստային ֆոնդում ներկա պահին հասանելի ռեսուրսներ առկա չեն: </w:t>
            </w:r>
          </w:p>
          <w:p w14:paraId="5DA23270" w14:textId="02C5381A" w:rsidR="008A4D4B" w:rsidRPr="00072FFC" w:rsidRDefault="008A4D4B" w:rsidP="008A4D4B">
            <w:pPr>
              <w:pStyle w:val="msonormalmrcssattr"/>
              <w:shd w:val="clear" w:color="auto" w:fill="FFFFFF"/>
              <w:spacing w:before="0" w:beforeAutospacing="0" w:after="0" w:afterAutospacing="0" w:line="360" w:lineRule="auto"/>
              <w:ind w:firstLine="567"/>
              <w:jc w:val="both"/>
              <w:rPr>
                <w:rFonts w:ascii="GHEA Grapalat" w:hAnsi="GHEA Grapalat"/>
                <w:lang w:val="hy-AM"/>
              </w:rPr>
            </w:pPr>
            <w:r w:rsidRPr="00072FFC">
              <w:rPr>
                <w:rFonts w:ascii="GHEA Grapalat" w:hAnsi="GHEA Grapalat" w:cs="Times Armenian"/>
                <w:lang w:val="hy-AM"/>
              </w:rPr>
              <w:t>բ/ Նախագծի վերնագրում «կատարելու» բառից հետո ավելացնել «և Հայաստանի Հանրապետության տարածքային</w:t>
            </w:r>
            <w:r w:rsidRPr="00072FFC">
              <w:rPr>
                <w:rFonts w:ascii="GHEA Grapalat" w:hAnsi="GHEA Grapalat"/>
                <w:lang w:val="hy-AM"/>
              </w:rPr>
              <w:t xml:space="preserve"> կառավարման և ենթակառուցվածքների նախարա</w:t>
            </w:r>
            <w:r w:rsidRPr="00072FFC">
              <w:rPr>
                <w:rFonts w:ascii="GHEA Grapalat" w:hAnsi="GHEA Grapalat"/>
                <w:lang w:val="hy-AM"/>
              </w:rPr>
              <w:softHyphen/>
              <w:t>րությանը գումար հատկացնելու» բառերը:</w:t>
            </w:r>
          </w:p>
        </w:tc>
        <w:tc>
          <w:tcPr>
            <w:tcW w:w="5310" w:type="dxa"/>
            <w:tcBorders>
              <w:bottom w:val="single" w:sz="4" w:space="0" w:color="auto"/>
            </w:tcBorders>
            <w:shd w:val="clear" w:color="auto" w:fill="FFFFFF" w:themeFill="background1"/>
            <w:vAlign w:val="center"/>
          </w:tcPr>
          <w:p w14:paraId="42FE5C16"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5B7E1D52"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42DDCE8C"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70EF7222"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20E83957"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1517FED9"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78E4D1DC"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15E5F5D2"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4DC38D52"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4DD3ACE7"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3D991BA1"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005926BA"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6D777461"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368A0056"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7ADCF445"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0D187805"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517E8F87"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7AA68B95"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2B8438BB"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18D2A94A"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15039850"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2EFE4861"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5CD9B791" w14:textId="77777777" w:rsidR="008A4D4B" w:rsidRPr="00072FFC" w:rsidRDefault="008A4D4B" w:rsidP="004E7D34">
            <w:pPr>
              <w:widowControl w:val="0"/>
              <w:spacing w:line="360" w:lineRule="auto"/>
              <w:ind w:right="210"/>
              <w:jc w:val="both"/>
              <w:rPr>
                <w:rFonts w:ascii="Sylfaen" w:eastAsia="MS Mincho" w:hAnsi="Sylfaen" w:cs="MS Mincho"/>
                <w:lang w:val="hy-AM"/>
              </w:rPr>
            </w:pPr>
          </w:p>
          <w:p w14:paraId="27641C1B" w14:textId="3D390181" w:rsidR="008A4D4B" w:rsidRPr="00072FFC" w:rsidRDefault="008A4D4B" w:rsidP="008A4D4B">
            <w:pPr>
              <w:tabs>
                <w:tab w:val="center" w:pos="4844"/>
              </w:tabs>
              <w:spacing w:line="360" w:lineRule="auto"/>
              <w:jc w:val="both"/>
              <w:rPr>
                <w:rFonts w:ascii="GHEA Grapalat" w:hAnsi="GHEA Grapalat"/>
                <w:b/>
                <w:bCs/>
                <w:shd w:val="clear" w:color="auto" w:fill="FFFFFF"/>
                <w:lang w:val="hy-AM"/>
              </w:rPr>
            </w:pPr>
            <w:r w:rsidRPr="00072FFC">
              <w:rPr>
                <w:rFonts w:ascii="GHEA Grapalat" w:hAnsi="GHEA Grapalat"/>
                <w:b/>
                <w:bCs/>
                <w:shd w:val="clear" w:color="auto" w:fill="FFFFFF"/>
                <w:lang w:val="hy-AM"/>
              </w:rPr>
              <w:t xml:space="preserve">ա/Ընդունվել է: </w:t>
            </w:r>
          </w:p>
          <w:p w14:paraId="47962A18" w14:textId="77777777" w:rsidR="00803AC2" w:rsidRPr="00072FFC" w:rsidRDefault="008A4D4B" w:rsidP="008A4D4B">
            <w:pPr>
              <w:widowControl w:val="0"/>
              <w:spacing w:line="360" w:lineRule="auto"/>
              <w:ind w:right="210"/>
              <w:jc w:val="both"/>
              <w:rPr>
                <w:rFonts w:ascii="GHEA Grapalat" w:hAnsi="GHEA Grapalat" w:cs="Times Armenian"/>
                <w:lang w:val="hy-AM"/>
              </w:rPr>
            </w:pPr>
            <w:r w:rsidRPr="00072FFC">
              <w:rPr>
                <w:rFonts w:ascii="GHEA Grapalat" w:hAnsi="GHEA Grapalat"/>
                <w:shd w:val="clear" w:color="auto" w:fill="FFFFFF"/>
                <w:lang w:val="hy-AM"/>
              </w:rPr>
              <w:t xml:space="preserve"> </w:t>
            </w:r>
            <w:r w:rsidRPr="00072FFC">
              <w:rPr>
                <w:rFonts w:ascii="GHEA Grapalat" w:hAnsi="GHEA Grapalat" w:cs="Times Armenian"/>
                <w:lang w:val="hy-AM"/>
              </w:rPr>
              <w:t>Կատարվել է համապատասխան փոփոխությունը</w:t>
            </w:r>
            <w:r w:rsidR="00803AC2" w:rsidRPr="00072FFC">
              <w:rPr>
                <w:rFonts w:ascii="GHEA Grapalat" w:hAnsi="GHEA Grapalat" w:cs="Times Armenian"/>
                <w:lang w:val="hy-AM"/>
              </w:rPr>
              <w:t xml:space="preserve">, քանի որ հարցի ընդունումը կրում է հրատապ բնույթ։ </w:t>
            </w:r>
          </w:p>
          <w:p w14:paraId="46610BA0" w14:textId="26D53F32" w:rsidR="008A4D4B" w:rsidRPr="00072FFC" w:rsidRDefault="00803AC2" w:rsidP="008A4D4B">
            <w:pPr>
              <w:widowControl w:val="0"/>
              <w:spacing w:line="360" w:lineRule="auto"/>
              <w:ind w:right="210"/>
              <w:jc w:val="both"/>
              <w:rPr>
                <w:rFonts w:ascii="Sylfaen" w:eastAsia="MS Mincho" w:hAnsi="Sylfaen" w:cs="MS Mincho"/>
                <w:shd w:val="clear" w:color="auto" w:fill="FFFFFF"/>
                <w:lang w:val="hy-AM"/>
              </w:rPr>
            </w:pPr>
            <w:r w:rsidRPr="00072FFC">
              <w:rPr>
                <w:rFonts w:ascii="GHEA Grapalat" w:hAnsi="GHEA Grapalat" w:cs="Times Armenian"/>
                <w:lang w:val="hy-AM"/>
              </w:rPr>
              <w:t xml:space="preserve">   Միաժամանակ հարկ է նշել, որ  նախագծում ներառված միջոցառումներն ընդգրկված են ՀՀ 2026 թվականի պետական բյուջեի մասին օրենքի լրացուցիչ ծախսերի առաջնա</w:t>
            </w:r>
            <w:r w:rsidRPr="00072FFC">
              <w:rPr>
                <w:rFonts w:ascii="GHEA Grapalat" w:hAnsi="GHEA Grapalat" w:cs="Times Armenian"/>
                <w:lang w:val="hy-AM"/>
              </w:rPr>
              <w:softHyphen/>
              <w:t>հերթությունների N 6 հավելվածի 5.9 և 5.10 կետերում։</w:t>
            </w:r>
          </w:p>
          <w:p w14:paraId="0C3D9382" w14:textId="77777777" w:rsidR="008A4D4B" w:rsidRPr="00072FFC" w:rsidRDefault="008A4D4B" w:rsidP="008A4D4B">
            <w:pPr>
              <w:widowControl w:val="0"/>
              <w:spacing w:line="360" w:lineRule="auto"/>
              <w:ind w:right="210"/>
              <w:jc w:val="both"/>
              <w:rPr>
                <w:rFonts w:ascii="GHEA Grapalat" w:hAnsi="GHEA Grapalat"/>
                <w:shd w:val="clear" w:color="auto" w:fill="FFFFFF"/>
                <w:lang w:val="hy-AM"/>
              </w:rPr>
            </w:pPr>
          </w:p>
          <w:p w14:paraId="7C272513" w14:textId="77777777" w:rsidR="008A4D4B" w:rsidRPr="00072FFC" w:rsidRDefault="008A4D4B" w:rsidP="008A4D4B">
            <w:pPr>
              <w:widowControl w:val="0"/>
              <w:spacing w:line="360" w:lineRule="auto"/>
              <w:ind w:right="210"/>
              <w:jc w:val="both"/>
              <w:rPr>
                <w:rFonts w:ascii="GHEA Grapalat" w:hAnsi="GHEA Grapalat"/>
                <w:shd w:val="clear" w:color="auto" w:fill="FFFFFF"/>
                <w:lang w:val="hy-AM"/>
              </w:rPr>
            </w:pPr>
          </w:p>
          <w:p w14:paraId="1986B38F" w14:textId="77777777" w:rsidR="008A4D4B" w:rsidRPr="00072FFC" w:rsidRDefault="008A4D4B" w:rsidP="008A4D4B">
            <w:pPr>
              <w:widowControl w:val="0"/>
              <w:spacing w:line="360" w:lineRule="auto"/>
              <w:ind w:right="210"/>
              <w:jc w:val="both"/>
              <w:rPr>
                <w:rFonts w:ascii="GHEA Grapalat" w:hAnsi="GHEA Grapalat"/>
                <w:shd w:val="clear" w:color="auto" w:fill="FFFFFF"/>
                <w:lang w:val="hy-AM"/>
              </w:rPr>
            </w:pPr>
          </w:p>
          <w:p w14:paraId="149CE961" w14:textId="77777777" w:rsidR="008A4D4B" w:rsidRPr="00072FFC" w:rsidRDefault="008A4D4B" w:rsidP="008A4D4B">
            <w:pPr>
              <w:widowControl w:val="0"/>
              <w:spacing w:line="360" w:lineRule="auto"/>
              <w:ind w:right="210"/>
              <w:jc w:val="both"/>
              <w:rPr>
                <w:rFonts w:ascii="GHEA Grapalat" w:hAnsi="GHEA Grapalat"/>
                <w:shd w:val="clear" w:color="auto" w:fill="FFFFFF"/>
                <w:lang w:val="hy-AM"/>
              </w:rPr>
            </w:pPr>
          </w:p>
          <w:p w14:paraId="62B1F56B" w14:textId="203FEBB1" w:rsidR="008A4D4B" w:rsidRPr="00072FFC" w:rsidRDefault="008A4D4B" w:rsidP="008A4D4B">
            <w:pPr>
              <w:tabs>
                <w:tab w:val="center" w:pos="4844"/>
              </w:tabs>
              <w:spacing w:line="360" w:lineRule="auto"/>
              <w:jc w:val="both"/>
              <w:rPr>
                <w:rFonts w:ascii="GHEA Grapalat" w:hAnsi="GHEA Grapalat"/>
                <w:b/>
                <w:bCs/>
                <w:shd w:val="clear" w:color="auto" w:fill="FFFFFF"/>
                <w:lang w:val="hy-AM"/>
              </w:rPr>
            </w:pPr>
            <w:r w:rsidRPr="00072FFC">
              <w:rPr>
                <w:rFonts w:ascii="GHEA Grapalat" w:hAnsi="GHEA Grapalat"/>
                <w:b/>
                <w:bCs/>
                <w:shd w:val="clear" w:color="auto" w:fill="FFFFFF"/>
                <w:lang w:val="hy-AM"/>
              </w:rPr>
              <w:t xml:space="preserve">բ/Ընդունվել է: </w:t>
            </w:r>
          </w:p>
          <w:p w14:paraId="3275DAEA" w14:textId="6020F923" w:rsidR="008A4D4B" w:rsidRPr="00072FFC" w:rsidRDefault="008A4D4B" w:rsidP="008A4D4B">
            <w:pPr>
              <w:widowControl w:val="0"/>
              <w:spacing w:line="360" w:lineRule="auto"/>
              <w:ind w:right="210"/>
              <w:jc w:val="both"/>
              <w:rPr>
                <w:rFonts w:ascii="Sylfaen" w:eastAsia="MS Mincho" w:hAnsi="Sylfaen" w:cs="MS Mincho"/>
                <w:lang w:val="hy-AM"/>
              </w:rPr>
            </w:pPr>
            <w:r w:rsidRPr="00072FFC">
              <w:rPr>
                <w:rFonts w:ascii="GHEA Grapalat" w:hAnsi="GHEA Grapalat"/>
                <w:shd w:val="clear" w:color="auto" w:fill="FFFFFF"/>
                <w:lang w:val="hy-AM"/>
              </w:rPr>
              <w:t xml:space="preserve"> Կատարվել է համապատասխան փոփոխությունը:</w:t>
            </w:r>
          </w:p>
        </w:tc>
      </w:tr>
      <w:bookmarkEnd w:id="2"/>
      <w:tr w:rsidR="008A4D4B" w:rsidRPr="00BF5FB0" w14:paraId="5EB20627" w14:textId="77777777" w:rsidTr="008A4D4B">
        <w:tblPrEx>
          <w:shd w:val="clear" w:color="auto" w:fill="auto"/>
        </w:tblPrEx>
        <w:trPr>
          <w:trHeight w:val="199"/>
        </w:trPr>
        <w:tc>
          <w:tcPr>
            <w:tcW w:w="8815" w:type="dxa"/>
            <w:vMerge w:val="restart"/>
            <w:shd w:val="clear" w:color="auto" w:fill="D9D9D9" w:themeFill="background1" w:themeFillShade="D9"/>
          </w:tcPr>
          <w:p w14:paraId="4DB14B61" w14:textId="326F849A" w:rsidR="008A4D4B" w:rsidRPr="008A4D4B" w:rsidRDefault="008A4D4B" w:rsidP="008A4D4B">
            <w:pPr>
              <w:spacing w:line="360" w:lineRule="auto"/>
              <w:ind w:left="360"/>
              <w:jc w:val="center"/>
              <w:rPr>
                <w:rFonts w:ascii="Sylfaen" w:eastAsia="MS Mincho" w:hAnsi="Sylfaen" w:cs="MS Mincho"/>
                <w:lang w:val="af-ZA"/>
              </w:rPr>
            </w:pPr>
            <w:r>
              <w:rPr>
                <w:rFonts w:ascii="GHEA Grapalat" w:hAnsi="GHEA Grapalat"/>
                <w:b/>
                <w:bCs/>
                <w:lang w:val="af-ZA"/>
              </w:rPr>
              <w:lastRenderedPageBreak/>
              <w:t>3</w:t>
            </w:r>
            <w:r>
              <w:rPr>
                <w:rFonts w:ascii="MS Mincho" w:eastAsia="MS Mincho" w:hAnsi="MS Mincho" w:cs="MS Mincho"/>
                <w:b/>
                <w:bCs/>
                <w:lang w:val="af-ZA"/>
              </w:rPr>
              <w:t xml:space="preserve">․ </w:t>
            </w:r>
            <w:r>
              <w:rPr>
                <w:rFonts w:ascii="Sylfaen" w:eastAsia="MS Mincho" w:hAnsi="Sylfaen" w:cs="MS Mincho"/>
                <w:b/>
                <w:bCs/>
                <w:lang w:val="af-ZA"/>
              </w:rPr>
              <w:t>Երևանի քաղաքապետարան</w:t>
            </w:r>
          </w:p>
        </w:tc>
        <w:tc>
          <w:tcPr>
            <w:tcW w:w="5310" w:type="dxa"/>
            <w:shd w:val="clear" w:color="auto" w:fill="D9D9D9" w:themeFill="background1" w:themeFillShade="D9"/>
          </w:tcPr>
          <w:p w14:paraId="25A5A4DA" w14:textId="2C71FFB9" w:rsidR="008A4D4B" w:rsidRPr="00BF5FB0" w:rsidRDefault="008A4D4B" w:rsidP="004E7D34">
            <w:pPr>
              <w:spacing w:line="360" w:lineRule="auto"/>
              <w:jc w:val="center"/>
              <w:rPr>
                <w:rFonts w:ascii="GHEA Grapalat" w:hAnsi="GHEA Grapalat"/>
                <w:b/>
                <w:bCs/>
                <w:lang w:val="af-ZA"/>
              </w:rPr>
            </w:pPr>
            <w:r>
              <w:rPr>
                <w:rFonts w:ascii="GHEA Grapalat" w:hAnsi="GHEA Grapalat"/>
                <w:b/>
                <w:bCs/>
                <w:lang w:val="af-ZA"/>
              </w:rPr>
              <w:t>15</w:t>
            </w:r>
            <w:r w:rsidRPr="00BF5FB0">
              <w:rPr>
                <w:rFonts w:ascii="GHEA Grapalat" w:hAnsi="GHEA Grapalat"/>
                <w:b/>
                <w:bCs/>
                <w:lang w:val="hy-AM"/>
              </w:rPr>
              <w:t>.</w:t>
            </w:r>
            <w:r w:rsidRPr="00BF5FB0">
              <w:rPr>
                <w:rFonts w:ascii="GHEA Grapalat" w:hAnsi="GHEA Grapalat"/>
                <w:b/>
                <w:bCs/>
                <w:lang w:val="af-ZA"/>
              </w:rPr>
              <w:t>0</w:t>
            </w:r>
            <w:r>
              <w:rPr>
                <w:rFonts w:ascii="GHEA Grapalat" w:hAnsi="GHEA Grapalat"/>
                <w:b/>
                <w:bCs/>
                <w:lang w:val="af-ZA"/>
              </w:rPr>
              <w:t>4</w:t>
            </w:r>
            <w:r w:rsidRPr="00BF5FB0">
              <w:rPr>
                <w:rFonts w:ascii="GHEA Grapalat" w:hAnsi="GHEA Grapalat"/>
                <w:b/>
                <w:bCs/>
                <w:lang w:val="af-ZA"/>
              </w:rPr>
              <w:t>.2025թ.</w:t>
            </w:r>
          </w:p>
        </w:tc>
      </w:tr>
      <w:tr w:rsidR="008A4D4B" w:rsidRPr="00311C8D" w14:paraId="0F1C3D02" w14:textId="77777777" w:rsidTr="008A4D4B">
        <w:tblPrEx>
          <w:shd w:val="clear" w:color="auto" w:fill="auto"/>
        </w:tblPrEx>
        <w:trPr>
          <w:trHeight w:val="92"/>
        </w:trPr>
        <w:tc>
          <w:tcPr>
            <w:tcW w:w="8815" w:type="dxa"/>
            <w:vMerge/>
            <w:shd w:val="clear" w:color="auto" w:fill="D9D9D9" w:themeFill="background1" w:themeFillShade="D9"/>
          </w:tcPr>
          <w:p w14:paraId="6EA2E087" w14:textId="77777777" w:rsidR="008A4D4B" w:rsidRPr="00311C8D" w:rsidRDefault="008A4D4B" w:rsidP="004E7D34">
            <w:pPr>
              <w:spacing w:line="360" w:lineRule="auto"/>
              <w:jc w:val="center"/>
              <w:rPr>
                <w:rFonts w:ascii="GHEA Grapalat" w:hAnsi="GHEA Grapalat"/>
                <w:b/>
                <w:lang w:val="af-ZA"/>
              </w:rPr>
            </w:pPr>
          </w:p>
        </w:tc>
        <w:tc>
          <w:tcPr>
            <w:tcW w:w="5310" w:type="dxa"/>
            <w:shd w:val="clear" w:color="auto" w:fill="D9D9D9" w:themeFill="background1" w:themeFillShade="D9"/>
          </w:tcPr>
          <w:p w14:paraId="798C9D7D" w14:textId="340D89CC" w:rsidR="008A4D4B" w:rsidRPr="00F52842" w:rsidRDefault="008A4D4B" w:rsidP="004E7D34">
            <w:pPr>
              <w:widowControl w:val="0"/>
              <w:spacing w:line="276" w:lineRule="auto"/>
              <w:ind w:right="210"/>
              <w:contextualSpacing/>
              <w:jc w:val="center"/>
              <w:rPr>
                <w:rFonts w:ascii="GHEA Grapalat" w:hAnsi="GHEA Grapalat" w:cs="Calibri"/>
                <w:color w:val="00000A"/>
              </w:rPr>
            </w:pPr>
            <w:r w:rsidRPr="00311C8D">
              <w:rPr>
                <w:rFonts w:ascii="GHEA Grapalat" w:hAnsi="GHEA Grapalat" w:cs="Calibri Cyr"/>
                <w:b/>
                <w:color w:val="00000A"/>
                <w:lang w:val="hy-AM"/>
              </w:rPr>
              <w:t xml:space="preserve">№ </w:t>
            </w:r>
            <w:r w:rsidRPr="008A4D4B">
              <w:rPr>
                <w:rFonts w:ascii="GHEA Grapalat" w:hAnsi="GHEA Grapalat"/>
                <w:b/>
              </w:rPr>
              <w:t>01/49567-26</w:t>
            </w:r>
          </w:p>
          <w:p w14:paraId="2282CDC1" w14:textId="77777777" w:rsidR="008A4D4B" w:rsidRPr="00311C8D" w:rsidRDefault="008A4D4B" w:rsidP="004E7D34">
            <w:pPr>
              <w:spacing w:line="360" w:lineRule="auto"/>
              <w:jc w:val="center"/>
              <w:rPr>
                <w:rFonts w:ascii="GHEA Grapalat" w:hAnsi="GHEA Grapalat"/>
                <w:lang w:val="af-ZA"/>
              </w:rPr>
            </w:pPr>
          </w:p>
        </w:tc>
      </w:tr>
      <w:tr w:rsidR="008A4D4B" w:rsidRPr="00762754" w14:paraId="6C485946" w14:textId="77777777" w:rsidTr="008A4D4B">
        <w:tblPrEx>
          <w:shd w:val="clear" w:color="auto" w:fill="auto"/>
        </w:tblPrEx>
        <w:trPr>
          <w:trHeight w:val="420"/>
        </w:trPr>
        <w:tc>
          <w:tcPr>
            <w:tcW w:w="8815" w:type="dxa"/>
          </w:tcPr>
          <w:p w14:paraId="3D17137F" w14:textId="6A20661E" w:rsidR="008A4D4B" w:rsidRPr="00E03711" w:rsidRDefault="008A4D4B" w:rsidP="008A4D4B">
            <w:pPr>
              <w:spacing w:line="360" w:lineRule="auto"/>
              <w:ind w:firstLine="426"/>
              <w:jc w:val="both"/>
              <w:rPr>
                <w:rFonts w:ascii="GHEA Grapalat" w:hAnsi="GHEA Grapalat"/>
                <w:lang w:val="hy-AM"/>
              </w:rPr>
            </w:pPr>
            <w:r>
              <w:rPr>
                <w:rFonts w:ascii="GHEA Grapalat" w:hAnsi="GHEA Grapalat"/>
                <w:lang w:val="hy-AM"/>
              </w:rPr>
              <w:t xml:space="preserve">Ի պատասխան ՀՀ </w:t>
            </w:r>
            <w:r w:rsidRPr="0042318B">
              <w:rPr>
                <w:rFonts w:ascii="GHEA Grapalat" w:hAnsi="GHEA Grapalat"/>
                <w:lang w:val="hy-AM"/>
              </w:rPr>
              <w:t xml:space="preserve">փոխվարչապետի գրասենյակի ղեկավար </w:t>
            </w:r>
            <w:r>
              <w:rPr>
                <w:rFonts w:ascii="GHEA Grapalat" w:hAnsi="GHEA Grapalat"/>
                <w:lang w:val="hy-AM"/>
              </w:rPr>
              <w:t xml:space="preserve">Արման Ադիլխանյանի </w:t>
            </w:r>
            <w:r w:rsidRPr="0098646A">
              <w:rPr>
                <w:rFonts w:ascii="GHEA Grapalat" w:hAnsi="GHEA Grapalat"/>
                <w:lang w:val="hy-AM"/>
              </w:rPr>
              <w:t>2026</w:t>
            </w:r>
            <w:r>
              <w:rPr>
                <w:rFonts w:ascii="GHEA Grapalat" w:hAnsi="GHEA Grapalat"/>
                <w:lang w:val="hy-AM"/>
              </w:rPr>
              <w:t xml:space="preserve"> թվականի ապրիլի 15-ի հ. </w:t>
            </w:r>
            <w:r w:rsidRPr="0042318B">
              <w:rPr>
                <w:rFonts w:ascii="GHEA Grapalat" w:hAnsi="GHEA Grapalat"/>
                <w:lang w:val="hy-AM"/>
              </w:rPr>
              <w:t>03.1/03.62/12725-20</w:t>
            </w:r>
            <w:r>
              <w:rPr>
                <w:rFonts w:ascii="GHEA Grapalat" w:hAnsi="GHEA Grapalat"/>
                <w:lang w:val="hy-AM"/>
              </w:rPr>
              <w:t xml:space="preserve"> գրության՝ հայտնում եմ, որ «Հայաստանի Հանրապետության 2026 թվականի պետական բյուջեի մասին» օրենքում վերաբաշխում և լրացումներ, Հայաստանի Հանրապետության կառավարության 2025 թվականի դեկտեմբերի 25-ի N 1910-Ն որոշման մեջ փոփոխություններ ու լրացումներ կատարելու  մասին» որոշման նախագծի վերաբերյալ առաջարկություններ և դիտողություններ չկան:                  </w:t>
            </w:r>
          </w:p>
        </w:tc>
        <w:tc>
          <w:tcPr>
            <w:tcW w:w="5310" w:type="dxa"/>
          </w:tcPr>
          <w:p w14:paraId="3953C501" w14:textId="77777777" w:rsidR="008A4D4B" w:rsidRDefault="008A4D4B" w:rsidP="004E7D34">
            <w:pPr>
              <w:widowControl w:val="0"/>
              <w:spacing w:line="360" w:lineRule="auto"/>
              <w:ind w:right="210"/>
              <w:jc w:val="both"/>
              <w:rPr>
                <w:rFonts w:ascii="Sylfaen" w:eastAsia="MS Mincho" w:hAnsi="Sylfaen" w:cs="MS Mincho"/>
                <w:lang w:val="hy-AM"/>
              </w:rPr>
            </w:pPr>
          </w:p>
          <w:p w14:paraId="5DB99758" w14:textId="77777777" w:rsidR="008A4D4B" w:rsidRDefault="008A4D4B" w:rsidP="004E7D34">
            <w:pPr>
              <w:widowControl w:val="0"/>
              <w:spacing w:line="360" w:lineRule="auto"/>
              <w:ind w:right="210"/>
              <w:jc w:val="both"/>
              <w:rPr>
                <w:rFonts w:ascii="Sylfaen" w:eastAsia="MS Mincho" w:hAnsi="Sylfaen" w:cs="MS Mincho"/>
                <w:lang w:val="hy-AM"/>
              </w:rPr>
            </w:pPr>
          </w:p>
          <w:p w14:paraId="33EFFEF5" w14:textId="77777777" w:rsidR="008A4D4B" w:rsidRDefault="008A4D4B" w:rsidP="004E7D34">
            <w:pPr>
              <w:widowControl w:val="0"/>
              <w:spacing w:line="360" w:lineRule="auto"/>
              <w:ind w:right="210"/>
              <w:jc w:val="both"/>
              <w:rPr>
                <w:rFonts w:ascii="Sylfaen" w:eastAsia="MS Mincho" w:hAnsi="Sylfaen" w:cs="MS Mincho"/>
                <w:lang w:val="hy-AM"/>
              </w:rPr>
            </w:pPr>
          </w:p>
          <w:p w14:paraId="1914DDBD" w14:textId="77777777" w:rsidR="008A4D4B" w:rsidRDefault="008A4D4B" w:rsidP="004E7D34">
            <w:pPr>
              <w:widowControl w:val="0"/>
              <w:spacing w:line="360" w:lineRule="auto"/>
              <w:ind w:right="210"/>
              <w:jc w:val="both"/>
              <w:rPr>
                <w:rFonts w:ascii="Sylfaen" w:eastAsia="MS Mincho" w:hAnsi="Sylfaen" w:cs="MS Mincho"/>
                <w:lang w:val="hy-AM"/>
              </w:rPr>
            </w:pPr>
          </w:p>
          <w:p w14:paraId="62C27EB9" w14:textId="77777777" w:rsidR="008A4D4B" w:rsidRDefault="008A4D4B" w:rsidP="004E7D34">
            <w:pPr>
              <w:widowControl w:val="0"/>
              <w:spacing w:line="360" w:lineRule="auto"/>
              <w:ind w:right="210"/>
              <w:jc w:val="both"/>
              <w:rPr>
                <w:rFonts w:ascii="Sylfaen" w:eastAsia="MS Mincho" w:hAnsi="Sylfaen" w:cs="MS Mincho"/>
                <w:lang w:val="hy-AM"/>
              </w:rPr>
            </w:pPr>
          </w:p>
          <w:p w14:paraId="2B941DCF" w14:textId="3B187189" w:rsidR="008A4D4B" w:rsidRPr="008A4D4B" w:rsidRDefault="008A4D4B" w:rsidP="004E7D34">
            <w:pPr>
              <w:widowControl w:val="0"/>
              <w:spacing w:line="360" w:lineRule="auto"/>
              <w:ind w:right="210"/>
              <w:jc w:val="both"/>
              <w:rPr>
                <w:rFonts w:ascii="GHEA Grapalat" w:hAnsi="GHEA Grapalat"/>
                <w:b/>
                <w:bCs/>
                <w:shd w:val="clear" w:color="auto" w:fill="FFFFFF"/>
                <w:lang w:val="hy-AM"/>
              </w:rPr>
            </w:pPr>
            <w:r w:rsidRPr="008A4D4B">
              <w:rPr>
                <w:rFonts w:ascii="GHEA Grapalat" w:hAnsi="GHEA Grapalat"/>
                <w:b/>
                <w:bCs/>
                <w:shd w:val="clear" w:color="auto" w:fill="FFFFFF"/>
                <w:lang w:val="hy-AM"/>
              </w:rPr>
              <w:t>Ընդունվել է ի գիտություն</w:t>
            </w:r>
            <w:r w:rsidR="00BB27B6">
              <w:rPr>
                <w:rFonts w:ascii="GHEA Grapalat" w:hAnsi="GHEA Grapalat"/>
                <w:b/>
                <w:bCs/>
                <w:shd w:val="clear" w:color="auto" w:fill="FFFFFF"/>
                <w:lang w:val="hy-AM"/>
              </w:rPr>
              <w:t>։</w:t>
            </w:r>
          </w:p>
        </w:tc>
      </w:tr>
    </w:tbl>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Cyr">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2B701ECA"/>
    <w:multiLevelType w:val="hybridMultilevel"/>
    <w:tmpl w:val="48D0CCE8"/>
    <w:lvl w:ilvl="0" w:tplc="5EA8AD36">
      <w:start w:val="1"/>
      <w:numFmt w:val="decimal"/>
      <w:lvlText w:val="%1."/>
      <w:lvlJc w:val="left"/>
      <w:pPr>
        <w:ind w:left="928"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0"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7"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6"/>
  </w:num>
  <w:num w:numId="3" w16cid:durableId="358313891">
    <w:abstractNumId w:val="7"/>
  </w:num>
  <w:num w:numId="4" w16cid:durableId="1976182896">
    <w:abstractNumId w:val="2"/>
  </w:num>
  <w:num w:numId="5" w16cid:durableId="2064677633">
    <w:abstractNumId w:val="5"/>
  </w:num>
  <w:num w:numId="6" w16cid:durableId="525172632">
    <w:abstractNumId w:val="11"/>
  </w:num>
  <w:num w:numId="7" w16cid:durableId="1600600438">
    <w:abstractNumId w:val="0"/>
  </w:num>
  <w:num w:numId="8" w16cid:durableId="1290696970">
    <w:abstractNumId w:val="10"/>
  </w:num>
  <w:num w:numId="9" w16cid:durableId="522521536">
    <w:abstractNumId w:val="14"/>
  </w:num>
  <w:num w:numId="10" w16cid:durableId="2134051869">
    <w:abstractNumId w:val="4"/>
  </w:num>
  <w:num w:numId="11" w16cid:durableId="6405801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7"/>
  </w:num>
  <w:num w:numId="15" w16cid:durableId="1403288572">
    <w:abstractNumId w:val="13"/>
  </w:num>
  <w:num w:numId="16" w16cid:durableId="683436198">
    <w:abstractNumId w:val="15"/>
  </w:num>
  <w:num w:numId="17" w16cid:durableId="483737195">
    <w:abstractNumId w:val="12"/>
  </w:num>
  <w:num w:numId="18" w16cid:durableId="1940210541">
    <w:abstractNumId w:val="9"/>
  </w:num>
  <w:num w:numId="19" w16cid:durableId="2050763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04168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4D06"/>
    <w:rsid w:val="00027311"/>
    <w:rsid w:val="0003120D"/>
    <w:rsid w:val="00044EC6"/>
    <w:rsid w:val="00052FA4"/>
    <w:rsid w:val="000530F6"/>
    <w:rsid w:val="00053E09"/>
    <w:rsid w:val="00057C1D"/>
    <w:rsid w:val="000610E8"/>
    <w:rsid w:val="0006337E"/>
    <w:rsid w:val="0006685E"/>
    <w:rsid w:val="00070F73"/>
    <w:rsid w:val="00072FFC"/>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2AF4"/>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08E2"/>
    <w:rsid w:val="002033A5"/>
    <w:rsid w:val="0020350D"/>
    <w:rsid w:val="00205665"/>
    <w:rsid w:val="00206285"/>
    <w:rsid w:val="002127C2"/>
    <w:rsid w:val="0021483D"/>
    <w:rsid w:val="00217F0E"/>
    <w:rsid w:val="002227B3"/>
    <w:rsid w:val="002229C9"/>
    <w:rsid w:val="00232027"/>
    <w:rsid w:val="00240312"/>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1E72"/>
    <w:rsid w:val="002E3961"/>
    <w:rsid w:val="002E46AE"/>
    <w:rsid w:val="002E4B39"/>
    <w:rsid w:val="002E6294"/>
    <w:rsid w:val="00313C67"/>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C5973"/>
    <w:rsid w:val="003E0B0F"/>
    <w:rsid w:val="003F554C"/>
    <w:rsid w:val="004027E7"/>
    <w:rsid w:val="00403B4D"/>
    <w:rsid w:val="004046EC"/>
    <w:rsid w:val="00404834"/>
    <w:rsid w:val="004077C7"/>
    <w:rsid w:val="00412AC5"/>
    <w:rsid w:val="00416190"/>
    <w:rsid w:val="00416CF8"/>
    <w:rsid w:val="00426F92"/>
    <w:rsid w:val="0042789C"/>
    <w:rsid w:val="00433494"/>
    <w:rsid w:val="00437FCE"/>
    <w:rsid w:val="00444557"/>
    <w:rsid w:val="004464F6"/>
    <w:rsid w:val="004474FD"/>
    <w:rsid w:val="00450A84"/>
    <w:rsid w:val="00465699"/>
    <w:rsid w:val="004727F0"/>
    <w:rsid w:val="00477390"/>
    <w:rsid w:val="00477C88"/>
    <w:rsid w:val="00482C23"/>
    <w:rsid w:val="00483629"/>
    <w:rsid w:val="00486FC3"/>
    <w:rsid w:val="00492A80"/>
    <w:rsid w:val="00494410"/>
    <w:rsid w:val="004947CD"/>
    <w:rsid w:val="0049547D"/>
    <w:rsid w:val="004974E3"/>
    <w:rsid w:val="004A2B52"/>
    <w:rsid w:val="004B28D5"/>
    <w:rsid w:val="004C1BBE"/>
    <w:rsid w:val="004C63D4"/>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C0F02"/>
    <w:rsid w:val="005C2A26"/>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70B21"/>
    <w:rsid w:val="006719AC"/>
    <w:rsid w:val="006720B0"/>
    <w:rsid w:val="00673458"/>
    <w:rsid w:val="00673E5C"/>
    <w:rsid w:val="00682824"/>
    <w:rsid w:val="006857CC"/>
    <w:rsid w:val="00690AE4"/>
    <w:rsid w:val="006A1542"/>
    <w:rsid w:val="006A525D"/>
    <w:rsid w:val="006A5E7E"/>
    <w:rsid w:val="006A7DA3"/>
    <w:rsid w:val="006B144D"/>
    <w:rsid w:val="006B4E90"/>
    <w:rsid w:val="006C027E"/>
    <w:rsid w:val="006C05BC"/>
    <w:rsid w:val="006C6860"/>
    <w:rsid w:val="006D3465"/>
    <w:rsid w:val="006D4456"/>
    <w:rsid w:val="006E48C3"/>
    <w:rsid w:val="007049AE"/>
    <w:rsid w:val="007063AB"/>
    <w:rsid w:val="007069C7"/>
    <w:rsid w:val="00707D9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9B8"/>
    <w:rsid w:val="00780764"/>
    <w:rsid w:val="00794E97"/>
    <w:rsid w:val="007A2A5A"/>
    <w:rsid w:val="007B45E9"/>
    <w:rsid w:val="007B4A89"/>
    <w:rsid w:val="007C194F"/>
    <w:rsid w:val="007C4818"/>
    <w:rsid w:val="007C5739"/>
    <w:rsid w:val="007D0867"/>
    <w:rsid w:val="007E74D8"/>
    <w:rsid w:val="007F229D"/>
    <w:rsid w:val="007F34CC"/>
    <w:rsid w:val="007F5A9A"/>
    <w:rsid w:val="007F7B5A"/>
    <w:rsid w:val="00801EC1"/>
    <w:rsid w:val="00803AC2"/>
    <w:rsid w:val="0080474F"/>
    <w:rsid w:val="008167A2"/>
    <w:rsid w:val="00817257"/>
    <w:rsid w:val="008237A9"/>
    <w:rsid w:val="00823DFF"/>
    <w:rsid w:val="0082402F"/>
    <w:rsid w:val="008264DD"/>
    <w:rsid w:val="00830495"/>
    <w:rsid w:val="00832789"/>
    <w:rsid w:val="00842110"/>
    <w:rsid w:val="00844709"/>
    <w:rsid w:val="0084774F"/>
    <w:rsid w:val="008537DE"/>
    <w:rsid w:val="00854C3E"/>
    <w:rsid w:val="00860FD2"/>
    <w:rsid w:val="008630BC"/>
    <w:rsid w:val="008670DC"/>
    <w:rsid w:val="00867B39"/>
    <w:rsid w:val="00877F0F"/>
    <w:rsid w:val="0088074E"/>
    <w:rsid w:val="008872F9"/>
    <w:rsid w:val="00890509"/>
    <w:rsid w:val="00891951"/>
    <w:rsid w:val="0089217A"/>
    <w:rsid w:val="008958FB"/>
    <w:rsid w:val="008A0007"/>
    <w:rsid w:val="008A4D4B"/>
    <w:rsid w:val="008A5841"/>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4904"/>
    <w:rsid w:val="009857C3"/>
    <w:rsid w:val="00991495"/>
    <w:rsid w:val="009B25BF"/>
    <w:rsid w:val="009B2746"/>
    <w:rsid w:val="009B4A05"/>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142C9"/>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39C8"/>
    <w:rsid w:val="00B85567"/>
    <w:rsid w:val="00B86F23"/>
    <w:rsid w:val="00B870C6"/>
    <w:rsid w:val="00B92102"/>
    <w:rsid w:val="00B9222C"/>
    <w:rsid w:val="00B94031"/>
    <w:rsid w:val="00B961BE"/>
    <w:rsid w:val="00B973E9"/>
    <w:rsid w:val="00BA1328"/>
    <w:rsid w:val="00BA5DE8"/>
    <w:rsid w:val="00BB1655"/>
    <w:rsid w:val="00BB27B6"/>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5837"/>
    <w:rsid w:val="00D71E14"/>
    <w:rsid w:val="00D76C62"/>
    <w:rsid w:val="00D81D3B"/>
    <w:rsid w:val="00D8251B"/>
    <w:rsid w:val="00D8365A"/>
    <w:rsid w:val="00D850D5"/>
    <w:rsid w:val="00D8682F"/>
    <w:rsid w:val="00D86E36"/>
    <w:rsid w:val="00D90CCA"/>
    <w:rsid w:val="00DA16CE"/>
    <w:rsid w:val="00DA7E8F"/>
    <w:rsid w:val="00DB1DBC"/>
    <w:rsid w:val="00DC2280"/>
    <w:rsid w:val="00DC2EF2"/>
    <w:rsid w:val="00DC3BD4"/>
    <w:rsid w:val="00DC5E18"/>
    <w:rsid w:val="00DC7238"/>
    <w:rsid w:val="00DD3A61"/>
    <w:rsid w:val="00DD5F0C"/>
    <w:rsid w:val="00DD7531"/>
    <w:rsid w:val="00DD7CE3"/>
    <w:rsid w:val="00DE2107"/>
    <w:rsid w:val="00DE3F05"/>
    <w:rsid w:val="00DE47FE"/>
    <w:rsid w:val="00DE4EA1"/>
    <w:rsid w:val="00DE51A7"/>
    <w:rsid w:val="00DE62C2"/>
    <w:rsid w:val="00DE78D7"/>
    <w:rsid w:val="00DF191D"/>
    <w:rsid w:val="00DF3115"/>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3AD4"/>
    <w:rsid w:val="00E65D55"/>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0DC7"/>
    <w:rsid w:val="00F11540"/>
    <w:rsid w:val="00F24333"/>
    <w:rsid w:val="00F304FA"/>
    <w:rsid w:val="00F31414"/>
    <w:rsid w:val="00F3165A"/>
    <w:rsid w:val="00F31B93"/>
    <w:rsid w:val="00F37DB2"/>
    <w:rsid w:val="00F4264C"/>
    <w:rsid w:val="00F50A8D"/>
    <w:rsid w:val="00F81A60"/>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5C2A26"/>
    <w:pPr>
      <w:spacing w:before="100" w:beforeAutospacing="1" w:after="100" w:afterAutospacing="1"/>
    </w:pPr>
    <w:rPr>
      <w:lang w:val="en-US" w:eastAsia="en-US"/>
    </w:rPr>
  </w:style>
  <w:style w:type="table" w:customStyle="1" w:styleId="1">
    <w:name w:val="Сетка таблицы1"/>
    <w:basedOn w:val="TableNormal"/>
    <w:next w:val="TableGrid"/>
    <w:uiPriority w:val="59"/>
    <w:rsid w:val="008A4D4B"/>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5</Pages>
  <Words>991</Words>
  <Characters>5652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https://mul2.gov.am/tasks/1301506/oneclick?token=5fadc2313d14aa2a37a2aae5d1eb2785</cp:keywords>
  <cp:lastModifiedBy>Siranush Chteyan</cp:lastModifiedBy>
  <cp:revision>20</cp:revision>
  <cp:lastPrinted>2026-03-18T12:17:00Z</cp:lastPrinted>
  <dcterms:created xsi:type="dcterms:W3CDTF">2026-03-19T11:46:00Z</dcterms:created>
  <dcterms:modified xsi:type="dcterms:W3CDTF">2026-04-16T12:41:00Z</dcterms:modified>
</cp:coreProperties>
</file>