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2B1871FA" w14:textId="24D544D0" w:rsidR="009335DB" w:rsidRPr="009335DB" w:rsidRDefault="009335DB" w:rsidP="009335D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335D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2024 ԹՎԱԿԱՆԻ ՍԵՊՏԵՄԲԵՐԻ 26-Ի N 1520-Ա ՈՐՈՇՄԱՆ ՄԵՋ ԼՐԱՑՈՒՄ ԵՎ ՓՈՓՈԽՈՒԹՅՈՒՆՆԵՐ ԿԱՏԱՐԵԼՈՒ ՄԱՍԻՆ</w:t>
      </w:r>
    </w:p>
    <w:p w14:paraId="665EF567" w14:textId="43298678" w:rsidR="00914853" w:rsidRPr="00557613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CC19C6B" w:rsidR="0077537C" w:rsidRPr="00557613" w:rsidRDefault="009335D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41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72918E6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335DB" w:rsidRPr="009335DB">
              <w:rPr>
                <w:rFonts w:ascii="GHEA Grapalat" w:eastAsia="Times New Roman" w:hAnsi="GHEA Grapalat" w:cs="Times New Roman"/>
                <w:sz w:val="24"/>
                <w:szCs w:val="24"/>
              </w:rPr>
              <w:t>02/2-1/6351-2026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EF886F" w14:textId="77777777" w:rsidR="009335DB" w:rsidRPr="009335DB" w:rsidRDefault="00195239" w:rsidP="009335D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4-ով նախատեսված տեխնոլոգիական սարքա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 ցանկի 1-ին տողում ներառված՝ ԱՏԳ ԱԱ ծած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 դաս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ապրանքների չափման միավ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անհրա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կիլոգամով՝ համա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թվականի սեպտե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9335DB"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մանը:</w:t>
            </w:r>
          </w:p>
          <w:p w14:paraId="04328472" w14:textId="643E5998" w:rsidR="0016145A" w:rsidRPr="00557613" w:rsidRDefault="009335DB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ներդրումային ծրագրին կից ներկա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4-ով նախատեսված ցանկում և Նախագծի հավելվածում կատարել համապա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6879FCF" w:rsidR="0077537C" w:rsidRPr="00557613" w:rsidRDefault="009335D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742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97A6C05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335DB" w:rsidRPr="009335DB">
              <w:rPr>
                <w:rFonts w:ascii="GHEA Grapalat" w:eastAsia="Times New Roman" w:hAnsi="GHEA Grapalat" w:cs="Times New Roman"/>
                <w:sz w:val="24"/>
                <w:szCs w:val="24"/>
              </w:rPr>
              <w:t>01/3-2/15730-2026</w:t>
            </w:r>
          </w:p>
        </w:tc>
      </w:tr>
      <w:tr w:rsidR="0077537C" w:rsidRPr="00DF363E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B343D3" w14:textId="77777777" w:rsidR="009335DB" w:rsidRPr="009335DB" w:rsidRDefault="009335DB" w:rsidP="009335D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«Հայաստանի Հանրապետության կառավարության 2024 թվականի սեպտեմբերի 26-ի N 1520-Ա որոշման մեջ լրացումներ և փոփոխություն կատարելու մասին» Հայաստանի Հանրապետության կառավարության որոշման նախագծի վերաբերյալ հայտնում ենք, որ գրությամբ ներկայացված ցանկում նշված ապրանքի վերաբերյալ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տեղեկությունները բավարար չեն ըստ ԵՏՄ ԱՏԳ ԱԱ դասակարգման ճշգրտության վերաբերյալ դիրքորոշում ներկայացնելու համար:</w:t>
            </w:r>
          </w:p>
          <w:p w14:paraId="423DCFB7" w14:textId="77777777" w:rsidR="009335DB" w:rsidRPr="009335DB" w:rsidRDefault="009335DB" w:rsidP="009335D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նք նաև, որ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«Վ-Ս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ԱՆԿ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 01833791, գրանցված 02.05.2003թ</w:t>
            </w:r>
            <w:r w:rsidRPr="009335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 հունվար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54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</w:p>
          <w:p w14:paraId="5856860E" w14:textId="77777777" w:rsidR="009335DB" w:rsidRPr="009335DB" w:rsidRDefault="009335DB" w:rsidP="009335D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«Ի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ՆԵԿՈԲԱՆԿ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» փակ բաժնետիրական ընկերությունը (ՀՎՀՀ 02518512, գրանցված 07.02.1996թ</w:t>
            </w:r>
            <w:r w:rsidRPr="009335D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 հունվար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1041 հարկման բազա ունեցող վարձու աշխատողներ:</w:t>
            </w:r>
          </w:p>
          <w:p w14:paraId="63ED152C" w14:textId="2A391B83" w:rsidR="00EE0123" w:rsidRPr="009335DB" w:rsidRDefault="009335DB" w:rsidP="00E41BF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2026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թվականի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մարտի 9-ի դ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րությամբ «Վ-Ս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ԱՆԿ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» սահմանափակ պատասխանատվությամբ ընկերություն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ժամկետանց պարտավորություն, 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hy-AM"/>
              </w:rPr>
              <w:t>իսկ «ԻՆԵԿՈԲԱՆԿ» փակ բաժնետիրական ընկերությունը չունի հարկային մարմնի կողմից վերահսկվող եկամուտների գծով ժամկետանց պարտավորություն</w:t>
            </w:r>
            <w:r w:rsidRPr="009335DB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D40D6B" w14:textId="77777777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641B48" w14:textId="77777777" w:rsidR="0025253E" w:rsidRDefault="002525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11A3BD" w14:textId="0550589C" w:rsidR="00DF363E" w:rsidRDefault="003A565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  <w:p w14:paraId="037A48F7" w14:textId="77777777" w:rsidR="00DF363E" w:rsidRDefault="00DF36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758F0A" w14:textId="77777777" w:rsidR="00DF363E" w:rsidRDefault="00DF36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867387" w14:textId="77777777" w:rsidR="00DF363E" w:rsidRDefault="00DF36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0906F2" w14:textId="77777777" w:rsidR="003A5653" w:rsidRDefault="003A5653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43B29F" w14:textId="77777777" w:rsidR="0025253E" w:rsidRDefault="002525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925434" w14:textId="77777777" w:rsidR="0025253E" w:rsidRDefault="002525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277167" w14:textId="77777777" w:rsidR="0025253E" w:rsidRDefault="002525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4DB98B" w14:textId="77777777" w:rsidR="0025253E" w:rsidRDefault="002525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AEAF7C" w14:textId="77777777" w:rsidR="0025253E" w:rsidRDefault="002525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D3CEBC" w:rsidR="00DF363E" w:rsidRPr="00557613" w:rsidRDefault="00DF363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 Ժամկետանց հարկային պարտավորությունը մարվել է։ 0-ական տեղեկանքը կցվում է։</w:t>
            </w: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EAD9574" w:rsidR="005B08DC" w:rsidRPr="00557613" w:rsidRDefault="009335D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41B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A881312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335DB" w:rsidRPr="009335DB">
              <w:rPr>
                <w:rFonts w:ascii="GHEA Grapalat" w:eastAsia="Times New Roman" w:hAnsi="GHEA Grapalat" w:cs="Times New Roman"/>
                <w:sz w:val="24"/>
                <w:szCs w:val="24"/>
              </w:rPr>
              <w:t>/27.4.1/12569-2026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BADEBF5" w:rsidR="005B08DC" w:rsidRPr="00557613" w:rsidRDefault="00E41BF8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335DB" w:rsidRPr="009335D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2024 թվականի սեպտեմբերի 26-ի N 1520-Ա որոշման (այսուհետ՝ Որոշում) մեջ լրացումներ և փոփոխություն կատարելու մասին» Հայաստանի Հանրապետության կառավարության որոշման նախագծի 1-ին կետի 1-ին ենթակետով նախատեսված փոփոխությունները նկատի ունենալով՝ Որոշման 2-րդ կետում «պայմանագրով» բառն առաջարկում ենք փոխարինել «պայմանագրերով» բառով։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557613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5253E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A5653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335DB"/>
    <w:rsid w:val="009A4665"/>
    <w:rsid w:val="009D6B52"/>
    <w:rsid w:val="00A06EA2"/>
    <w:rsid w:val="00A61CFB"/>
    <w:rsid w:val="00A61E07"/>
    <w:rsid w:val="00AA33F5"/>
    <w:rsid w:val="00AA5818"/>
    <w:rsid w:val="00AB5C8A"/>
    <w:rsid w:val="00AD3547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DF363E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3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91</cp:revision>
  <dcterms:created xsi:type="dcterms:W3CDTF">2021-11-10T11:33:00Z</dcterms:created>
  <dcterms:modified xsi:type="dcterms:W3CDTF">2026-04-17T12:48:00Z</dcterms:modified>
</cp:coreProperties>
</file>