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1710" w:rsidRPr="00FF373D" w:rsidRDefault="00886F54" w:rsidP="008E13C7">
      <w:pPr>
        <w:pStyle w:val="headingtitleStyle"/>
        <w:spacing w:after="0" w:line="360" w:lineRule="auto"/>
        <w:rPr>
          <w:color w:val="auto"/>
          <w:sz w:val="24"/>
          <w:szCs w:val="24"/>
          <w:lang w:val="hy-AM"/>
        </w:rPr>
      </w:pPr>
      <w:bookmarkStart w:id="0" w:name="_Toc0"/>
      <w:r w:rsidRPr="00FF373D">
        <w:rPr>
          <w:color w:val="auto"/>
          <w:sz w:val="24"/>
          <w:szCs w:val="24"/>
          <w:lang w:val="hy-AM"/>
        </w:rPr>
        <w:t>Ամփոփաթերթ</w:t>
      </w:r>
      <w:bookmarkEnd w:id="0"/>
    </w:p>
    <w:p w:rsidR="008E13C7" w:rsidRPr="008E13C7" w:rsidRDefault="008E13C7" w:rsidP="008E13C7">
      <w:pPr>
        <w:spacing w:after="0" w:line="360" w:lineRule="auto"/>
        <w:jc w:val="center"/>
        <w:rPr>
          <w:rFonts w:ascii="GHEA Grapalat" w:eastAsia="GHEA Grapalat" w:hAnsi="GHEA Grapalat" w:cs="GHEA Grapalat"/>
          <w:b/>
          <w:color w:val="000000"/>
          <w:sz w:val="24"/>
          <w:szCs w:val="24"/>
          <w:lang w:val="hy-AM"/>
        </w:rPr>
      </w:pPr>
      <w:r w:rsidRPr="008E13C7">
        <w:rPr>
          <w:rFonts w:ascii="GHEA Grapalat" w:eastAsia="GHEA Grapalat" w:hAnsi="GHEA Grapalat" w:cs="GHEA Grapalat"/>
          <w:b/>
          <w:noProof/>
          <w:color w:val="000000"/>
          <w:sz w:val="24"/>
          <w:szCs w:val="24"/>
          <w:lang w:val="hy-AM"/>
        </w:rPr>
        <w:t xml:space="preserve">«ԱԶԴԱՐԱՐՄԱՆ ՀԱՄԱԿԱՐԳԻ ՄԱՍԻՆ» ՕՐԵՆՔՈՒՄ ՓՈՓՈԽՈՒԹՅՈՒՆՆԵՐ ԵՎ ԼՐԱՑՈՒՄՆԵՐ ԿԱՏԱՐԵԼՈՒ ՄԱՍԻՆ», </w:t>
      </w:r>
      <w:r w:rsidRPr="008E13C7">
        <w:rPr>
          <w:rFonts w:ascii="GHEA Grapalat" w:eastAsia="GHEA Grapalat" w:hAnsi="GHEA Grapalat" w:cs="GHEA Grapalat"/>
          <w:b/>
          <w:color w:val="000000"/>
          <w:sz w:val="24"/>
          <w:szCs w:val="24"/>
          <w:lang w:val="hy-AM"/>
        </w:rPr>
        <w:t>«ԿՈՌՈՒՊՑԻԱՅԻ ԿԱՆԽԱՐԳԵԼՄԱՆ ՀԱՆՁՆԱԺՈՂՈՎԻ ՄԱՍԻՆ» ՕՐԵՆՔՈՒՄ ԼՐԱՑՈՒՄ ԿԱՏԱՐԵԼՈՒ ՄԱՍԻՆ»</w:t>
      </w:r>
    </w:p>
    <w:p w:rsidR="008E13C7" w:rsidRPr="008E13C7" w:rsidRDefault="008E13C7" w:rsidP="008E13C7">
      <w:pPr>
        <w:spacing w:after="0" w:line="360" w:lineRule="auto"/>
        <w:jc w:val="center"/>
        <w:rPr>
          <w:rFonts w:ascii="GHEA Grapalat" w:eastAsia="GHEA Grapalat" w:hAnsi="GHEA Grapalat" w:cs="GHEA Grapalat"/>
          <w:b/>
          <w:noProof/>
          <w:color w:val="000000"/>
          <w:sz w:val="24"/>
          <w:szCs w:val="24"/>
          <w:lang w:val="hy-AM"/>
        </w:rPr>
      </w:pPr>
      <w:r w:rsidRPr="008E13C7">
        <w:rPr>
          <w:rFonts w:ascii="GHEA Grapalat" w:eastAsia="GHEA Grapalat" w:hAnsi="GHEA Grapalat" w:cs="GHEA Grapalat"/>
          <w:b/>
          <w:noProof/>
          <w:color w:val="000000"/>
          <w:sz w:val="24"/>
          <w:szCs w:val="24"/>
          <w:lang w:val="hy-AM"/>
        </w:rPr>
        <w:t xml:space="preserve"> ԵՎ</w:t>
      </w:r>
      <w:r w:rsidR="00C44946">
        <w:rPr>
          <w:rFonts w:ascii="GHEA Grapalat" w:eastAsia="GHEA Grapalat" w:hAnsi="GHEA Grapalat" w:cs="GHEA Grapalat"/>
          <w:b/>
          <w:noProof/>
          <w:color w:val="000000"/>
          <w:sz w:val="24"/>
          <w:szCs w:val="24"/>
          <w:lang w:val="hy-AM"/>
        </w:rPr>
        <w:t xml:space="preserve"> </w:t>
      </w:r>
      <w:bookmarkStart w:id="1" w:name="_GoBack"/>
      <w:bookmarkEnd w:id="1"/>
      <w:r w:rsidRPr="008E13C7">
        <w:rPr>
          <w:rFonts w:ascii="GHEA Grapalat" w:eastAsia="GHEA Grapalat" w:hAnsi="GHEA Grapalat" w:cs="GHEA Grapalat"/>
          <w:b/>
          <w:noProof/>
          <w:color w:val="000000"/>
          <w:sz w:val="24"/>
          <w:szCs w:val="24"/>
          <w:lang w:val="hy-AM"/>
        </w:rPr>
        <w:t>«ՈՍՏԻԿԱՆՈՒԹՅԱՆ ՄԱՍԻՆ» ՕՐԵՆՔՈՒՄ ՓՈՓՈԽՈՒԹՅՈՒՆ ԿԱՏԱՐԵԼՈՒ ՄԱՍԻՆ» ՕՐԵՆՔՆԵՐԻ ՆԱԽԱԳԾԵՐԻ ՎԵՐԱԲԵՐՅԱԼ</w:t>
      </w:r>
    </w:p>
    <w:p w:rsidR="00AF1710" w:rsidRPr="00FF373D" w:rsidRDefault="00AF1710" w:rsidP="000868B6">
      <w:pPr>
        <w:spacing w:after="0" w:line="240" w:lineRule="auto"/>
        <w:rPr>
          <w:rFonts w:ascii="GHEA Grapalat" w:hAnsi="GHEA Grapalat"/>
          <w:sz w:val="24"/>
          <w:szCs w:val="24"/>
          <w:lang w:val="hy-AM"/>
        </w:rPr>
      </w:pPr>
    </w:p>
    <w:tbl>
      <w:tblPr>
        <w:tblW w:w="0" w:type="auto"/>
        <w:tblInd w:w="-568" w:type="dxa"/>
        <w:tblCellMar>
          <w:left w:w="10" w:type="dxa"/>
          <w:right w:w="10" w:type="dxa"/>
        </w:tblCellMar>
        <w:tblLook w:val="04A0" w:firstRow="1" w:lastRow="0" w:firstColumn="1" w:lastColumn="0" w:noHBand="0" w:noVBand="1"/>
      </w:tblPr>
      <w:tblGrid>
        <w:gridCol w:w="197"/>
        <w:gridCol w:w="1815"/>
        <w:gridCol w:w="1154"/>
        <w:gridCol w:w="7703"/>
        <w:gridCol w:w="1211"/>
        <w:gridCol w:w="1885"/>
        <w:gridCol w:w="558"/>
      </w:tblGrid>
      <w:tr w:rsidR="006F1E38" w:rsidRPr="00FF373D" w:rsidTr="00EA5DB4">
        <w:tc>
          <w:tcPr>
            <w:tcW w:w="190" w:type="dxa"/>
            <w:tcBorders>
              <w:top w:val="single" w:sz="1" w:space="0" w:color="000000"/>
              <w:left w:val="single" w:sz="1" w:space="0" w:color="000000"/>
              <w:bottom w:val="single" w:sz="1" w:space="0" w:color="000000"/>
              <w:right w:val="single" w:sz="1" w:space="0" w:color="000000"/>
            </w:tcBorders>
            <w:noWrap/>
          </w:tcPr>
          <w:p w:rsidR="00AF1710" w:rsidRPr="00FF373D" w:rsidRDefault="00886F54" w:rsidP="000868B6">
            <w:pPr>
              <w:spacing w:after="0" w:line="240" w:lineRule="auto"/>
              <w:jc w:val="center"/>
              <w:rPr>
                <w:rFonts w:ascii="GHEA Grapalat" w:hAnsi="GHEA Grapalat"/>
                <w:sz w:val="24"/>
                <w:szCs w:val="24"/>
                <w:lang w:val="hy-AM"/>
              </w:rPr>
            </w:pPr>
            <w:r w:rsidRPr="00FF373D">
              <w:rPr>
                <w:rFonts w:ascii="GHEA Grapalat" w:eastAsia="GHEA Grapalat" w:hAnsi="GHEA Grapalat" w:cs="GHEA Grapalat"/>
                <w:sz w:val="24"/>
                <w:szCs w:val="24"/>
                <w:lang w:val="hy-AM"/>
              </w:rPr>
              <w:t>հ/</w:t>
            </w:r>
          </w:p>
          <w:p w:rsidR="00AF1710" w:rsidRPr="00FF373D" w:rsidRDefault="00886F54" w:rsidP="000868B6">
            <w:pPr>
              <w:spacing w:after="0" w:line="240" w:lineRule="auto"/>
              <w:jc w:val="center"/>
              <w:rPr>
                <w:rFonts w:ascii="GHEA Grapalat" w:hAnsi="GHEA Grapalat"/>
                <w:sz w:val="24"/>
                <w:szCs w:val="24"/>
                <w:lang w:val="hy-AM"/>
              </w:rPr>
            </w:pPr>
            <w:r w:rsidRPr="00FF373D">
              <w:rPr>
                <w:rFonts w:ascii="GHEA Grapalat" w:eastAsia="GHEA Grapalat" w:hAnsi="GHEA Grapalat" w:cs="GHEA Grapalat"/>
                <w:sz w:val="24"/>
                <w:szCs w:val="24"/>
                <w:lang w:val="hy-AM"/>
              </w:rPr>
              <w:t>հ</w:t>
            </w:r>
          </w:p>
        </w:tc>
        <w:tc>
          <w:tcPr>
            <w:tcW w:w="1743" w:type="dxa"/>
            <w:tcBorders>
              <w:top w:val="single" w:sz="1" w:space="0" w:color="000000"/>
              <w:left w:val="single" w:sz="1" w:space="0" w:color="000000"/>
              <w:bottom w:val="single" w:sz="1" w:space="0" w:color="000000"/>
              <w:right w:val="single" w:sz="1" w:space="0" w:color="000000"/>
            </w:tcBorders>
            <w:noWrap/>
          </w:tcPr>
          <w:p w:rsidR="00AF1710" w:rsidRPr="00FF373D" w:rsidRDefault="00886F54" w:rsidP="000868B6">
            <w:pPr>
              <w:spacing w:after="0" w:line="240" w:lineRule="auto"/>
              <w:jc w:val="center"/>
              <w:rPr>
                <w:rFonts w:ascii="GHEA Grapalat" w:hAnsi="GHEA Grapalat"/>
                <w:sz w:val="24"/>
                <w:szCs w:val="24"/>
                <w:lang w:val="hy-AM"/>
              </w:rPr>
            </w:pPr>
            <w:r w:rsidRPr="00FF373D">
              <w:rPr>
                <w:rFonts w:ascii="GHEA Grapalat" w:eastAsia="GHEA Grapalat" w:hAnsi="GHEA Grapalat" w:cs="GHEA Grapalat"/>
                <w:sz w:val="24"/>
                <w:szCs w:val="24"/>
                <w:lang w:val="hy-AM"/>
              </w:rPr>
              <w:t>Առաջարկության հեղինակը, ստացման ամսաթիվը</w:t>
            </w:r>
          </w:p>
        </w:tc>
        <w:tc>
          <w:tcPr>
            <w:tcW w:w="1108" w:type="dxa"/>
            <w:tcBorders>
              <w:top w:val="single" w:sz="1" w:space="0" w:color="000000"/>
              <w:left w:val="single" w:sz="1" w:space="0" w:color="000000"/>
              <w:bottom w:val="single" w:sz="1" w:space="0" w:color="000000"/>
              <w:right w:val="single" w:sz="1" w:space="0" w:color="000000"/>
            </w:tcBorders>
            <w:noWrap/>
          </w:tcPr>
          <w:p w:rsidR="00AF1710" w:rsidRPr="00FF373D" w:rsidRDefault="00886F54" w:rsidP="000868B6">
            <w:pPr>
              <w:spacing w:after="0" w:line="240" w:lineRule="auto"/>
              <w:jc w:val="center"/>
              <w:rPr>
                <w:rFonts w:ascii="GHEA Grapalat" w:hAnsi="GHEA Grapalat"/>
                <w:sz w:val="24"/>
                <w:szCs w:val="24"/>
                <w:lang w:val="hy-AM"/>
              </w:rPr>
            </w:pPr>
            <w:r w:rsidRPr="00FF373D">
              <w:rPr>
                <w:rFonts w:ascii="GHEA Grapalat" w:eastAsia="GHEA Grapalat" w:hAnsi="GHEA Grapalat" w:cs="GHEA Grapalat"/>
                <w:sz w:val="24"/>
                <w:szCs w:val="24"/>
                <w:lang w:val="hy-AM"/>
              </w:rPr>
              <w:t>Կարգավիճակ</w:t>
            </w:r>
          </w:p>
        </w:tc>
        <w:tc>
          <w:tcPr>
            <w:tcW w:w="7395" w:type="dxa"/>
            <w:tcBorders>
              <w:top w:val="single" w:sz="1" w:space="0" w:color="000000"/>
              <w:left w:val="single" w:sz="1" w:space="0" w:color="000000"/>
              <w:bottom w:val="single" w:sz="1" w:space="0" w:color="000000"/>
              <w:right w:val="single" w:sz="1" w:space="0" w:color="000000"/>
            </w:tcBorders>
            <w:noWrap/>
          </w:tcPr>
          <w:p w:rsidR="00AF1710" w:rsidRPr="00FF373D" w:rsidRDefault="00886F54" w:rsidP="000868B6">
            <w:pPr>
              <w:spacing w:after="0" w:line="240" w:lineRule="auto"/>
              <w:jc w:val="center"/>
              <w:rPr>
                <w:rFonts w:ascii="GHEA Grapalat" w:hAnsi="GHEA Grapalat"/>
                <w:sz w:val="24"/>
                <w:szCs w:val="24"/>
                <w:lang w:val="hy-AM"/>
              </w:rPr>
            </w:pPr>
            <w:r w:rsidRPr="00FF373D">
              <w:rPr>
                <w:rFonts w:ascii="GHEA Grapalat" w:eastAsia="GHEA Grapalat" w:hAnsi="GHEA Grapalat" w:cs="GHEA Grapalat"/>
                <w:sz w:val="24"/>
                <w:szCs w:val="24"/>
                <w:lang w:val="hy-AM"/>
              </w:rPr>
              <w:t>Առաջարկության բովանդակությունը</w:t>
            </w:r>
          </w:p>
        </w:tc>
        <w:tc>
          <w:tcPr>
            <w:tcW w:w="1163" w:type="dxa"/>
            <w:tcBorders>
              <w:top w:val="single" w:sz="1" w:space="0" w:color="000000"/>
              <w:left w:val="single" w:sz="1" w:space="0" w:color="000000"/>
              <w:bottom w:val="single" w:sz="1" w:space="0" w:color="000000"/>
              <w:right w:val="single" w:sz="1" w:space="0" w:color="000000"/>
            </w:tcBorders>
            <w:noWrap/>
          </w:tcPr>
          <w:p w:rsidR="00AF1710" w:rsidRPr="00FF373D" w:rsidRDefault="00886F54" w:rsidP="000868B6">
            <w:pPr>
              <w:spacing w:after="0" w:line="240" w:lineRule="auto"/>
              <w:jc w:val="center"/>
              <w:rPr>
                <w:rFonts w:ascii="GHEA Grapalat" w:hAnsi="GHEA Grapalat"/>
                <w:sz w:val="24"/>
                <w:szCs w:val="24"/>
                <w:lang w:val="hy-AM"/>
              </w:rPr>
            </w:pPr>
            <w:r w:rsidRPr="00FF373D">
              <w:rPr>
                <w:rFonts w:ascii="GHEA Grapalat" w:eastAsia="GHEA Grapalat" w:hAnsi="GHEA Grapalat" w:cs="GHEA Grapalat"/>
                <w:sz w:val="24"/>
                <w:szCs w:val="24"/>
                <w:lang w:val="hy-AM"/>
              </w:rPr>
              <w:t>Կցված փաստաթղթեր</w:t>
            </w:r>
          </w:p>
        </w:tc>
        <w:tc>
          <w:tcPr>
            <w:tcW w:w="1810" w:type="dxa"/>
            <w:tcBorders>
              <w:top w:val="single" w:sz="1" w:space="0" w:color="000000"/>
              <w:left w:val="single" w:sz="1" w:space="0" w:color="000000"/>
              <w:bottom w:val="single" w:sz="1" w:space="0" w:color="000000"/>
              <w:right w:val="single" w:sz="1" w:space="0" w:color="000000"/>
            </w:tcBorders>
            <w:noWrap/>
          </w:tcPr>
          <w:p w:rsidR="00AF1710" w:rsidRPr="00FF373D" w:rsidRDefault="00886F54" w:rsidP="000868B6">
            <w:pPr>
              <w:spacing w:after="0" w:line="240" w:lineRule="auto"/>
              <w:jc w:val="center"/>
              <w:rPr>
                <w:rFonts w:ascii="GHEA Grapalat" w:hAnsi="GHEA Grapalat"/>
                <w:sz w:val="24"/>
                <w:szCs w:val="24"/>
                <w:lang w:val="hy-AM"/>
              </w:rPr>
            </w:pPr>
            <w:r w:rsidRPr="00FF373D">
              <w:rPr>
                <w:rFonts w:ascii="GHEA Grapalat" w:eastAsia="GHEA Grapalat" w:hAnsi="GHEA Grapalat" w:cs="GHEA Grapalat"/>
                <w:sz w:val="24"/>
                <w:szCs w:val="24"/>
                <w:lang w:val="hy-AM"/>
              </w:rPr>
              <w:t>Եզրակացություն</w:t>
            </w:r>
          </w:p>
        </w:tc>
        <w:tc>
          <w:tcPr>
            <w:tcW w:w="536" w:type="dxa"/>
            <w:tcBorders>
              <w:top w:val="single" w:sz="1" w:space="0" w:color="000000"/>
              <w:left w:val="single" w:sz="1" w:space="0" w:color="000000"/>
              <w:bottom w:val="single" w:sz="1" w:space="0" w:color="000000"/>
              <w:right w:val="single" w:sz="1" w:space="0" w:color="000000"/>
            </w:tcBorders>
            <w:noWrap/>
          </w:tcPr>
          <w:p w:rsidR="00AF1710" w:rsidRPr="00FF373D" w:rsidRDefault="00886F54" w:rsidP="000868B6">
            <w:pPr>
              <w:spacing w:after="0" w:line="240" w:lineRule="auto"/>
              <w:jc w:val="center"/>
              <w:rPr>
                <w:rFonts w:ascii="GHEA Grapalat" w:hAnsi="GHEA Grapalat"/>
                <w:sz w:val="24"/>
                <w:szCs w:val="24"/>
                <w:lang w:val="hy-AM"/>
              </w:rPr>
            </w:pPr>
            <w:r w:rsidRPr="00FF373D">
              <w:rPr>
                <w:rFonts w:ascii="GHEA Grapalat" w:eastAsia="GHEA Grapalat" w:hAnsi="GHEA Grapalat" w:cs="GHEA Grapalat"/>
                <w:sz w:val="24"/>
                <w:szCs w:val="24"/>
                <w:lang w:val="hy-AM"/>
              </w:rPr>
              <w:t>Դրույթ</w:t>
            </w:r>
          </w:p>
        </w:tc>
      </w:tr>
      <w:tr w:rsidR="006F1E38" w:rsidRPr="00FF373D" w:rsidTr="00EA5DB4">
        <w:tc>
          <w:tcPr>
            <w:tcW w:w="190" w:type="dxa"/>
            <w:tcBorders>
              <w:top w:val="single" w:sz="1" w:space="0" w:color="000000"/>
              <w:left w:val="single" w:sz="1" w:space="0" w:color="000000"/>
              <w:bottom w:val="single" w:sz="1" w:space="0" w:color="000000"/>
              <w:right w:val="single" w:sz="1" w:space="0" w:color="000000"/>
            </w:tcBorders>
            <w:noWrap/>
            <w:vAlign w:val="center"/>
          </w:tcPr>
          <w:p w:rsidR="00AF1710" w:rsidRPr="00FF373D" w:rsidRDefault="00AF1710" w:rsidP="000868B6">
            <w:pPr>
              <w:spacing w:after="0" w:line="240" w:lineRule="auto"/>
              <w:jc w:val="center"/>
              <w:rPr>
                <w:rFonts w:ascii="GHEA Grapalat" w:hAnsi="GHEA Grapalat"/>
                <w:sz w:val="24"/>
                <w:szCs w:val="24"/>
                <w:lang w:val="hy-AM"/>
              </w:rPr>
            </w:pPr>
          </w:p>
        </w:tc>
        <w:tc>
          <w:tcPr>
            <w:tcW w:w="1743" w:type="dxa"/>
            <w:tcBorders>
              <w:top w:val="single" w:sz="1" w:space="0" w:color="000000"/>
              <w:left w:val="single" w:sz="1" w:space="0" w:color="000000"/>
              <w:bottom w:val="single" w:sz="1" w:space="0" w:color="000000"/>
              <w:right w:val="single" w:sz="1" w:space="0" w:color="000000"/>
            </w:tcBorders>
            <w:noWrap/>
            <w:vAlign w:val="center"/>
          </w:tcPr>
          <w:p w:rsidR="00AF1710" w:rsidRPr="00FF373D" w:rsidRDefault="00886F54" w:rsidP="000868B6">
            <w:pPr>
              <w:spacing w:after="0" w:line="240" w:lineRule="auto"/>
              <w:jc w:val="center"/>
              <w:rPr>
                <w:rFonts w:ascii="GHEA Grapalat" w:hAnsi="GHEA Grapalat"/>
                <w:sz w:val="24"/>
                <w:szCs w:val="24"/>
                <w:lang w:val="hy-AM"/>
              </w:rPr>
            </w:pPr>
            <w:r w:rsidRPr="00FF373D">
              <w:rPr>
                <w:rFonts w:ascii="GHEA Grapalat" w:eastAsia="GHEA Grapalat" w:hAnsi="GHEA Grapalat" w:cs="GHEA Grapalat"/>
                <w:sz w:val="24"/>
                <w:szCs w:val="24"/>
                <w:lang w:val="hy-AM"/>
              </w:rPr>
              <w:t>1</w:t>
            </w:r>
          </w:p>
        </w:tc>
        <w:tc>
          <w:tcPr>
            <w:tcW w:w="1108" w:type="dxa"/>
            <w:tcBorders>
              <w:top w:val="single" w:sz="1" w:space="0" w:color="000000"/>
              <w:left w:val="single" w:sz="1" w:space="0" w:color="000000"/>
              <w:bottom w:val="single" w:sz="1" w:space="0" w:color="000000"/>
              <w:right w:val="single" w:sz="1" w:space="0" w:color="000000"/>
            </w:tcBorders>
            <w:noWrap/>
            <w:vAlign w:val="center"/>
          </w:tcPr>
          <w:p w:rsidR="00AF1710" w:rsidRPr="00FF373D" w:rsidRDefault="00886F54" w:rsidP="000868B6">
            <w:pPr>
              <w:spacing w:after="0" w:line="240" w:lineRule="auto"/>
              <w:jc w:val="center"/>
              <w:rPr>
                <w:rFonts w:ascii="GHEA Grapalat" w:hAnsi="GHEA Grapalat"/>
                <w:sz w:val="24"/>
                <w:szCs w:val="24"/>
                <w:lang w:val="hy-AM"/>
              </w:rPr>
            </w:pPr>
            <w:r w:rsidRPr="00FF373D">
              <w:rPr>
                <w:rFonts w:ascii="GHEA Grapalat" w:eastAsia="GHEA Grapalat" w:hAnsi="GHEA Grapalat" w:cs="GHEA Grapalat"/>
                <w:sz w:val="24"/>
                <w:szCs w:val="24"/>
                <w:lang w:val="hy-AM"/>
              </w:rPr>
              <w:t>2</w:t>
            </w:r>
          </w:p>
        </w:tc>
        <w:tc>
          <w:tcPr>
            <w:tcW w:w="7395" w:type="dxa"/>
            <w:tcBorders>
              <w:top w:val="single" w:sz="1" w:space="0" w:color="000000"/>
              <w:left w:val="single" w:sz="1" w:space="0" w:color="000000"/>
              <w:bottom w:val="single" w:sz="1" w:space="0" w:color="000000"/>
              <w:right w:val="single" w:sz="1" w:space="0" w:color="000000"/>
            </w:tcBorders>
            <w:noWrap/>
            <w:vAlign w:val="center"/>
          </w:tcPr>
          <w:p w:rsidR="00AF1710" w:rsidRPr="00FF373D" w:rsidRDefault="00886F54" w:rsidP="000868B6">
            <w:pPr>
              <w:spacing w:after="0" w:line="240" w:lineRule="auto"/>
              <w:jc w:val="center"/>
              <w:rPr>
                <w:rFonts w:ascii="GHEA Grapalat" w:hAnsi="GHEA Grapalat"/>
                <w:sz w:val="24"/>
                <w:szCs w:val="24"/>
                <w:lang w:val="hy-AM"/>
              </w:rPr>
            </w:pPr>
            <w:r w:rsidRPr="00FF373D">
              <w:rPr>
                <w:rFonts w:ascii="GHEA Grapalat" w:eastAsia="GHEA Grapalat" w:hAnsi="GHEA Grapalat" w:cs="GHEA Grapalat"/>
                <w:sz w:val="24"/>
                <w:szCs w:val="24"/>
                <w:lang w:val="hy-AM"/>
              </w:rPr>
              <w:t>3</w:t>
            </w:r>
          </w:p>
        </w:tc>
        <w:tc>
          <w:tcPr>
            <w:tcW w:w="1163" w:type="dxa"/>
            <w:tcBorders>
              <w:top w:val="single" w:sz="1" w:space="0" w:color="000000"/>
              <w:left w:val="single" w:sz="1" w:space="0" w:color="000000"/>
              <w:bottom w:val="single" w:sz="1" w:space="0" w:color="000000"/>
              <w:right w:val="single" w:sz="1" w:space="0" w:color="000000"/>
            </w:tcBorders>
            <w:noWrap/>
            <w:vAlign w:val="center"/>
          </w:tcPr>
          <w:p w:rsidR="00AF1710" w:rsidRPr="00FF373D" w:rsidRDefault="00886F54" w:rsidP="000868B6">
            <w:pPr>
              <w:spacing w:after="0" w:line="240" w:lineRule="auto"/>
              <w:jc w:val="center"/>
              <w:rPr>
                <w:rFonts w:ascii="GHEA Grapalat" w:hAnsi="GHEA Grapalat"/>
                <w:sz w:val="24"/>
                <w:szCs w:val="24"/>
                <w:lang w:val="hy-AM"/>
              </w:rPr>
            </w:pPr>
            <w:r w:rsidRPr="00FF373D">
              <w:rPr>
                <w:rFonts w:ascii="GHEA Grapalat" w:eastAsia="GHEA Grapalat" w:hAnsi="GHEA Grapalat" w:cs="GHEA Grapalat"/>
                <w:sz w:val="24"/>
                <w:szCs w:val="24"/>
                <w:lang w:val="hy-AM"/>
              </w:rPr>
              <w:t>4</w:t>
            </w:r>
          </w:p>
        </w:tc>
        <w:tc>
          <w:tcPr>
            <w:tcW w:w="1810" w:type="dxa"/>
            <w:tcBorders>
              <w:top w:val="single" w:sz="1" w:space="0" w:color="000000"/>
              <w:left w:val="single" w:sz="1" w:space="0" w:color="000000"/>
              <w:bottom w:val="single" w:sz="1" w:space="0" w:color="000000"/>
              <w:right w:val="single" w:sz="1" w:space="0" w:color="000000"/>
            </w:tcBorders>
            <w:noWrap/>
            <w:vAlign w:val="center"/>
          </w:tcPr>
          <w:p w:rsidR="00AF1710" w:rsidRPr="00FF373D" w:rsidRDefault="00886F54" w:rsidP="000868B6">
            <w:pPr>
              <w:spacing w:after="0" w:line="240" w:lineRule="auto"/>
              <w:jc w:val="center"/>
              <w:rPr>
                <w:rFonts w:ascii="GHEA Grapalat" w:hAnsi="GHEA Grapalat"/>
                <w:sz w:val="24"/>
                <w:szCs w:val="24"/>
                <w:lang w:val="hy-AM"/>
              </w:rPr>
            </w:pPr>
            <w:r w:rsidRPr="00FF373D">
              <w:rPr>
                <w:rFonts w:ascii="GHEA Grapalat" w:eastAsia="GHEA Grapalat" w:hAnsi="GHEA Grapalat" w:cs="GHEA Grapalat"/>
                <w:sz w:val="24"/>
                <w:szCs w:val="24"/>
                <w:lang w:val="hy-AM"/>
              </w:rPr>
              <w:t>5</w:t>
            </w:r>
          </w:p>
        </w:tc>
        <w:tc>
          <w:tcPr>
            <w:tcW w:w="536" w:type="dxa"/>
            <w:tcBorders>
              <w:top w:val="single" w:sz="1" w:space="0" w:color="000000"/>
              <w:left w:val="single" w:sz="1" w:space="0" w:color="000000"/>
              <w:bottom w:val="single" w:sz="1" w:space="0" w:color="000000"/>
              <w:right w:val="single" w:sz="1" w:space="0" w:color="000000"/>
            </w:tcBorders>
            <w:noWrap/>
            <w:vAlign w:val="center"/>
          </w:tcPr>
          <w:p w:rsidR="00AF1710" w:rsidRPr="00FF373D" w:rsidRDefault="00886F54" w:rsidP="000868B6">
            <w:pPr>
              <w:spacing w:after="0" w:line="240" w:lineRule="auto"/>
              <w:jc w:val="center"/>
              <w:rPr>
                <w:rFonts w:ascii="GHEA Grapalat" w:hAnsi="GHEA Grapalat"/>
                <w:sz w:val="24"/>
                <w:szCs w:val="24"/>
                <w:lang w:val="hy-AM"/>
              </w:rPr>
            </w:pPr>
            <w:r w:rsidRPr="00FF373D">
              <w:rPr>
                <w:rFonts w:ascii="GHEA Grapalat" w:eastAsia="GHEA Grapalat" w:hAnsi="GHEA Grapalat" w:cs="GHEA Grapalat"/>
                <w:sz w:val="24"/>
                <w:szCs w:val="24"/>
                <w:lang w:val="hy-AM"/>
              </w:rPr>
              <w:t>6</w:t>
            </w:r>
          </w:p>
        </w:tc>
      </w:tr>
      <w:tr w:rsidR="006F1E38" w:rsidRPr="00C44946" w:rsidTr="00EA5DB4">
        <w:tc>
          <w:tcPr>
            <w:tcW w:w="190"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10113A" w:rsidP="000868B6">
            <w:pPr>
              <w:spacing w:after="0" w:line="240" w:lineRule="auto"/>
              <w:jc w:val="center"/>
              <w:rPr>
                <w:rFonts w:ascii="GHEA Grapalat" w:hAnsi="GHEA Grapalat"/>
                <w:sz w:val="24"/>
                <w:szCs w:val="24"/>
                <w:lang w:val="hy-AM"/>
              </w:rPr>
            </w:pPr>
            <w:r w:rsidRPr="00FF373D">
              <w:rPr>
                <w:rFonts w:ascii="GHEA Grapalat" w:hAnsi="GHEA Grapalat"/>
                <w:sz w:val="24"/>
                <w:szCs w:val="24"/>
                <w:lang w:val="hy-AM"/>
              </w:rPr>
              <w:t>1</w:t>
            </w:r>
          </w:p>
        </w:tc>
        <w:tc>
          <w:tcPr>
            <w:tcW w:w="1743" w:type="dxa"/>
            <w:tcBorders>
              <w:top w:val="single" w:sz="1" w:space="0" w:color="000000"/>
              <w:left w:val="single" w:sz="1" w:space="0" w:color="000000"/>
              <w:bottom w:val="single" w:sz="1" w:space="0" w:color="000000"/>
              <w:right w:val="single" w:sz="1" w:space="0" w:color="000000"/>
            </w:tcBorders>
            <w:noWrap/>
            <w:vAlign w:val="center"/>
          </w:tcPr>
          <w:p w:rsidR="00B157A0" w:rsidRPr="00FF373D" w:rsidRDefault="00B157A0" w:rsidP="00BD7D4A">
            <w:pPr>
              <w:spacing w:after="0" w:line="240" w:lineRule="auto"/>
              <w:jc w:val="center"/>
              <w:rPr>
                <w:rFonts w:ascii="GHEA Grapalat" w:eastAsia="GHEA Grapalat" w:hAnsi="GHEA Grapalat" w:cs="GHEA Grapalat"/>
                <w:sz w:val="24"/>
                <w:szCs w:val="24"/>
                <w:u w:val="single"/>
                <w:lang w:val="hy-AM"/>
              </w:rPr>
            </w:pPr>
            <w:r w:rsidRPr="00FF373D">
              <w:rPr>
                <w:rFonts w:ascii="GHEA Grapalat" w:eastAsia="GHEA Grapalat" w:hAnsi="GHEA Grapalat" w:cs="GHEA Grapalat"/>
                <w:sz w:val="24"/>
                <w:szCs w:val="24"/>
                <w:lang w:val="hy-AM"/>
              </w:rPr>
              <w:t>Թրանսփարենսի Ինթերնեշնլ հակակոռուպցիոն կենտրոն (</w:t>
            </w:r>
            <w:hyperlink r:id="rId6" w:history="1">
              <w:r w:rsidRPr="00FF373D">
                <w:rPr>
                  <w:rStyle w:val="Hyperlink"/>
                  <w:rFonts w:ascii="GHEA Grapalat" w:eastAsia="GHEA Grapalat" w:hAnsi="GHEA Grapalat" w:cs="GHEA Grapalat"/>
                  <w:color w:val="auto"/>
                  <w:sz w:val="24"/>
                  <w:szCs w:val="24"/>
                  <w:lang w:val="hy-AM"/>
                </w:rPr>
                <w:t>info@transparency.am</w:t>
              </w:r>
            </w:hyperlink>
            <w:r w:rsidRPr="00FF373D">
              <w:rPr>
                <w:rFonts w:ascii="GHEA Grapalat" w:eastAsia="GHEA Grapalat" w:hAnsi="GHEA Grapalat" w:cs="GHEA Grapalat"/>
                <w:sz w:val="24"/>
                <w:szCs w:val="24"/>
                <w:lang w:val="hy-AM"/>
              </w:rPr>
              <w:t>)</w:t>
            </w:r>
          </w:p>
          <w:p w:rsidR="000712F9" w:rsidRPr="00FF373D" w:rsidRDefault="00B157A0" w:rsidP="000868B6">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31.12.2025 14:25:06</w:t>
            </w:r>
          </w:p>
        </w:tc>
        <w:tc>
          <w:tcPr>
            <w:tcW w:w="1108"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0712F9" w:rsidP="000868B6">
            <w:pPr>
              <w:spacing w:after="0" w:line="240" w:lineRule="auto"/>
              <w:jc w:val="center"/>
              <w:rPr>
                <w:rFonts w:ascii="GHEA Grapalat" w:eastAsia="GHEA Grapalat" w:hAnsi="GHEA Grapalat" w:cs="GHEA Grapalat"/>
                <w:sz w:val="24"/>
                <w:szCs w:val="24"/>
                <w:lang w:val="hy-AM"/>
              </w:rPr>
            </w:pPr>
          </w:p>
        </w:tc>
        <w:tc>
          <w:tcPr>
            <w:tcW w:w="7395"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0712F9" w:rsidP="00D3719D">
            <w:pPr>
              <w:spacing w:before="100" w:beforeAutospacing="1" w:after="0" w:line="240" w:lineRule="auto"/>
              <w:jc w:val="both"/>
              <w:rPr>
                <w:rFonts w:ascii="GHEA Grapalat" w:eastAsia="Times New Roman" w:hAnsi="GHEA Grapalat" w:cs="Times New Roman"/>
                <w:sz w:val="24"/>
                <w:szCs w:val="24"/>
                <w:lang w:val="hy-AM"/>
              </w:rPr>
            </w:pPr>
            <w:r w:rsidRPr="00FF373D">
              <w:rPr>
                <w:rFonts w:ascii="GHEA Grapalat" w:eastAsia="Times New Roman" w:hAnsi="GHEA Grapalat" w:cs="Times New Roman"/>
                <w:sz w:val="24"/>
                <w:szCs w:val="24"/>
                <w:lang w:val="hy-AM"/>
              </w:rPr>
              <w:t>2025 թվականի դեկտեմբերի 16-ին Արդարադատության նախարարության կողմից Իրավական ակտերի նախագծերի հրապարակման միասնական կայքում հրապարակվել է «Ազդարարման համակարգի մասին» օրենքում լրացումներ և փոփոխություններ կատարելու մասին» օրենքի նախագիծը (այսուհետ՝ Նախագիծ)։ Նշված նախագծով առաջարկվում են մի շարք փոփոխություններ, որոնց վերաբերյալ ստորև ներկայացնում ենք մեր դիտարկումներն ու առաջարկությունները։</w:t>
            </w:r>
            <w:r w:rsidRPr="00FF373D">
              <w:rPr>
                <w:rFonts w:ascii="Calibri" w:eastAsia="Times New Roman" w:hAnsi="Calibri" w:cs="Calibri"/>
                <w:sz w:val="24"/>
                <w:szCs w:val="24"/>
                <w:lang w:val="hy-AM"/>
              </w:rPr>
              <w:t>  </w:t>
            </w:r>
          </w:p>
          <w:p w:rsidR="000712F9" w:rsidRPr="00FF373D" w:rsidRDefault="000712F9" w:rsidP="00D3719D">
            <w:pPr>
              <w:spacing w:before="100" w:beforeAutospacing="1" w:after="0" w:line="240" w:lineRule="auto"/>
              <w:jc w:val="both"/>
              <w:rPr>
                <w:rFonts w:ascii="GHEA Grapalat" w:eastAsia="Times New Roman" w:hAnsi="GHEA Grapalat" w:cs="Times New Roman"/>
                <w:sz w:val="24"/>
                <w:szCs w:val="24"/>
                <w:lang w:val="hy-AM"/>
              </w:rPr>
            </w:pPr>
            <w:r w:rsidRPr="00FF373D">
              <w:rPr>
                <w:rFonts w:ascii="GHEA Grapalat" w:eastAsia="Times New Roman" w:hAnsi="GHEA Grapalat" w:cs="Times New Roman"/>
                <w:sz w:val="24"/>
                <w:szCs w:val="24"/>
                <w:lang w:val="hy-AM"/>
              </w:rPr>
              <w:t>1.</w:t>
            </w:r>
            <w:r w:rsidRPr="00FF373D">
              <w:rPr>
                <w:rFonts w:ascii="Calibri" w:eastAsia="Times New Roman" w:hAnsi="Calibri" w:cs="Calibri"/>
                <w:sz w:val="24"/>
                <w:szCs w:val="24"/>
                <w:lang w:val="hy-AM"/>
              </w:rPr>
              <w:t>    </w:t>
            </w:r>
            <w:r w:rsidRPr="00FF373D">
              <w:rPr>
                <w:rFonts w:ascii="GHEA Grapalat" w:eastAsia="Times New Roman" w:hAnsi="GHEA Grapalat" w:cs="Times New Roman"/>
                <w:b/>
                <w:bCs/>
                <w:sz w:val="24"/>
                <w:szCs w:val="24"/>
                <w:lang w:val="hy-AM"/>
              </w:rPr>
              <w:t>Նախագծի 1-ին հոդվածում</w:t>
            </w:r>
            <w:r w:rsidRPr="00FF373D">
              <w:rPr>
                <w:rFonts w:ascii="GHEA Grapalat" w:eastAsia="Times New Roman" w:hAnsi="GHEA Grapalat" w:cs="Times New Roman"/>
                <w:sz w:val="24"/>
                <w:szCs w:val="24"/>
                <w:lang w:val="hy-AM"/>
              </w:rPr>
              <w:t xml:space="preserve"> առաջարկվում է «Ազդարարման համակարգի մասին» օրենքի 1-ին հոդվածում «կազմակերպությունների» բառը փոխարինել «պետական հիմնարկների և կազմակերպությունների, հանրային նշանակության կազմակերպությունների և 250 և ավելի աշխատակից ունեցող </w:t>
            </w:r>
            <w:r w:rsidRPr="00FF373D">
              <w:rPr>
                <w:rFonts w:ascii="GHEA Grapalat" w:eastAsia="Times New Roman" w:hAnsi="GHEA Grapalat" w:cs="Times New Roman"/>
                <w:sz w:val="24"/>
                <w:szCs w:val="24"/>
                <w:lang w:val="hy-AM"/>
              </w:rPr>
              <w:lastRenderedPageBreak/>
              <w:t>մասնավոր ոլորտի կազմակերպությունների» բառերով։ Փաստորեն, նախատեսվում է ազդարարման պահանջները տարածել միայն 250 և ավելի աշխատակից ունեցող (այսինքն՝ միայն խոշոր) կազմակերպությունների վրա, մինչդեռ միջազգային ստանդարտների համաձայն պարտադիր է առնվազն 50 և ավելի աշխատող ունեցող կազմակերպություններում ունենալ ներքին ազդարարման գործող մեխանիզմներ և ազդարարման հարցերով պատասխանատու անձ կամ առանձին միավոր։[1] Հաշվի առնելով, որ Հայաստանում ներկա պահին նույնիսկ խոշոր կազմակերպությունների պարագայում խնդրահարույց է ազդարարման համակարգերի լիարժեք գործարկումը և դրա նկատմամբ պետական հսկողությունը, թերևս կարելի է առաջնորդվել մասնավոր հատվածին վերաբերելի պահանջները փուլային մոտեցմամբ ներդնելու մոտեցմամբ՝ ապագայում համակարգը կայացնելու և ազդարարման մեխանիզմների շրջանակն ընդլայնելու ու մշակույթը տարածելու ակնկալիքով։</w:t>
            </w:r>
          </w:p>
          <w:p w:rsidR="000712F9" w:rsidRPr="00FF373D" w:rsidRDefault="000712F9" w:rsidP="00D3719D">
            <w:pPr>
              <w:spacing w:before="100" w:beforeAutospacing="1" w:after="0" w:line="240" w:lineRule="auto"/>
              <w:jc w:val="both"/>
              <w:rPr>
                <w:rFonts w:ascii="GHEA Grapalat" w:eastAsia="Times New Roman" w:hAnsi="GHEA Grapalat" w:cs="Times New Roman"/>
                <w:sz w:val="24"/>
                <w:szCs w:val="24"/>
                <w:lang w:val="hy-AM"/>
              </w:rPr>
            </w:pPr>
            <w:r w:rsidRPr="00FF373D">
              <w:rPr>
                <w:rFonts w:ascii="GHEA Grapalat" w:eastAsia="Times New Roman" w:hAnsi="GHEA Grapalat" w:cs="Times New Roman"/>
                <w:sz w:val="24"/>
                <w:szCs w:val="24"/>
                <w:lang w:val="hy-AM"/>
              </w:rPr>
              <w:t xml:space="preserve">Միաժամանակ, տրամաբանական է ակնկալել, որ մասնավոր հատվածն առաջնորդվի իր ոլորտի համար սահմանված բարեվարքության պահանջներով։ 2024 թվականի հուլիսի 30-ին ՀՀ Էկոնոմիկայի նախարարի թիվ 1955-Ն հրամանով ընդունվել է «Հայաստանի Հանրապետության կորպորատիվ կառավարման կանոնագիրքը», ի թիվս բարեվարքության խրախուսման այլ հարցերի, նախատեսվել են նաև ազդարարման քաղաքականություն, ընթացակարգեր ու կառուցակարգեր ունենալու վերաբերյալ կարգավորումներ, հաշվետվողականություն։ Սակայն պետք է նշել, որ այս կանոնագիրքը մասնավոր ձեռնարկությունների համար չունի </w:t>
            </w:r>
            <w:r w:rsidRPr="00FF373D">
              <w:rPr>
                <w:rFonts w:ascii="GHEA Grapalat" w:eastAsia="Times New Roman" w:hAnsi="GHEA Grapalat" w:cs="Times New Roman"/>
                <w:sz w:val="24"/>
                <w:szCs w:val="24"/>
                <w:lang w:val="hy-AM"/>
              </w:rPr>
              <w:lastRenderedPageBreak/>
              <w:t>պարտադիր բնույթ, իսկ պետությունը որևէ կերպ չի խթանում, որպեսզի կազմակերպություններն իրենց գործունեությունը կազմակերպեն տվյալ կանոնագրքով սահմանված սկզբունքներով ու կանոններով։ Պետության կողմից որոշակի խրախուսական միջոցների սահմանումը առանցքային դեր ունի մասնավոր կազմակերպությունների կողմից կանոնագրքով սահմանված կանոնների, այդ թվում՝ ազդարարման մեխանիզմների ներդրման առումով, ընդ որում՝ ոչ իմպերատիվ, այլ կամավոր եղանակով, ինչը համապատասխանաբար կամրապնդի մասնավոր հատվածի, ինչպես նաև մասնավոր-պետություն հարաբերությունների բարեվարքությունը և կբերի մշակույթի փոփոխության։</w:t>
            </w:r>
          </w:p>
          <w:p w:rsidR="000712F9" w:rsidRPr="00FF373D" w:rsidRDefault="000712F9" w:rsidP="00D3719D">
            <w:pPr>
              <w:spacing w:before="100" w:beforeAutospacing="1" w:after="0" w:line="240" w:lineRule="auto"/>
              <w:jc w:val="both"/>
              <w:rPr>
                <w:rFonts w:ascii="GHEA Grapalat" w:eastAsia="Times New Roman" w:hAnsi="GHEA Grapalat" w:cs="Times New Roman"/>
                <w:sz w:val="24"/>
                <w:szCs w:val="24"/>
                <w:lang w:val="hy-AM"/>
              </w:rPr>
            </w:pPr>
            <w:r w:rsidRPr="00FF373D">
              <w:rPr>
                <w:rFonts w:ascii="GHEA Grapalat" w:eastAsia="Times New Roman" w:hAnsi="GHEA Grapalat" w:cs="Times New Roman"/>
                <w:b/>
                <w:bCs/>
                <w:sz w:val="24"/>
                <w:szCs w:val="24"/>
                <w:lang w:val="hy-AM"/>
              </w:rPr>
              <w:t>Առաջարկ</w:t>
            </w:r>
          </w:p>
          <w:p w:rsidR="000712F9" w:rsidRPr="00FF373D" w:rsidRDefault="000712F9" w:rsidP="00D3719D">
            <w:pPr>
              <w:numPr>
                <w:ilvl w:val="0"/>
                <w:numId w:val="1"/>
              </w:numPr>
              <w:spacing w:before="100" w:beforeAutospacing="1" w:after="0" w:line="240" w:lineRule="auto"/>
              <w:jc w:val="both"/>
              <w:rPr>
                <w:rFonts w:ascii="GHEA Grapalat" w:eastAsia="Times New Roman" w:hAnsi="GHEA Grapalat" w:cs="Times New Roman"/>
                <w:sz w:val="24"/>
                <w:szCs w:val="24"/>
                <w:lang w:val="hy-AM"/>
              </w:rPr>
            </w:pPr>
            <w:r w:rsidRPr="00FF373D">
              <w:rPr>
                <w:rFonts w:ascii="GHEA Grapalat" w:eastAsia="Times New Roman" w:hAnsi="GHEA Grapalat" w:cs="Times New Roman"/>
                <w:sz w:val="24"/>
                <w:szCs w:val="24"/>
                <w:lang w:val="hy-AM"/>
              </w:rPr>
              <w:t xml:space="preserve">Պետություն-բիզնես հարաբերությունները (առնվազն՝ հանրային գնումները կամ այլ պայմանագրային հարաբերությունները) կարգավորող օրենքներում նախատեսել «Հայաստանի Հանրապետության կորպորատիվ կառավարման կանոնագիրքն» ընդունելու և դրա համապատասխան գործելու պարտադիր պահանջ։ </w:t>
            </w:r>
            <w:r w:rsidRPr="00FF373D">
              <w:rPr>
                <w:rFonts w:ascii="Calibri" w:eastAsia="Times New Roman" w:hAnsi="Calibri" w:cs="Calibri"/>
                <w:sz w:val="24"/>
                <w:szCs w:val="24"/>
                <w:lang w:val="hy-AM"/>
              </w:rPr>
              <w:t> </w:t>
            </w:r>
          </w:p>
          <w:p w:rsidR="000712F9" w:rsidRPr="00FF373D" w:rsidRDefault="000712F9" w:rsidP="00D3719D">
            <w:pPr>
              <w:spacing w:before="100" w:beforeAutospacing="1" w:after="0" w:line="240" w:lineRule="auto"/>
              <w:jc w:val="both"/>
              <w:rPr>
                <w:rFonts w:ascii="GHEA Grapalat" w:eastAsia="Times New Roman" w:hAnsi="GHEA Grapalat" w:cs="Times New Roman"/>
                <w:sz w:val="24"/>
                <w:szCs w:val="24"/>
                <w:lang w:val="hy-AM"/>
              </w:rPr>
            </w:pPr>
            <w:r w:rsidRPr="00FF373D">
              <w:rPr>
                <w:rFonts w:ascii="Calibri" w:eastAsia="Times New Roman" w:hAnsi="Calibri" w:cs="Calibri"/>
                <w:sz w:val="24"/>
                <w:szCs w:val="24"/>
                <w:lang w:val="hy-AM"/>
              </w:rPr>
              <w:t> </w:t>
            </w:r>
          </w:p>
          <w:p w:rsidR="000712F9" w:rsidRPr="00FF373D" w:rsidRDefault="000712F9" w:rsidP="00D3719D">
            <w:pPr>
              <w:spacing w:before="100" w:beforeAutospacing="1" w:after="0" w:line="240" w:lineRule="auto"/>
              <w:jc w:val="both"/>
              <w:rPr>
                <w:rFonts w:ascii="GHEA Grapalat" w:eastAsia="Times New Roman" w:hAnsi="GHEA Grapalat" w:cs="Times New Roman"/>
                <w:sz w:val="24"/>
                <w:szCs w:val="24"/>
                <w:lang w:val="hy-AM"/>
              </w:rPr>
            </w:pPr>
            <w:r w:rsidRPr="00FF373D">
              <w:rPr>
                <w:rFonts w:ascii="GHEA Grapalat" w:eastAsia="Times New Roman" w:hAnsi="GHEA Grapalat" w:cs="Times New Roman"/>
                <w:sz w:val="24"/>
                <w:szCs w:val="24"/>
                <w:lang w:val="hy-AM"/>
              </w:rPr>
              <w:t>[1] Transparency International, Assessing Whistleblowing Legislation, Methodology and guidelines for assessment</w:t>
            </w:r>
          </w:p>
          <w:p w:rsidR="000712F9" w:rsidRPr="00FF373D" w:rsidRDefault="000712F9" w:rsidP="00D3719D">
            <w:pPr>
              <w:spacing w:before="100" w:beforeAutospacing="1" w:after="0" w:line="240" w:lineRule="auto"/>
              <w:jc w:val="both"/>
              <w:rPr>
                <w:rFonts w:ascii="GHEA Grapalat" w:eastAsia="Times New Roman" w:hAnsi="GHEA Grapalat" w:cs="Times New Roman"/>
                <w:sz w:val="24"/>
                <w:szCs w:val="24"/>
                <w:lang w:val="hy-AM"/>
              </w:rPr>
            </w:pPr>
            <w:r w:rsidRPr="00FF373D">
              <w:rPr>
                <w:rFonts w:ascii="GHEA Grapalat" w:eastAsia="Times New Roman" w:hAnsi="GHEA Grapalat" w:cs="Times New Roman"/>
                <w:sz w:val="24"/>
                <w:szCs w:val="24"/>
                <w:lang w:val="hy-AM"/>
              </w:rPr>
              <w:t>against the EU Directive and best practice, 2020,</w:t>
            </w:r>
          </w:p>
          <w:p w:rsidR="000712F9" w:rsidRPr="00FF373D" w:rsidRDefault="000712F9" w:rsidP="00D3719D">
            <w:pPr>
              <w:spacing w:before="100" w:beforeAutospacing="1" w:after="0" w:line="240" w:lineRule="auto"/>
              <w:jc w:val="both"/>
              <w:rPr>
                <w:rFonts w:ascii="GHEA Grapalat" w:eastAsia="Times New Roman" w:hAnsi="GHEA Grapalat" w:cs="Times New Roman"/>
                <w:sz w:val="24"/>
                <w:szCs w:val="24"/>
                <w:lang w:val="hy-AM"/>
              </w:rPr>
            </w:pPr>
            <w:r w:rsidRPr="00FF373D">
              <w:rPr>
                <w:rFonts w:ascii="GHEA Grapalat" w:eastAsia="Times New Roman" w:hAnsi="GHEA Grapalat" w:cs="Times New Roman"/>
                <w:sz w:val="24"/>
                <w:szCs w:val="24"/>
                <w:lang w:val="hy-AM"/>
              </w:rPr>
              <w:lastRenderedPageBreak/>
              <w:t>https://images.transparencycdn.org/images/2020_Toolkit_AssessingWhistleblowingLegislation_EN.pdf;</w:t>
            </w:r>
          </w:p>
          <w:p w:rsidR="000712F9" w:rsidRPr="00FF373D" w:rsidRDefault="000712F9" w:rsidP="00D3719D">
            <w:pPr>
              <w:spacing w:before="100" w:beforeAutospacing="1" w:after="0" w:line="240" w:lineRule="auto"/>
              <w:jc w:val="both"/>
              <w:rPr>
                <w:rFonts w:ascii="GHEA Grapalat" w:eastAsia="Times New Roman" w:hAnsi="GHEA Grapalat" w:cs="Times New Roman"/>
                <w:sz w:val="24"/>
                <w:szCs w:val="24"/>
                <w:lang w:val="hy-AM"/>
              </w:rPr>
            </w:pPr>
            <w:r w:rsidRPr="00FF373D">
              <w:rPr>
                <w:rFonts w:ascii="GHEA Grapalat" w:eastAsia="Times New Roman" w:hAnsi="GHEA Grapalat" w:cs="Times New Roman"/>
                <w:sz w:val="24"/>
                <w:szCs w:val="24"/>
                <w:lang w:val="hy-AM"/>
              </w:rPr>
              <w:t>Transparency International, A Best Practice Guide for Whistleblowing Legislation,</w:t>
            </w:r>
          </w:p>
          <w:p w:rsidR="000712F9" w:rsidRPr="00FF373D" w:rsidRDefault="000712F9" w:rsidP="00D3719D">
            <w:pPr>
              <w:spacing w:before="100" w:beforeAutospacing="1" w:after="0" w:line="240" w:lineRule="auto"/>
              <w:jc w:val="both"/>
              <w:rPr>
                <w:rFonts w:ascii="GHEA Grapalat" w:eastAsia="Times New Roman" w:hAnsi="GHEA Grapalat" w:cs="Times New Roman"/>
                <w:sz w:val="24"/>
                <w:szCs w:val="24"/>
                <w:lang w:val="hy-AM"/>
              </w:rPr>
            </w:pPr>
            <w:r w:rsidRPr="00FF373D">
              <w:rPr>
                <w:rFonts w:ascii="GHEA Grapalat" w:eastAsia="Times New Roman" w:hAnsi="GHEA Grapalat" w:cs="Times New Roman"/>
                <w:sz w:val="24"/>
                <w:szCs w:val="24"/>
                <w:lang w:val="hy-AM"/>
              </w:rPr>
              <w:t>https://www.transparency.org/en/publications/best-practice-guide-for-whistleblowing-legislation</w:t>
            </w:r>
            <w:r w:rsidRPr="00FF373D">
              <w:rPr>
                <w:rFonts w:ascii="Calibri" w:eastAsia="Times New Roman" w:hAnsi="Calibri" w:cs="Calibri"/>
                <w:sz w:val="24"/>
                <w:szCs w:val="24"/>
                <w:lang w:val="hy-AM"/>
              </w:rPr>
              <w:t>  </w:t>
            </w:r>
          </w:p>
          <w:p w:rsidR="000712F9" w:rsidRPr="00FF373D" w:rsidRDefault="000712F9" w:rsidP="00D3719D">
            <w:pPr>
              <w:spacing w:after="0" w:line="240" w:lineRule="auto"/>
              <w:jc w:val="both"/>
              <w:rPr>
                <w:rFonts w:ascii="GHEA Grapalat" w:eastAsia="GHEA Grapalat" w:hAnsi="GHEA Grapalat" w:cs="GHEA Grapalat"/>
                <w:sz w:val="24"/>
                <w:szCs w:val="24"/>
                <w:lang w:val="hy-AM"/>
              </w:rPr>
            </w:pPr>
          </w:p>
        </w:tc>
        <w:tc>
          <w:tcPr>
            <w:tcW w:w="1163"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0712F9" w:rsidP="000868B6">
            <w:pPr>
              <w:spacing w:after="0" w:line="240" w:lineRule="auto"/>
              <w:jc w:val="center"/>
              <w:rPr>
                <w:rFonts w:ascii="GHEA Grapalat" w:eastAsia="GHEA Grapalat" w:hAnsi="GHEA Grapalat" w:cs="GHEA Grapalat"/>
                <w:sz w:val="24"/>
                <w:szCs w:val="24"/>
                <w:lang w:val="hy-AM"/>
              </w:rPr>
            </w:pPr>
          </w:p>
        </w:tc>
        <w:tc>
          <w:tcPr>
            <w:tcW w:w="1810"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B75763" w:rsidP="000868B6">
            <w:pPr>
              <w:spacing w:after="0" w:line="240" w:lineRule="auto"/>
              <w:jc w:val="center"/>
              <w:rPr>
                <w:rFonts w:ascii="GHEA Grapalat" w:eastAsia="GHEA Grapalat" w:hAnsi="GHEA Grapalat" w:cs="GHEA Grapalat"/>
                <w:b/>
                <w:sz w:val="24"/>
                <w:szCs w:val="24"/>
                <w:lang w:val="hy-AM"/>
              </w:rPr>
            </w:pPr>
            <w:r w:rsidRPr="00FF373D">
              <w:rPr>
                <w:rFonts w:ascii="GHEA Grapalat" w:eastAsia="GHEA Grapalat" w:hAnsi="GHEA Grapalat" w:cs="GHEA Grapalat"/>
                <w:b/>
                <w:sz w:val="24"/>
                <w:szCs w:val="24"/>
                <w:lang w:val="hy-AM"/>
              </w:rPr>
              <w:t>Չի ընդունվել</w:t>
            </w:r>
            <w:r w:rsidR="00941025">
              <w:rPr>
                <w:rFonts w:ascii="GHEA Grapalat" w:eastAsia="GHEA Grapalat" w:hAnsi="GHEA Grapalat" w:cs="GHEA Grapalat"/>
                <w:b/>
                <w:sz w:val="24"/>
                <w:szCs w:val="24"/>
                <w:lang w:val="hy-AM"/>
              </w:rPr>
              <w:t>։</w:t>
            </w:r>
          </w:p>
          <w:p w:rsidR="00CA09C4" w:rsidRPr="00FF373D" w:rsidRDefault="00CA09C4" w:rsidP="000868B6">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 xml:space="preserve">Ներկայացված առաջարկությունն ընդունվել է ի գիտություն և կարող է հաշվի առնվել ոլորտը կարգավորող հետագա նախագծերի մշակման ընթացքում։ Միաժամանակ </w:t>
            </w:r>
            <w:r w:rsidRPr="00FF373D">
              <w:rPr>
                <w:rFonts w:ascii="GHEA Grapalat" w:eastAsia="GHEA Grapalat" w:hAnsi="GHEA Grapalat" w:cs="GHEA Grapalat"/>
                <w:sz w:val="24"/>
                <w:szCs w:val="24"/>
                <w:lang w:val="hy-AM"/>
              </w:rPr>
              <w:lastRenderedPageBreak/>
              <w:t>տեղեկացնում ենք, որ առաջարկվող կարգավորումը չի բխում սույն Նախագծի կարգավորման առարկայից, քանի որ այն վերաբերում է պետություն-բիզնես հարաբերությունները կարգավորող այլ իրավական ակտերում լրացուցիչ պարտադիր պահանջների սահմանմանը։</w:t>
            </w:r>
          </w:p>
          <w:p w:rsidR="00B554F2" w:rsidRPr="00FF373D" w:rsidRDefault="00B554F2" w:rsidP="000868B6">
            <w:pPr>
              <w:spacing w:after="0" w:line="240" w:lineRule="auto"/>
              <w:jc w:val="center"/>
              <w:rPr>
                <w:rFonts w:ascii="GHEA Grapalat" w:eastAsia="GHEA Grapalat" w:hAnsi="GHEA Grapalat" w:cs="GHEA Grapalat"/>
                <w:b/>
                <w:sz w:val="24"/>
                <w:szCs w:val="24"/>
                <w:lang w:val="hy-AM"/>
              </w:rPr>
            </w:pPr>
          </w:p>
        </w:tc>
        <w:tc>
          <w:tcPr>
            <w:tcW w:w="536"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0712F9" w:rsidP="000868B6">
            <w:pPr>
              <w:spacing w:after="0" w:line="240" w:lineRule="auto"/>
              <w:jc w:val="center"/>
              <w:rPr>
                <w:rFonts w:ascii="GHEA Grapalat" w:eastAsia="GHEA Grapalat" w:hAnsi="GHEA Grapalat" w:cs="GHEA Grapalat"/>
                <w:sz w:val="24"/>
                <w:szCs w:val="24"/>
                <w:lang w:val="hy-AM"/>
              </w:rPr>
            </w:pPr>
          </w:p>
        </w:tc>
      </w:tr>
      <w:tr w:rsidR="006F1E38" w:rsidRPr="00C44946" w:rsidTr="00EA5DB4">
        <w:tc>
          <w:tcPr>
            <w:tcW w:w="190"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10113A" w:rsidP="000868B6">
            <w:pPr>
              <w:spacing w:after="0" w:line="240" w:lineRule="auto"/>
              <w:jc w:val="center"/>
              <w:rPr>
                <w:rFonts w:ascii="GHEA Grapalat" w:hAnsi="GHEA Grapalat"/>
                <w:sz w:val="24"/>
                <w:szCs w:val="24"/>
                <w:lang w:val="hy-AM"/>
              </w:rPr>
            </w:pPr>
            <w:r w:rsidRPr="00FF373D">
              <w:rPr>
                <w:rFonts w:ascii="GHEA Grapalat" w:hAnsi="GHEA Grapalat"/>
                <w:sz w:val="24"/>
                <w:szCs w:val="24"/>
                <w:lang w:val="hy-AM"/>
              </w:rPr>
              <w:lastRenderedPageBreak/>
              <w:t>2</w:t>
            </w:r>
          </w:p>
        </w:tc>
        <w:tc>
          <w:tcPr>
            <w:tcW w:w="1743" w:type="dxa"/>
            <w:tcBorders>
              <w:top w:val="single" w:sz="1" w:space="0" w:color="000000"/>
              <w:left w:val="single" w:sz="1" w:space="0" w:color="000000"/>
              <w:bottom w:val="single" w:sz="1" w:space="0" w:color="000000"/>
              <w:right w:val="single" w:sz="1" w:space="0" w:color="000000"/>
            </w:tcBorders>
            <w:noWrap/>
            <w:vAlign w:val="center"/>
          </w:tcPr>
          <w:p w:rsidR="00AB1A2F" w:rsidRPr="00FF373D" w:rsidRDefault="0093749F" w:rsidP="000868B6">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Թրանսփարենսի Ինթերնեշնլ հակակոռուպցիոն կենտրոն</w:t>
            </w:r>
            <w:r w:rsidR="00AB1A2F" w:rsidRPr="00FF373D">
              <w:rPr>
                <w:rFonts w:ascii="GHEA Grapalat" w:eastAsia="GHEA Grapalat" w:hAnsi="GHEA Grapalat" w:cs="GHEA Grapalat"/>
                <w:sz w:val="24"/>
                <w:szCs w:val="24"/>
                <w:lang w:val="hy-AM"/>
              </w:rPr>
              <w:t xml:space="preserve"> (</w:t>
            </w:r>
            <w:hyperlink r:id="rId7" w:history="1">
              <w:r w:rsidR="00AB1A2F" w:rsidRPr="00FF373D">
                <w:rPr>
                  <w:rStyle w:val="Hyperlink"/>
                  <w:rFonts w:ascii="GHEA Grapalat" w:eastAsia="GHEA Grapalat" w:hAnsi="GHEA Grapalat" w:cs="GHEA Grapalat"/>
                  <w:color w:val="auto"/>
                  <w:sz w:val="24"/>
                  <w:szCs w:val="24"/>
                  <w:lang w:val="hy-AM"/>
                </w:rPr>
                <w:t>info@transparency.am</w:t>
              </w:r>
            </w:hyperlink>
            <w:r w:rsidR="00AB1A2F" w:rsidRPr="00FF373D">
              <w:rPr>
                <w:rFonts w:ascii="GHEA Grapalat" w:eastAsia="GHEA Grapalat" w:hAnsi="GHEA Grapalat" w:cs="GHEA Grapalat"/>
                <w:sz w:val="24"/>
                <w:szCs w:val="24"/>
                <w:lang w:val="hy-AM"/>
              </w:rPr>
              <w:t>)</w:t>
            </w:r>
          </w:p>
          <w:p w:rsidR="000712F9" w:rsidRPr="00FF373D" w:rsidRDefault="0093749F" w:rsidP="000868B6">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31.12.2025 14:25:06</w:t>
            </w:r>
          </w:p>
        </w:tc>
        <w:tc>
          <w:tcPr>
            <w:tcW w:w="1108"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0712F9" w:rsidP="000868B6">
            <w:pPr>
              <w:spacing w:after="0" w:line="240" w:lineRule="auto"/>
              <w:jc w:val="center"/>
              <w:rPr>
                <w:rFonts w:ascii="GHEA Grapalat" w:eastAsia="GHEA Grapalat" w:hAnsi="GHEA Grapalat" w:cs="GHEA Grapalat"/>
                <w:sz w:val="24"/>
                <w:szCs w:val="24"/>
                <w:lang w:val="hy-AM"/>
              </w:rPr>
            </w:pPr>
          </w:p>
        </w:tc>
        <w:tc>
          <w:tcPr>
            <w:tcW w:w="7395" w:type="dxa"/>
            <w:tcBorders>
              <w:top w:val="single" w:sz="1" w:space="0" w:color="000000"/>
              <w:left w:val="single" w:sz="1" w:space="0" w:color="000000"/>
              <w:bottom w:val="single" w:sz="1" w:space="0" w:color="000000"/>
              <w:right w:val="single" w:sz="1" w:space="0" w:color="000000"/>
            </w:tcBorders>
            <w:noWrap/>
            <w:vAlign w:val="center"/>
          </w:tcPr>
          <w:p w:rsidR="00072066" w:rsidRPr="00FF373D" w:rsidRDefault="00072066" w:rsidP="00D3719D">
            <w:pPr>
              <w:spacing w:after="0" w:line="240" w:lineRule="auto"/>
              <w:jc w:val="both"/>
              <w:rPr>
                <w:rFonts w:ascii="GHEA Grapalat" w:eastAsia="Times New Roman" w:hAnsi="GHEA Grapalat" w:cs="Arian AMU"/>
                <w:sz w:val="24"/>
                <w:szCs w:val="24"/>
                <w:lang w:val="hy-AM"/>
              </w:rPr>
            </w:pPr>
            <w:r w:rsidRPr="00FF373D">
              <w:rPr>
                <w:rFonts w:ascii="GHEA Grapalat" w:eastAsia="Times New Roman" w:hAnsi="GHEA Grapalat" w:cs="Arian AMU"/>
                <w:sz w:val="24"/>
                <w:szCs w:val="24"/>
                <w:lang w:val="hy-AM"/>
              </w:rPr>
              <w:t>1.</w:t>
            </w:r>
            <w:r w:rsidRPr="00FF373D">
              <w:rPr>
                <w:rFonts w:ascii="Calibri" w:eastAsia="Times New Roman" w:hAnsi="Calibri" w:cs="Calibri"/>
                <w:sz w:val="24"/>
                <w:szCs w:val="24"/>
                <w:lang w:val="hy-AM"/>
              </w:rPr>
              <w:t>    </w:t>
            </w:r>
            <w:r w:rsidRPr="00FF373D">
              <w:rPr>
                <w:rFonts w:ascii="GHEA Grapalat" w:eastAsia="Times New Roman" w:hAnsi="GHEA Grapalat" w:cs="Arian AMU"/>
                <w:b/>
                <w:bCs/>
                <w:sz w:val="24"/>
                <w:szCs w:val="24"/>
                <w:lang w:val="hy-AM"/>
              </w:rPr>
              <w:t>Նախագծի 2-րդ հոդվածում</w:t>
            </w:r>
            <w:r w:rsidRPr="00FF373D">
              <w:rPr>
                <w:rFonts w:ascii="Calibri" w:eastAsia="Times New Roman" w:hAnsi="Calibri" w:cs="Calibri"/>
                <w:sz w:val="24"/>
                <w:szCs w:val="24"/>
                <w:lang w:val="hy-AM"/>
              </w:rPr>
              <w:t> </w:t>
            </w:r>
            <w:r w:rsidRPr="00FF373D">
              <w:rPr>
                <w:rFonts w:ascii="GHEA Grapalat" w:eastAsia="Times New Roman" w:hAnsi="GHEA Grapalat" w:cs="Arian AMU"/>
                <w:sz w:val="24"/>
                <w:szCs w:val="24"/>
                <w:lang w:val="hy-AM"/>
              </w:rPr>
              <w:t>առաջարկվում է «Ազդարարման համակարգի մասին» օրենքի 2-րդ հոդվածում փոփոխության ենթարկել «ազդարար» հասկացությունը, սահմանելով՝ «ազդարար՝ ֆիզիկական կամ իրավաբանական անձ, որը սույն օրենքով նախատեսված կարգով բարեխղճորեն հաղորդում է տեղեկություններ կոռուպցիոն բնույթի դեպքի կամ</w:t>
            </w:r>
            <w:r w:rsidRPr="00FF373D">
              <w:rPr>
                <w:rFonts w:ascii="Calibri" w:eastAsia="Times New Roman" w:hAnsi="Calibri" w:cs="Calibri"/>
                <w:sz w:val="24"/>
                <w:szCs w:val="24"/>
                <w:lang w:val="hy-AM"/>
              </w:rPr>
              <w:t> </w:t>
            </w:r>
            <w:r w:rsidRPr="00FF373D">
              <w:rPr>
                <w:rFonts w:ascii="GHEA Grapalat" w:eastAsia="Times New Roman" w:hAnsi="GHEA Grapalat" w:cs="GHEA Grapalat"/>
                <w:sz w:val="24"/>
                <w:szCs w:val="24"/>
                <w:lang w:val="hy-AM"/>
              </w:rPr>
              <w:t>փողերի</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լվացման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կամ</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ահաբեկչական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գործունեության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ֆինանսավորման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կամ</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շահերի</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բախման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կամ</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վարքագծի</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կանոնների</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կամ</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անհամատեղելիության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պահանջների</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կամ</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այլ</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սահմանափակումների</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կամ</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հայտարարագրման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հետ</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կապված</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խախտման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կամ</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հանրային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շահերին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ուղղված</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այլ</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վնասի</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կամ</w:t>
            </w:r>
            <w:r w:rsidRPr="00FF373D">
              <w:rPr>
                <w:rFonts w:ascii="GHEA Grapalat" w:eastAsia="Times New Roman" w:hAnsi="GHEA Grapalat" w:cs="Arian AMU"/>
                <w:sz w:val="24"/>
                <w:szCs w:val="24"/>
                <w:lang w:val="hy-AM"/>
              </w:rPr>
              <w:t xml:space="preserve"> դրանց սպառնալիքի վերաբերյալ` կապված այն պաշտոնատար անձի, մարմնի, կազմակերպության կամ կազմակերպության աշխատակցի հետ, որոնց հետ նա գտնվում կամ գտնվել է աշխատանքային կամ քաղաքացիաիրավական կամ վարչաիրավական կամ այլ հարաբերությունների մեջ, կամ որին դիմել է ծառայությունների մատուցման նպատակով, կամ որը սխալմամբ ընկալվել է որպես ազդարար: Անձը համարվում է սխալմամբ ընկալվող </w:t>
            </w:r>
            <w:r w:rsidRPr="00FF373D">
              <w:rPr>
                <w:rFonts w:ascii="GHEA Grapalat" w:eastAsia="Times New Roman" w:hAnsi="GHEA Grapalat" w:cs="Arian AMU"/>
                <w:sz w:val="24"/>
                <w:szCs w:val="24"/>
                <w:lang w:val="hy-AM"/>
              </w:rPr>
              <w:lastRenderedPageBreak/>
              <w:t xml:space="preserve">ազդարար, եթե նա չազդարարելով ընկալվել է որպես ազդարար այլ անձանց կողմից, կամ որի հանդեպ կիրառվել են վնասակար գործողություններ»։ «Այլ հարաբերությունների մեջ» գտնվելու ձևակերպումը անորոշ է և հնարավորություն է տալիս երկակի մեկնաբանության։ Ազդարարումը ստացող մարմիններին տալիս է լայն հայեցողություն, իսկ ազդարարներին՝ որոշակիության պակաս, թե արդյոք նրանց վրա կտարածվի պաշտպանությունը, թե՝ ոչ, ինչը հատկապես, խնդրահարույց կարող է լինել պայմանագրային հարաբերություններից դուրս գտնվող ազդարարման համար, օրինակ՝ թափուր հաստիքների, գնումների, աճուրդների, մրցույթների մասնակիցների, բիզնես գործընկերների կողմից։ Այս մոտեցումը նաև նախատեսվում է Եվրոպական Միության դիրեկտիվով։[1] </w:t>
            </w:r>
            <w:r w:rsidRPr="00FF373D">
              <w:rPr>
                <w:rFonts w:ascii="Calibri" w:eastAsia="Times New Roman" w:hAnsi="Calibri" w:cs="Calibri"/>
                <w:sz w:val="24"/>
                <w:szCs w:val="24"/>
                <w:lang w:val="hy-AM"/>
              </w:rPr>
              <w:t> </w:t>
            </w:r>
          </w:p>
          <w:p w:rsidR="00072066" w:rsidRPr="00FF373D" w:rsidRDefault="00072066" w:rsidP="00D3719D">
            <w:pPr>
              <w:spacing w:after="0" w:line="240" w:lineRule="auto"/>
              <w:jc w:val="both"/>
              <w:rPr>
                <w:rFonts w:ascii="GHEA Grapalat" w:eastAsia="Times New Roman" w:hAnsi="GHEA Grapalat" w:cs="Arian AMU"/>
                <w:sz w:val="24"/>
                <w:szCs w:val="24"/>
                <w:lang w:val="hy-AM"/>
              </w:rPr>
            </w:pPr>
            <w:r w:rsidRPr="00FF373D">
              <w:rPr>
                <w:rFonts w:ascii="GHEA Grapalat" w:eastAsia="Times New Roman" w:hAnsi="GHEA Grapalat" w:cs="Arian AMU"/>
                <w:b/>
                <w:bCs/>
                <w:sz w:val="24"/>
                <w:szCs w:val="24"/>
                <w:lang w:val="hy-AM"/>
              </w:rPr>
              <w:t>Առաջարկ</w:t>
            </w:r>
            <w:r w:rsidRPr="00FF373D">
              <w:rPr>
                <w:rFonts w:ascii="Calibri" w:eastAsia="Times New Roman" w:hAnsi="Calibri" w:cs="Calibri"/>
                <w:sz w:val="24"/>
                <w:szCs w:val="24"/>
                <w:lang w:val="hy-AM"/>
              </w:rPr>
              <w:t> </w:t>
            </w:r>
          </w:p>
          <w:p w:rsidR="00072066" w:rsidRPr="00FF373D" w:rsidRDefault="00072066" w:rsidP="00D3719D">
            <w:pPr>
              <w:numPr>
                <w:ilvl w:val="0"/>
                <w:numId w:val="2"/>
              </w:numPr>
              <w:spacing w:after="0" w:line="240" w:lineRule="auto"/>
              <w:ind w:left="180"/>
              <w:jc w:val="both"/>
              <w:rPr>
                <w:rFonts w:ascii="GHEA Grapalat" w:eastAsia="Times New Roman" w:hAnsi="GHEA Grapalat" w:cs="Arian AMU"/>
                <w:sz w:val="24"/>
                <w:szCs w:val="24"/>
                <w:lang w:val="hy-AM"/>
              </w:rPr>
            </w:pPr>
            <w:r w:rsidRPr="00FF373D">
              <w:rPr>
                <w:rFonts w:ascii="GHEA Grapalat" w:hAnsi="GHEA Grapalat"/>
                <w:sz w:val="24"/>
                <w:szCs w:val="24"/>
                <w:lang w:val="hy-AM"/>
              </w:rPr>
              <w:t>Հաշվի առնելով «այլ հարաբերությունների մեջ» գտնվելու եզրույթի</w:t>
            </w:r>
            <w:r w:rsidRPr="00FF373D">
              <w:rPr>
                <w:rFonts w:ascii="Calibri" w:hAnsi="Calibri" w:cs="Calibri"/>
                <w:sz w:val="24"/>
                <w:szCs w:val="24"/>
                <w:lang w:val="hy-AM"/>
              </w:rPr>
              <w:t> </w:t>
            </w:r>
            <w:r w:rsidRPr="00FF373D">
              <w:rPr>
                <w:rFonts w:ascii="GHEA Grapalat" w:hAnsi="GHEA Grapalat"/>
                <w:sz w:val="24"/>
                <w:szCs w:val="24"/>
                <w:lang w:val="hy-AM"/>
              </w:rPr>
              <w:t>տարընթերցման հնարավորությունը՝ կա՛մ օրենքում հստակեցնել նշված հասկացությունը, կա՛մ հնարավորինս սեղմ ժամկետում մշակել և կիրառել ազդարարման վերաբերյալ հստակ և մատչելի ուղեցույցներ, որը կուղեկցվի ազդարարման հարցերով պատասխանատուների համապատասխան</w:t>
            </w:r>
            <w:r w:rsidRPr="00FF373D">
              <w:rPr>
                <w:rFonts w:ascii="GHEA Grapalat" w:eastAsia="Times New Roman" w:hAnsi="GHEA Grapalat" w:cs="Arian AMU"/>
                <w:sz w:val="24"/>
                <w:szCs w:val="24"/>
                <w:lang w:val="hy-AM"/>
              </w:rPr>
              <w:t xml:space="preserve"> վերապատրաստմամբ։</w:t>
            </w:r>
          </w:p>
          <w:p w:rsidR="00072066" w:rsidRPr="00FF373D" w:rsidRDefault="00072066" w:rsidP="00D3719D">
            <w:pPr>
              <w:spacing w:after="0" w:line="240" w:lineRule="auto"/>
              <w:jc w:val="both"/>
              <w:rPr>
                <w:rFonts w:ascii="GHEA Grapalat" w:eastAsia="Times New Roman" w:hAnsi="GHEA Grapalat" w:cs="Arian AMU"/>
                <w:sz w:val="24"/>
                <w:szCs w:val="24"/>
                <w:lang w:val="hy-AM"/>
              </w:rPr>
            </w:pPr>
          </w:p>
          <w:p w:rsidR="000712F9" w:rsidRPr="00FF373D" w:rsidRDefault="00072066" w:rsidP="00D3719D">
            <w:pPr>
              <w:spacing w:after="0" w:line="240" w:lineRule="auto"/>
              <w:jc w:val="both"/>
              <w:rPr>
                <w:rFonts w:ascii="GHEA Grapalat" w:eastAsia="GHEA Grapalat" w:hAnsi="GHEA Grapalat" w:cs="GHEA Grapalat"/>
                <w:sz w:val="24"/>
                <w:szCs w:val="24"/>
                <w:lang w:val="hy-AM"/>
              </w:rPr>
            </w:pPr>
            <w:r w:rsidRPr="00FF373D">
              <w:rPr>
                <w:rFonts w:ascii="GHEA Grapalat" w:eastAsia="Times New Roman" w:hAnsi="GHEA Grapalat" w:cs="Arian AMU"/>
                <w:sz w:val="24"/>
                <w:szCs w:val="24"/>
                <w:lang w:val="hy-AM"/>
              </w:rPr>
              <w:t>[1] EU, Directive 2019/1937 of the European Parliament and of the Council of 23 October 2019 on the protection of persons who report breaches of Union law” (Whistleblower Protection Directive), https://eur-lex.europa.eu/legalcontent/EN/TXT/?uri=celex%3A32019L1937</w:t>
            </w:r>
          </w:p>
        </w:tc>
        <w:tc>
          <w:tcPr>
            <w:tcW w:w="1163"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0712F9" w:rsidP="000868B6">
            <w:pPr>
              <w:spacing w:after="0" w:line="240" w:lineRule="auto"/>
              <w:jc w:val="center"/>
              <w:rPr>
                <w:rFonts w:ascii="GHEA Grapalat" w:eastAsia="GHEA Grapalat" w:hAnsi="GHEA Grapalat" w:cs="GHEA Grapalat"/>
                <w:sz w:val="24"/>
                <w:szCs w:val="24"/>
                <w:lang w:val="hy-AM"/>
              </w:rPr>
            </w:pPr>
          </w:p>
        </w:tc>
        <w:tc>
          <w:tcPr>
            <w:tcW w:w="1810" w:type="dxa"/>
            <w:tcBorders>
              <w:top w:val="single" w:sz="1" w:space="0" w:color="000000"/>
              <w:left w:val="single" w:sz="1" w:space="0" w:color="000000"/>
              <w:bottom w:val="single" w:sz="1" w:space="0" w:color="000000"/>
              <w:right w:val="single" w:sz="1" w:space="0" w:color="000000"/>
            </w:tcBorders>
            <w:noWrap/>
          </w:tcPr>
          <w:p w:rsidR="000712F9" w:rsidRPr="00FF373D" w:rsidRDefault="00B17828" w:rsidP="00941025">
            <w:pPr>
              <w:spacing w:after="0" w:line="240" w:lineRule="auto"/>
              <w:jc w:val="center"/>
              <w:rPr>
                <w:rFonts w:ascii="GHEA Grapalat" w:eastAsia="GHEA Grapalat" w:hAnsi="GHEA Grapalat" w:cs="GHEA Grapalat"/>
                <w:b/>
                <w:sz w:val="24"/>
                <w:szCs w:val="24"/>
                <w:lang w:val="hy-AM"/>
              </w:rPr>
            </w:pPr>
            <w:r w:rsidRPr="00FF373D">
              <w:rPr>
                <w:rFonts w:ascii="GHEA Grapalat" w:eastAsia="GHEA Grapalat" w:hAnsi="GHEA Grapalat" w:cs="GHEA Grapalat"/>
                <w:b/>
                <w:sz w:val="24"/>
                <w:szCs w:val="24"/>
                <w:lang w:val="hy-AM"/>
              </w:rPr>
              <w:t>Ընդունվել է</w:t>
            </w:r>
            <w:r w:rsidR="00941025">
              <w:rPr>
                <w:rFonts w:ascii="GHEA Grapalat" w:eastAsia="GHEA Grapalat" w:hAnsi="GHEA Grapalat" w:cs="GHEA Grapalat"/>
                <w:b/>
                <w:sz w:val="24"/>
                <w:szCs w:val="24"/>
                <w:lang w:val="hy-AM"/>
              </w:rPr>
              <w:t>։</w:t>
            </w:r>
          </w:p>
          <w:p w:rsidR="00B17828" w:rsidRPr="00FF373D" w:rsidRDefault="00B17828" w:rsidP="00267BFA">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 xml:space="preserve">Տվյալ խնդիրը կարտացոլվի </w:t>
            </w:r>
            <w:r w:rsidR="00267BFA">
              <w:rPr>
                <w:rFonts w:ascii="GHEA Grapalat" w:eastAsia="GHEA Grapalat" w:hAnsi="GHEA Grapalat" w:cs="GHEA Grapalat"/>
                <w:sz w:val="24"/>
                <w:szCs w:val="24"/>
                <w:lang w:val="hy-AM"/>
              </w:rPr>
              <w:t>ազդարարման</w:t>
            </w:r>
            <w:r w:rsidRPr="00FF373D">
              <w:rPr>
                <w:rFonts w:ascii="GHEA Grapalat" w:eastAsia="GHEA Grapalat" w:hAnsi="GHEA Grapalat" w:cs="GHEA Grapalat"/>
                <w:sz w:val="24"/>
                <w:szCs w:val="24"/>
                <w:lang w:val="hy-AM"/>
              </w:rPr>
              <w:t xml:space="preserve"> պատասխանատուների համար նախատեսվող ուղեցույցներում</w:t>
            </w:r>
            <w:r w:rsidR="00941025">
              <w:rPr>
                <w:rFonts w:ascii="GHEA Grapalat" w:eastAsia="GHEA Grapalat" w:hAnsi="GHEA Grapalat" w:cs="GHEA Grapalat"/>
                <w:sz w:val="24"/>
                <w:szCs w:val="24"/>
                <w:lang w:val="hy-AM"/>
              </w:rPr>
              <w:t>։</w:t>
            </w:r>
          </w:p>
        </w:tc>
        <w:tc>
          <w:tcPr>
            <w:tcW w:w="536"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0712F9" w:rsidP="000868B6">
            <w:pPr>
              <w:spacing w:after="0" w:line="240" w:lineRule="auto"/>
              <w:jc w:val="center"/>
              <w:rPr>
                <w:rFonts w:ascii="GHEA Grapalat" w:eastAsia="GHEA Grapalat" w:hAnsi="GHEA Grapalat" w:cs="GHEA Grapalat"/>
                <w:sz w:val="24"/>
                <w:szCs w:val="24"/>
                <w:lang w:val="hy-AM"/>
              </w:rPr>
            </w:pPr>
          </w:p>
        </w:tc>
      </w:tr>
      <w:tr w:rsidR="006F1E38" w:rsidRPr="00C44946" w:rsidTr="00EA5DB4">
        <w:tc>
          <w:tcPr>
            <w:tcW w:w="190"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10113A" w:rsidP="000868B6">
            <w:pPr>
              <w:spacing w:after="0" w:line="240" w:lineRule="auto"/>
              <w:jc w:val="center"/>
              <w:rPr>
                <w:rFonts w:ascii="GHEA Grapalat" w:hAnsi="GHEA Grapalat"/>
                <w:sz w:val="24"/>
                <w:szCs w:val="24"/>
                <w:lang w:val="hy-AM"/>
              </w:rPr>
            </w:pPr>
            <w:r w:rsidRPr="00FF373D">
              <w:rPr>
                <w:rFonts w:ascii="GHEA Grapalat" w:hAnsi="GHEA Grapalat"/>
                <w:sz w:val="24"/>
                <w:szCs w:val="24"/>
                <w:lang w:val="hy-AM"/>
              </w:rPr>
              <w:t>3</w:t>
            </w:r>
          </w:p>
        </w:tc>
        <w:tc>
          <w:tcPr>
            <w:tcW w:w="1743" w:type="dxa"/>
            <w:tcBorders>
              <w:top w:val="single" w:sz="1" w:space="0" w:color="000000"/>
              <w:left w:val="single" w:sz="1" w:space="0" w:color="000000"/>
              <w:bottom w:val="single" w:sz="1" w:space="0" w:color="000000"/>
              <w:right w:val="single" w:sz="1" w:space="0" w:color="000000"/>
            </w:tcBorders>
            <w:noWrap/>
            <w:vAlign w:val="center"/>
          </w:tcPr>
          <w:p w:rsidR="00690E85" w:rsidRPr="00FF373D" w:rsidRDefault="00690E85" w:rsidP="000868B6">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Թրանսփարենսի Ինթերնեշնլ հակակոռուպցի</w:t>
            </w:r>
            <w:r w:rsidRPr="00FF373D">
              <w:rPr>
                <w:rFonts w:ascii="GHEA Grapalat" w:eastAsia="GHEA Grapalat" w:hAnsi="GHEA Grapalat" w:cs="GHEA Grapalat"/>
                <w:sz w:val="24"/>
                <w:szCs w:val="24"/>
                <w:lang w:val="hy-AM"/>
              </w:rPr>
              <w:lastRenderedPageBreak/>
              <w:t>ոն կենտրոն (</w:t>
            </w:r>
            <w:hyperlink r:id="rId8" w:history="1">
              <w:r w:rsidRPr="00FF373D">
                <w:rPr>
                  <w:rStyle w:val="Hyperlink"/>
                  <w:rFonts w:ascii="GHEA Grapalat" w:eastAsia="GHEA Grapalat" w:hAnsi="GHEA Grapalat" w:cs="GHEA Grapalat"/>
                  <w:color w:val="auto"/>
                  <w:sz w:val="24"/>
                  <w:szCs w:val="24"/>
                  <w:lang w:val="hy-AM"/>
                </w:rPr>
                <w:t>info@transparency.am</w:t>
              </w:r>
            </w:hyperlink>
            <w:r w:rsidRPr="00FF373D">
              <w:rPr>
                <w:rFonts w:ascii="GHEA Grapalat" w:eastAsia="GHEA Grapalat" w:hAnsi="GHEA Grapalat" w:cs="GHEA Grapalat"/>
                <w:sz w:val="24"/>
                <w:szCs w:val="24"/>
                <w:lang w:val="hy-AM"/>
              </w:rPr>
              <w:t>)</w:t>
            </w:r>
          </w:p>
          <w:p w:rsidR="000712F9" w:rsidRPr="00FF373D" w:rsidRDefault="00690E85" w:rsidP="000868B6">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31.12.2025 14:25:06</w:t>
            </w:r>
          </w:p>
        </w:tc>
        <w:tc>
          <w:tcPr>
            <w:tcW w:w="1108"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0712F9" w:rsidP="000868B6">
            <w:pPr>
              <w:spacing w:after="0" w:line="240" w:lineRule="auto"/>
              <w:jc w:val="center"/>
              <w:rPr>
                <w:rFonts w:ascii="GHEA Grapalat" w:eastAsia="GHEA Grapalat" w:hAnsi="GHEA Grapalat" w:cs="GHEA Grapalat"/>
                <w:sz w:val="24"/>
                <w:szCs w:val="24"/>
                <w:lang w:val="hy-AM"/>
              </w:rPr>
            </w:pPr>
          </w:p>
        </w:tc>
        <w:tc>
          <w:tcPr>
            <w:tcW w:w="7395" w:type="dxa"/>
            <w:tcBorders>
              <w:top w:val="single" w:sz="1" w:space="0" w:color="000000"/>
              <w:left w:val="single" w:sz="1" w:space="0" w:color="000000"/>
              <w:bottom w:val="single" w:sz="1" w:space="0" w:color="000000"/>
              <w:right w:val="single" w:sz="1" w:space="0" w:color="000000"/>
            </w:tcBorders>
            <w:noWrap/>
            <w:vAlign w:val="center"/>
          </w:tcPr>
          <w:p w:rsidR="002F4E48" w:rsidRPr="00FF373D" w:rsidRDefault="002F4E48" w:rsidP="00D3719D">
            <w:pPr>
              <w:spacing w:after="0" w:line="240" w:lineRule="auto"/>
              <w:jc w:val="both"/>
              <w:rPr>
                <w:rFonts w:ascii="GHEA Grapalat" w:eastAsia="Times New Roman" w:hAnsi="GHEA Grapalat" w:cs="Arian AMU"/>
                <w:sz w:val="24"/>
                <w:szCs w:val="24"/>
                <w:lang w:val="hy-AM"/>
              </w:rPr>
            </w:pPr>
            <w:r w:rsidRPr="00FF373D">
              <w:rPr>
                <w:rFonts w:ascii="GHEA Grapalat" w:eastAsia="Times New Roman" w:hAnsi="GHEA Grapalat" w:cs="Arian AMU"/>
                <w:sz w:val="24"/>
                <w:szCs w:val="24"/>
                <w:lang w:val="hy-AM"/>
              </w:rPr>
              <w:t>1.</w:t>
            </w:r>
            <w:r w:rsidRPr="00FF373D">
              <w:rPr>
                <w:rFonts w:ascii="Calibri" w:eastAsia="Times New Roman" w:hAnsi="Calibri" w:cs="Calibri"/>
                <w:sz w:val="24"/>
                <w:szCs w:val="24"/>
                <w:lang w:val="hy-AM"/>
              </w:rPr>
              <w:t>    </w:t>
            </w:r>
            <w:r w:rsidRPr="00FF373D">
              <w:rPr>
                <w:rFonts w:ascii="GHEA Grapalat" w:eastAsia="Times New Roman" w:hAnsi="GHEA Grapalat" w:cs="Arian AMU"/>
                <w:b/>
                <w:bCs/>
                <w:sz w:val="24"/>
                <w:szCs w:val="24"/>
                <w:lang w:val="hy-AM"/>
              </w:rPr>
              <w:t>Նախագծի 2-րդ հոդվածում</w:t>
            </w:r>
            <w:r w:rsidRPr="00FF373D">
              <w:rPr>
                <w:rFonts w:ascii="Calibri" w:eastAsia="Times New Roman" w:hAnsi="Calibri" w:cs="Calibri"/>
                <w:b/>
                <w:bCs/>
                <w:sz w:val="24"/>
                <w:szCs w:val="24"/>
                <w:lang w:val="hy-AM"/>
              </w:rPr>
              <w:t> </w:t>
            </w:r>
            <w:r w:rsidRPr="00FF373D">
              <w:rPr>
                <w:rFonts w:ascii="GHEA Grapalat" w:eastAsia="Times New Roman" w:hAnsi="GHEA Grapalat" w:cs="Arian AMU"/>
                <w:sz w:val="24"/>
                <w:szCs w:val="24"/>
                <w:lang w:val="hy-AM"/>
              </w:rPr>
              <w:t xml:space="preserve">առաջարկվում է որպես «արտաքին ազդարարում» սահմանել </w:t>
            </w:r>
            <w:r w:rsidRPr="00FF373D">
              <w:rPr>
                <w:rFonts w:ascii="Calibri" w:eastAsia="Times New Roman" w:hAnsi="Calibri" w:cs="Calibri"/>
                <w:sz w:val="24"/>
                <w:szCs w:val="24"/>
                <w:lang w:val="hy-AM"/>
              </w:rPr>
              <w:t> </w:t>
            </w:r>
            <w:r w:rsidRPr="00FF373D">
              <w:rPr>
                <w:rFonts w:ascii="GHEA Grapalat" w:eastAsia="Times New Roman" w:hAnsi="GHEA Grapalat" w:cs="GHEA Grapalat"/>
                <w:sz w:val="24"/>
                <w:szCs w:val="24"/>
                <w:lang w:val="hy-AM"/>
              </w:rPr>
              <w:t>Հայաստանի</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Հանրապետության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գլխավոր</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դատախազություն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միասնական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էլեկտրոնային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հարթակի</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միջոցով</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lastRenderedPageBreak/>
              <w:t>ազդարարումը</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իսկ</w:t>
            </w:r>
            <w:r w:rsidRPr="00FF373D">
              <w:rPr>
                <w:rFonts w:ascii="GHEA Grapalat" w:eastAsia="Times New Roman" w:hAnsi="GHEA Grapalat" w:cs="Arian AMU"/>
                <w:sz w:val="24"/>
                <w:szCs w:val="24"/>
                <w:lang w:val="hy-AM"/>
              </w:rPr>
              <w:t xml:space="preserve"> 6-</w:t>
            </w:r>
            <w:r w:rsidRPr="00FF373D">
              <w:rPr>
                <w:rFonts w:ascii="GHEA Grapalat" w:eastAsia="Times New Roman" w:hAnsi="GHEA Grapalat" w:cs="GHEA Grapalat"/>
                <w:sz w:val="24"/>
                <w:szCs w:val="24"/>
                <w:lang w:val="hy-AM"/>
              </w:rPr>
              <w:t>րդ</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հոդվածը</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հստակեցնում</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է</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որ</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«Արտաքին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ազդարարումը</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սկսվում</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է</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ազդարարի</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կողմից</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Հայաստանի</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Հանրապետության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գլխավոր</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դատախազո</w:t>
            </w:r>
            <w:r w:rsidRPr="00FF373D">
              <w:rPr>
                <w:rFonts w:ascii="GHEA Grapalat" w:eastAsia="Times New Roman" w:hAnsi="GHEA Grapalat" w:cs="Arian AMU"/>
                <w:sz w:val="24"/>
                <w:szCs w:val="24"/>
                <w:lang w:val="hy-AM"/>
              </w:rPr>
              <w:t>ւթյուն միասնական էլեկտրոնային հարթակի միջոցով տվյալներ ներկայացնելու կամ անանուն եղանակով ազդարարմամբ»: Ի հակադրություն, ներկայում գործող օրենքով արտաքին ազդարարումը սկսվում է ազդարարի կողմից իրավասու մարմին հաղորդում ներկայացնելով, ընդ որում՝ միաժամանակ, նախաքննություն իրականացնող մարմինների կողմից հանցագործության վերաբերյալ հաղորդումների քննարկման և լուծման՝ ՀՀ քրեական դատավարության օրենսգրքով նախատեսված ընթացակարգը չի համարվում արտաքին ազդարարում։ Վերը ներկայացված փոփոխությունը հնարավոր է առաջարկվում է ազդարարումը իրավապահ մարմիններին ներկայացվող հաղորդումներից տարանջատելու և դրան առնչվող վիճակագրությունը հստակեցնելու նպատակով։ Այդուհանդերձ, սա սահմանափակ լուծում է։ Իրականում իրավապահ մարմիններին ներկայացվող հանցագործության մասին հաղորդումների զգալի մասն իրենց բնույթով հանդիսանում են «ազդարարում»։ Հաղորդում ներկայացնողները կարող են պարզապես չիմանալ ազդարարման մեխանիզմների կամ իրենց համար որպես ազդարար նախատեսված պաշտպանության միջոցների, հաղորդումների տարբերակումների մասին։ Արդյունքում, փաստորեն, նրանց հաղորդումները չեն դիտարկվի որպես «ազդարարում» «Ազդարարման համակարգի մասին» ՀՀ օրենքի լույսի ներքո, և նրանց համար հասանելի չեն լինի ազդարարների համար օրենքով նախատեսված</w:t>
            </w:r>
            <w:r w:rsidRPr="00FF373D">
              <w:rPr>
                <w:rFonts w:ascii="Calibri" w:eastAsia="Times New Roman" w:hAnsi="Calibri" w:cs="Calibri"/>
                <w:sz w:val="24"/>
                <w:szCs w:val="24"/>
                <w:lang w:val="hy-AM"/>
              </w:rPr>
              <w:t> </w:t>
            </w:r>
            <w:r w:rsidRPr="00FF373D">
              <w:rPr>
                <w:rFonts w:ascii="GHEA Grapalat" w:eastAsia="Times New Roman" w:hAnsi="GHEA Grapalat" w:cs="GHEA Grapalat"/>
                <w:sz w:val="24"/>
                <w:szCs w:val="24"/>
                <w:lang w:val="hy-AM"/>
              </w:rPr>
              <w:t>պաշտպանության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միջոցները։</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Բացի</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այդ</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այս</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դեպքում</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անձը</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նաև</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կարող</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է</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քրեական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պատասխանատվություն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կ</w:t>
            </w:r>
            <w:r w:rsidRPr="00FF373D">
              <w:rPr>
                <w:rFonts w:ascii="GHEA Grapalat" w:eastAsia="Times New Roman" w:hAnsi="GHEA Grapalat" w:cs="Arian AMU"/>
                <w:sz w:val="24"/>
                <w:szCs w:val="24"/>
                <w:lang w:val="hy-AM"/>
              </w:rPr>
              <w:t xml:space="preserve">րել սուտ մատնության համար։ Նաև բաց է </w:t>
            </w:r>
            <w:r w:rsidRPr="00FF373D">
              <w:rPr>
                <w:rFonts w:ascii="GHEA Grapalat" w:eastAsia="Times New Roman" w:hAnsi="GHEA Grapalat" w:cs="Arian AMU"/>
                <w:sz w:val="24"/>
                <w:szCs w:val="24"/>
                <w:lang w:val="hy-AM"/>
              </w:rPr>
              <w:lastRenderedPageBreak/>
              <w:t>մնում այն հարցը, թե իրավապահ մարմիններն ինչ հիմքով և տրամաբանությամբ պետք է տարբերակեն և տարբեր ընթացակարգերով վարեն այն գործերը, երբ անձը միաժամանակ կիրառում է հաղորդման/ազդարարման մի քանի խողովակ։ Այս առումով կարիք կա լրացուցիչ ուսումնասիրելու միջազգային պրակտիկան, այն երկրների փորձը, որոնք կարողացել են լուծել խաչվող վիճակագրության հետ կապված հարցերը։</w:t>
            </w:r>
          </w:p>
          <w:p w:rsidR="002F4E48" w:rsidRPr="00FF373D" w:rsidRDefault="002F4E48" w:rsidP="00D3719D">
            <w:pPr>
              <w:spacing w:after="0" w:line="240" w:lineRule="auto"/>
              <w:jc w:val="both"/>
              <w:rPr>
                <w:rFonts w:ascii="GHEA Grapalat" w:eastAsia="Times New Roman" w:hAnsi="GHEA Grapalat" w:cs="Arian AMU"/>
                <w:sz w:val="24"/>
                <w:szCs w:val="24"/>
                <w:lang w:val="hy-AM"/>
              </w:rPr>
            </w:pPr>
            <w:r w:rsidRPr="00FF373D">
              <w:rPr>
                <w:rFonts w:ascii="GHEA Grapalat" w:eastAsia="Times New Roman" w:hAnsi="GHEA Grapalat" w:cs="Arian AMU"/>
                <w:b/>
                <w:bCs/>
                <w:sz w:val="24"/>
                <w:szCs w:val="24"/>
                <w:lang w:val="hy-AM"/>
              </w:rPr>
              <w:t>Առաջարկ</w:t>
            </w:r>
          </w:p>
          <w:p w:rsidR="002F4E48" w:rsidRPr="00FF373D" w:rsidRDefault="002F4E48" w:rsidP="00D3719D">
            <w:pPr>
              <w:numPr>
                <w:ilvl w:val="0"/>
                <w:numId w:val="3"/>
              </w:numPr>
              <w:spacing w:after="0" w:line="240" w:lineRule="auto"/>
              <w:ind w:left="180"/>
              <w:jc w:val="both"/>
              <w:rPr>
                <w:rFonts w:ascii="GHEA Grapalat" w:eastAsia="Times New Roman" w:hAnsi="GHEA Grapalat" w:cs="Arian AMU"/>
                <w:sz w:val="24"/>
                <w:szCs w:val="24"/>
                <w:lang w:val="hy-AM"/>
              </w:rPr>
            </w:pPr>
            <w:r w:rsidRPr="00FF373D">
              <w:rPr>
                <w:rFonts w:ascii="GHEA Grapalat" w:eastAsia="Times New Roman" w:hAnsi="GHEA Grapalat" w:cs="Arian AMU"/>
                <w:sz w:val="24"/>
                <w:szCs w:val="24"/>
                <w:lang w:val="hy-AM"/>
              </w:rPr>
              <w:t xml:space="preserve">Ուժը կորցրած ճանաչել «Ազդարարման համակարգի մասին» ՀՀ օրենքի այն դրույթը, ըստ որի արտաքին ազդարարում չի համարվում նախաքննություն իրականացնող մարմինների կողմից հանցագործության վերաբերյալ հաղորդումների քննարկման և լուծման` ՀՀ քրեական դատավարության օրենսգրքով նախատեսված ընթացակարգը: Փոխարենը՝ սահմանել, որ ցանկացած իրավապահ մարմնին ներկայացված հանցագործության մասին հաղորդումները դիտարկվեն «Ազդարարման համակարգի մասին» օրենքի լույսի ներքո և սահմանմանը բավարարելու դեպքում համարվեն «ազդարարում», ներառվեն վիճակագրական տվյալների մեջ, իսկ անհրաժեշտության դեպքում՝ հաղորդում տված անձինք հնարավորություն ունենան օգտվել նաև ազդարարների համար «Ազդարարման համակարգի մասին» օրենքով նախատեսված իրավունքներից և երաշխիքներից։ </w:t>
            </w:r>
            <w:r w:rsidRPr="00FF373D">
              <w:rPr>
                <w:rFonts w:ascii="Calibri" w:eastAsia="Times New Roman" w:hAnsi="Calibri" w:cs="Calibri"/>
                <w:sz w:val="24"/>
                <w:szCs w:val="24"/>
                <w:lang w:val="hy-AM"/>
              </w:rPr>
              <w:t>    </w:t>
            </w:r>
          </w:p>
          <w:p w:rsidR="002F4E48" w:rsidRPr="00FF373D" w:rsidRDefault="002F4E48" w:rsidP="00D3719D">
            <w:pPr>
              <w:numPr>
                <w:ilvl w:val="0"/>
                <w:numId w:val="3"/>
              </w:numPr>
              <w:spacing w:after="0" w:line="240" w:lineRule="auto"/>
              <w:ind w:left="180"/>
              <w:jc w:val="both"/>
              <w:rPr>
                <w:rFonts w:ascii="GHEA Grapalat" w:eastAsia="Times New Roman" w:hAnsi="GHEA Grapalat" w:cs="Arian AMU"/>
                <w:sz w:val="24"/>
                <w:szCs w:val="24"/>
                <w:lang w:val="hy-AM"/>
              </w:rPr>
            </w:pPr>
            <w:r w:rsidRPr="00FF373D">
              <w:rPr>
                <w:rFonts w:ascii="GHEA Grapalat" w:eastAsia="Times New Roman" w:hAnsi="GHEA Grapalat" w:cs="Arian AMU"/>
                <w:sz w:val="24"/>
                <w:szCs w:val="24"/>
                <w:lang w:val="hy-AM"/>
              </w:rPr>
              <w:t xml:space="preserve">Վիճակագրությունը վարել առանձին՝ ազդարարման միասնական հարթակի միջոցով ներկայացված հաղորդում/ազդարարումների և իրավապահ մարմիններին ներկայացված հաղորդում/ազդարարումների վերաբերյալ՝ վերջինում </w:t>
            </w:r>
            <w:r w:rsidRPr="00FF373D">
              <w:rPr>
                <w:rFonts w:ascii="GHEA Grapalat" w:eastAsia="Times New Roman" w:hAnsi="GHEA Grapalat" w:cs="Arian AMU"/>
                <w:sz w:val="24"/>
                <w:szCs w:val="24"/>
                <w:lang w:val="hy-AM"/>
              </w:rPr>
              <w:lastRenderedPageBreak/>
              <w:t>համապատասխանաբար տարանջատելով տարբեր մարմիններին առնչվող տվյալները։</w:t>
            </w:r>
            <w:r w:rsidRPr="00FF373D">
              <w:rPr>
                <w:rFonts w:ascii="Calibri" w:eastAsia="Times New Roman" w:hAnsi="Calibri" w:cs="Calibri"/>
                <w:sz w:val="24"/>
                <w:szCs w:val="24"/>
                <w:lang w:val="hy-AM"/>
              </w:rPr>
              <w:t>    </w:t>
            </w:r>
          </w:p>
          <w:p w:rsidR="000712F9" w:rsidRPr="00FF373D" w:rsidRDefault="000712F9" w:rsidP="00D3719D">
            <w:pPr>
              <w:spacing w:after="0" w:line="240" w:lineRule="auto"/>
              <w:jc w:val="both"/>
              <w:rPr>
                <w:rFonts w:ascii="GHEA Grapalat" w:eastAsia="GHEA Grapalat" w:hAnsi="GHEA Grapalat" w:cs="GHEA Grapalat"/>
                <w:sz w:val="24"/>
                <w:szCs w:val="24"/>
                <w:lang w:val="hy-AM"/>
              </w:rPr>
            </w:pPr>
          </w:p>
        </w:tc>
        <w:tc>
          <w:tcPr>
            <w:tcW w:w="1163"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0712F9" w:rsidP="000868B6">
            <w:pPr>
              <w:spacing w:after="0" w:line="240" w:lineRule="auto"/>
              <w:jc w:val="center"/>
              <w:rPr>
                <w:rFonts w:ascii="GHEA Grapalat" w:eastAsia="GHEA Grapalat" w:hAnsi="GHEA Grapalat" w:cs="GHEA Grapalat"/>
                <w:sz w:val="24"/>
                <w:szCs w:val="24"/>
                <w:lang w:val="hy-AM"/>
              </w:rPr>
            </w:pPr>
          </w:p>
        </w:tc>
        <w:tc>
          <w:tcPr>
            <w:tcW w:w="1810"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C52BE2" w:rsidP="000868B6">
            <w:pPr>
              <w:spacing w:after="0" w:line="240" w:lineRule="auto"/>
              <w:jc w:val="center"/>
              <w:rPr>
                <w:rFonts w:ascii="GHEA Grapalat" w:eastAsia="GHEA Grapalat" w:hAnsi="GHEA Grapalat" w:cs="GHEA Grapalat"/>
                <w:b/>
                <w:sz w:val="24"/>
                <w:szCs w:val="24"/>
                <w:lang w:val="hy-AM"/>
              </w:rPr>
            </w:pPr>
            <w:r w:rsidRPr="00FF373D">
              <w:rPr>
                <w:rFonts w:ascii="GHEA Grapalat" w:eastAsia="GHEA Grapalat" w:hAnsi="GHEA Grapalat" w:cs="GHEA Grapalat"/>
                <w:b/>
                <w:sz w:val="24"/>
                <w:szCs w:val="24"/>
                <w:lang w:val="hy-AM"/>
              </w:rPr>
              <w:t>Չի ընդունվել</w:t>
            </w:r>
            <w:r w:rsidR="00621E83">
              <w:rPr>
                <w:rFonts w:ascii="GHEA Grapalat" w:eastAsia="GHEA Grapalat" w:hAnsi="GHEA Grapalat" w:cs="GHEA Grapalat"/>
                <w:b/>
                <w:sz w:val="24"/>
                <w:szCs w:val="24"/>
                <w:lang w:val="hy-AM"/>
              </w:rPr>
              <w:t>։</w:t>
            </w:r>
          </w:p>
          <w:p w:rsidR="002C7632" w:rsidRPr="00FF373D" w:rsidRDefault="00621E83" w:rsidP="000868B6">
            <w:pPr>
              <w:spacing w:after="0" w:line="240" w:lineRule="auto"/>
              <w:jc w:val="center"/>
              <w:rPr>
                <w:rFonts w:ascii="GHEA Grapalat" w:eastAsia="GHEA Grapalat" w:hAnsi="GHEA Grapalat" w:cs="GHEA Grapalat"/>
                <w:b/>
                <w:sz w:val="24"/>
                <w:szCs w:val="24"/>
                <w:lang w:val="hy-AM"/>
              </w:rPr>
            </w:pPr>
            <w:r>
              <w:rPr>
                <w:rFonts w:ascii="GHEA Grapalat" w:eastAsia="GHEA Grapalat" w:hAnsi="GHEA Grapalat" w:cs="GHEA Grapalat"/>
                <w:sz w:val="24"/>
                <w:szCs w:val="24"/>
                <w:lang w:val="hy-AM"/>
              </w:rPr>
              <w:t>Առաջարկություն</w:t>
            </w:r>
            <w:r w:rsidR="002C7632" w:rsidRPr="00FF373D">
              <w:rPr>
                <w:rFonts w:ascii="GHEA Grapalat" w:eastAsia="GHEA Grapalat" w:hAnsi="GHEA Grapalat" w:cs="GHEA Grapalat"/>
                <w:sz w:val="24"/>
                <w:szCs w:val="24"/>
                <w:lang w:val="hy-AM"/>
              </w:rPr>
              <w:t>ը չի ընդունվել</w:t>
            </w:r>
            <w:r w:rsidR="002C7632" w:rsidRPr="00FF373D">
              <w:rPr>
                <w:rFonts w:ascii="GHEA Grapalat" w:eastAsia="GHEA Grapalat" w:hAnsi="GHEA Grapalat" w:cs="GHEA Grapalat"/>
                <w:b/>
                <w:sz w:val="24"/>
                <w:szCs w:val="24"/>
                <w:lang w:val="hy-AM"/>
              </w:rPr>
              <w:t xml:space="preserve">, </w:t>
            </w:r>
            <w:r w:rsidR="002C7632" w:rsidRPr="00FF373D">
              <w:rPr>
                <w:rFonts w:ascii="GHEA Grapalat" w:eastAsia="GHEA Grapalat" w:hAnsi="GHEA Grapalat" w:cs="GHEA Grapalat"/>
                <w:sz w:val="24"/>
                <w:szCs w:val="24"/>
                <w:lang w:val="hy-AM"/>
              </w:rPr>
              <w:lastRenderedPageBreak/>
              <w:t>քանի որ հանցագործության մասին հաղորդումը չի կարող նույնացվել ազդարարման հետ</w:t>
            </w:r>
            <w:r w:rsidR="002C7632" w:rsidRPr="00FF373D">
              <w:rPr>
                <w:rFonts w:ascii="Cambria Math" w:eastAsia="GHEA Grapalat" w:hAnsi="Cambria Math" w:cs="Cambria Math"/>
                <w:sz w:val="24"/>
                <w:szCs w:val="24"/>
                <w:lang w:val="hy-AM"/>
              </w:rPr>
              <w:t>․</w:t>
            </w:r>
            <w:r w:rsidR="002C7632" w:rsidRPr="00FF373D">
              <w:rPr>
                <w:rFonts w:ascii="GHEA Grapalat" w:eastAsia="GHEA Grapalat" w:hAnsi="GHEA Grapalat" w:cs="GHEA Grapalat"/>
                <w:sz w:val="24"/>
                <w:szCs w:val="24"/>
                <w:lang w:val="hy-AM"/>
              </w:rPr>
              <w:t xml:space="preserve"> դրանք</w:t>
            </w:r>
            <w:r w:rsidR="002C7632" w:rsidRPr="00FF373D">
              <w:rPr>
                <w:rFonts w:ascii="GHEA Grapalat" w:eastAsia="GHEA Grapalat" w:hAnsi="GHEA Grapalat" w:cs="GHEA Grapalat"/>
                <w:b/>
                <w:sz w:val="24"/>
                <w:szCs w:val="24"/>
                <w:lang w:val="hy-AM"/>
              </w:rPr>
              <w:t xml:space="preserve"> </w:t>
            </w:r>
            <w:r w:rsidR="002C7632" w:rsidRPr="00FF373D">
              <w:rPr>
                <w:rFonts w:ascii="GHEA Grapalat" w:eastAsia="GHEA Grapalat" w:hAnsi="GHEA Grapalat" w:cs="GHEA Grapalat"/>
                <w:sz w:val="24"/>
                <w:szCs w:val="24"/>
                <w:lang w:val="hy-AM"/>
              </w:rPr>
              <w:t>ունեն տարբեր իրավական բնույթ, նպատակ և կարգավորման շրջանակ։ Հանցագործության մասին հաղորդումները</w:t>
            </w:r>
            <w:r w:rsidR="002C7632" w:rsidRPr="00FF373D">
              <w:rPr>
                <w:rFonts w:ascii="GHEA Grapalat" w:eastAsia="GHEA Grapalat" w:hAnsi="GHEA Grapalat" w:cs="GHEA Grapalat"/>
                <w:b/>
                <w:sz w:val="24"/>
                <w:szCs w:val="24"/>
                <w:lang w:val="hy-AM"/>
              </w:rPr>
              <w:t xml:space="preserve"> </w:t>
            </w:r>
            <w:r w:rsidR="002C7632" w:rsidRPr="00FF373D">
              <w:rPr>
                <w:rFonts w:ascii="GHEA Grapalat" w:eastAsia="GHEA Grapalat" w:hAnsi="GHEA Grapalat" w:cs="GHEA Grapalat"/>
                <w:sz w:val="24"/>
                <w:szCs w:val="24"/>
                <w:lang w:val="hy-AM"/>
              </w:rPr>
              <w:t>կարգավորվում են ՀՀ քրեական դատավարության օրենսգրքով, մինչդեռ ազդարարումը հանդիսանում է առանձին</w:t>
            </w:r>
            <w:r w:rsidR="002C7632" w:rsidRPr="00FF373D">
              <w:rPr>
                <w:rFonts w:ascii="GHEA Grapalat" w:eastAsia="GHEA Grapalat" w:hAnsi="GHEA Grapalat" w:cs="GHEA Grapalat"/>
                <w:b/>
                <w:sz w:val="24"/>
                <w:szCs w:val="24"/>
                <w:lang w:val="hy-AM"/>
              </w:rPr>
              <w:t xml:space="preserve"> </w:t>
            </w:r>
            <w:r w:rsidR="002C7632" w:rsidRPr="00FF373D">
              <w:rPr>
                <w:rFonts w:ascii="GHEA Grapalat" w:eastAsia="GHEA Grapalat" w:hAnsi="GHEA Grapalat" w:cs="GHEA Grapalat"/>
                <w:sz w:val="24"/>
                <w:szCs w:val="24"/>
                <w:lang w:val="hy-AM"/>
              </w:rPr>
              <w:t>ինստիտուտ</w:t>
            </w:r>
            <w:r w:rsidR="002C7632" w:rsidRPr="00FF373D">
              <w:rPr>
                <w:rFonts w:ascii="GHEA Grapalat" w:eastAsia="GHEA Grapalat" w:hAnsi="GHEA Grapalat" w:cs="GHEA Grapalat"/>
                <w:b/>
                <w:sz w:val="24"/>
                <w:szCs w:val="24"/>
                <w:lang w:val="hy-AM"/>
              </w:rPr>
              <w:t xml:space="preserve">՝ </w:t>
            </w:r>
            <w:r w:rsidR="002C7632" w:rsidRPr="00FF373D">
              <w:rPr>
                <w:rFonts w:ascii="GHEA Grapalat" w:eastAsia="GHEA Grapalat" w:hAnsi="GHEA Grapalat" w:cs="GHEA Grapalat"/>
                <w:sz w:val="24"/>
                <w:szCs w:val="24"/>
                <w:lang w:val="hy-AM"/>
              </w:rPr>
              <w:t xml:space="preserve">ուղղված </w:t>
            </w:r>
            <w:r w:rsidR="002C7632" w:rsidRPr="00FF373D">
              <w:rPr>
                <w:rFonts w:ascii="GHEA Grapalat" w:eastAsia="GHEA Grapalat" w:hAnsi="GHEA Grapalat" w:cs="GHEA Grapalat"/>
                <w:sz w:val="24"/>
                <w:szCs w:val="24"/>
                <w:lang w:val="hy-AM"/>
              </w:rPr>
              <w:lastRenderedPageBreak/>
              <w:t>իրավախախտումների բացահայտմանը և ազդարարների պաշտպանության ապահովմանը։</w:t>
            </w:r>
          </w:p>
        </w:tc>
        <w:tc>
          <w:tcPr>
            <w:tcW w:w="536"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0712F9" w:rsidP="000868B6">
            <w:pPr>
              <w:spacing w:after="0" w:line="240" w:lineRule="auto"/>
              <w:jc w:val="center"/>
              <w:rPr>
                <w:rFonts w:ascii="GHEA Grapalat" w:eastAsia="GHEA Grapalat" w:hAnsi="GHEA Grapalat" w:cs="GHEA Grapalat"/>
                <w:sz w:val="24"/>
                <w:szCs w:val="24"/>
                <w:lang w:val="hy-AM"/>
              </w:rPr>
            </w:pPr>
          </w:p>
        </w:tc>
      </w:tr>
      <w:tr w:rsidR="006F1E38" w:rsidRPr="00C44946" w:rsidTr="00EA5DB4">
        <w:trPr>
          <w:trHeight w:val="1558"/>
        </w:trPr>
        <w:tc>
          <w:tcPr>
            <w:tcW w:w="190"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345235" w:rsidP="000868B6">
            <w:pPr>
              <w:spacing w:after="0" w:line="240" w:lineRule="auto"/>
              <w:jc w:val="center"/>
              <w:rPr>
                <w:rFonts w:ascii="GHEA Grapalat" w:hAnsi="GHEA Grapalat"/>
                <w:sz w:val="24"/>
                <w:szCs w:val="24"/>
                <w:lang w:val="hy-AM"/>
              </w:rPr>
            </w:pPr>
            <w:r w:rsidRPr="00FF373D">
              <w:rPr>
                <w:rFonts w:ascii="GHEA Grapalat" w:hAnsi="GHEA Grapalat"/>
                <w:sz w:val="24"/>
                <w:szCs w:val="24"/>
                <w:lang w:val="hy-AM"/>
              </w:rPr>
              <w:lastRenderedPageBreak/>
              <w:t>4</w:t>
            </w:r>
          </w:p>
        </w:tc>
        <w:tc>
          <w:tcPr>
            <w:tcW w:w="1743" w:type="dxa"/>
            <w:tcBorders>
              <w:top w:val="single" w:sz="1" w:space="0" w:color="000000"/>
              <w:left w:val="single" w:sz="1" w:space="0" w:color="000000"/>
              <w:bottom w:val="single" w:sz="1" w:space="0" w:color="000000"/>
              <w:right w:val="single" w:sz="1" w:space="0" w:color="000000"/>
            </w:tcBorders>
            <w:noWrap/>
            <w:vAlign w:val="center"/>
          </w:tcPr>
          <w:p w:rsidR="00503D45" w:rsidRPr="00FF373D" w:rsidRDefault="00503D45" w:rsidP="000868B6">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Թրանսփարենսի Ինթերնեշնլ հակակոռուպցիոն կենտրոն (</w:t>
            </w:r>
            <w:hyperlink r:id="rId9" w:history="1">
              <w:r w:rsidRPr="00FF373D">
                <w:rPr>
                  <w:rStyle w:val="Hyperlink"/>
                  <w:rFonts w:ascii="GHEA Grapalat" w:eastAsia="GHEA Grapalat" w:hAnsi="GHEA Grapalat" w:cs="GHEA Grapalat"/>
                  <w:color w:val="auto"/>
                  <w:sz w:val="24"/>
                  <w:szCs w:val="24"/>
                  <w:lang w:val="hy-AM"/>
                </w:rPr>
                <w:t>info@transparency.am</w:t>
              </w:r>
            </w:hyperlink>
            <w:r w:rsidRPr="00FF373D">
              <w:rPr>
                <w:rFonts w:ascii="GHEA Grapalat" w:eastAsia="GHEA Grapalat" w:hAnsi="GHEA Grapalat" w:cs="GHEA Grapalat"/>
                <w:sz w:val="24"/>
                <w:szCs w:val="24"/>
                <w:lang w:val="hy-AM"/>
              </w:rPr>
              <w:t>)</w:t>
            </w:r>
          </w:p>
          <w:p w:rsidR="000712F9" w:rsidRPr="00FF373D" w:rsidRDefault="00503D45" w:rsidP="000868B6">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31.12.2025 14:25:0</w:t>
            </w:r>
          </w:p>
        </w:tc>
        <w:tc>
          <w:tcPr>
            <w:tcW w:w="1108"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0712F9" w:rsidP="000868B6">
            <w:pPr>
              <w:spacing w:after="0" w:line="240" w:lineRule="auto"/>
              <w:jc w:val="center"/>
              <w:rPr>
                <w:rFonts w:ascii="GHEA Grapalat" w:eastAsia="GHEA Grapalat" w:hAnsi="GHEA Grapalat" w:cs="GHEA Grapalat"/>
                <w:sz w:val="24"/>
                <w:szCs w:val="24"/>
                <w:lang w:val="hy-AM"/>
              </w:rPr>
            </w:pPr>
          </w:p>
        </w:tc>
        <w:tc>
          <w:tcPr>
            <w:tcW w:w="7395" w:type="dxa"/>
            <w:tcBorders>
              <w:top w:val="single" w:sz="1" w:space="0" w:color="000000"/>
              <w:left w:val="single" w:sz="1" w:space="0" w:color="000000"/>
              <w:bottom w:val="single" w:sz="1" w:space="0" w:color="000000"/>
              <w:right w:val="single" w:sz="1" w:space="0" w:color="000000"/>
            </w:tcBorders>
            <w:noWrap/>
            <w:vAlign w:val="center"/>
          </w:tcPr>
          <w:p w:rsidR="00345235" w:rsidRPr="00FF373D" w:rsidRDefault="00345235" w:rsidP="00D3719D">
            <w:pPr>
              <w:pStyle w:val="NormalWeb"/>
              <w:spacing w:before="0" w:beforeAutospacing="0" w:after="0" w:afterAutospacing="0"/>
              <w:jc w:val="both"/>
              <w:rPr>
                <w:rFonts w:ascii="GHEA Grapalat" w:hAnsi="GHEA Grapalat" w:cs="Arian AMU"/>
                <w:lang w:val="hy-AM"/>
              </w:rPr>
            </w:pPr>
            <w:r w:rsidRPr="00FF373D">
              <w:rPr>
                <w:rFonts w:ascii="GHEA Grapalat" w:hAnsi="GHEA Grapalat" w:cs="Arian AMU"/>
                <w:lang w:val="hy-AM"/>
              </w:rPr>
              <w:t>1.</w:t>
            </w:r>
            <w:r w:rsidRPr="00FF373D">
              <w:rPr>
                <w:rFonts w:ascii="Calibri" w:hAnsi="Calibri" w:cs="Calibri"/>
                <w:lang w:val="hy-AM"/>
              </w:rPr>
              <w:t>    </w:t>
            </w:r>
            <w:r w:rsidRPr="00FF373D">
              <w:rPr>
                <w:rStyle w:val="Strong"/>
                <w:rFonts w:ascii="GHEA Grapalat" w:hAnsi="GHEA Grapalat" w:cs="Arian AMU"/>
                <w:lang w:val="hy-AM"/>
              </w:rPr>
              <w:t>Նախագծի 2-րդ հոդվածում</w:t>
            </w:r>
            <w:r w:rsidRPr="00FF373D">
              <w:rPr>
                <w:rFonts w:ascii="Calibri" w:hAnsi="Calibri" w:cs="Calibri"/>
                <w:lang w:val="hy-AM"/>
              </w:rPr>
              <w:t> </w:t>
            </w:r>
            <w:r w:rsidRPr="00FF373D">
              <w:rPr>
                <w:rFonts w:ascii="GHEA Grapalat" w:hAnsi="GHEA Grapalat" w:cs="GHEA Grapalat"/>
                <w:lang w:val="hy-AM"/>
              </w:rPr>
              <w:t>«ազդարար»</w:t>
            </w:r>
            <w:r w:rsidRPr="00FF373D">
              <w:rPr>
                <w:rFonts w:ascii="GHEA Grapalat" w:hAnsi="GHEA Grapalat" w:cs="Arian AMU"/>
                <w:lang w:val="hy-AM"/>
              </w:rPr>
              <w:t xml:space="preserve"> </w:t>
            </w:r>
            <w:r w:rsidRPr="00FF373D">
              <w:rPr>
                <w:rFonts w:ascii="GHEA Grapalat" w:hAnsi="GHEA Grapalat" w:cs="GHEA Grapalat"/>
                <w:lang w:val="hy-AM"/>
              </w:rPr>
              <w:t>և</w:t>
            </w:r>
            <w:r w:rsidRPr="00FF373D">
              <w:rPr>
                <w:rFonts w:ascii="GHEA Grapalat" w:hAnsi="GHEA Grapalat" w:cs="Arian AMU"/>
                <w:lang w:val="hy-AM"/>
              </w:rPr>
              <w:t xml:space="preserve"> </w:t>
            </w:r>
            <w:r w:rsidRPr="00FF373D">
              <w:rPr>
                <w:rFonts w:ascii="GHEA Grapalat" w:hAnsi="GHEA Grapalat" w:cs="GHEA Grapalat"/>
                <w:lang w:val="hy-AM"/>
              </w:rPr>
              <w:t>«ազդ</w:t>
            </w:r>
            <w:r w:rsidRPr="00FF373D">
              <w:rPr>
                <w:rFonts w:ascii="GHEA Grapalat" w:hAnsi="GHEA Grapalat" w:cs="Arian AMU"/>
                <w:lang w:val="hy-AM"/>
              </w:rPr>
              <w:t>արարում» հասկացությունների ներքո ավելացված է «փողերի լվացման կամ ահաբեկչական գործունեության ֆինանսավորման» դեպքերի մասին հաղորդում ներկայացնելը։ Փողերի լվացումն՝ ըստ ՄԱԿ-ի կոռուպցիայի դեմ կոնվենցիայի պահանջների ճանաչվում է կոռուպցիոն բնույթի դեպք, և միաժամանակ ներառված է քրեական օրենսգրքի հավելված 1-ում՝ կոռուպցիոն հանցանքների ցանկում, ուստի դրա առանձին նշումը հիմնավորված չէ։</w:t>
            </w:r>
          </w:p>
          <w:p w:rsidR="00345235" w:rsidRPr="00FF373D" w:rsidRDefault="00345235" w:rsidP="00D3719D">
            <w:pPr>
              <w:pStyle w:val="NormalWeb"/>
              <w:spacing w:before="0" w:beforeAutospacing="0" w:after="0" w:afterAutospacing="0"/>
              <w:jc w:val="both"/>
              <w:rPr>
                <w:rFonts w:ascii="GHEA Grapalat" w:hAnsi="GHEA Grapalat" w:cs="Arian AMU"/>
                <w:lang w:val="hy-AM"/>
              </w:rPr>
            </w:pPr>
            <w:r w:rsidRPr="00FF373D">
              <w:rPr>
                <w:rStyle w:val="Strong"/>
                <w:rFonts w:ascii="GHEA Grapalat" w:hAnsi="GHEA Grapalat" w:cs="Arian AMU"/>
                <w:lang w:val="hy-AM"/>
              </w:rPr>
              <w:t>Առաջարկ</w:t>
            </w:r>
          </w:p>
          <w:p w:rsidR="00345235" w:rsidRPr="00FF373D" w:rsidRDefault="00345235" w:rsidP="00D3719D">
            <w:pPr>
              <w:pStyle w:val="NormalWeb"/>
              <w:spacing w:before="0" w:beforeAutospacing="0" w:after="150" w:afterAutospacing="0"/>
              <w:jc w:val="both"/>
              <w:rPr>
                <w:rFonts w:ascii="GHEA Grapalat" w:hAnsi="GHEA Grapalat" w:cs="Arian AMU"/>
                <w:lang w:val="hy-AM"/>
              </w:rPr>
            </w:pPr>
            <w:r w:rsidRPr="00FF373D">
              <w:rPr>
                <w:rFonts w:ascii="GHEA Grapalat" w:hAnsi="GHEA Grapalat" w:cs="Arian AMU"/>
                <w:lang w:val="hy-AM"/>
              </w:rPr>
              <w:t>·</w:t>
            </w:r>
            <w:r w:rsidRPr="00FF373D">
              <w:rPr>
                <w:rFonts w:ascii="Calibri" w:hAnsi="Calibri" w:cs="Calibri"/>
                <w:lang w:val="hy-AM"/>
              </w:rPr>
              <w:t>       </w:t>
            </w:r>
            <w:r w:rsidRPr="00FF373D">
              <w:rPr>
                <w:rFonts w:ascii="GHEA Grapalat" w:hAnsi="GHEA Grapalat" w:cs="GHEA Grapalat"/>
                <w:lang w:val="hy-AM"/>
              </w:rPr>
              <w:t>Օրենքի</w:t>
            </w:r>
            <w:r w:rsidRPr="00FF373D">
              <w:rPr>
                <w:rFonts w:ascii="GHEA Grapalat" w:hAnsi="GHEA Grapalat" w:cs="Arian AMU"/>
                <w:lang w:val="hy-AM"/>
              </w:rPr>
              <w:t xml:space="preserve"> </w:t>
            </w:r>
            <w:r w:rsidRPr="00FF373D">
              <w:rPr>
                <w:rFonts w:ascii="GHEA Grapalat" w:hAnsi="GHEA Grapalat" w:cs="GHEA Grapalat"/>
                <w:lang w:val="hy-AM"/>
              </w:rPr>
              <w:t>նախագծի</w:t>
            </w:r>
            <w:r w:rsidRPr="00FF373D">
              <w:rPr>
                <w:rFonts w:ascii="GHEA Grapalat" w:hAnsi="GHEA Grapalat" w:cs="Arian AMU"/>
                <w:lang w:val="hy-AM"/>
              </w:rPr>
              <w:t xml:space="preserve"> </w:t>
            </w:r>
            <w:r w:rsidRPr="00FF373D">
              <w:rPr>
                <w:rFonts w:ascii="GHEA Grapalat" w:hAnsi="GHEA Grapalat" w:cs="GHEA Grapalat"/>
                <w:lang w:val="hy-AM"/>
              </w:rPr>
              <w:t>«ազդարար»</w:t>
            </w:r>
            <w:r w:rsidRPr="00FF373D">
              <w:rPr>
                <w:rFonts w:ascii="GHEA Grapalat" w:hAnsi="GHEA Grapalat" w:cs="Arian AMU"/>
                <w:lang w:val="hy-AM"/>
              </w:rPr>
              <w:t xml:space="preserve"> </w:t>
            </w:r>
            <w:r w:rsidRPr="00FF373D">
              <w:rPr>
                <w:rFonts w:ascii="GHEA Grapalat" w:hAnsi="GHEA Grapalat" w:cs="GHEA Grapalat"/>
                <w:lang w:val="hy-AM"/>
              </w:rPr>
              <w:t>և</w:t>
            </w:r>
            <w:r w:rsidRPr="00FF373D">
              <w:rPr>
                <w:rFonts w:ascii="GHEA Grapalat" w:hAnsi="GHEA Grapalat" w:cs="Arian AMU"/>
                <w:lang w:val="hy-AM"/>
              </w:rPr>
              <w:t xml:space="preserve"> </w:t>
            </w:r>
            <w:r w:rsidRPr="00FF373D">
              <w:rPr>
                <w:rFonts w:ascii="GHEA Grapalat" w:hAnsi="GHEA Grapalat" w:cs="GHEA Grapalat"/>
                <w:lang w:val="hy-AM"/>
              </w:rPr>
              <w:t>«ազդարարում»</w:t>
            </w:r>
            <w:r w:rsidRPr="00FF373D">
              <w:rPr>
                <w:rFonts w:ascii="GHEA Grapalat" w:hAnsi="GHEA Grapalat" w:cs="Arian AMU"/>
                <w:lang w:val="hy-AM"/>
              </w:rPr>
              <w:t xml:space="preserve"> </w:t>
            </w:r>
            <w:r w:rsidRPr="00FF373D">
              <w:rPr>
                <w:rFonts w:ascii="GHEA Grapalat" w:hAnsi="GHEA Grapalat" w:cs="GHEA Grapalat"/>
                <w:lang w:val="hy-AM"/>
              </w:rPr>
              <w:t>հասկացություններից</w:t>
            </w:r>
            <w:r w:rsidRPr="00FF373D">
              <w:rPr>
                <w:rFonts w:ascii="GHEA Grapalat" w:hAnsi="GHEA Grapalat" w:cs="Arian AMU"/>
                <w:lang w:val="hy-AM"/>
              </w:rPr>
              <w:t xml:space="preserve"> </w:t>
            </w:r>
            <w:r w:rsidRPr="00FF373D">
              <w:rPr>
                <w:rFonts w:ascii="GHEA Grapalat" w:hAnsi="GHEA Grapalat" w:cs="GHEA Grapalat"/>
                <w:lang w:val="hy-AM"/>
              </w:rPr>
              <w:t>դուրս</w:t>
            </w:r>
            <w:r w:rsidRPr="00FF373D">
              <w:rPr>
                <w:rFonts w:ascii="GHEA Grapalat" w:hAnsi="GHEA Grapalat" w:cs="Arian AMU"/>
                <w:lang w:val="hy-AM"/>
              </w:rPr>
              <w:t xml:space="preserve"> </w:t>
            </w:r>
            <w:r w:rsidRPr="00FF373D">
              <w:rPr>
                <w:rFonts w:ascii="GHEA Grapalat" w:hAnsi="GHEA Grapalat" w:cs="GHEA Grapalat"/>
                <w:lang w:val="hy-AM"/>
              </w:rPr>
              <w:t>բերել</w:t>
            </w:r>
            <w:r w:rsidRPr="00FF373D">
              <w:rPr>
                <w:rFonts w:ascii="GHEA Grapalat" w:hAnsi="GHEA Grapalat" w:cs="Arian AMU"/>
                <w:lang w:val="hy-AM"/>
              </w:rPr>
              <w:t xml:space="preserve"> </w:t>
            </w:r>
            <w:r w:rsidRPr="00FF373D">
              <w:rPr>
                <w:rFonts w:ascii="GHEA Grapalat" w:hAnsi="GHEA Grapalat" w:cs="GHEA Grapalat"/>
                <w:lang w:val="hy-AM"/>
              </w:rPr>
              <w:t>«փողերի</w:t>
            </w:r>
            <w:r w:rsidRPr="00FF373D">
              <w:rPr>
                <w:rFonts w:ascii="GHEA Grapalat" w:hAnsi="GHEA Grapalat" w:cs="Arian AMU"/>
                <w:lang w:val="hy-AM"/>
              </w:rPr>
              <w:t xml:space="preserve"> </w:t>
            </w:r>
            <w:r w:rsidRPr="00FF373D">
              <w:rPr>
                <w:rFonts w:ascii="GHEA Grapalat" w:hAnsi="GHEA Grapalat" w:cs="GHEA Grapalat"/>
                <w:lang w:val="hy-AM"/>
              </w:rPr>
              <w:t>լվացում»</w:t>
            </w:r>
            <w:r w:rsidRPr="00FF373D">
              <w:rPr>
                <w:rFonts w:ascii="GHEA Grapalat" w:hAnsi="GHEA Grapalat" w:cs="Arian AMU"/>
                <w:lang w:val="hy-AM"/>
              </w:rPr>
              <w:t xml:space="preserve"> </w:t>
            </w:r>
            <w:r w:rsidRPr="00FF373D">
              <w:rPr>
                <w:rFonts w:ascii="GHEA Grapalat" w:hAnsi="GHEA Grapalat" w:cs="GHEA Grapalat"/>
                <w:lang w:val="hy-AM"/>
              </w:rPr>
              <w:t>եզրույթը։</w:t>
            </w:r>
          </w:p>
          <w:p w:rsidR="000712F9" w:rsidRPr="00FF373D" w:rsidRDefault="000712F9" w:rsidP="00D3719D">
            <w:pPr>
              <w:spacing w:after="0" w:line="240" w:lineRule="auto"/>
              <w:jc w:val="both"/>
              <w:rPr>
                <w:rFonts w:ascii="GHEA Grapalat" w:eastAsia="GHEA Grapalat" w:hAnsi="GHEA Grapalat" w:cs="GHEA Grapalat"/>
                <w:sz w:val="24"/>
                <w:szCs w:val="24"/>
                <w:lang w:val="hy-AM"/>
              </w:rPr>
            </w:pPr>
          </w:p>
        </w:tc>
        <w:tc>
          <w:tcPr>
            <w:tcW w:w="1163"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0712F9" w:rsidP="000868B6">
            <w:pPr>
              <w:spacing w:after="0" w:line="240" w:lineRule="auto"/>
              <w:jc w:val="center"/>
              <w:rPr>
                <w:rFonts w:ascii="GHEA Grapalat" w:eastAsia="GHEA Grapalat" w:hAnsi="GHEA Grapalat" w:cs="GHEA Grapalat"/>
                <w:sz w:val="24"/>
                <w:szCs w:val="24"/>
                <w:lang w:val="hy-AM"/>
              </w:rPr>
            </w:pPr>
          </w:p>
        </w:tc>
        <w:tc>
          <w:tcPr>
            <w:tcW w:w="1810"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CD46E9" w:rsidP="000868B6">
            <w:pPr>
              <w:spacing w:after="0" w:line="240" w:lineRule="auto"/>
              <w:jc w:val="center"/>
              <w:rPr>
                <w:rFonts w:ascii="GHEA Grapalat" w:eastAsia="GHEA Grapalat" w:hAnsi="GHEA Grapalat" w:cs="GHEA Grapalat"/>
                <w:b/>
                <w:sz w:val="24"/>
                <w:szCs w:val="24"/>
                <w:lang w:val="hy-AM"/>
              </w:rPr>
            </w:pPr>
            <w:r w:rsidRPr="00FF373D">
              <w:rPr>
                <w:rFonts w:ascii="GHEA Grapalat" w:eastAsia="GHEA Grapalat" w:hAnsi="GHEA Grapalat" w:cs="GHEA Grapalat"/>
                <w:b/>
                <w:sz w:val="24"/>
                <w:szCs w:val="24"/>
                <w:lang w:val="hy-AM"/>
              </w:rPr>
              <w:t>Չի ընդունվել</w:t>
            </w:r>
            <w:r w:rsidR="008F0D88">
              <w:rPr>
                <w:rFonts w:ascii="GHEA Grapalat" w:eastAsia="GHEA Grapalat" w:hAnsi="GHEA Grapalat" w:cs="GHEA Grapalat"/>
                <w:b/>
                <w:sz w:val="24"/>
                <w:szCs w:val="24"/>
                <w:lang w:val="hy-AM"/>
              </w:rPr>
              <w:t>։</w:t>
            </w:r>
          </w:p>
          <w:p w:rsidR="00CD46E9" w:rsidRPr="00FF373D" w:rsidRDefault="00CD46E9" w:rsidP="000868B6">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Փողերի լվացման հանցակազմը ամբող</w:t>
            </w:r>
            <w:r w:rsidR="005669DA" w:rsidRPr="00FF373D">
              <w:rPr>
                <w:rFonts w:ascii="GHEA Grapalat" w:eastAsia="GHEA Grapalat" w:hAnsi="GHEA Grapalat" w:cs="GHEA Grapalat"/>
                <w:sz w:val="24"/>
                <w:szCs w:val="24"/>
                <w:lang w:val="hy-AM"/>
              </w:rPr>
              <w:t>ջ</w:t>
            </w:r>
            <w:r w:rsidRPr="00FF373D">
              <w:rPr>
                <w:rFonts w:ascii="GHEA Grapalat" w:eastAsia="GHEA Grapalat" w:hAnsi="GHEA Grapalat" w:cs="GHEA Grapalat"/>
                <w:sz w:val="24"/>
                <w:szCs w:val="24"/>
                <w:lang w:val="hy-AM"/>
              </w:rPr>
              <w:t>ությամբ ներառված չէ</w:t>
            </w:r>
          </w:p>
          <w:p w:rsidR="00CD46E9" w:rsidRPr="00FF373D" w:rsidRDefault="00CD46E9" w:rsidP="000868B6">
            <w:pPr>
              <w:spacing w:after="0" w:line="240" w:lineRule="auto"/>
              <w:jc w:val="center"/>
              <w:rPr>
                <w:rFonts w:ascii="GHEA Grapalat" w:eastAsia="GHEA Grapalat" w:hAnsi="GHEA Grapalat" w:cs="GHEA Grapalat"/>
                <w:b/>
                <w:sz w:val="24"/>
                <w:szCs w:val="24"/>
                <w:lang w:val="hy-AM"/>
              </w:rPr>
            </w:pPr>
            <w:r w:rsidRPr="00FF373D">
              <w:rPr>
                <w:rFonts w:ascii="GHEA Grapalat" w:eastAsia="GHEA Grapalat" w:hAnsi="GHEA Grapalat" w:cs="GHEA Grapalat"/>
                <w:sz w:val="24"/>
                <w:szCs w:val="24"/>
                <w:lang w:val="hy-AM"/>
              </w:rPr>
              <w:t xml:space="preserve">  քրեական օրենսգրքի հավելված 1-ում՝ կոռուպցիոն հանցանքների ցանկում:</w:t>
            </w:r>
          </w:p>
        </w:tc>
        <w:tc>
          <w:tcPr>
            <w:tcW w:w="536"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0712F9" w:rsidP="000868B6">
            <w:pPr>
              <w:spacing w:after="0" w:line="240" w:lineRule="auto"/>
              <w:jc w:val="center"/>
              <w:rPr>
                <w:rFonts w:ascii="GHEA Grapalat" w:eastAsia="GHEA Grapalat" w:hAnsi="GHEA Grapalat" w:cs="GHEA Grapalat"/>
                <w:sz w:val="24"/>
                <w:szCs w:val="24"/>
                <w:lang w:val="hy-AM"/>
              </w:rPr>
            </w:pPr>
          </w:p>
        </w:tc>
      </w:tr>
      <w:tr w:rsidR="006F1E38" w:rsidRPr="00C44946" w:rsidTr="008F0D88">
        <w:tc>
          <w:tcPr>
            <w:tcW w:w="190"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532826" w:rsidP="000868B6">
            <w:pPr>
              <w:spacing w:after="0" w:line="240" w:lineRule="auto"/>
              <w:jc w:val="center"/>
              <w:rPr>
                <w:rFonts w:ascii="GHEA Grapalat" w:hAnsi="GHEA Grapalat"/>
                <w:sz w:val="24"/>
                <w:szCs w:val="24"/>
                <w:lang w:val="hy-AM"/>
              </w:rPr>
            </w:pPr>
            <w:r w:rsidRPr="00FF373D">
              <w:rPr>
                <w:rFonts w:ascii="GHEA Grapalat" w:hAnsi="GHEA Grapalat"/>
                <w:sz w:val="24"/>
                <w:szCs w:val="24"/>
                <w:lang w:val="hy-AM"/>
              </w:rPr>
              <w:t>5</w:t>
            </w:r>
          </w:p>
        </w:tc>
        <w:tc>
          <w:tcPr>
            <w:tcW w:w="1743" w:type="dxa"/>
            <w:tcBorders>
              <w:top w:val="single" w:sz="1" w:space="0" w:color="000000"/>
              <w:left w:val="single" w:sz="1" w:space="0" w:color="000000"/>
              <w:bottom w:val="single" w:sz="1" w:space="0" w:color="000000"/>
              <w:right w:val="single" w:sz="1" w:space="0" w:color="000000"/>
            </w:tcBorders>
            <w:noWrap/>
            <w:vAlign w:val="center"/>
          </w:tcPr>
          <w:p w:rsidR="005B3264" w:rsidRPr="00FF373D" w:rsidRDefault="005B3264" w:rsidP="000868B6">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Թրանսփարենսի Ինթերնեշնլ հակակոռուպցիոն կենտրոն (</w:t>
            </w:r>
            <w:hyperlink r:id="rId10" w:history="1">
              <w:r w:rsidRPr="00FF373D">
                <w:rPr>
                  <w:rStyle w:val="Hyperlink"/>
                  <w:rFonts w:ascii="GHEA Grapalat" w:eastAsia="GHEA Grapalat" w:hAnsi="GHEA Grapalat" w:cs="GHEA Grapalat"/>
                  <w:color w:val="auto"/>
                  <w:sz w:val="24"/>
                  <w:szCs w:val="24"/>
                  <w:lang w:val="hy-AM"/>
                </w:rPr>
                <w:t>info@transparency.am</w:t>
              </w:r>
            </w:hyperlink>
            <w:r w:rsidRPr="00FF373D">
              <w:rPr>
                <w:rFonts w:ascii="GHEA Grapalat" w:eastAsia="GHEA Grapalat" w:hAnsi="GHEA Grapalat" w:cs="GHEA Grapalat"/>
                <w:sz w:val="24"/>
                <w:szCs w:val="24"/>
                <w:lang w:val="hy-AM"/>
              </w:rPr>
              <w:t>)</w:t>
            </w:r>
          </w:p>
          <w:p w:rsidR="000712F9" w:rsidRPr="00FF373D" w:rsidRDefault="005B3264" w:rsidP="000868B6">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31.12.2025 14:25:06</w:t>
            </w:r>
          </w:p>
        </w:tc>
        <w:tc>
          <w:tcPr>
            <w:tcW w:w="1108"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0712F9" w:rsidP="000868B6">
            <w:pPr>
              <w:spacing w:after="0" w:line="240" w:lineRule="auto"/>
              <w:jc w:val="center"/>
              <w:rPr>
                <w:rFonts w:ascii="GHEA Grapalat" w:eastAsia="GHEA Grapalat" w:hAnsi="GHEA Grapalat" w:cs="GHEA Grapalat"/>
                <w:sz w:val="24"/>
                <w:szCs w:val="24"/>
                <w:lang w:val="hy-AM"/>
              </w:rPr>
            </w:pPr>
          </w:p>
        </w:tc>
        <w:tc>
          <w:tcPr>
            <w:tcW w:w="7395" w:type="dxa"/>
            <w:tcBorders>
              <w:top w:val="single" w:sz="1" w:space="0" w:color="000000"/>
              <w:left w:val="single" w:sz="1" w:space="0" w:color="000000"/>
              <w:bottom w:val="single" w:sz="1" w:space="0" w:color="000000"/>
              <w:right w:val="single" w:sz="1" w:space="0" w:color="000000"/>
            </w:tcBorders>
            <w:noWrap/>
            <w:vAlign w:val="center"/>
          </w:tcPr>
          <w:p w:rsidR="005B3264" w:rsidRPr="00FF373D" w:rsidRDefault="005B3264" w:rsidP="00D3719D">
            <w:pPr>
              <w:pStyle w:val="NormalWeb"/>
              <w:spacing w:before="0" w:beforeAutospacing="0" w:after="0" w:afterAutospacing="0"/>
              <w:jc w:val="both"/>
              <w:rPr>
                <w:rFonts w:ascii="GHEA Grapalat" w:hAnsi="GHEA Grapalat" w:cs="Arian AMU"/>
                <w:lang w:val="hy-AM"/>
              </w:rPr>
            </w:pPr>
            <w:r w:rsidRPr="00FF373D">
              <w:rPr>
                <w:rFonts w:ascii="GHEA Grapalat" w:hAnsi="GHEA Grapalat" w:cs="Arian AMU"/>
                <w:lang w:val="hy-AM"/>
              </w:rPr>
              <w:t>1.</w:t>
            </w:r>
            <w:r w:rsidRPr="00FF373D">
              <w:rPr>
                <w:rFonts w:ascii="Calibri" w:hAnsi="Calibri" w:cs="Calibri"/>
                <w:lang w:val="hy-AM"/>
              </w:rPr>
              <w:t>    </w:t>
            </w:r>
            <w:r w:rsidRPr="00FF373D">
              <w:rPr>
                <w:rStyle w:val="Strong"/>
                <w:rFonts w:ascii="GHEA Grapalat" w:hAnsi="GHEA Grapalat" w:cs="Arian AMU"/>
                <w:lang w:val="hy-AM"/>
              </w:rPr>
              <w:t>Նախագծով գործող օրենքի 7-րդ հոդվածում</w:t>
            </w:r>
            <w:r w:rsidRPr="00FF373D">
              <w:rPr>
                <w:rFonts w:ascii="Calibri" w:hAnsi="Calibri" w:cs="Calibri"/>
                <w:lang w:val="hy-AM"/>
              </w:rPr>
              <w:t> </w:t>
            </w:r>
            <w:r w:rsidRPr="00FF373D">
              <w:rPr>
                <w:rFonts w:ascii="GHEA Grapalat" w:hAnsi="GHEA Grapalat" w:cs="GHEA Grapalat"/>
                <w:lang w:val="hy-AM"/>
              </w:rPr>
              <w:t>կատարված</w:t>
            </w:r>
            <w:r w:rsidRPr="00FF373D">
              <w:rPr>
                <w:rFonts w:ascii="GHEA Grapalat" w:hAnsi="GHEA Grapalat" w:cs="Arian AMU"/>
                <w:lang w:val="hy-AM"/>
              </w:rPr>
              <w:t xml:space="preserve"> </w:t>
            </w:r>
            <w:r w:rsidRPr="00FF373D">
              <w:rPr>
                <w:rFonts w:ascii="GHEA Grapalat" w:hAnsi="GHEA Grapalat" w:cs="GHEA Grapalat"/>
                <w:lang w:val="hy-AM"/>
              </w:rPr>
              <w:t>փոփոխությունների</w:t>
            </w:r>
            <w:r w:rsidRPr="00FF373D">
              <w:rPr>
                <w:rFonts w:ascii="GHEA Grapalat" w:hAnsi="GHEA Grapalat" w:cs="Arian AMU"/>
                <w:lang w:val="hy-AM"/>
              </w:rPr>
              <w:t xml:space="preserve"> </w:t>
            </w:r>
            <w:r w:rsidRPr="00FF373D">
              <w:rPr>
                <w:rFonts w:ascii="GHEA Grapalat" w:hAnsi="GHEA Grapalat" w:cs="GHEA Grapalat"/>
                <w:lang w:val="hy-AM"/>
              </w:rPr>
              <w:t>արդյ</w:t>
            </w:r>
            <w:r w:rsidRPr="00FF373D">
              <w:rPr>
                <w:rFonts w:ascii="GHEA Grapalat" w:hAnsi="GHEA Grapalat" w:cs="Arian AMU"/>
                <w:lang w:val="hy-AM"/>
              </w:rPr>
              <w:t xml:space="preserve">ունքում ՀՀ գլխավոր դատախազության միասնական էլեկտրոնային հարթակի միջոցով տվյալներ ներկայացնելու կամ անանուն եղանակով ազդարարումն այսուհետ իրականացվելու է ոչ միայն կոռուպցիոն հանցագործությունների մասով, այլև 2-րդ հոդվածի «ազդարարում» հասկացությամբ սահմանված՝ «կոռուպցիոն բնույթի դեպքի, փողերի լվացման կամ ահաբեկչական գործունեության ֆինանսավորման կամ շահերի բախման կամ վարքագծի կանոնների կամ անհամատեղելիության պահանջների կամ այլ սահմանափակումների կամ հայտարարագրման հետ կապված խախտման կամ հանրային </w:t>
            </w:r>
            <w:r w:rsidRPr="00FF373D">
              <w:rPr>
                <w:rFonts w:ascii="GHEA Grapalat" w:hAnsi="GHEA Grapalat" w:cs="Arian AMU"/>
                <w:lang w:val="hy-AM"/>
              </w:rPr>
              <w:lastRenderedPageBreak/>
              <w:t>շահերին ուղղված այլ վնասի կամ դրանց սպառնալիքի վերաբերյալ տեղեկությունների գրավոր կամ բանավոր» հաղորդումների մասով։ Տվյալ փոփոխությունը կարևոր հնարավորություն է տալիս խթանել արտաքին ազդարարումը և բարեվարքությունը պետական ու տեղական մարմիններում, մասնավոր հատվածում։ Հաշվի առնելով տեղեկատվական տեխնոլոգիաների և հաղորդումների ներկայացման, այդ թվում՝ թեժ գծերով, մամուլում հրապարակումներով, անանուն հաղորդումների էլեկտրոնային հարթակով և այլ հաղորդակցման միջոցներով տեղեկատվության փոխանցման, ինչպես նաև վարչական գործընթացների թվայնացման հնարավորությունները, այս համակարգը կարող է նաև աջակցել ներքին ազդարարմանը՝ առնվազն պետական ու տեղական հաստատությունների ներսում բյուրոկրատական քաշքշուկը նվազեցնելու և ազդարարների անվտանգությունը ապահովելու նպատակով։</w:t>
            </w:r>
          </w:p>
          <w:p w:rsidR="005B3264" w:rsidRPr="00FF373D" w:rsidRDefault="005B3264" w:rsidP="00D3719D">
            <w:pPr>
              <w:pStyle w:val="NormalWeb"/>
              <w:spacing w:before="0" w:beforeAutospacing="0" w:after="0" w:afterAutospacing="0"/>
              <w:jc w:val="both"/>
              <w:rPr>
                <w:rFonts w:ascii="GHEA Grapalat" w:hAnsi="GHEA Grapalat" w:cs="Arian AMU"/>
                <w:lang w:val="hy-AM"/>
              </w:rPr>
            </w:pPr>
            <w:r w:rsidRPr="00FF373D">
              <w:rPr>
                <w:rStyle w:val="Strong"/>
                <w:rFonts w:ascii="GHEA Grapalat" w:hAnsi="GHEA Grapalat" w:cs="Arian AMU"/>
                <w:lang w:val="hy-AM"/>
              </w:rPr>
              <w:t>Առաջարկ</w:t>
            </w:r>
          </w:p>
          <w:p w:rsidR="005B3264" w:rsidRPr="00FF373D" w:rsidRDefault="005B3264" w:rsidP="00D3719D">
            <w:pPr>
              <w:pStyle w:val="NormalWeb"/>
              <w:spacing w:before="0" w:beforeAutospacing="0" w:after="150" w:afterAutospacing="0"/>
              <w:jc w:val="both"/>
              <w:rPr>
                <w:rFonts w:ascii="GHEA Grapalat" w:hAnsi="GHEA Grapalat" w:cs="Arian AMU"/>
                <w:lang w:val="hy-AM"/>
              </w:rPr>
            </w:pPr>
            <w:r w:rsidRPr="00FF373D">
              <w:rPr>
                <w:rFonts w:ascii="Calibri" w:hAnsi="Calibri" w:cs="Calibri"/>
                <w:lang w:val="hy-AM"/>
              </w:rPr>
              <w:t> </w:t>
            </w:r>
            <w:r w:rsidRPr="00FF373D">
              <w:rPr>
                <w:rFonts w:ascii="GHEA Grapalat" w:hAnsi="GHEA Grapalat" w:cs="GHEA Grapalat"/>
                <w:lang w:val="hy-AM"/>
              </w:rPr>
              <w:t>Ազդարարման</w:t>
            </w:r>
            <w:r w:rsidRPr="00FF373D">
              <w:rPr>
                <w:rFonts w:ascii="GHEA Grapalat" w:hAnsi="GHEA Grapalat" w:cs="Arian AMU"/>
                <w:lang w:val="hy-AM"/>
              </w:rPr>
              <w:t xml:space="preserve"> </w:t>
            </w:r>
            <w:r w:rsidRPr="00FF373D">
              <w:rPr>
                <w:rFonts w:ascii="GHEA Grapalat" w:hAnsi="GHEA Grapalat" w:cs="GHEA Grapalat"/>
                <w:lang w:val="hy-AM"/>
              </w:rPr>
              <w:t>հարթակու</w:t>
            </w:r>
            <w:r w:rsidRPr="00FF373D">
              <w:rPr>
                <w:rFonts w:ascii="GHEA Grapalat" w:hAnsi="GHEA Grapalat" w:cs="Arian AMU"/>
                <w:lang w:val="hy-AM"/>
              </w:rPr>
              <w:t>մ արտաքին ազդարարմանը զուգահեռ ներկառուցել ներքին ազդարարման ենթաբաղադրիչ/մոդուլ պետական ու տեղական ինքնակառավարման մարմինների աշխատակիցների կողմից ներքին ազդարարումները գրանցելու համար։</w:t>
            </w:r>
            <w:r w:rsidRPr="00FF373D">
              <w:rPr>
                <w:rFonts w:ascii="Calibri" w:hAnsi="Calibri" w:cs="Calibri"/>
                <w:lang w:val="hy-AM"/>
              </w:rPr>
              <w:t> </w:t>
            </w:r>
          </w:p>
          <w:p w:rsidR="000712F9" w:rsidRPr="00FF373D" w:rsidRDefault="000712F9" w:rsidP="00D3719D">
            <w:pPr>
              <w:spacing w:after="0" w:line="240" w:lineRule="auto"/>
              <w:jc w:val="both"/>
              <w:rPr>
                <w:rFonts w:ascii="GHEA Grapalat" w:eastAsia="GHEA Grapalat" w:hAnsi="GHEA Grapalat" w:cs="GHEA Grapalat"/>
                <w:sz w:val="24"/>
                <w:szCs w:val="24"/>
                <w:lang w:val="hy-AM"/>
              </w:rPr>
            </w:pPr>
          </w:p>
        </w:tc>
        <w:tc>
          <w:tcPr>
            <w:tcW w:w="1163"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0712F9" w:rsidP="000868B6">
            <w:pPr>
              <w:spacing w:after="0" w:line="240" w:lineRule="auto"/>
              <w:jc w:val="center"/>
              <w:rPr>
                <w:rFonts w:ascii="GHEA Grapalat" w:eastAsia="GHEA Grapalat" w:hAnsi="GHEA Grapalat" w:cs="GHEA Grapalat"/>
                <w:sz w:val="24"/>
                <w:szCs w:val="24"/>
                <w:lang w:val="hy-AM"/>
              </w:rPr>
            </w:pPr>
          </w:p>
        </w:tc>
        <w:tc>
          <w:tcPr>
            <w:tcW w:w="1810" w:type="dxa"/>
            <w:tcBorders>
              <w:top w:val="single" w:sz="1" w:space="0" w:color="000000"/>
              <w:left w:val="single" w:sz="1" w:space="0" w:color="000000"/>
              <w:bottom w:val="single" w:sz="1" w:space="0" w:color="000000"/>
              <w:right w:val="single" w:sz="1" w:space="0" w:color="000000"/>
            </w:tcBorders>
            <w:noWrap/>
          </w:tcPr>
          <w:p w:rsidR="000712F9" w:rsidRPr="00FF373D" w:rsidRDefault="00D423DF" w:rsidP="008F0D88">
            <w:pPr>
              <w:spacing w:after="0" w:line="240" w:lineRule="auto"/>
              <w:jc w:val="center"/>
              <w:rPr>
                <w:rFonts w:ascii="GHEA Grapalat" w:eastAsia="GHEA Grapalat" w:hAnsi="GHEA Grapalat" w:cs="GHEA Grapalat"/>
                <w:b/>
                <w:sz w:val="24"/>
                <w:szCs w:val="24"/>
                <w:lang w:val="hy-AM"/>
              </w:rPr>
            </w:pPr>
            <w:r w:rsidRPr="00FF373D">
              <w:rPr>
                <w:rFonts w:ascii="GHEA Grapalat" w:eastAsia="GHEA Grapalat" w:hAnsi="GHEA Grapalat" w:cs="GHEA Grapalat"/>
                <w:b/>
                <w:sz w:val="24"/>
                <w:szCs w:val="24"/>
                <w:lang w:val="hy-AM"/>
              </w:rPr>
              <w:t>Ընդունվել է</w:t>
            </w:r>
            <w:r w:rsidR="008F0D88">
              <w:rPr>
                <w:rFonts w:ascii="GHEA Grapalat" w:eastAsia="GHEA Grapalat" w:hAnsi="GHEA Grapalat" w:cs="GHEA Grapalat"/>
                <w:b/>
                <w:sz w:val="24"/>
                <w:szCs w:val="24"/>
                <w:lang w:val="hy-AM"/>
              </w:rPr>
              <w:t>։</w:t>
            </w:r>
          </w:p>
          <w:p w:rsidR="00D423DF" w:rsidRPr="00FF373D" w:rsidRDefault="00D423DF" w:rsidP="00267BFA">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 xml:space="preserve">Սույն առաջարկը կդիտարկի </w:t>
            </w:r>
            <w:r w:rsidR="00267BFA">
              <w:rPr>
                <w:rFonts w:ascii="GHEA Grapalat" w:eastAsia="GHEA Grapalat" w:hAnsi="GHEA Grapalat" w:cs="GHEA Grapalat"/>
                <w:sz w:val="24"/>
                <w:szCs w:val="24"/>
                <w:lang w:val="hy-AM"/>
              </w:rPr>
              <w:t>ազդարարման</w:t>
            </w:r>
            <w:r w:rsidRPr="00FF373D">
              <w:rPr>
                <w:rFonts w:ascii="GHEA Grapalat" w:eastAsia="GHEA Grapalat" w:hAnsi="GHEA Grapalat" w:cs="GHEA Grapalat"/>
                <w:sz w:val="24"/>
                <w:szCs w:val="24"/>
                <w:lang w:val="hy-AM"/>
              </w:rPr>
              <w:t xml:space="preserve"> </w:t>
            </w:r>
            <w:r w:rsidR="00267BFA">
              <w:rPr>
                <w:rFonts w:ascii="GHEA Grapalat" w:eastAsia="GHEA Grapalat" w:hAnsi="GHEA Grapalat" w:cs="GHEA Grapalat"/>
                <w:sz w:val="24"/>
                <w:szCs w:val="24"/>
                <w:lang w:val="hy-AM"/>
              </w:rPr>
              <w:t>Է</w:t>
            </w:r>
            <w:r w:rsidRPr="00FF373D">
              <w:rPr>
                <w:rFonts w:ascii="GHEA Grapalat" w:eastAsia="GHEA Grapalat" w:hAnsi="GHEA Grapalat" w:cs="GHEA Grapalat"/>
                <w:sz w:val="24"/>
                <w:szCs w:val="24"/>
                <w:lang w:val="hy-AM"/>
              </w:rPr>
              <w:t>լեկտրոնային հարթակի արդիականացման քննարկումների ընթացքում:</w:t>
            </w:r>
          </w:p>
        </w:tc>
        <w:tc>
          <w:tcPr>
            <w:tcW w:w="536"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0712F9" w:rsidP="000868B6">
            <w:pPr>
              <w:spacing w:after="0" w:line="240" w:lineRule="auto"/>
              <w:jc w:val="center"/>
              <w:rPr>
                <w:rFonts w:ascii="GHEA Grapalat" w:eastAsia="GHEA Grapalat" w:hAnsi="GHEA Grapalat" w:cs="GHEA Grapalat"/>
                <w:sz w:val="24"/>
                <w:szCs w:val="24"/>
                <w:lang w:val="hy-AM"/>
              </w:rPr>
            </w:pPr>
          </w:p>
        </w:tc>
      </w:tr>
      <w:tr w:rsidR="006F1E38" w:rsidRPr="00C44946" w:rsidTr="00EA5DB4">
        <w:tc>
          <w:tcPr>
            <w:tcW w:w="190"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2331A5" w:rsidP="000868B6">
            <w:pPr>
              <w:spacing w:after="0" w:line="240" w:lineRule="auto"/>
              <w:jc w:val="center"/>
              <w:rPr>
                <w:rFonts w:ascii="GHEA Grapalat" w:hAnsi="GHEA Grapalat"/>
                <w:sz w:val="24"/>
                <w:szCs w:val="24"/>
                <w:lang w:val="hy-AM"/>
              </w:rPr>
            </w:pPr>
            <w:r w:rsidRPr="00FF373D">
              <w:rPr>
                <w:rFonts w:ascii="GHEA Grapalat" w:hAnsi="GHEA Grapalat"/>
                <w:sz w:val="24"/>
                <w:szCs w:val="24"/>
                <w:lang w:val="hy-AM"/>
              </w:rPr>
              <w:t>6</w:t>
            </w:r>
          </w:p>
        </w:tc>
        <w:tc>
          <w:tcPr>
            <w:tcW w:w="1743" w:type="dxa"/>
            <w:tcBorders>
              <w:top w:val="single" w:sz="1" w:space="0" w:color="000000"/>
              <w:left w:val="single" w:sz="1" w:space="0" w:color="000000"/>
              <w:bottom w:val="single" w:sz="1" w:space="0" w:color="000000"/>
              <w:right w:val="single" w:sz="1" w:space="0" w:color="000000"/>
            </w:tcBorders>
            <w:noWrap/>
            <w:vAlign w:val="center"/>
          </w:tcPr>
          <w:p w:rsidR="00302B39" w:rsidRPr="00FF373D" w:rsidRDefault="00302B39" w:rsidP="000868B6">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 xml:space="preserve">Թրանսփարենսի Ինթերնեշնլ հակակոռուպցիոն կենտրոն </w:t>
            </w:r>
            <w:r w:rsidRPr="00FF373D">
              <w:rPr>
                <w:rFonts w:ascii="GHEA Grapalat" w:eastAsia="GHEA Grapalat" w:hAnsi="GHEA Grapalat" w:cs="GHEA Grapalat"/>
                <w:sz w:val="24"/>
                <w:szCs w:val="24"/>
                <w:lang w:val="hy-AM"/>
              </w:rPr>
              <w:lastRenderedPageBreak/>
              <w:t>(</w:t>
            </w:r>
            <w:hyperlink r:id="rId11" w:history="1">
              <w:r w:rsidRPr="00FF373D">
                <w:rPr>
                  <w:rStyle w:val="Hyperlink"/>
                  <w:rFonts w:ascii="GHEA Grapalat" w:eastAsia="GHEA Grapalat" w:hAnsi="GHEA Grapalat" w:cs="GHEA Grapalat"/>
                  <w:color w:val="auto"/>
                  <w:sz w:val="24"/>
                  <w:szCs w:val="24"/>
                  <w:lang w:val="hy-AM"/>
                </w:rPr>
                <w:t>info@transparency.am</w:t>
              </w:r>
            </w:hyperlink>
            <w:r w:rsidRPr="00FF373D">
              <w:rPr>
                <w:rFonts w:ascii="GHEA Grapalat" w:eastAsia="GHEA Grapalat" w:hAnsi="GHEA Grapalat" w:cs="GHEA Grapalat"/>
                <w:sz w:val="24"/>
                <w:szCs w:val="24"/>
                <w:lang w:val="hy-AM"/>
              </w:rPr>
              <w:t>)</w:t>
            </w:r>
          </w:p>
          <w:p w:rsidR="000712F9" w:rsidRPr="00FF373D" w:rsidRDefault="00302B39" w:rsidP="000868B6">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31.12.2025 14:25:06</w:t>
            </w:r>
          </w:p>
        </w:tc>
        <w:tc>
          <w:tcPr>
            <w:tcW w:w="1108"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0712F9" w:rsidP="000868B6">
            <w:pPr>
              <w:spacing w:after="0" w:line="240" w:lineRule="auto"/>
              <w:jc w:val="center"/>
              <w:rPr>
                <w:rFonts w:ascii="GHEA Grapalat" w:eastAsia="GHEA Grapalat" w:hAnsi="GHEA Grapalat" w:cs="GHEA Grapalat"/>
                <w:sz w:val="24"/>
                <w:szCs w:val="24"/>
                <w:lang w:val="hy-AM"/>
              </w:rPr>
            </w:pPr>
          </w:p>
        </w:tc>
        <w:tc>
          <w:tcPr>
            <w:tcW w:w="7395" w:type="dxa"/>
            <w:tcBorders>
              <w:top w:val="single" w:sz="1" w:space="0" w:color="000000"/>
              <w:left w:val="single" w:sz="1" w:space="0" w:color="000000"/>
              <w:bottom w:val="single" w:sz="1" w:space="0" w:color="000000"/>
              <w:right w:val="single" w:sz="1" w:space="0" w:color="000000"/>
            </w:tcBorders>
            <w:noWrap/>
            <w:vAlign w:val="center"/>
          </w:tcPr>
          <w:p w:rsidR="00613F6B" w:rsidRPr="00FF373D" w:rsidRDefault="00613F6B" w:rsidP="00D3719D">
            <w:pPr>
              <w:pStyle w:val="NormalWeb"/>
              <w:spacing w:before="0" w:beforeAutospacing="0" w:after="0" w:afterAutospacing="0"/>
              <w:jc w:val="both"/>
              <w:rPr>
                <w:rFonts w:ascii="GHEA Grapalat" w:hAnsi="GHEA Grapalat" w:cs="Arian AMU"/>
                <w:lang w:val="hy-AM"/>
              </w:rPr>
            </w:pPr>
            <w:r w:rsidRPr="00FF373D">
              <w:rPr>
                <w:rFonts w:ascii="GHEA Grapalat" w:hAnsi="GHEA Grapalat" w:cs="Arian AMU"/>
                <w:lang w:val="hy-AM"/>
              </w:rPr>
              <w:t>1.</w:t>
            </w:r>
            <w:r w:rsidRPr="00FF373D">
              <w:rPr>
                <w:rFonts w:ascii="Calibri" w:hAnsi="Calibri" w:cs="Calibri"/>
                <w:lang w:val="hy-AM"/>
              </w:rPr>
              <w:t>    </w:t>
            </w:r>
            <w:r w:rsidRPr="00FF373D">
              <w:rPr>
                <w:rStyle w:val="Strong"/>
                <w:rFonts w:ascii="GHEA Grapalat" w:hAnsi="GHEA Grapalat" w:cs="Arian AMU"/>
                <w:lang w:val="hy-AM"/>
              </w:rPr>
              <w:t>Նախագծի 4-րդ հոդվածում</w:t>
            </w:r>
            <w:r w:rsidRPr="00FF373D">
              <w:rPr>
                <w:rFonts w:ascii="Calibri" w:hAnsi="Calibri" w:cs="Calibri"/>
                <w:lang w:val="hy-AM"/>
              </w:rPr>
              <w:t> </w:t>
            </w:r>
            <w:r w:rsidRPr="00FF373D">
              <w:rPr>
                <w:rFonts w:ascii="GHEA Grapalat" w:hAnsi="GHEA Grapalat" w:cs="GHEA Grapalat"/>
                <w:lang w:val="hy-AM"/>
              </w:rPr>
              <w:t>առաջարկվող</w:t>
            </w:r>
            <w:r w:rsidRPr="00FF373D">
              <w:rPr>
                <w:rFonts w:ascii="GHEA Grapalat" w:hAnsi="GHEA Grapalat" w:cs="Arian AMU"/>
                <w:lang w:val="hy-AM"/>
              </w:rPr>
              <w:t xml:space="preserve"> </w:t>
            </w:r>
            <w:r w:rsidRPr="00FF373D">
              <w:rPr>
                <w:rFonts w:ascii="GHEA Grapalat" w:hAnsi="GHEA Grapalat" w:cs="GHEA Grapalat"/>
                <w:lang w:val="hy-AM"/>
              </w:rPr>
              <w:t>փոփոխությունների</w:t>
            </w:r>
            <w:r w:rsidRPr="00FF373D">
              <w:rPr>
                <w:rFonts w:ascii="GHEA Grapalat" w:hAnsi="GHEA Grapalat" w:cs="Arian AMU"/>
                <w:lang w:val="hy-AM"/>
              </w:rPr>
              <w:t xml:space="preserve"> </w:t>
            </w:r>
            <w:r w:rsidRPr="00FF373D">
              <w:rPr>
                <w:rFonts w:ascii="GHEA Grapalat" w:hAnsi="GHEA Grapalat" w:cs="GHEA Grapalat"/>
                <w:lang w:val="hy-AM"/>
              </w:rPr>
              <w:t>արդյունքում</w:t>
            </w:r>
            <w:r w:rsidRPr="00FF373D">
              <w:rPr>
                <w:rFonts w:ascii="GHEA Grapalat" w:hAnsi="GHEA Grapalat" w:cs="Arian AMU"/>
                <w:lang w:val="hy-AM"/>
              </w:rPr>
              <w:t xml:space="preserve"> </w:t>
            </w:r>
            <w:r w:rsidRPr="00FF373D">
              <w:rPr>
                <w:rFonts w:ascii="GHEA Grapalat" w:hAnsi="GHEA Grapalat" w:cs="GHEA Grapalat"/>
                <w:lang w:val="hy-AM"/>
              </w:rPr>
              <w:t>նախատեսվում</w:t>
            </w:r>
            <w:r w:rsidRPr="00FF373D">
              <w:rPr>
                <w:rFonts w:ascii="GHEA Grapalat" w:hAnsi="GHEA Grapalat" w:cs="Arian AMU"/>
                <w:lang w:val="hy-AM"/>
              </w:rPr>
              <w:t xml:space="preserve"> </w:t>
            </w:r>
            <w:r w:rsidRPr="00FF373D">
              <w:rPr>
                <w:rFonts w:ascii="GHEA Grapalat" w:hAnsi="GHEA Grapalat" w:cs="GHEA Grapalat"/>
                <w:lang w:val="hy-AM"/>
              </w:rPr>
              <w:t>է</w:t>
            </w:r>
            <w:r w:rsidRPr="00FF373D">
              <w:rPr>
                <w:rFonts w:ascii="GHEA Grapalat" w:hAnsi="GHEA Grapalat" w:cs="Arian AMU"/>
                <w:lang w:val="hy-AM"/>
              </w:rPr>
              <w:t xml:space="preserve">, </w:t>
            </w:r>
            <w:r w:rsidRPr="00FF373D">
              <w:rPr>
                <w:rFonts w:ascii="GHEA Grapalat" w:hAnsi="GHEA Grapalat" w:cs="GHEA Grapalat"/>
                <w:lang w:val="hy-AM"/>
              </w:rPr>
              <w:t>որ</w:t>
            </w:r>
            <w:r w:rsidRPr="00FF373D">
              <w:rPr>
                <w:rFonts w:ascii="GHEA Grapalat" w:hAnsi="GHEA Grapalat" w:cs="Arian AMU"/>
                <w:lang w:val="hy-AM"/>
              </w:rPr>
              <w:t xml:space="preserve"> </w:t>
            </w:r>
            <w:r w:rsidRPr="00FF373D">
              <w:rPr>
                <w:rFonts w:ascii="GHEA Grapalat" w:hAnsi="GHEA Grapalat" w:cs="GHEA Grapalat"/>
                <w:lang w:val="hy-AM"/>
              </w:rPr>
              <w:t>պետական</w:t>
            </w:r>
            <w:r w:rsidRPr="00FF373D">
              <w:rPr>
                <w:rFonts w:ascii="GHEA Grapalat" w:hAnsi="GHEA Grapalat" w:cs="Arian AMU"/>
                <w:lang w:val="hy-AM"/>
              </w:rPr>
              <w:t xml:space="preserve"> </w:t>
            </w:r>
            <w:r w:rsidRPr="00FF373D">
              <w:rPr>
                <w:rFonts w:ascii="GHEA Grapalat" w:hAnsi="GHEA Grapalat" w:cs="GHEA Grapalat"/>
                <w:lang w:val="hy-AM"/>
              </w:rPr>
              <w:t>և</w:t>
            </w:r>
            <w:r w:rsidRPr="00FF373D">
              <w:rPr>
                <w:rFonts w:ascii="GHEA Grapalat" w:hAnsi="GHEA Grapalat" w:cs="Arian AMU"/>
                <w:lang w:val="hy-AM"/>
              </w:rPr>
              <w:t xml:space="preserve"> </w:t>
            </w:r>
            <w:r w:rsidRPr="00FF373D">
              <w:rPr>
                <w:rFonts w:ascii="GHEA Grapalat" w:hAnsi="GHEA Grapalat" w:cs="GHEA Grapalat"/>
                <w:lang w:val="hy-AM"/>
              </w:rPr>
              <w:t>ՏԻ</w:t>
            </w:r>
            <w:r w:rsidRPr="00FF373D">
              <w:rPr>
                <w:rFonts w:ascii="GHEA Grapalat" w:hAnsi="GHEA Grapalat" w:cs="Arian AMU"/>
                <w:lang w:val="hy-AM"/>
              </w:rPr>
              <w:t xml:space="preserve"> </w:t>
            </w:r>
            <w:r w:rsidRPr="00FF373D">
              <w:rPr>
                <w:rFonts w:ascii="GHEA Grapalat" w:hAnsi="GHEA Grapalat" w:cs="GHEA Grapalat"/>
                <w:lang w:val="hy-AM"/>
              </w:rPr>
              <w:t>մարմինները</w:t>
            </w:r>
            <w:r w:rsidRPr="00FF373D">
              <w:rPr>
                <w:rFonts w:ascii="GHEA Grapalat" w:hAnsi="GHEA Grapalat" w:cs="Arian AMU"/>
                <w:lang w:val="hy-AM"/>
              </w:rPr>
              <w:t xml:space="preserve">, </w:t>
            </w:r>
            <w:r w:rsidRPr="00FF373D">
              <w:rPr>
                <w:rFonts w:ascii="GHEA Grapalat" w:hAnsi="GHEA Grapalat" w:cs="GHEA Grapalat"/>
                <w:lang w:val="hy-AM"/>
              </w:rPr>
              <w:t>ինչպես</w:t>
            </w:r>
            <w:r w:rsidRPr="00FF373D">
              <w:rPr>
                <w:rFonts w:ascii="GHEA Grapalat" w:hAnsi="GHEA Grapalat" w:cs="Arian AMU"/>
                <w:lang w:val="hy-AM"/>
              </w:rPr>
              <w:t xml:space="preserve"> </w:t>
            </w:r>
            <w:r w:rsidRPr="00FF373D">
              <w:rPr>
                <w:rFonts w:ascii="GHEA Grapalat" w:hAnsi="GHEA Grapalat" w:cs="GHEA Grapalat"/>
                <w:lang w:val="hy-AM"/>
              </w:rPr>
              <w:t>նա</w:t>
            </w:r>
            <w:r w:rsidRPr="00FF373D">
              <w:rPr>
                <w:rFonts w:ascii="GHEA Grapalat" w:hAnsi="GHEA Grapalat" w:cs="Arian AMU"/>
                <w:lang w:val="hy-AM"/>
              </w:rPr>
              <w:t xml:space="preserve">և մասնավոր ոլորտի կազմակերպությունները ստեղծում են ներքին ազդարարման ընթացակարգեր, որոնք պետք է </w:t>
            </w:r>
            <w:r w:rsidRPr="00FF373D">
              <w:rPr>
                <w:rFonts w:ascii="GHEA Grapalat" w:hAnsi="GHEA Grapalat" w:cs="Arian AMU"/>
                <w:lang w:val="hy-AM"/>
              </w:rPr>
              <w:lastRenderedPageBreak/>
              <w:t>համապատասխանեն ՀՀ կառավարության կողմից սահմանված ազդարարումների հաշվառման, ձևակերպման օրինակելի ձևին, ինչպես նաև ազդարարին տրվող պաշտպանության միջոցների իրականացման ընթացակարգին: Այս մոտեցումը կարող է հանգեցնել առանձին մարմիններում ազդարարի կողմից հաղորդումների ներկայացման տարատեսակ կարգավորումների, քանի որ ՀՀ կառավարության կողմից սահմանված ազդարարման ընթացակարգը չի վերաբերում ազդարարման գործընթացի կազմակերպմանը, այլ հիմնականում կարգավորում է վիճակագրության վարումը։</w:t>
            </w:r>
          </w:p>
          <w:p w:rsidR="00613F6B" w:rsidRPr="00FF373D" w:rsidRDefault="00613F6B" w:rsidP="00D3719D">
            <w:pPr>
              <w:pStyle w:val="NormalWeb"/>
              <w:spacing w:before="0" w:beforeAutospacing="0" w:after="0" w:afterAutospacing="0"/>
              <w:jc w:val="both"/>
              <w:rPr>
                <w:rFonts w:ascii="GHEA Grapalat" w:hAnsi="GHEA Grapalat" w:cs="Arian AMU"/>
                <w:lang w:val="hy-AM"/>
              </w:rPr>
            </w:pPr>
            <w:r w:rsidRPr="00FF373D">
              <w:rPr>
                <w:rStyle w:val="Strong"/>
                <w:rFonts w:ascii="GHEA Grapalat" w:hAnsi="GHEA Grapalat" w:cs="Arian AMU"/>
                <w:lang w:val="hy-AM"/>
              </w:rPr>
              <w:t>Առաջարկ</w:t>
            </w:r>
          </w:p>
          <w:p w:rsidR="00613F6B" w:rsidRPr="00FF373D" w:rsidRDefault="00613F6B" w:rsidP="00D3719D">
            <w:pPr>
              <w:pStyle w:val="NormalWeb"/>
              <w:spacing w:before="0" w:beforeAutospacing="0" w:after="150" w:afterAutospacing="0"/>
              <w:jc w:val="both"/>
              <w:rPr>
                <w:rFonts w:ascii="GHEA Grapalat" w:hAnsi="GHEA Grapalat" w:cs="Arian AMU"/>
                <w:lang w:val="hy-AM"/>
              </w:rPr>
            </w:pPr>
            <w:r w:rsidRPr="00FF373D">
              <w:rPr>
                <w:rFonts w:ascii="GHEA Grapalat" w:hAnsi="GHEA Grapalat" w:cs="Arian AMU"/>
                <w:lang w:val="hy-AM"/>
              </w:rPr>
              <w:t>·</w:t>
            </w:r>
            <w:r w:rsidRPr="00FF373D">
              <w:rPr>
                <w:rFonts w:ascii="Calibri" w:hAnsi="Calibri" w:cs="Calibri"/>
                <w:lang w:val="hy-AM"/>
              </w:rPr>
              <w:t>       </w:t>
            </w:r>
            <w:r w:rsidRPr="00FF373D">
              <w:rPr>
                <w:rFonts w:ascii="GHEA Grapalat" w:hAnsi="GHEA Grapalat" w:cs="GHEA Grapalat"/>
                <w:lang w:val="hy-AM"/>
              </w:rPr>
              <w:t>Օրենքի</w:t>
            </w:r>
            <w:r w:rsidRPr="00FF373D">
              <w:rPr>
                <w:rFonts w:ascii="GHEA Grapalat" w:hAnsi="GHEA Grapalat" w:cs="Arian AMU"/>
                <w:lang w:val="hy-AM"/>
              </w:rPr>
              <w:t xml:space="preserve"> </w:t>
            </w:r>
            <w:r w:rsidRPr="00FF373D">
              <w:rPr>
                <w:rFonts w:ascii="GHEA Grapalat" w:hAnsi="GHEA Grapalat" w:cs="GHEA Grapalat"/>
                <w:lang w:val="hy-AM"/>
              </w:rPr>
              <w:t>նախագծի</w:t>
            </w:r>
            <w:r w:rsidRPr="00FF373D">
              <w:rPr>
                <w:rFonts w:ascii="GHEA Grapalat" w:hAnsi="GHEA Grapalat" w:cs="Arian AMU"/>
                <w:lang w:val="hy-AM"/>
              </w:rPr>
              <w:t xml:space="preserve"> 4-</w:t>
            </w:r>
            <w:r w:rsidRPr="00FF373D">
              <w:rPr>
                <w:rFonts w:ascii="GHEA Grapalat" w:hAnsi="GHEA Grapalat" w:cs="GHEA Grapalat"/>
                <w:lang w:val="hy-AM"/>
              </w:rPr>
              <w:t>րդ</w:t>
            </w:r>
            <w:r w:rsidRPr="00FF373D">
              <w:rPr>
                <w:rFonts w:ascii="GHEA Grapalat" w:hAnsi="GHEA Grapalat" w:cs="Arian AMU"/>
                <w:lang w:val="hy-AM"/>
              </w:rPr>
              <w:t xml:space="preserve"> </w:t>
            </w:r>
            <w:r w:rsidRPr="00FF373D">
              <w:rPr>
                <w:rFonts w:ascii="GHEA Grapalat" w:hAnsi="GHEA Grapalat" w:cs="GHEA Grapalat"/>
                <w:lang w:val="hy-AM"/>
              </w:rPr>
              <w:t>հոդվածում</w:t>
            </w:r>
            <w:r w:rsidRPr="00FF373D">
              <w:rPr>
                <w:rFonts w:ascii="GHEA Grapalat" w:hAnsi="GHEA Grapalat" w:cs="Arian AMU"/>
                <w:lang w:val="hy-AM"/>
              </w:rPr>
              <w:t xml:space="preserve"> </w:t>
            </w:r>
            <w:r w:rsidRPr="00FF373D">
              <w:rPr>
                <w:rFonts w:ascii="GHEA Grapalat" w:hAnsi="GHEA Grapalat" w:cs="GHEA Grapalat"/>
                <w:lang w:val="hy-AM"/>
              </w:rPr>
              <w:t>փոփոխությունների</w:t>
            </w:r>
            <w:r w:rsidRPr="00FF373D">
              <w:rPr>
                <w:rFonts w:ascii="GHEA Grapalat" w:hAnsi="GHEA Grapalat" w:cs="Arian AMU"/>
                <w:lang w:val="hy-AM"/>
              </w:rPr>
              <w:t xml:space="preserve"> </w:t>
            </w:r>
            <w:r w:rsidRPr="00FF373D">
              <w:rPr>
                <w:rFonts w:ascii="GHEA Grapalat" w:hAnsi="GHEA Grapalat" w:cs="GHEA Grapalat"/>
                <w:lang w:val="hy-AM"/>
              </w:rPr>
              <w:t>ու</w:t>
            </w:r>
            <w:r w:rsidRPr="00FF373D">
              <w:rPr>
                <w:rFonts w:ascii="GHEA Grapalat" w:hAnsi="GHEA Grapalat" w:cs="Arian AMU"/>
                <w:lang w:val="hy-AM"/>
              </w:rPr>
              <w:t xml:space="preserve"> </w:t>
            </w:r>
            <w:r w:rsidRPr="00FF373D">
              <w:rPr>
                <w:rFonts w:ascii="GHEA Grapalat" w:hAnsi="GHEA Grapalat" w:cs="GHEA Grapalat"/>
                <w:lang w:val="hy-AM"/>
              </w:rPr>
              <w:t>լրացման</w:t>
            </w:r>
            <w:r w:rsidRPr="00FF373D">
              <w:rPr>
                <w:rFonts w:ascii="GHEA Grapalat" w:hAnsi="GHEA Grapalat" w:cs="Arian AMU"/>
                <w:lang w:val="hy-AM"/>
              </w:rPr>
              <w:t xml:space="preserve"> </w:t>
            </w:r>
            <w:r w:rsidRPr="00FF373D">
              <w:rPr>
                <w:rFonts w:ascii="GHEA Grapalat" w:hAnsi="GHEA Grapalat" w:cs="GHEA Grapalat"/>
                <w:lang w:val="hy-AM"/>
              </w:rPr>
              <w:t>միջոցով</w:t>
            </w:r>
            <w:r w:rsidRPr="00FF373D">
              <w:rPr>
                <w:rFonts w:ascii="GHEA Grapalat" w:hAnsi="GHEA Grapalat" w:cs="Arian AMU"/>
                <w:lang w:val="hy-AM"/>
              </w:rPr>
              <w:t xml:space="preserve"> </w:t>
            </w:r>
            <w:r w:rsidRPr="00FF373D">
              <w:rPr>
                <w:rFonts w:ascii="GHEA Grapalat" w:hAnsi="GHEA Grapalat" w:cs="GHEA Grapalat"/>
                <w:lang w:val="hy-AM"/>
              </w:rPr>
              <w:t>սահմանել</w:t>
            </w:r>
            <w:r w:rsidRPr="00FF373D">
              <w:rPr>
                <w:rFonts w:ascii="GHEA Grapalat" w:hAnsi="GHEA Grapalat" w:cs="Arian AMU"/>
                <w:lang w:val="hy-AM"/>
              </w:rPr>
              <w:t xml:space="preserve">, </w:t>
            </w:r>
            <w:r w:rsidRPr="00FF373D">
              <w:rPr>
                <w:rFonts w:ascii="GHEA Grapalat" w:hAnsi="GHEA Grapalat" w:cs="GHEA Grapalat"/>
                <w:lang w:val="hy-AM"/>
              </w:rPr>
              <w:t>որ</w:t>
            </w:r>
            <w:r w:rsidRPr="00FF373D">
              <w:rPr>
                <w:rFonts w:ascii="GHEA Grapalat" w:hAnsi="GHEA Grapalat" w:cs="Arian AMU"/>
                <w:lang w:val="hy-AM"/>
              </w:rPr>
              <w:t xml:space="preserve"> </w:t>
            </w:r>
            <w:r w:rsidRPr="00FF373D">
              <w:rPr>
                <w:rFonts w:ascii="GHEA Grapalat" w:hAnsi="GHEA Grapalat" w:cs="GHEA Grapalat"/>
                <w:lang w:val="hy-AM"/>
              </w:rPr>
              <w:t>ներքին</w:t>
            </w:r>
            <w:r w:rsidRPr="00FF373D">
              <w:rPr>
                <w:rFonts w:ascii="GHEA Grapalat" w:hAnsi="GHEA Grapalat" w:cs="Arian AMU"/>
                <w:lang w:val="hy-AM"/>
              </w:rPr>
              <w:t xml:space="preserve"> </w:t>
            </w:r>
            <w:r w:rsidRPr="00FF373D">
              <w:rPr>
                <w:rFonts w:ascii="GHEA Grapalat" w:hAnsi="GHEA Grapalat" w:cs="GHEA Grapalat"/>
                <w:lang w:val="hy-AM"/>
              </w:rPr>
              <w:t>ազդարարման</w:t>
            </w:r>
            <w:r w:rsidRPr="00FF373D">
              <w:rPr>
                <w:rFonts w:ascii="GHEA Grapalat" w:hAnsi="GHEA Grapalat" w:cs="Arian AMU"/>
                <w:lang w:val="hy-AM"/>
              </w:rPr>
              <w:t xml:space="preserve"> </w:t>
            </w:r>
            <w:r w:rsidRPr="00FF373D">
              <w:rPr>
                <w:rFonts w:ascii="GHEA Grapalat" w:hAnsi="GHEA Grapalat" w:cs="GHEA Grapalat"/>
                <w:lang w:val="hy-AM"/>
              </w:rPr>
              <w:t>ընթացակարգը</w:t>
            </w:r>
            <w:r w:rsidRPr="00FF373D">
              <w:rPr>
                <w:rFonts w:ascii="GHEA Grapalat" w:hAnsi="GHEA Grapalat" w:cs="Arian AMU"/>
                <w:lang w:val="hy-AM"/>
              </w:rPr>
              <w:t xml:space="preserve"> </w:t>
            </w:r>
            <w:r w:rsidRPr="00FF373D">
              <w:rPr>
                <w:rFonts w:ascii="GHEA Grapalat" w:hAnsi="GHEA Grapalat" w:cs="GHEA Grapalat"/>
                <w:lang w:val="hy-AM"/>
              </w:rPr>
              <w:t>սահմանվում</w:t>
            </w:r>
            <w:r w:rsidRPr="00FF373D">
              <w:rPr>
                <w:rFonts w:ascii="GHEA Grapalat" w:hAnsi="GHEA Grapalat" w:cs="Arian AMU"/>
                <w:lang w:val="hy-AM"/>
              </w:rPr>
              <w:t xml:space="preserve"> </w:t>
            </w:r>
            <w:r w:rsidRPr="00FF373D">
              <w:rPr>
                <w:rFonts w:ascii="GHEA Grapalat" w:hAnsi="GHEA Grapalat" w:cs="GHEA Grapalat"/>
                <w:lang w:val="hy-AM"/>
              </w:rPr>
              <w:t>է</w:t>
            </w:r>
            <w:r w:rsidRPr="00FF373D">
              <w:rPr>
                <w:rFonts w:ascii="GHEA Grapalat" w:hAnsi="GHEA Grapalat" w:cs="Arian AMU"/>
                <w:lang w:val="hy-AM"/>
              </w:rPr>
              <w:t xml:space="preserve"> </w:t>
            </w:r>
            <w:r w:rsidRPr="00FF373D">
              <w:rPr>
                <w:rFonts w:ascii="GHEA Grapalat" w:hAnsi="GHEA Grapalat" w:cs="GHEA Grapalat"/>
                <w:lang w:val="hy-AM"/>
              </w:rPr>
              <w:t>ՀՀ</w:t>
            </w:r>
            <w:r w:rsidRPr="00FF373D">
              <w:rPr>
                <w:rFonts w:ascii="GHEA Grapalat" w:hAnsi="GHEA Grapalat" w:cs="Arian AMU"/>
                <w:lang w:val="hy-AM"/>
              </w:rPr>
              <w:t xml:space="preserve"> </w:t>
            </w:r>
            <w:r w:rsidRPr="00FF373D">
              <w:rPr>
                <w:rFonts w:ascii="GHEA Grapalat" w:hAnsi="GHEA Grapalat" w:cs="GHEA Grapalat"/>
                <w:lang w:val="hy-AM"/>
              </w:rPr>
              <w:t>կառավարության</w:t>
            </w:r>
            <w:r w:rsidRPr="00FF373D">
              <w:rPr>
                <w:rFonts w:ascii="GHEA Grapalat" w:hAnsi="GHEA Grapalat" w:cs="Arian AMU"/>
                <w:lang w:val="hy-AM"/>
              </w:rPr>
              <w:t xml:space="preserve"> </w:t>
            </w:r>
            <w:r w:rsidRPr="00FF373D">
              <w:rPr>
                <w:rFonts w:ascii="GHEA Grapalat" w:hAnsi="GHEA Grapalat" w:cs="GHEA Grapalat"/>
                <w:lang w:val="hy-AM"/>
              </w:rPr>
              <w:t>լիազոր</w:t>
            </w:r>
            <w:r w:rsidRPr="00FF373D">
              <w:rPr>
                <w:rFonts w:ascii="GHEA Grapalat" w:hAnsi="GHEA Grapalat" w:cs="Arian AMU"/>
                <w:lang w:val="hy-AM"/>
              </w:rPr>
              <w:t xml:space="preserve"> </w:t>
            </w:r>
            <w:r w:rsidRPr="00FF373D">
              <w:rPr>
                <w:rFonts w:ascii="GHEA Grapalat" w:hAnsi="GHEA Grapalat" w:cs="GHEA Grapalat"/>
                <w:lang w:val="hy-AM"/>
              </w:rPr>
              <w:t>մարմնի</w:t>
            </w:r>
            <w:r w:rsidRPr="00FF373D">
              <w:rPr>
                <w:rFonts w:ascii="GHEA Grapalat" w:hAnsi="GHEA Grapalat" w:cs="Arian AMU"/>
                <w:lang w:val="hy-AM"/>
              </w:rPr>
              <w:t xml:space="preserve"> </w:t>
            </w:r>
            <w:r w:rsidRPr="00FF373D">
              <w:rPr>
                <w:rFonts w:ascii="GHEA Grapalat" w:hAnsi="GHEA Grapalat" w:cs="GHEA Grapalat"/>
                <w:lang w:val="hy-AM"/>
              </w:rPr>
              <w:t>կողմից։</w:t>
            </w:r>
          </w:p>
          <w:p w:rsidR="00613F6B" w:rsidRPr="00FF373D" w:rsidRDefault="00613F6B" w:rsidP="00D3719D">
            <w:pPr>
              <w:pStyle w:val="NormalWeb"/>
              <w:spacing w:before="0" w:beforeAutospacing="0" w:after="150" w:afterAutospacing="0"/>
              <w:jc w:val="both"/>
              <w:rPr>
                <w:rFonts w:ascii="GHEA Grapalat" w:hAnsi="GHEA Grapalat" w:cs="Arian AMU"/>
                <w:lang w:val="hy-AM"/>
              </w:rPr>
            </w:pPr>
            <w:r w:rsidRPr="00FF373D">
              <w:rPr>
                <w:rFonts w:ascii="GHEA Grapalat" w:hAnsi="GHEA Grapalat" w:cs="Arian AMU"/>
                <w:lang w:val="hy-AM"/>
              </w:rPr>
              <w:t>·</w:t>
            </w:r>
            <w:r w:rsidRPr="00FF373D">
              <w:rPr>
                <w:rFonts w:ascii="Calibri" w:hAnsi="Calibri" w:cs="Calibri"/>
                <w:lang w:val="hy-AM"/>
              </w:rPr>
              <w:t>       </w:t>
            </w:r>
            <w:r w:rsidRPr="00FF373D">
              <w:rPr>
                <w:rFonts w:ascii="GHEA Grapalat" w:hAnsi="GHEA Grapalat" w:cs="GHEA Grapalat"/>
                <w:lang w:val="hy-AM"/>
              </w:rPr>
              <w:t>Անցումային</w:t>
            </w:r>
            <w:r w:rsidRPr="00FF373D">
              <w:rPr>
                <w:rFonts w:ascii="GHEA Grapalat" w:hAnsi="GHEA Grapalat" w:cs="Arian AMU"/>
                <w:lang w:val="hy-AM"/>
              </w:rPr>
              <w:t xml:space="preserve"> </w:t>
            </w:r>
            <w:r w:rsidRPr="00FF373D">
              <w:rPr>
                <w:rFonts w:ascii="GHEA Grapalat" w:hAnsi="GHEA Grapalat" w:cs="GHEA Grapalat"/>
                <w:lang w:val="hy-AM"/>
              </w:rPr>
              <w:t>դրույ</w:t>
            </w:r>
            <w:r w:rsidRPr="00FF373D">
              <w:rPr>
                <w:rFonts w:ascii="GHEA Grapalat" w:hAnsi="GHEA Grapalat" w:cs="Arian AMU"/>
                <w:lang w:val="hy-AM"/>
              </w:rPr>
              <w:t xml:space="preserve">թներով ՀՀ կառավարության համար սահմանել հստակ և սեղմ ժամկետներ համապատասխան որոշման ընդունման </w:t>
            </w:r>
            <w:r w:rsidRPr="00FF373D">
              <w:rPr>
                <w:rFonts w:ascii="Calibri" w:hAnsi="Calibri" w:cs="Calibri"/>
                <w:lang w:val="hy-AM"/>
              </w:rPr>
              <w:t> </w:t>
            </w:r>
            <w:r w:rsidRPr="00FF373D">
              <w:rPr>
                <w:rFonts w:ascii="GHEA Grapalat" w:hAnsi="GHEA Grapalat" w:cs="GHEA Grapalat"/>
                <w:lang w:val="hy-AM"/>
              </w:rPr>
              <w:t>և</w:t>
            </w:r>
            <w:r w:rsidRPr="00FF373D">
              <w:rPr>
                <w:rFonts w:ascii="GHEA Grapalat" w:hAnsi="GHEA Grapalat" w:cs="Arian AMU"/>
                <w:lang w:val="hy-AM"/>
              </w:rPr>
              <w:t xml:space="preserve"> </w:t>
            </w:r>
            <w:r w:rsidRPr="00FF373D">
              <w:rPr>
                <w:rFonts w:ascii="GHEA Grapalat" w:hAnsi="GHEA Grapalat" w:cs="GHEA Grapalat"/>
                <w:lang w:val="hy-AM"/>
              </w:rPr>
              <w:t>ընթացակարգի</w:t>
            </w:r>
            <w:r w:rsidRPr="00FF373D">
              <w:rPr>
                <w:rFonts w:ascii="GHEA Grapalat" w:hAnsi="GHEA Grapalat" w:cs="Arian AMU"/>
                <w:lang w:val="hy-AM"/>
              </w:rPr>
              <w:t xml:space="preserve"> </w:t>
            </w:r>
            <w:r w:rsidRPr="00FF373D">
              <w:rPr>
                <w:rFonts w:ascii="GHEA Grapalat" w:hAnsi="GHEA Grapalat" w:cs="GHEA Grapalat"/>
                <w:lang w:val="hy-AM"/>
              </w:rPr>
              <w:t>սահմանման</w:t>
            </w:r>
            <w:r w:rsidRPr="00FF373D">
              <w:rPr>
                <w:rFonts w:ascii="GHEA Grapalat" w:hAnsi="GHEA Grapalat" w:cs="Arian AMU"/>
                <w:lang w:val="hy-AM"/>
              </w:rPr>
              <w:t xml:space="preserve"> </w:t>
            </w:r>
            <w:r w:rsidRPr="00FF373D">
              <w:rPr>
                <w:rFonts w:ascii="GHEA Grapalat" w:hAnsi="GHEA Grapalat" w:cs="GHEA Grapalat"/>
                <w:lang w:val="hy-AM"/>
              </w:rPr>
              <w:t>համար։</w:t>
            </w:r>
          </w:p>
          <w:p w:rsidR="000712F9" w:rsidRPr="00FF373D" w:rsidRDefault="000712F9" w:rsidP="00D3719D">
            <w:pPr>
              <w:spacing w:after="0" w:line="240" w:lineRule="auto"/>
              <w:jc w:val="both"/>
              <w:rPr>
                <w:rFonts w:ascii="GHEA Grapalat" w:eastAsia="GHEA Grapalat" w:hAnsi="GHEA Grapalat" w:cs="GHEA Grapalat"/>
                <w:sz w:val="24"/>
                <w:szCs w:val="24"/>
                <w:lang w:val="hy-AM"/>
              </w:rPr>
            </w:pPr>
          </w:p>
        </w:tc>
        <w:tc>
          <w:tcPr>
            <w:tcW w:w="1163"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0712F9" w:rsidP="000868B6">
            <w:pPr>
              <w:spacing w:after="0" w:line="240" w:lineRule="auto"/>
              <w:jc w:val="center"/>
              <w:rPr>
                <w:rFonts w:ascii="GHEA Grapalat" w:eastAsia="GHEA Grapalat" w:hAnsi="GHEA Grapalat" w:cs="GHEA Grapalat"/>
                <w:sz w:val="24"/>
                <w:szCs w:val="24"/>
                <w:lang w:val="hy-AM"/>
              </w:rPr>
            </w:pPr>
          </w:p>
        </w:tc>
        <w:tc>
          <w:tcPr>
            <w:tcW w:w="1810"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ED13EE" w:rsidP="000868B6">
            <w:pPr>
              <w:spacing w:after="0" w:line="240" w:lineRule="auto"/>
              <w:jc w:val="center"/>
              <w:rPr>
                <w:rFonts w:ascii="GHEA Grapalat" w:eastAsia="GHEA Grapalat" w:hAnsi="GHEA Grapalat" w:cs="GHEA Grapalat"/>
                <w:b/>
                <w:sz w:val="24"/>
                <w:szCs w:val="24"/>
                <w:lang w:val="hy-AM"/>
              </w:rPr>
            </w:pPr>
            <w:r w:rsidRPr="00FF373D">
              <w:rPr>
                <w:rFonts w:ascii="GHEA Grapalat" w:eastAsia="GHEA Grapalat" w:hAnsi="GHEA Grapalat" w:cs="GHEA Grapalat"/>
                <w:b/>
                <w:sz w:val="24"/>
                <w:szCs w:val="24"/>
                <w:lang w:val="hy-AM"/>
              </w:rPr>
              <w:t>Ընդունվել է</w:t>
            </w:r>
            <w:r w:rsidR="00C47273">
              <w:rPr>
                <w:rFonts w:ascii="GHEA Grapalat" w:eastAsia="GHEA Grapalat" w:hAnsi="GHEA Grapalat" w:cs="GHEA Grapalat"/>
                <w:b/>
                <w:sz w:val="24"/>
                <w:szCs w:val="24"/>
                <w:lang w:val="hy-AM"/>
              </w:rPr>
              <w:t>։</w:t>
            </w:r>
          </w:p>
          <w:p w:rsidR="00ED13EE" w:rsidRPr="00FF373D" w:rsidRDefault="00ED13EE" w:rsidP="000868B6">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Նախագծում կատարվել են համապատասխ</w:t>
            </w:r>
            <w:r w:rsidRPr="00FF373D">
              <w:rPr>
                <w:rFonts w:ascii="GHEA Grapalat" w:eastAsia="GHEA Grapalat" w:hAnsi="GHEA Grapalat" w:cs="GHEA Grapalat"/>
                <w:sz w:val="24"/>
                <w:szCs w:val="24"/>
                <w:lang w:val="hy-AM"/>
              </w:rPr>
              <w:lastRenderedPageBreak/>
              <w:t>ան փոփոխություններ:</w:t>
            </w:r>
          </w:p>
        </w:tc>
        <w:tc>
          <w:tcPr>
            <w:tcW w:w="536"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0712F9" w:rsidP="000868B6">
            <w:pPr>
              <w:spacing w:after="0" w:line="240" w:lineRule="auto"/>
              <w:jc w:val="center"/>
              <w:rPr>
                <w:rFonts w:ascii="GHEA Grapalat" w:eastAsia="GHEA Grapalat" w:hAnsi="GHEA Grapalat" w:cs="GHEA Grapalat"/>
                <w:sz w:val="24"/>
                <w:szCs w:val="24"/>
                <w:lang w:val="hy-AM"/>
              </w:rPr>
            </w:pPr>
          </w:p>
        </w:tc>
      </w:tr>
      <w:tr w:rsidR="006F1E38" w:rsidRPr="00C44946" w:rsidTr="00EA5DB4">
        <w:tc>
          <w:tcPr>
            <w:tcW w:w="190"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2331A5" w:rsidP="000868B6">
            <w:pPr>
              <w:spacing w:after="0" w:line="240" w:lineRule="auto"/>
              <w:jc w:val="center"/>
              <w:rPr>
                <w:rFonts w:ascii="GHEA Grapalat" w:hAnsi="GHEA Grapalat"/>
                <w:sz w:val="24"/>
                <w:szCs w:val="24"/>
                <w:lang w:val="hy-AM"/>
              </w:rPr>
            </w:pPr>
            <w:r w:rsidRPr="00FF373D">
              <w:rPr>
                <w:rFonts w:ascii="GHEA Grapalat" w:hAnsi="GHEA Grapalat"/>
                <w:sz w:val="24"/>
                <w:szCs w:val="24"/>
                <w:lang w:val="hy-AM"/>
              </w:rPr>
              <w:t>7</w:t>
            </w:r>
          </w:p>
        </w:tc>
        <w:tc>
          <w:tcPr>
            <w:tcW w:w="1743" w:type="dxa"/>
            <w:tcBorders>
              <w:top w:val="single" w:sz="1" w:space="0" w:color="000000"/>
              <w:left w:val="single" w:sz="1" w:space="0" w:color="000000"/>
              <w:bottom w:val="single" w:sz="1" w:space="0" w:color="000000"/>
              <w:right w:val="single" w:sz="1" w:space="0" w:color="000000"/>
            </w:tcBorders>
            <w:noWrap/>
            <w:vAlign w:val="center"/>
          </w:tcPr>
          <w:p w:rsidR="00B66227" w:rsidRPr="00FF373D" w:rsidRDefault="00B66227" w:rsidP="000868B6">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Թրանսփարենսի Ինթերնեշնլ հակակոռուպցիոն կենտրոն (</w:t>
            </w:r>
            <w:hyperlink r:id="rId12" w:history="1">
              <w:r w:rsidRPr="00FF373D">
                <w:rPr>
                  <w:rStyle w:val="Hyperlink"/>
                  <w:rFonts w:ascii="GHEA Grapalat" w:eastAsia="GHEA Grapalat" w:hAnsi="GHEA Grapalat" w:cs="GHEA Grapalat"/>
                  <w:color w:val="auto"/>
                  <w:sz w:val="24"/>
                  <w:szCs w:val="24"/>
                  <w:lang w:val="hy-AM"/>
                </w:rPr>
                <w:t>info@transparency.am</w:t>
              </w:r>
            </w:hyperlink>
            <w:r w:rsidRPr="00FF373D">
              <w:rPr>
                <w:rFonts w:ascii="GHEA Grapalat" w:eastAsia="GHEA Grapalat" w:hAnsi="GHEA Grapalat" w:cs="GHEA Grapalat"/>
                <w:sz w:val="24"/>
                <w:szCs w:val="24"/>
                <w:lang w:val="hy-AM"/>
              </w:rPr>
              <w:t>)</w:t>
            </w:r>
          </w:p>
          <w:p w:rsidR="000712F9" w:rsidRPr="00FF373D" w:rsidRDefault="00B66227" w:rsidP="000868B6">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31.12.2025 14:25:06</w:t>
            </w:r>
          </w:p>
        </w:tc>
        <w:tc>
          <w:tcPr>
            <w:tcW w:w="1108"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0712F9" w:rsidP="000868B6">
            <w:pPr>
              <w:spacing w:after="0" w:line="240" w:lineRule="auto"/>
              <w:jc w:val="center"/>
              <w:rPr>
                <w:rFonts w:ascii="GHEA Grapalat" w:eastAsia="GHEA Grapalat" w:hAnsi="GHEA Grapalat" w:cs="GHEA Grapalat"/>
                <w:sz w:val="24"/>
                <w:szCs w:val="24"/>
                <w:lang w:val="hy-AM"/>
              </w:rPr>
            </w:pPr>
          </w:p>
        </w:tc>
        <w:tc>
          <w:tcPr>
            <w:tcW w:w="7395" w:type="dxa"/>
            <w:tcBorders>
              <w:top w:val="single" w:sz="1" w:space="0" w:color="000000"/>
              <w:left w:val="single" w:sz="1" w:space="0" w:color="000000"/>
              <w:bottom w:val="single" w:sz="1" w:space="0" w:color="000000"/>
              <w:right w:val="single" w:sz="1" w:space="0" w:color="000000"/>
            </w:tcBorders>
            <w:noWrap/>
            <w:vAlign w:val="center"/>
          </w:tcPr>
          <w:p w:rsidR="00B66227" w:rsidRPr="00FF373D" w:rsidRDefault="00B66227" w:rsidP="00D3719D">
            <w:pPr>
              <w:pStyle w:val="NormalWeb"/>
              <w:spacing w:before="0" w:beforeAutospacing="0" w:after="0" w:afterAutospacing="0"/>
              <w:jc w:val="both"/>
              <w:rPr>
                <w:rFonts w:ascii="GHEA Grapalat" w:hAnsi="GHEA Grapalat" w:cs="Arian AMU"/>
                <w:lang w:val="hy-AM"/>
              </w:rPr>
            </w:pPr>
            <w:r w:rsidRPr="00FF373D">
              <w:rPr>
                <w:rFonts w:ascii="GHEA Grapalat" w:hAnsi="GHEA Grapalat" w:cs="Arian AMU"/>
                <w:lang w:val="hy-AM"/>
              </w:rPr>
              <w:t>1.</w:t>
            </w:r>
            <w:r w:rsidRPr="00FF373D">
              <w:rPr>
                <w:rFonts w:ascii="Calibri" w:hAnsi="Calibri" w:cs="Calibri"/>
                <w:lang w:val="hy-AM"/>
              </w:rPr>
              <w:t>    </w:t>
            </w:r>
            <w:r w:rsidRPr="00FF373D">
              <w:rPr>
                <w:rStyle w:val="Strong"/>
                <w:rFonts w:ascii="GHEA Grapalat" w:hAnsi="GHEA Grapalat" w:cs="Arian AMU"/>
                <w:lang w:val="hy-AM"/>
              </w:rPr>
              <w:t>Նախագծի 5-րդ հոդվածում</w:t>
            </w:r>
            <w:r w:rsidRPr="00FF373D">
              <w:rPr>
                <w:rFonts w:ascii="Calibri" w:hAnsi="Calibri" w:cs="Calibri"/>
                <w:lang w:val="hy-AM"/>
              </w:rPr>
              <w:t> </w:t>
            </w:r>
            <w:r w:rsidRPr="00FF373D">
              <w:rPr>
                <w:rFonts w:ascii="GHEA Grapalat" w:hAnsi="GHEA Grapalat" w:cs="GHEA Grapalat"/>
                <w:lang w:val="hy-AM"/>
              </w:rPr>
              <w:t>առաջարկվում</w:t>
            </w:r>
            <w:r w:rsidRPr="00FF373D">
              <w:rPr>
                <w:rFonts w:ascii="GHEA Grapalat" w:hAnsi="GHEA Grapalat" w:cs="Arian AMU"/>
                <w:lang w:val="hy-AM"/>
              </w:rPr>
              <w:t xml:space="preserve"> </w:t>
            </w:r>
            <w:r w:rsidRPr="00FF373D">
              <w:rPr>
                <w:rFonts w:ascii="GHEA Grapalat" w:hAnsi="GHEA Grapalat" w:cs="GHEA Grapalat"/>
                <w:lang w:val="hy-AM"/>
              </w:rPr>
              <w:t>է</w:t>
            </w:r>
            <w:r w:rsidRPr="00FF373D">
              <w:rPr>
                <w:rFonts w:ascii="GHEA Grapalat" w:hAnsi="GHEA Grapalat" w:cs="Arian AMU"/>
                <w:lang w:val="hy-AM"/>
              </w:rPr>
              <w:t xml:space="preserve"> </w:t>
            </w:r>
            <w:r w:rsidRPr="00FF373D">
              <w:rPr>
                <w:rFonts w:ascii="GHEA Grapalat" w:hAnsi="GHEA Grapalat" w:cs="GHEA Grapalat"/>
                <w:lang w:val="hy-AM"/>
              </w:rPr>
              <w:t>փոփոխել</w:t>
            </w:r>
            <w:r w:rsidRPr="00FF373D">
              <w:rPr>
                <w:rFonts w:ascii="GHEA Grapalat" w:hAnsi="GHEA Grapalat" w:cs="Arian AMU"/>
                <w:lang w:val="hy-AM"/>
              </w:rPr>
              <w:t xml:space="preserve"> </w:t>
            </w:r>
            <w:r w:rsidRPr="00FF373D">
              <w:rPr>
                <w:rFonts w:ascii="GHEA Grapalat" w:hAnsi="GHEA Grapalat" w:cs="GHEA Grapalat"/>
                <w:lang w:val="hy-AM"/>
              </w:rPr>
              <w:t>ներքին</w:t>
            </w:r>
            <w:r w:rsidRPr="00FF373D">
              <w:rPr>
                <w:rFonts w:ascii="GHEA Grapalat" w:hAnsi="GHEA Grapalat" w:cs="Arian AMU"/>
                <w:lang w:val="hy-AM"/>
              </w:rPr>
              <w:t xml:space="preserve"> </w:t>
            </w:r>
            <w:r w:rsidRPr="00FF373D">
              <w:rPr>
                <w:rFonts w:ascii="GHEA Grapalat" w:hAnsi="GHEA Grapalat" w:cs="GHEA Grapalat"/>
                <w:lang w:val="hy-AM"/>
              </w:rPr>
              <w:t>ազդարարման</w:t>
            </w:r>
            <w:r w:rsidRPr="00FF373D">
              <w:rPr>
                <w:rFonts w:ascii="GHEA Grapalat" w:hAnsi="GHEA Grapalat" w:cs="Arian AMU"/>
                <w:lang w:val="hy-AM"/>
              </w:rPr>
              <w:t xml:space="preserve"> </w:t>
            </w:r>
            <w:r w:rsidRPr="00FF373D">
              <w:rPr>
                <w:rFonts w:ascii="GHEA Grapalat" w:hAnsi="GHEA Grapalat" w:cs="GHEA Grapalat"/>
                <w:lang w:val="hy-AM"/>
              </w:rPr>
              <w:t>սկսման</w:t>
            </w:r>
            <w:r w:rsidRPr="00FF373D">
              <w:rPr>
                <w:rFonts w:ascii="GHEA Grapalat" w:hAnsi="GHEA Grapalat" w:cs="Arian AMU"/>
                <w:lang w:val="hy-AM"/>
              </w:rPr>
              <w:t xml:space="preserve"> </w:t>
            </w:r>
            <w:r w:rsidRPr="00FF373D">
              <w:rPr>
                <w:rFonts w:ascii="GHEA Grapalat" w:hAnsi="GHEA Grapalat" w:cs="GHEA Grapalat"/>
                <w:lang w:val="hy-AM"/>
              </w:rPr>
              <w:t>գործընթացը</w:t>
            </w:r>
            <w:r w:rsidRPr="00FF373D">
              <w:rPr>
                <w:rFonts w:ascii="GHEA Grapalat" w:hAnsi="GHEA Grapalat" w:cs="Arian AMU"/>
                <w:lang w:val="hy-AM"/>
              </w:rPr>
              <w:t xml:space="preserve">, </w:t>
            </w:r>
            <w:r w:rsidRPr="00FF373D">
              <w:rPr>
                <w:rFonts w:ascii="GHEA Grapalat" w:hAnsi="GHEA Grapalat" w:cs="GHEA Grapalat"/>
                <w:lang w:val="hy-AM"/>
              </w:rPr>
              <w:t>այն</w:t>
            </w:r>
            <w:r w:rsidRPr="00FF373D">
              <w:rPr>
                <w:rFonts w:ascii="GHEA Grapalat" w:hAnsi="GHEA Grapalat" w:cs="Arian AMU"/>
                <w:lang w:val="hy-AM"/>
              </w:rPr>
              <w:t xml:space="preserve"> </w:t>
            </w:r>
            <w:r w:rsidRPr="00FF373D">
              <w:rPr>
                <w:rFonts w:ascii="GHEA Grapalat" w:hAnsi="GHEA Grapalat" w:cs="GHEA Grapalat"/>
                <w:lang w:val="hy-AM"/>
              </w:rPr>
              <w:t>սկսելով</w:t>
            </w:r>
            <w:r w:rsidRPr="00FF373D">
              <w:rPr>
                <w:rFonts w:ascii="GHEA Grapalat" w:hAnsi="GHEA Grapalat" w:cs="Arian AMU"/>
                <w:lang w:val="hy-AM"/>
              </w:rPr>
              <w:t xml:space="preserve"> </w:t>
            </w:r>
            <w:r w:rsidRPr="00FF373D">
              <w:rPr>
                <w:rFonts w:ascii="GHEA Grapalat" w:hAnsi="GHEA Grapalat" w:cs="GHEA Grapalat"/>
                <w:lang w:val="hy-AM"/>
              </w:rPr>
              <w:t>ոչ</w:t>
            </w:r>
            <w:r w:rsidRPr="00FF373D">
              <w:rPr>
                <w:rFonts w:ascii="GHEA Grapalat" w:hAnsi="GHEA Grapalat" w:cs="Arian AMU"/>
                <w:lang w:val="hy-AM"/>
              </w:rPr>
              <w:t xml:space="preserve"> </w:t>
            </w:r>
            <w:r w:rsidRPr="00FF373D">
              <w:rPr>
                <w:rFonts w:ascii="GHEA Grapalat" w:hAnsi="GHEA Grapalat" w:cs="GHEA Grapalat"/>
                <w:lang w:val="hy-AM"/>
              </w:rPr>
              <w:t>թե</w:t>
            </w:r>
            <w:r w:rsidRPr="00FF373D">
              <w:rPr>
                <w:rFonts w:ascii="GHEA Grapalat" w:hAnsi="GHEA Grapalat" w:cs="Arian AMU"/>
                <w:lang w:val="hy-AM"/>
              </w:rPr>
              <w:t xml:space="preserve"> </w:t>
            </w:r>
            <w:r w:rsidRPr="00FF373D">
              <w:rPr>
                <w:rFonts w:ascii="GHEA Grapalat" w:hAnsi="GHEA Grapalat" w:cs="GHEA Grapalat"/>
                <w:lang w:val="hy-AM"/>
              </w:rPr>
              <w:t>անմիջական</w:t>
            </w:r>
            <w:r w:rsidRPr="00FF373D">
              <w:rPr>
                <w:rFonts w:ascii="GHEA Grapalat" w:hAnsi="GHEA Grapalat" w:cs="Arian AMU"/>
                <w:lang w:val="hy-AM"/>
              </w:rPr>
              <w:t xml:space="preserve"> </w:t>
            </w:r>
            <w:r w:rsidRPr="00FF373D">
              <w:rPr>
                <w:rFonts w:ascii="GHEA Grapalat" w:hAnsi="GHEA Grapalat" w:cs="GHEA Grapalat"/>
                <w:lang w:val="hy-AM"/>
              </w:rPr>
              <w:t>ղեկավարին</w:t>
            </w:r>
            <w:r w:rsidRPr="00FF373D">
              <w:rPr>
                <w:rFonts w:ascii="GHEA Grapalat" w:hAnsi="GHEA Grapalat" w:cs="Arian AMU"/>
                <w:lang w:val="hy-AM"/>
              </w:rPr>
              <w:t xml:space="preserve"> </w:t>
            </w:r>
            <w:r w:rsidRPr="00FF373D">
              <w:rPr>
                <w:rFonts w:ascii="GHEA Grapalat" w:hAnsi="GHEA Grapalat" w:cs="GHEA Grapalat"/>
                <w:lang w:val="hy-AM"/>
              </w:rPr>
              <w:t>ազդարարման</w:t>
            </w:r>
            <w:r w:rsidRPr="00FF373D">
              <w:rPr>
                <w:rFonts w:ascii="GHEA Grapalat" w:hAnsi="GHEA Grapalat" w:cs="Arian AMU"/>
                <w:lang w:val="hy-AM"/>
              </w:rPr>
              <w:t xml:space="preserve"> </w:t>
            </w:r>
            <w:r w:rsidRPr="00FF373D">
              <w:rPr>
                <w:rFonts w:ascii="GHEA Grapalat" w:hAnsi="GHEA Grapalat" w:cs="GHEA Grapalat"/>
                <w:lang w:val="hy-AM"/>
              </w:rPr>
              <w:t>փուլից</w:t>
            </w:r>
            <w:r w:rsidRPr="00FF373D">
              <w:rPr>
                <w:rFonts w:ascii="GHEA Grapalat" w:hAnsi="GHEA Grapalat" w:cs="Arian AMU"/>
                <w:lang w:val="hy-AM"/>
              </w:rPr>
              <w:t xml:space="preserve">, </w:t>
            </w:r>
            <w:r w:rsidRPr="00FF373D">
              <w:rPr>
                <w:rFonts w:ascii="GHEA Grapalat" w:hAnsi="GHEA Grapalat" w:cs="GHEA Grapalat"/>
                <w:lang w:val="hy-AM"/>
              </w:rPr>
              <w:t>այլ</w:t>
            </w:r>
            <w:r w:rsidRPr="00FF373D">
              <w:rPr>
                <w:rFonts w:ascii="GHEA Grapalat" w:hAnsi="GHEA Grapalat" w:cs="Arian AMU"/>
                <w:lang w:val="hy-AM"/>
              </w:rPr>
              <w:t xml:space="preserve"> </w:t>
            </w:r>
            <w:r w:rsidRPr="00FF373D">
              <w:rPr>
                <w:rFonts w:ascii="GHEA Grapalat" w:hAnsi="GHEA Grapalat" w:cs="GHEA Grapalat"/>
                <w:lang w:val="hy-AM"/>
              </w:rPr>
              <w:t>«նրա</w:t>
            </w:r>
            <w:r w:rsidRPr="00FF373D">
              <w:rPr>
                <w:rFonts w:ascii="GHEA Grapalat" w:hAnsi="GHEA Grapalat" w:cs="Arian AMU"/>
                <w:lang w:val="hy-AM"/>
              </w:rPr>
              <w:t xml:space="preserve"> </w:t>
            </w:r>
            <w:r w:rsidRPr="00FF373D">
              <w:rPr>
                <w:rFonts w:ascii="GHEA Grapalat" w:hAnsi="GHEA Grapalat" w:cs="GHEA Grapalat"/>
                <w:lang w:val="hy-AM"/>
              </w:rPr>
              <w:t>վերադասին</w:t>
            </w:r>
            <w:r w:rsidRPr="00FF373D">
              <w:rPr>
                <w:rFonts w:ascii="GHEA Grapalat" w:hAnsi="GHEA Grapalat" w:cs="Arian AMU"/>
                <w:lang w:val="hy-AM"/>
              </w:rPr>
              <w:t xml:space="preserve"> </w:t>
            </w:r>
            <w:r w:rsidRPr="00FF373D">
              <w:rPr>
                <w:rFonts w:ascii="GHEA Grapalat" w:hAnsi="GHEA Grapalat" w:cs="GHEA Grapalat"/>
                <w:lang w:val="hy-AM"/>
              </w:rPr>
              <w:t>կամ</w:t>
            </w:r>
            <w:r w:rsidRPr="00FF373D">
              <w:rPr>
                <w:rFonts w:ascii="GHEA Grapalat" w:hAnsi="GHEA Grapalat" w:cs="Arian AMU"/>
                <w:lang w:val="hy-AM"/>
              </w:rPr>
              <w:t xml:space="preserve"> </w:t>
            </w:r>
            <w:r w:rsidRPr="00FF373D">
              <w:rPr>
                <w:rFonts w:ascii="GHEA Grapalat" w:hAnsi="GHEA Grapalat" w:cs="GHEA Grapalat"/>
                <w:lang w:val="hy-AM"/>
              </w:rPr>
              <w:t>նրա</w:t>
            </w:r>
            <w:r w:rsidRPr="00FF373D">
              <w:rPr>
                <w:rFonts w:ascii="GHEA Grapalat" w:hAnsi="GHEA Grapalat" w:cs="Arian AMU"/>
                <w:lang w:val="hy-AM"/>
              </w:rPr>
              <w:t xml:space="preserve"> </w:t>
            </w:r>
            <w:r w:rsidRPr="00FF373D">
              <w:rPr>
                <w:rFonts w:ascii="GHEA Grapalat" w:hAnsi="GHEA Grapalat" w:cs="GHEA Grapalat"/>
                <w:lang w:val="hy-AM"/>
              </w:rPr>
              <w:t>նկատմամբ</w:t>
            </w:r>
            <w:r w:rsidRPr="00FF373D">
              <w:rPr>
                <w:rFonts w:ascii="GHEA Grapalat" w:hAnsi="GHEA Grapalat" w:cs="Arian AMU"/>
                <w:lang w:val="hy-AM"/>
              </w:rPr>
              <w:t xml:space="preserve"> </w:t>
            </w:r>
            <w:r w:rsidRPr="00FF373D">
              <w:rPr>
                <w:rFonts w:ascii="GHEA Grapalat" w:hAnsi="GHEA Grapalat" w:cs="GHEA Grapalat"/>
                <w:lang w:val="hy-AM"/>
              </w:rPr>
              <w:t>վերահսկողություն</w:t>
            </w:r>
            <w:r w:rsidRPr="00FF373D">
              <w:rPr>
                <w:rFonts w:ascii="GHEA Grapalat" w:hAnsi="GHEA Grapalat" w:cs="Arian AMU"/>
                <w:lang w:val="hy-AM"/>
              </w:rPr>
              <w:t xml:space="preserve"> </w:t>
            </w:r>
            <w:r w:rsidRPr="00FF373D">
              <w:rPr>
                <w:rFonts w:ascii="GHEA Grapalat" w:hAnsi="GHEA Grapalat" w:cs="GHEA Grapalat"/>
                <w:lang w:val="hy-AM"/>
              </w:rPr>
              <w:t>իրականացնող</w:t>
            </w:r>
            <w:r w:rsidRPr="00FF373D">
              <w:rPr>
                <w:rFonts w:ascii="GHEA Grapalat" w:hAnsi="GHEA Grapalat" w:cs="Arian AMU"/>
                <w:lang w:val="hy-AM"/>
              </w:rPr>
              <w:t xml:space="preserve"> </w:t>
            </w:r>
            <w:r w:rsidRPr="00FF373D">
              <w:rPr>
                <w:rFonts w:ascii="GHEA Grapalat" w:hAnsi="GHEA Grapalat" w:cs="GHEA Grapalat"/>
                <w:lang w:val="hy-AM"/>
              </w:rPr>
              <w:t>այլ</w:t>
            </w:r>
            <w:r w:rsidRPr="00FF373D">
              <w:rPr>
                <w:rFonts w:ascii="GHEA Grapalat" w:hAnsi="GHEA Grapalat" w:cs="Arian AMU"/>
                <w:lang w:val="hy-AM"/>
              </w:rPr>
              <w:t xml:space="preserve"> </w:t>
            </w:r>
            <w:r w:rsidRPr="00FF373D">
              <w:rPr>
                <w:rFonts w:ascii="GHEA Grapalat" w:hAnsi="GHEA Grapalat" w:cs="GHEA Grapalat"/>
                <w:lang w:val="hy-AM"/>
              </w:rPr>
              <w:t>անձի</w:t>
            </w:r>
            <w:r w:rsidRPr="00FF373D">
              <w:rPr>
                <w:rFonts w:ascii="GHEA Grapalat" w:hAnsi="GHEA Grapalat" w:cs="Arian AMU"/>
                <w:lang w:val="hy-AM"/>
              </w:rPr>
              <w:t xml:space="preserve"> </w:t>
            </w:r>
            <w:r w:rsidRPr="00FF373D">
              <w:rPr>
                <w:rFonts w:ascii="GHEA Grapalat" w:hAnsi="GHEA Grapalat" w:cs="GHEA Grapalat"/>
                <w:lang w:val="hy-AM"/>
              </w:rPr>
              <w:t>կամ</w:t>
            </w:r>
            <w:r w:rsidRPr="00FF373D">
              <w:rPr>
                <w:rFonts w:ascii="GHEA Grapalat" w:hAnsi="GHEA Grapalat" w:cs="Arian AMU"/>
                <w:lang w:val="hy-AM"/>
              </w:rPr>
              <w:t xml:space="preserve"> </w:t>
            </w:r>
            <w:r w:rsidRPr="00FF373D">
              <w:rPr>
                <w:rFonts w:ascii="GHEA Grapalat" w:hAnsi="GHEA Grapalat" w:cs="GHEA Grapalat"/>
                <w:lang w:val="hy-AM"/>
              </w:rPr>
              <w:t>իրավասու</w:t>
            </w:r>
            <w:r w:rsidRPr="00FF373D">
              <w:rPr>
                <w:rFonts w:ascii="GHEA Grapalat" w:hAnsi="GHEA Grapalat" w:cs="Arian AMU"/>
                <w:lang w:val="hy-AM"/>
              </w:rPr>
              <w:t xml:space="preserve"> </w:t>
            </w:r>
            <w:r w:rsidRPr="00FF373D">
              <w:rPr>
                <w:rFonts w:ascii="GHEA Grapalat" w:hAnsi="GHEA Grapalat" w:cs="GHEA Grapalat"/>
                <w:lang w:val="hy-AM"/>
              </w:rPr>
              <w:t>մարմնի</w:t>
            </w:r>
            <w:r w:rsidRPr="00FF373D">
              <w:rPr>
                <w:rFonts w:ascii="GHEA Grapalat" w:hAnsi="GHEA Grapalat" w:cs="Arian AMU"/>
                <w:lang w:val="hy-AM"/>
              </w:rPr>
              <w:t xml:space="preserve"> </w:t>
            </w:r>
            <w:r w:rsidRPr="00FF373D">
              <w:rPr>
                <w:rFonts w:ascii="GHEA Grapalat" w:hAnsi="GHEA Grapalat" w:cs="GHEA Grapalat"/>
                <w:lang w:val="hy-AM"/>
              </w:rPr>
              <w:t>ղեկավարի</w:t>
            </w:r>
            <w:r w:rsidRPr="00FF373D">
              <w:rPr>
                <w:rFonts w:ascii="GHEA Grapalat" w:hAnsi="GHEA Grapalat" w:cs="Arian AMU"/>
                <w:lang w:val="hy-AM"/>
              </w:rPr>
              <w:t xml:space="preserve"> </w:t>
            </w:r>
            <w:r w:rsidRPr="00FF373D">
              <w:rPr>
                <w:rFonts w:ascii="GHEA Grapalat" w:hAnsi="GHEA Grapalat" w:cs="GHEA Grapalat"/>
                <w:lang w:val="hy-AM"/>
              </w:rPr>
              <w:t>լիազորած</w:t>
            </w:r>
            <w:r w:rsidRPr="00FF373D">
              <w:rPr>
                <w:rFonts w:ascii="GHEA Grapalat" w:hAnsi="GHEA Grapalat" w:cs="Arian AMU"/>
                <w:lang w:val="hy-AM"/>
              </w:rPr>
              <w:t xml:space="preserve"> </w:t>
            </w:r>
            <w:r w:rsidRPr="00FF373D">
              <w:rPr>
                <w:rFonts w:ascii="GHEA Grapalat" w:hAnsi="GHEA Grapalat" w:cs="GHEA Grapalat"/>
                <w:lang w:val="hy-AM"/>
              </w:rPr>
              <w:t>անձին»</w:t>
            </w:r>
            <w:r w:rsidRPr="00FF373D">
              <w:rPr>
                <w:rFonts w:ascii="GHEA Grapalat" w:hAnsi="GHEA Grapalat" w:cs="Arian AMU"/>
                <w:lang w:val="hy-AM"/>
              </w:rPr>
              <w:t xml:space="preserve"> </w:t>
            </w:r>
            <w:r w:rsidRPr="00FF373D">
              <w:rPr>
                <w:rFonts w:ascii="GHEA Grapalat" w:hAnsi="GHEA Grapalat" w:cs="GHEA Grapalat"/>
                <w:lang w:val="hy-AM"/>
              </w:rPr>
              <w:t>ազդարարմա</w:t>
            </w:r>
            <w:r w:rsidRPr="00FF373D">
              <w:rPr>
                <w:rFonts w:ascii="GHEA Grapalat" w:hAnsi="GHEA Grapalat" w:cs="Arian AMU"/>
                <w:lang w:val="hy-AM"/>
              </w:rPr>
              <w:t xml:space="preserve">մբ։ Բացի այդ, օրենքի նախագծով նախատեսվում է, որ վերջիվերջո «ազդարարի անմիջական ղեկավարի վերադասը կամ նրա նկատմամբ վերահսկողություն իրականացնող այլ անձը, </w:t>
            </w:r>
            <w:r w:rsidRPr="00FF373D">
              <w:rPr>
                <w:rFonts w:ascii="GHEA Grapalat" w:hAnsi="GHEA Grapalat" w:cs="Arian AMU"/>
                <w:lang w:val="hy-AM"/>
              </w:rPr>
              <w:lastRenderedPageBreak/>
              <w:t>ազդարարումը ստանալուց հետո պարտավոր է այն անհապաղ փոխանցել իրավասու մարմնի ղեկավարին կամ նրա լիազորած անձին»: Հաղորդակցության նման աստիճանավորումն ու բարդացումը խնդրահարույց է, հատկապես, որ վերջնական որոշումն, ի վերջո, պետք է կայացվի իրավասու մարմնի ղեկավարի կամ նրա լիազորած անձի կողմից։ Նման մոտեցումը բյուրոկրատական ավելորդ քաշքշուկների ռիսկեր է պարունակում, ինչը ներկայիս ազդարարման պասիվ պրակտիկայի պարագայում կարող է լրացուցիչ դեմոտիվացնող գործոն դառնալ պոտենցիալ ազդարարողների համար։</w:t>
            </w:r>
          </w:p>
          <w:p w:rsidR="00B66227" w:rsidRPr="00FF373D" w:rsidRDefault="00B66227" w:rsidP="00D3719D">
            <w:pPr>
              <w:pStyle w:val="NormalWeb"/>
              <w:spacing w:before="0" w:beforeAutospacing="0" w:after="0" w:afterAutospacing="0"/>
              <w:jc w:val="both"/>
              <w:rPr>
                <w:rFonts w:ascii="GHEA Grapalat" w:hAnsi="GHEA Grapalat" w:cs="Arian AMU"/>
                <w:lang w:val="hy-AM"/>
              </w:rPr>
            </w:pPr>
            <w:r w:rsidRPr="00FF373D">
              <w:rPr>
                <w:rStyle w:val="Strong"/>
                <w:rFonts w:ascii="GHEA Grapalat" w:hAnsi="GHEA Grapalat" w:cs="Arian AMU"/>
                <w:lang w:val="hy-AM"/>
              </w:rPr>
              <w:t>Առաջարկ</w:t>
            </w:r>
          </w:p>
          <w:p w:rsidR="00B66227" w:rsidRPr="00FF373D" w:rsidRDefault="00B66227" w:rsidP="00D3719D">
            <w:pPr>
              <w:pStyle w:val="NormalWeb"/>
              <w:spacing w:before="0" w:beforeAutospacing="0" w:after="150" w:afterAutospacing="0"/>
              <w:jc w:val="both"/>
              <w:rPr>
                <w:rFonts w:ascii="GHEA Grapalat" w:hAnsi="GHEA Grapalat" w:cs="Arian AMU"/>
                <w:lang w:val="hy-AM"/>
              </w:rPr>
            </w:pPr>
            <w:r w:rsidRPr="00FF373D">
              <w:rPr>
                <w:rFonts w:ascii="GHEA Grapalat" w:hAnsi="GHEA Grapalat" w:cs="GHEA Grapalat"/>
                <w:lang w:val="hy-AM"/>
              </w:rPr>
              <w:t>Օրենքի</w:t>
            </w:r>
            <w:r w:rsidRPr="00FF373D">
              <w:rPr>
                <w:rFonts w:ascii="GHEA Grapalat" w:hAnsi="GHEA Grapalat" w:cs="Arian AMU"/>
                <w:lang w:val="hy-AM"/>
              </w:rPr>
              <w:t xml:space="preserve"> </w:t>
            </w:r>
            <w:r w:rsidRPr="00FF373D">
              <w:rPr>
                <w:rFonts w:ascii="GHEA Grapalat" w:hAnsi="GHEA Grapalat" w:cs="GHEA Grapalat"/>
                <w:lang w:val="hy-AM"/>
              </w:rPr>
              <w:t>նախագծի</w:t>
            </w:r>
            <w:r w:rsidRPr="00FF373D">
              <w:rPr>
                <w:rFonts w:ascii="GHEA Grapalat" w:hAnsi="GHEA Grapalat" w:cs="Arian AMU"/>
                <w:lang w:val="hy-AM"/>
              </w:rPr>
              <w:t xml:space="preserve"> 5-</w:t>
            </w:r>
            <w:r w:rsidRPr="00FF373D">
              <w:rPr>
                <w:rFonts w:ascii="GHEA Grapalat" w:hAnsi="GHEA Grapalat" w:cs="GHEA Grapalat"/>
                <w:lang w:val="hy-AM"/>
              </w:rPr>
              <w:t>րդ</w:t>
            </w:r>
            <w:r w:rsidRPr="00FF373D">
              <w:rPr>
                <w:rFonts w:ascii="GHEA Grapalat" w:hAnsi="GHEA Grapalat" w:cs="Arian AMU"/>
                <w:lang w:val="hy-AM"/>
              </w:rPr>
              <w:t xml:space="preserve"> </w:t>
            </w:r>
            <w:r w:rsidRPr="00FF373D">
              <w:rPr>
                <w:rFonts w:ascii="GHEA Grapalat" w:hAnsi="GHEA Grapalat" w:cs="GHEA Grapalat"/>
                <w:lang w:val="hy-AM"/>
              </w:rPr>
              <w:t>հոդվածը</w:t>
            </w:r>
            <w:r w:rsidRPr="00FF373D">
              <w:rPr>
                <w:rFonts w:ascii="GHEA Grapalat" w:hAnsi="GHEA Grapalat" w:cs="Arian AMU"/>
                <w:lang w:val="hy-AM"/>
              </w:rPr>
              <w:t xml:space="preserve"> </w:t>
            </w:r>
            <w:r w:rsidRPr="00FF373D">
              <w:rPr>
                <w:rFonts w:ascii="GHEA Grapalat" w:hAnsi="GHEA Grapalat" w:cs="GHEA Grapalat"/>
                <w:lang w:val="hy-AM"/>
              </w:rPr>
              <w:t>ձևակերպել</w:t>
            </w:r>
            <w:r w:rsidRPr="00FF373D">
              <w:rPr>
                <w:rFonts w:ascii="GHEA Grapalat" w:hAnsi="GHEA Grapalat" w:cs="Arian AMU"/>
                <w:lang w:val="hy-AM"/>
              </w:rPr>
              <w:t xml:space="preserve"> </w:t>
            </w:r>
            <w:r w:rsidRPr="00FF373D">
              <w:rPr>
                <w:rFonts w:ascii="GHEA Grapalat" w:hAnsi="GHEA Grapalat" w:cs="GHEA Grapalat"/>
                <w:lang w:val="hy-AM"/>
              </w:rPr>
              <w:t>այնպես</w:t>
            </w:r>
            <w:r w:rsidRPr="00FF373D">
              <w:rPr>
                <w:rFonts w:ascii="GHEA Grapalat" w:hAnsi="GHEA Grapalat" w:cs="Arian AMU"/>
                <w:lang w:val="hy-AM"/>
              </w:rPr>
              <w:t xml:space="preserve">, </w:t>
            </w:r>
            <w:r w:rsidRPr="00FF373D">
              <w:rPr>
                <w:rFonts w:ascii="GHEA Grapalat" w:hAnsi="GHEA Grapalat" w:cs="GHEA Grapalat"/>
                <w:lang w:val="hy-AM"/>
              </w:rPr>
              <w:t>որ</w:t>
            </w:r>
            <w:r w:rsidRPr="00FF373D">
              <w:rPr>
                <w:rFonts w:ascii="GHEA Grapalat" w:hAnsi="GHEA Grapalat" w:cs="Arian AMU"/>
                <w:lang w:val="hy-AM"/>
              </w:rPr>
              <w:t xml:space="preserve"> </w:t>
            </w:r>
            <w:r w:rsidRPr="00FF373D">
              <w:rPr>
                <w:rFonts w:ascii="GHEA Grapalat" w:hAnsi="GHEA Grapalat" w:cs="GHEA Grapalat"/>
                <w:lang w:val="hy-AM"/>
              </w:rPr>
              <w:t>ներքին</w:t>
            </w:r>
            <w:r w:rsidRPr="00FF373D">
              <w:rPr>
                <w:rFonts w:ascii="GHEA Grapalat" w:hAnsi="GHEA Grapalat" w:cs="Arian AMU"/>
                <w:lang w:val="hy-AM"/>
              </w:rPr>
              <w:t xml:space="preserve"> </w:t>
            </w:r>
            <w:r w:rsidRPr="00FF373D">
              <w:rPr>
                <w:rFonts w:ascii="GHEA Grapalat" w:hAnsi="GHEA Grapalat" w:cs="GHEA Grapalat"/>
                <w:lang w:val="hy-AM"/>
              </w:rPr>
              <w:t>ազդարարման</w:t>
            </w:r>
            <w:r w:rsidRPr="00FF373D">
              <w:rPr>
                <w:rFonts w:ascii="GHEA Grapalat" w:hAnsi="GHEA Grapalat" w:cs="Arian AMU"/>
                <w:lang w:val="hy-AM"/>
              </w:rPr>
              <w:t xml:space="preserve"> </w:t>
            </w:r>
            <w:r w:rsidRPr="00FF373D">
              <w:rPr>
                <w:rFonts w:ascii="GHEA Grapalat" w:hAnsi="GHEA Grapalat" w:cs="GHEA Grapalat"/>
                <w:lang w:val="hy-AM"/>
              </w:rPr>
              <w:t>գործընթացը</w:t>
            </w:r>
            <w:r w:rsidRPr="00FF373D">
              <w:rPr>
                <w:rFonts w:ascii="GHEA Grapalat" w:hAnsi="GHEA Grapalat" w:cs="Arian AMU"/>
                <w:lang w:val="hy-AM"/>
              </w:rPr>
              <w:t xml:space="preserve"> </w:t>
            </w:r>
            <w:r w:rsidRPr="00FF373D">
              <w:rPr>
                <w:rFonts w:ascii="GHEA Grapalat" w:hAnsi="GHEA Grapalat" w:cs="GHEA Grapalat"/>
                <w:lang w:val="hy-AM"/>
              </w:rPr>
              <w:t>սկսվի</w:t>
            </w:r>
            <w:r w:rsidRPr="00FF373D">
              <w:rPr>
                <w:rFonts w:ascii="GHEA Grapalat" w:hAnsi="GHEA Grapalat" w:cs="Arian AMU"/>
                <w:lang w:val="hy-AM"/>
              </w:rPr>
              <w:t xml:space="preserve"> </w:t>
            </w:r>
            <w:r w:rsidRPr="00FF373D">
              <w:rPr>
                <w:rFonts w:ascii="GHEA Grapalat" w:hAnsi="GHEA Grapalat" w:cs="GHEA Grapalat"/>
                <w:lang w:val="hy-AM"/>
              </w:rPr>
              <w:t>ու</w:t>
            </w:r>
            <w:r w:rsidRPr="00FF373D">
              <w:rPr>
                <w:rFonts w:ascii="GHEA Grapalat" w:hAnsi="GHEA Grapalat" w:cs="Arian AMU"/>
                <w:lang w:val="hy-AM"/>
              </w:rPr>
              <w:t xml:space="preserve"> </w:t>
            </w:r>
            <w:r w:rsidRPr="00FF373D">
              <w:rPr>
                <w:rFonts w:ascii="GHEA Grapalat" w:hAnsi="GHEA Grapalat" w:cs="GHEA Grapalat"/>
                <w:lang w:val="hy-AM"/>
              </w:rPr>
              <w:t>ավարտվի</w:t>
            </w:r>
            <w:r w:rsidRPr="00FF373D">
              <w:rPr>
                <w:rFonts w:ascii="GHEA Grapalat" w:hAnsi="GHEA Grapalat" w:cs="Arian AMU"/>
                <w:lang w:val="hy-AM"/>
              </w:rPr>
              <w:t xml:space="preserve"> </w:t>
            </w:r>
            <w:r w:rsidRPr="00FF373D">
              <w:rPr>
                <w:rFonts w:ascii="GHEA Grapalat" w:hAnsi="GHEA Grapalat" w:cs="GHEA Grapalat"/>
                <w:lang w:val="hy-AM"/>
              </w:rPr>
              <w:t>համապատասխան</w:t>
            </w:r>
            <w:r w:rsidRPr="00FF373D">
              <w:rPr>
                <w:rFonts w:ascii="GHEA Grapalat" w:hAnsi="GHEA Grapalat" w:cs="Arian AMU"/>
                <w:lang w:val="hy-AM"/>
              </w:rPr>
              <w:t xml:space="preserve"> մարմնի ղեկավարին կամ նրա լիազոր անձին հաղորդում ներկայացնելու ճանապարհով։</w:t>
            </w:r>
          </w:p>
          <w:p w:rsidR="000712F9" w:rsidRPr="00FF373D" w:rsidRDefault="000712F9" w:rsidP="00D3719D">
            <w:pPr>
              <w:spacing w:after="0" w:line="240" w:lineRule="auto"/>
              <w:jc w:val="both"/>
              <w:rPr>
                <w:rFonts w:ascii="GHEA Grapalat" w:eastAsia="GHEA Grapalat" w:hAnsi="GHEA Grapalat" w:cs="GHEA Grapalat"/>
                <w:sz w:val="24"/>
                <w:szCs w:val="24"/>
                <w:lang w:val="hy-AM"/>
              </w:rPr>
            </w:pPr>
          </w:p>
        </w:tc>
        <w:tc>
          <w:tcPr>
            <w:tcW w:w="1163"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0712F9" w:rsidP="000868B6">
            <w:pPr>
              <w:spacing w:after="0" w:line="240" w:lineRule="auto"/>
              <w:jc w:val="center"/>
              <w:rPr>
                <w:rFonts w:ascii="GHEA Grapalat" w:eastAsia="GHEA Grapalat" w:hAnsi="GHEA Grapalat" w:cs="GHEA Grapalat"/>
                <w:sz w:val="24"/>
                <w:szCs w:val="24"/>
                <w:lang w:val="hy-AM"/>
              </w:rPr>
            </w:pPr>
          </w:p>
        </w:tc>
        <w:tc>
          <w:tcPr>
            <w:tcW w:w="1810" w:type="dxa"/>
            <w:tcBorders>
              <w:top w:val="single" w:sz="1" w:space="0" w:color="000000"/>
              <w:left w:val="single" w:sz="1" w:space="0" w:color="000000"/>
              <w:bottom w:val="single" w:sz="1" w:space="0" w:color="000000"/>
              <w:right w:val="single" w:sz="1" w:space="0" w:color="000000"/>
            </w:tcBorders>
            <w:noWrap/>
            <w:vAlign w:val="center"/>
          </w:tcPr>
          <w:p w:rsidR="00A925DE" w:rsidRPr="00FF373D" w:rsidRDefault="0055432A" w:rsidP="000868B6">
            <w:pPr>
              <w:spacing w:after="0" w:line="240" w:lineRule="auto"/>
              <w:jc w:val="center"/>
              <w:rPr>
                <w:rFonts w:ascii="GHEA Grapalat" w:eastAsia="GHEA Grapalat" w:hAnsi="GHEA Grapalat" w:cs="GHEA Grapalat"/>
                <w:b/>
                <w:sz w:val="24"/>
                <w:szCs w:val="24"/>
                <w:lang w:val="hy-AM"/>
              </w:rPr>
            </w:pPr>
            <w:r w:rsidRPr="00FF373D">
              <w:rPr>
                <w:rFonts w:ascii="GHEA Grapalat" w:eastAsia="GHEA Grapalat" w:hAnsi="GHEA Grapalat" w:cs="GHEA Grapalat"/>
                <w:b/>
                <w:sz w:val="24"/>
                <w:szCs w:val="24"/>
                <w:lang w:val="hy-AM"/>
              </w:rPr>
              <w:t>Չի ընդունվել</w:t>
            </w:r>
            <w:r w:rsidR="00C47273">
              <w:rPr>
                <w:rFonts w:ascii="GHEA Grapalat" w:eastAsia="GHEA Grapalat" w:hAnsi="GHEA Grapalat" w:cs="GHEA Grapalat"/>
                <w:b/>
                <w:sz w:val="24"/>
                <w:szCs w:val="24"/>
                <w:lang w:val="hy-AM"/>
              </w:rPr>
              <w:t>։</w:t>
            </w:r>
          </w:p>
          <w:p w:rsidR="000712F9" w:rsidRPr="00FF373D" w:rsidRDefault="00A925DE" w:rsidP="000868B6">
            <w:pPr>
              <w:spacing w:after="0" w:line="240" w:lineRule="auto"/>
              <w:jc w:val="center"/>
              <w:rPr>
                <w:rFonts w:ascii="GHEA Grapalat" w:eastAsia="GHEA Grapalat" w:hAnsi="GHEA Grapalat" w:cs="GHEA Grapalat"/>
                <w:b/>
                <w:sz w:val="24"/>
                <w:szCs w:val="24"/>
                <w:lang w:val="hy-AM"/>
              </w:rPr>
            </w:pPr>
            <w:r w:rsidRPr="00FF373D">
              <w:rPr>
                <w:rFonts w:ascii="GHEA Grapalat" w:eastAsia="GHEA Grapalat" w:hAnsi="GHEA Grapalat" w:cs="GHEA Grapalat"/>
                <w:sz w:val="24"/>
                <w:szCs w:val="24"/>
                <w:lang w:val="hy-AM"/>
              </w:rPr>
              <w:t xml:space="preserve">Առաջարկությունը չի ընդունվել, քանի որ ներքին ազդարարման բազմաստիճան կառուցակարգը ապահովում է </w:t>
            </w:r>
            <w:r w:rsidRPr="00FF373D">
              <w:rPr>
                <w:rFonts w:ascii="GHEA Grapalat" w:eastAsia="GHEA Grapalat" w:hAnsi="GHEA Grapalat" w:cs="GHEA Grapalat"/>
                <w:sz w:val="24"/>
                <w:szCs w:val="24"/>
                <w:lang w:val="hy-AM"/>
              </w:rPr>
              <w:lastRenderedPageBreak/>
              <w:t>հաղորդման բազմազան և հասանելի ուղիներ, իսկ միայն մեկ ուղղակի մեխանիզմի սահմանումը կարող է սահմանափակել դրա արդյունավետությունը։</w:t>
            </w:r>
          </w:p>
        </w:tc>
        <w:tc>
          <w:tcPr>
            <w:tcW w:w="536"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0712F9" w:rsidP="000868B6">
            <w:pPr>
              <w:spacing w:after="0" w:line="240" w:lineRule="auto"/>
              <w:jc w:val="center"/>
              <w:rPr>
                <w:rFonts w:ascii="GHEA Grapalat" w:eastAsia="GHEA Grapalat" w:hAnsi="GHEA Grapalat" w:cs="GHEA Grapalat"/>
                <w:sz w:val="24"/>
                <w:szCs w:val="24"/>
                <w:lang w:val="hy-AM"/>
              </w:rPr>
            </w:pPr>
          </w:p>
        </w:tc>
      </w:tr>
      <w:tr w:rsidR="006F1E38" w:rsidRPr="00C44946" w:rsidTr="00EA5DB4">
        <w:tc>
          <w:tcPr>
            <w:tcW w:w="190"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2331A5" w:rsidP="000868B6">
            <w:pPr>
              <w:spacing w:after="0" w:line="240" w:lineRule="auto"/>
              <w:jc w:val="center"/>
              <w:rPr>
                <w:rFonts w:ascii="GHEA Grapalat" w:hAnsi="GHEA Grapalat"/>
                <w:sz w:val="24"/>
                <w:szCs w:val="24"/>
                <w:lang w:val="hy-AM"/>
              </w:rPr>
            </w:pPr>
            <w:r w:rsidRPr="00FF373D">
              <w:rPr>
                <w:rFonts w:ascii="GHEA Grapalat" w:hAnsi="GHEA Grapalat"/>
                <w:sz w:val="24"/>
                <w:szCs w:val="24"/>
                <w:lang w:val="hy-AM"/>
              </w:rPr>
              <w:t>8</w:t>
            </w:r>
          </w:p>
        </w:tc>
        <w:tc>
          <w:tcPr>
            <w:tcW w:w="1743" w:type="dxa"/>
            <w:tcBorders>
              <w:top w:val="single" w:sz="1" w:space="0" w:color="000000"/>
              <w:left w:val="single" w:sz="1" w:space="0" w:color="000000"/>
              <w:bottom w:val="single" w:sz="1" w:space="0" w:color="000000"/>
              <w:right w:val="single" w:sz="1" w:space="0" w:color="000000"/>
            </w:tcBorders>
            <w:noWrap/>
            <w:vAlign w:val="center"/>
          </w:tcPr>
          <w:p w:rsidR="001C5E4E" w:rsidRPr="00FF373D" w:rsidRDefault="001C5E4E" w:rsidP="000868B6">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Թրանսփարենսի Ինթերնեշնլ հակակոռուպցիոն կենտրոն (</w:t>
            </w:r>
            <w:hyperlink r:id="rId13" w:history="1">
              <w:r w:rsidRPr="00FF373D">
                <w:rPr>
                  <w:rStyle w:val="Hyperlink"/>
                  <w:rFonts w:ascii="GHEA Grapalat" w:eastAsia="GHEA Grapalat" w:hAnsi="GHEA Grapalat" w:cs="GHEA Grapalat"/>
                  <w:color w:val="auto"/>
                  <w:sz w:val="24"/>
                  <w:szCs w:val="24"/>
                  <w:lang w:val="hy-AM"/>
                </w:rPr>
                <w:t>info@transparency.am</w:t>
              </w:r>
            </w:hyperlink>
            <w:r w:rsidRPr="00FF373D">
              <w:rPr>
                <w:rFonts w:ascii="GHEA Grapalat" w:eastAsia="GHEA Grapalat" w:hAnsi="GHEA Grapalat" w:cs="GHEA Grapalat"/>
                <w:sz w:val="24"/>
                <w:szCs w:val="24"/>
                <w:lang w:val="hy-AM"/>
              </w:rPr>
              <w:t>)</w:t>
            </w:r>
          </w:p>
          <w:p w:rsidR="000712F9" w:rsidRPr="00FF373D" w:rsidRDefault="001C5E4E" w:rsidP="000868B6">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31.12.2025 14:25:06</w:t>
            </w:r>
          </w:p>
        </w:tc>
        <w:tc>
          <w:tcPr>
            <w:tcW w:w="1108"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0712F9" w:rsidP="000868B6">
            <w:pPr>
              <w:spacing w:after="0" w:line="240" w:lineRule="auto"/>
              <w:jc w:val="center"/>
              <w:rPr>
                <w:rFonts w:ascii="GHEA Grapalat" w:eastAsia="GHEA Grapalat" w:hAnsi="GHEA Grapalat" w:cs="GHEA Grapalat"/>
                <w:sz w:val="24"/>
                <w:szCs w:val="24"/>
                <w:lang w:val="hy-AM"/>
              </w:rPr>
            </w:pPr>
          </w:p>
        </w:tc>
        <w:tc>
          <w:tcPr>
            <w:tcW w:w="7395" w:type="dxa"/>
            <w:tcBorders>
              <w:top w:val="single" w:sz="1" w:space="0" w:color="000000"/>
              <w:left w:val="single" w:sz="1" w:space="0" w:color="000000"/>
              <w:bottom w:val="single" w:sz="1" w:space="0" w:color="000000"/>
              <w:right w:val="single" w:sz="1" w:space="0" w:color="000000"/>
            </w:tcBorders>
            <w:noWrap/>
            <w:vAlign w:val="center"/>
          </w:tcPr>
          <w:p w:rsidR="001C5E4E" w:rsidRPr="00FF373D" w:rsidRDefault="001C5E4E" w:rsidP="00D3719D">
            <w:pPr>
              <w:spacing w:after="0" w:line="240" w:lineRule="auto"/>
              <w:jc w:val="both"/>
              <w:rPr>
                <w:rFonts w:ascii="GHEA Grapalat" w:eastAsia="Times New Roman" w:hAnsi="GHEA Grapalat" w:cs="Times New Roman"/>
                <w:sz w:val="24"/>
                <w:szCs w:val="24"/>
                <w:lang w:val="hy-AM"/>
              </w:rPr>
            </w:pPr>
            <w:r w:rsidRPr="00FF373D">
              <w:rPr>
                <w:rFonts w:ascii="GHEA Grapalat" w:eastAsia="Times New Roman" w:hAnsi="GHEA Grapalat" w:cs="Times New Roman"/>
                <w:b/>
                <w:bCs/>
                <w:sz w:val="24"/>
                <w:szCs w:val="24"/>
                <w:lang w:val="hy-AM"/>
              </w:rPr>
              <w:t>Նախագծով</w:t>
            </w:r>
            <w:r w:rsidRPr="00FF373D">
              <w:rPr>
                <w:rFonts w:ascii="Calibri" w:eastAsia="Times New Roman" w:hAnsi="Calibri" w:cs="Calibri"/>
                <w:sz w:val="24"/>
                <w:szCs w:val="24"/>
                <w:lang w:val="hy-AM"/>
              </w:rPr>
              <w:t> </w:t>
            </w:r>
            <w:r w:rsidRPr="00FF373D">
              <w:rPr>
                <w:rFonts w:ascii="GHEA Grapalat" w:eastAsia="Times New Roman" w:hAnsi="GHEA Grapalat" w:cs="GHEA Grapalat"/>
                <w:sz w:val="24"/>
                <w:szCs w:val="24"/>
                <w:lang w:val="hy-AM"/>
              </w:rPr>
              <w:t>մի</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շարք</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գործառույթներ</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փաստացի</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տեղափոխվում</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են</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Մարդու</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իրավունքների</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պաշտպանին</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ՄԻՊ</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սակայն</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ՄԻՊ</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գրասենյակը</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մի</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կողմից</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չունի</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գործադիր</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իշխանության</w:t>
            </w:r>
            <w:r w:rsidRPr="00FF373D">
              <w:rPr>
                <w:rFonts w:ascii="GHEA Grapalat" w:eastAsia="Times New Roman" w:hAnsi="GHEA Grapalat" w:cs="Times New Roman"/>
                <w:sz w:val="24"/>
                <w:szCs w:val="24"/>
                <w:lang w:val="hy-AM"/>
              </w:rPr>
              <w:t xml:space="preserve"> լիազորություններ, մյուս կողմից՝ բավարար կարողություններ ու ռեսուրսներ՝ պետական և մասնավոր հատվածների ներսում ազդարարման համակարգի ներդրման, վերահսկման և համակարգային խնդիրների լուծման ուղղությամբ։ Արդյունքում կարող է ձևավորվել իրավիճակ, երբ օրենքով ամրագրված մեխանիզմները մնան «թղթի վրա», ազդարարները՝ անպաշտպան, իսկ ՄԻՊ-ը բացառապես իրականացնի վիճակագրությունների </w:t>
            </w:r>
            <w:r w:rsidRPr="00FF373D">
              <w:rPr>
                <w:rFonts w:ascii="GHEA Grapalat" w:eastAsia="Times New Roman" w:hAnsi="GHEA Grapalat" w:cs="Times New Roman"/>
                <w:sz w:val="24"/>
                <w:szCs w:val="24"/>
                <w:lang w:val="hy-AM"/>
              </w:rPr>
              <w:lastRenderedPageBreak/>
              <w:t>վարման և դրանք տարեկան հաղորդումներում հրապարակելու լիազորություններ։ ՄԻՊ-ին ազդարարների պաշտպանության առանձին գործառույթներով լիազոր մարմին դարձնելը նաև որոշ առումով հակասում է օմբուդսմենական ինստիտուտի տրամաբանությանը՝ առնվազն ներկա կարգավորումների լույսի ներքո։</w:t>
            </w:r>
          </w:p>
          <w:p w:rsidR="001C5E4E" w:rsidRPr="00FF373D" w:rsidRDefault="001C5E4E" w:rsidP="00D3719D">
            <w:pPr>
              <w:spacing w:after="0" w:line="240" w:lineRule="auto"/>
              <w:jc w:val="both"/>
              <w:rPr>
                <w:rFonts w:ascii="GHEA Grapalat" w:eastAsia="Times New Roman" w:hAnsi="GHEA Grapalat" w:cs="Times New Roman"/>
                <w:sz w:val="24"/>
                <w:szCs w:val="24"/>
                <w:lang w:val="hy-AM"/>
              </w:rPr>
            </w:pPr>
            <w:r w:rsidRPr="00FF373D">
              <w:rPr>
                <w:rFonts w:ascii="GHEA Grapalat" w:eastAsia="Times New Roman" w:hAnsi="GHEA Grapalat" w:cs="Times New Roman"/>
                <w:b/>
                <w:bCs/>
                <w:sz w:val="24"/>
                <w:szCs w:val="24"/>
                <w:lang w:val="hy-AM"/>
              </w:rPr>
              <w:t>Առաջարկ</w:t>
            </w:r>
          </w:p>
          <w:p w:rsidR="001C5E4E" w:rsidRPr="00FF373D" w:rsidRDefault="001C5E4E" w:rsidP="00D3719D">
            <w:pPr>
              <w:spacing w:after="150" w:line="240" w:lineRule="auto"/>
              <w:jc w:val="both"/>
              <w:rPr>
                <w:rFonts w:ascii="GHEA Grapalat" w:eastAsia="Times New Roman" w:hAnsi="GHEA Grapalat" w:cs="Times New Roman"/>
                <w:sz w:val="24"/>
                <w:szCs w:val="24"/>
                <w:lang w:val="hy-AM"/>
              </w:rPr>
            </w:pPr>
            <w:r w:rsidRPr="00FF373D">
              <w:rPr>
                <w:rFonts w:ascii="GHEA Grapalat" w:eastAsia="Times New Roman" w:hAnsi="GHEA Grapalat" w:cs="Times New Roman"/>
                <w:sz w:val="24"/>
                <w:szCs w:val="24"/>
                <w:lang w:val="hy-AM"/>
              </w:rPr>
              <w:t>·</w:t>
            </w:r>
            <w:r w:rsidRPr="00FF373D">
              <w:rPr>
                <w:rFonts w:ascii="Calibri" w:eastAsia="Times New Roman" w:hAnsi="Calibri" w:cs="Calibri"/>
                <w:sz w:val="24"/>
                <w:szCs w:val="24"/>
                <w:lang w:val="hy-AM"/>
              </w:rPr>
              <w:t>       </w:t>
            </w:r>
            <w:r w:rsidRPr="00FF373D">
              <w:rPr>
                <w:rFonts w:ascii="GHEA Grapalat" w:eastAsia="Times New Roman" w:hAnsi="GHEA Grapalat" w:cs="GHEA Grapalat"/>
                <w:sz w:val="24"/>
                <w:szCs w:val="24"/>
                <w:lang w:val="hy-AM"/>
              </w:rPr>
              <w:t>Իրականացնել</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ՄԻՊ</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աշխատակազմի</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անհրաժեշտ</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համալրում</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ազդարարման</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հարցերով</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մասնագիտացված</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և</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վերապատրաստված</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աշխատակիցներով</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որոնք</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հ</w:t>
            </w:r>
            <w:r w:rsidRPr="00FF373D">
              <w:rPr>
                <w:rFonts w:ascii="GHEA Grapalat" w:eastAsia="Times New Roman" w:hAnsi="GHEA Grapalat" w:cs="Times New Roman"/>
                <w:sz w:val="24"/>
                <w:szCs w:val="24"/>
                <w:lang w:val="hy-AM"/>
              </w:rPr>
              <w:t>նարավորինս կկատարեն սահմանված լիազորությունների իրականացումը, այս առումով նաև նախատեսելով բյուջետային միջոցներ։</w:t>
            </w:r>
          </w:p>
          <w:p w:rsidR="00267BFA" w:rsidRDefault="001C5E4E" w:rsidP="00D3719D">
            <w:pPr>
              <w:spacing w:after="150" w:line="240" w:lineRule="auto"/>
              <w:jc w:val="both"/>
              <w:rPr>
                <w:rFonts w:ascii="GHEA Grapalat" w:eastAsia="Times New Roman" w:hAnsi="GHEA Grapalat" w:cs="Times New Roman"/>
                <w:sz w:val="24"/>
                <w:szCs w:val="24"/>
                <w:lang w:val="hy-AM"/>
              </w:rPr>
            </w:pPr>
            <w:r w:rsidRPr="00FF373D">
              <w:rPr>
                <w:rFonts w:ascii="GHEA Grapalat" w:eastAsia="Times New Roman" w:hAnsi="GHEA Grapalat" w:cs="GHEA Grapalat"/>
                <w:sz w:val="24"/>
                <w:szCs w:val="24"/>
                <w:lang w:val="hy-AM"/>
              </w:rPr>
              <w:t>Եթե</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ՄԻՊ</w:t>
            </w:r>
            <w:r w:rsidRPr="00FF373D">
              <w:rPr>
                <w:rFonts w:ascii="GHEA Grapalat" w:eastAsia="Times New Roman" w:hAnsi="GHEA Grapalat" w:cs="Times New Roman"/>
                <w:sz w:val="24"/>
                <w:szCs w:val="24"/>
                <w:lang w:val="hy-AM"/>
              </w:rPr>
              <w:t>-</w:t>
            </w:r>
            <w:r w:rsidRPr="00FF373D">
              <w:rPr>
                <w:rFonts w:ascii="GHEA Grapalat" w:eastAsia="Times New Roman" w:hAnsi="GHEA Grapalat" w:cs="GHEA Grapalat"/>
                <w:sz w:val="24"/>
                <w:szCs w:val="24"/>
                <w:lang w:val="hy-AM"/>
              </w:rPr>
              <w:t>ին</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վերապահվում</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են</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առանձին</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պաշտպանական</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գործառույթներ</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ապա</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դրանք</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տարանջատել</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համակարգման</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ու</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քաղաքականության</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իրականացման</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գործառույթն</w:t>
            </w:r>
            <w:r w:rsidRPr="00FF373D">
              <w:rPr>
                <w:rFonts w:ascii="GHEA Grapalat" w:eastAsia="Times New Roman" w:hAnsi="GHEA Grapalat" w:cs="Times New Roman"/>
                <w:sz w:val="24"/>
                <w:szCs w:val="24"/>
                <w:lang w:val="hy-AM"/>
              </w:rPr>
              <w:t>երից՝ չստեղծելով անհարկի ակնկալիքներ։</w:t>
            </w:r>
          </w:p>
          <w:p w:rsidR="001C5E4E" w:rsidRPr="00FF373D" w:rsidRDefault="001C5E4E" w:rsidP="00D3719D">
            <w:pPr>
              <w:spacing w:after="150" w:line="240" w:lineRule="auto"/>
              <w:jc w:val="both"/>
              <w:rPr>
                <w:rFonts w:ascii="GHEA Grapalat" w:eastAsia="Times New Roman" w:hAnsi="GHEA Grapalat" w:cs="Times New Roman"/>
                <w:sz w:val="24"/>
                <w:szCs w:val="24"/>
                <w:lang w:val="hy-AM"/>
              </w:rPr>
            </w:pPr>
            <w:r w:rsidRPr="00FF373D">
              <w:rPr>
                <w:rFonts w:ascii="Calibri" w:eastAsia="Times New Roman" w:hAnsi="Calibri" w:cs="Calibri"/>
                <w:sz w:val="24"/>
                <w:szCs w:val="24"/>
                <w:lang w:val="hy-AM"/>
              </w:rPr>
              <w:t> </w:t>
            </w:r>
            <w:r w:rsidRPr="00FF373D">
              <w:rPr>
                <w:rFonts w:ascii="GHEA Grapalat" w:eastAsia="Times New Roman" w:hAnsi="GHEA Grapalat" w:cs="GHEA Grapalat"/>
                <w:sz w:val="24"/>
                <w:szCs w:val="24"/>
                <w:lang w:val="hy-AM"/>
              </w:rPr>
              <w:t>Նաև</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ՄԻՊ</w:t>
            </w:r>
            <w:r w:rsidRPr="00FF373D">
              <w:rPr>
                <w:rFonts w:ascii="GHEA Grapalat" w:eastAsia="Times New Roman" w:hAnsi="GHEA Grapalat" w:cs="Times New Roman"/>
                <w:sz w:val="24"/>
                <w:szCs w:val="24"/>
                <w:lang w:val="hy-AM"/>
              </w:rPr>
              <w:t>-</w:t>
            </w:r>
            <w:r w:rsidRPr="00FF373D">
              <w:rPr>
                <w:rFonts w:ascii="GHEA Grapalat" w:eastAsia="Times New Roman" w:hAnsi="GHEA Grapalat" w:cs="GHEA Grapalat"/>
                <w:sz w:val="24"/>
                <w:szCs w:val="24"/>
                <w:lang w:val="hy-AM"/>
              </w:rPr>
              <w:t>ին</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ազդարարման</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ոլորտի</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պաշտպանական</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վերահսկողական</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համակարգման</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լիազորություններով</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օժտելու</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հարցը</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կամ</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ազդարարման</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իրավասու</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մարմնի</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հարցը</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քննարկել</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ոչ</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միայն</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«Մարդու</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իրավունքների</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պաշտպանի</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մասին»</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ՀՀ</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օրենքի</w:t>
            </w:r>
            <w:r w:rsidRPr="00FF373D">
              <w:rPr>
                <w:rFonts w:ascii="GHEA Grapalat" w:eastAsia="Times New Roman" w:hAnsi="GHEA Grapalat" w:cs="Times New Roman"/>
                <w:sz w:val="24"/>
                <w:szCs w:val="24"/>
                <w:lang w:val="hy-AM"/>
              </w:rPr>
              <w:t xml:space="preserve">, </w:t>
            </w:r>
            <w:r w:rsidRPr="00FF373D">
              <w:rPr>
                <w:rFonts w:ascii="GHEA Grapalat" w:eastAsia="Times New Roman" w:hAnsi="GHEA Grapalat" w:cs="GHEA Grapalat"/>
                <w:sz w:val="24"/>
                <w:szCs w:val="24"/>
                <w:lang w:val="hy-AM"/>
              </w:rPr>
              <w:t>այլև</w:t>
            </w:r>
            <w:r w:rsidRPr="00FF373D">
              <w:rPr>
                <w:rFonts w:ascii="GHEA Grapalat" w:eastAsia="Times New Roman" w:hAnsi="GHEA Grapalat" w:cs="Times New Roman"/>
                <w:sz w:val="24"/>
                <w:szCs w:val="24"/>
                <w:lang w:val="hy-AM"/>
              </w:rPr>
              <w:t xml:space="preserve"> ՀՀ Սահմանադրության փոփոխությունների համատեքստում։</w:t>
            </w:r>
          </w:p>
          <w:p w:rsidR="000712F9" w:rsidRPr="00FF373D" w:rsidRDefault="000712F9" w:rsidP="00D3719D">
            <w:pPr>
              <w:spacing w:after="0" w:line="240" w:lineRule="auto"/>
              <w:jc w:val="both"/>
              <w:rPr>
                <w:rFonts w:ascii="GHEA Grapalat" w:eastAsia="GHEA Grapalat" w:hAnsi="GHEA Grapalat" w:cs="GHEA Grapalat"/>
                <w:sz w:val="24"/>
                <w:szCs w:val="24"/>
                <w:lang w:val="hy-AM"/>
              </w:rPr>
            </w:pPr>
          </w:p>
        </w:tc>
        <w:tc>
          <w:tcPr>
            <w:tcW w:w="1163"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0712F9" w:rsidP="000868B6">
            <w:pPr>
              <w:spacing w:after="0" w:line="240" w:lineRule="auto"/>
              <w:jc w:val="center"/>
              <w:rPr>
                <w:rFonts w:ascii="GHEA Grapalat" w:eastAsia="GHEA Grapalat" w:hAnsi="GHEA Grapalat" w:cs="GHEA Grapalat"/>
                <w:sz w:val="24"/>
                <w:szCs w:val="24"/>
                <w:lang w:val="hy-AM"/>
              </w:rPr>
            </w:pPr>
          </w:p>
        </w:tc>
        <w:tc>
          <w:tcPr>
            <w:tcW w:w="1810"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55432A" w:rsidP="00845C05">
            <w:pPr>
              <w:spacing w:after="0" w:line="240" w:lineRule="auto"/>
              <w:jc w:val="center"/>
              <w:rPr>
                <w:rFonts w:ascii="GHEA Grapalat" w:eastAsia="GHEA Grapalat" w:hAnsi="GHEA Grapalat" w:cs="GHEA Grapalat"/>
                <w:b/>
                <w:sz w:val="24"/>
                <w:szCs w:val="24"/>
                <w:lang w:val="hy-AM"/>
              </w:rPr>
            </w:pPr>
            <w:r w:rsidRPr="00FF373D">
              <w:rPr>
                <w:rFonts w:ascii="GHEA Grapalat" w:eastAsia="GHEA Grapalat" w:hAnsi="GHEA Grapalat" w:cs="GHEA Grapalat"/>
                <w:b/>
                <w:sz w:val="24"/>
                <w:szCs w:val="24"/>
                <w:lang w:val="hy-AM"/>
              </w:rPr>
              <w:t>Ընդունվել է</w:t>
            </w:r>
            <w:r w:rsidR="003441DF">
              <w:rPr>
                <w:rFonts w:ascii="GHEA Grapalat" w:eastAsia="GHEA Grapalat" w:hAnsi="GHEA Grapalat" w:cs="GHEA Grapalat"/>
                <w:b/>
                <w:sz w:val="24"/>
                <w:szCs w:val="24"/>
                <w:lang w:val="hy-AM"/>
              </w:rPr>
              <w:t>։</w:t>
            </w:r>
            <w:r w:rsidRPr="00FF373D">
              <w:rPr>
                <w:rFonts w:ascii="GHEA Grapalat" w:eastAsia="GHEA Grapalat" w:hAnsi="GHEA Grapalat" w:cs="GHEA Grapalat"/>
                <w:b/>
                <w:sz w:val="24"/>
                <w:szCs w:val="24"/>
                <w:lang w:val="hy-AM"/>
              </w:rPr>
              <w:t xml:space="preserve"> </w:t>
            </w:r>
          </w:p>
          <w:p w:rsidR="001F1006" w:rsidRPr="00FF373D" w:rsidRDefault="001F1006" w:rsidP="001F1006">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 xml:space="preserve">Նշված հարցադրումները կարևոր են Նախագծով նախատեսվող լիազորությունների արդյունավետ իրականացման </w:t>
            </w:r>
            <w:r w:rsidRPr="00FF373D">
              <w:rPr>
                <w:rFonts w:ascii="GHEA Grapalat" w:eastAsia="GHEA Grapalat" w:hAnsi="GHEA Grapalat" w:cs="GHEA Grapalat"/>
                <w:sz w:val="24"/>
                <w:szCs w:val="24"/>
                <w:lang w:val="hy-AM"/>
              </w:rPr>
              <w:lastRenderedPageBreak/>
              <w:t>տեսանկյունից։ Միաժամանակ հարկ է նշել, որ անհրաժեշտ ռեսուրսների ապահովման, ինչպես նաև ինստիտուցիոն</w:t>
            </w:r>
            <w:r w:rsidR="003441DF">
              <w:rPr>
                <w:rFonts w:ascii="GHEA Grapalat" w:eastAsia="GHEA Grapalat" w:hAnsi="GHEA Grapalat" w:cs="GHEA Grapalat"/>
                <w:sz w:val="24"/>
                <w:szCs w:val="24"/>
                <w:lang w:val="hy-AM"/>
              </w:rPr>
              <w:t>ա</w:t>
            </w:r>
            <w:r w:rsidRPr="00FF373D">
              <w:rPr>
                <w:rFonts w:ascii="GHEA Grapalat" w:eastAsia="GHEA Grapalat" w:hAnsi="GHEA Grapalat" w:cs="GHEA Grapalat"/>
                <w:sz w:val="24"/>
                <w:szCs w:val="24"/>
                <w:lang w:val="hy-AM"/>
              </w:rPr>
              <w:t>լ կարողությունների զարգացման հարցերը ենթակա են քննարկման և հստակեցման Նախագծի ընդունումից հետո՝ համապատասխան բյուջետային և կազմակերպական գործընթացների շրջանակում։</w:t>
            </w:r>
          </w:p>
          <w:p w:rsidR="001F1006" w:rsidRPr="00FF373D" w:rsidRDefault="001F1006" w:rsidP="001F1006">
            <w:pPr>
              <w:spacing w:after="0" w:line="240" w:lineRule="auto"/>
              <w:jc w:val="center"/>
              <w:rPr>
                <w:rFonts w:ascii="GHEA Grapalat" w:eastAsia="GHEA Grapalat" w:hAnsi="GHEA Grapalat" w:cs="GHEA Grapalat"/>
                <w:sz w:val="24"/>
                <w:szCs w:val="24"/>
                <w:lang w:val="hy-AM"/>
              </w:rPr>
            </w:pPr>
          </w:p>
          <w:p w:rsidR="001F1006" w:rsidRPr="00FF373D" w:rsidRDefault="001F1006" w:rsidP="001F1006">
            <w:pPr>
              <w:spacing w:after="0" w:line="240" w:lineRule="auto"/>
              <w:jc w:val="center"/>
              <w:rPr>
                <w:rFonts w:ascii="GHEA Grapalat" w:eastAsia="GHEA Grapalat" w:hAnsi="GHEA Grapalat" w:cs="GHEA Grapalat"/>
                <w:b/>
                <w:sz w:val="24"/>
                <w:szCs w:val="24"/>
                <w:lang w:val="hy-AM"/>
              </w:rPr>
            </w:pPr>
            <w:r w:rsidRPr="00FF373D">
              <w:rPr>
                <w:rFonts w:ascii="GHEA Grapalat" w:eastAsia="GHEA Grapalat" w:hAnsi="GHEA Grapalat" w:cs="GHEA Grapalat"/>
                <w:sz w:val="24"/>
                <w:szCs w:val="24"/>
                <w:lang w:val="hy-AM"/>
              </w:rPr>
              <w:lastRenderedPageBreak/>
              <w:t xml:space="preserve">Այս առումով, համապատասխան միջոցառումների իրականացումը կիրականացվի փուլային եղանակով՝ նպատակ ունենալով ապահովել Մարդու իրավունքների պաշտպանի գրասենյակի կողմից վերապահվող գործառույթների արդյունավետ </w:t>
            </w:r>
            <w:r w:rsidR="006D5821" w:rsidRPr="00FF373D">
              <w:rPr>
                <w:rFonts w:ascii="GHEA Grapalat" w:eastAsia="GHEA Grapalat" w:hAnsi="GHEA Grapalat" w:cs="GHEA Grapalat"/>
                <w:sz w:val="24"/>
                <w:szCs w:val="24"/>
                <w:lang w:val="hy-AM"/>
              </w:rPr>
              <w:t>իրականացում</w:t>
            </w:r>
            <w:r w:rsidRPr="00FF373D">
              <w:rPr>
                <w:rFonts w:ascii="GHEA Grapalat" w:eastAsia="GHEA Grapalat" w:hAnsi="GHEA Grapalat" w:cs="GHEA Grapalat"/>
                <w:sz w:val="24"/>
                <w:szCs w:val="24"/>
                <w:lang w:val="hy-AM"/>
              </w:rPr>
              <w:t>։</w:t>
            </w:r>
          </w:p>
        </w:tc>
        <w:tc>
          <w:tcPr>
            <w:tcW w:w="536" w:type="dxa"/>
            <w:tcBorders>
              <w:top w:val="single" w:sz="1" w:space="0" w:color="000000"/>
              <w:left w:val="single" w:sz="1" w:space="0" w:color="000000"/>
              <w:bottom w:val="single" w:sz="1" w:space="0" w:color="000000"/>
              <w:right w:val="single" w:sz="1" w:space="0" w:color="000000"/>
            </w:tcBorders>
            <w:noWrap/>
            <w:vAlign w:val="center"/>
          </w:tcPr>
          <w:p w:rsidR="000712F9" w:rsidRPr="00FF373D" w:rsidRDefault="000712F9" w:rsidP="000868B6">
            <w:pPr>
              <w:spacing w:after="0" w:line="240" w:lineRule="auto"/>
              <w:jc w:val="center"/>
              <w:rPr>
                <w:rFonts w:ascii="GHEA Grapalat" w:eastAsia="GHEA Grapalat" w:hAnsi="GHEA Grapalat" w:cs="GHEA Grapalat"/>
                <w:sz w:val="24"/>
                <w:szCs w:val="24"/>
                <w:lang w:val="hy-AM"/>
              </w:rPr>
            </w:pPr>
          </w:p>
        </w:tc>
      </w:tr>
      <w:tr w:rsidR="006F1E38" w:rsidRPr="00FF373D" w:rsidTr="00EA5DB4">
        <w:tc>
          <w:tcPr>
            <w:tcW w:w="190" w:type="dxa"/>
            <w:tcBorders>
              <w:top w:val="single" w:sz="1" w:space="0" w:color="000000"/>
              <w:left w:val="single" w:sz="1" w:space="0" w:color="000000"/>
              <w:bottom w:val="single" w:sz="1" w:space="0" w:color="000000"/>
              <w:right w:val="single" w:sz="1" w:space="0" w:color="000000"/>
            </w:tcBorders>
            <w:noWrap/>
            <w:vAlign w:val="center"/>
          </w:tcPr>
          <w:p w:rsidR="00AE5D60" w:rsidRPr="00FF373D" w:rsidRDefault="002331A5" w:rsidP="000868B6">
            <w:pPr>
              <w:spacing w:after="0" w:line="240" w:lineRule="auto"/>
              <w:jc w:val="center"/>
              <w:rPr>
                <w:rFonts w:ascii="GHEA Grapalat" w:hAnsi="GHEA Grapalat"/>
                <w:sz w:val="24"/>
                <w:szCs w:val="24"/>
                <w:lang w:val="hy-AM"/>
              </w:rPr>
            </w:pPr>
            <w:r w:rsidRPr="00FF373D">
              <w:rPr>
                <w:rFonts w:ascii="GHEA Grapalat" w:hAnsi="GHEA Grapalat"/>
                <w:sz w:val="24"/>
                <w:szCs w:val="24"/>
                <w:lang w:val="hy-AM"/>
              </w:rPr>
              <w:lastRenderedPageBreak/>
              <w:t>9</w:t>
            </w:r>
          </w:p>
        </w:tc>
        <w:tc>
          <w:tcPr>
            <w:tcW w:w="1743" w:type="dxa"/>
            <w:tcBorders>
              <w:top w:val="single" w:sz="1" w:space="0" w:color="000000"/>
              <w:left w:val="single" w:sz="1" w:space="0" w:color="000000"/>
              <w:bottom w:val="single" w:sz="1" w:space="0" w:color="000000"/>
              <w:right w:val="single" w:sz="1" w:space="0" w:color="000000"/>
            </w:tcBorders>
            <w:noWrap/>
            <w:vAlign w:val="center"/>
          </w:tcPr>
          <w:p w:rsidR="00AE5D60" w:rsidRPr="00FF373D" w:rsidRDefault="00AE5D60" w:rsidP="000868B6">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Թրանսփարենսի Ինթերնեշնլ հակակոռուպցիոն կենտրոն (</w:t>
            </w:r>
            <w:hyperlink r:id="rId14" w:history="1">
              <w:r w:rsidRPr="00FF373D">
                <w:rPr>
                  <w:rStyle w:val="Hyperlink"/>
                  <w:rFonts w:ascii="GHEA Grapalat" w:eastAsia="GHEA Grapalat" w:hAnsi="GHEA Grapalat" w:cs="GHEA Grapalat"/>
                  <w:color w:val="auto"/>
                  <w:sz w:val="24"/>
                  <w:szCs w:val="24"/>
                  <w:lang w:val="hy-AM"/>
                </w:rPr>
                <w:t>info@transparency.am</w:t>
              </w:r>
            </w:hyperlink>
            <w:r w:rsidRPr="00FF373D">
              <w:rPr>
                <w:rFonts w:ascii="GHEA Grapalat" w:eastAsia="GHEA Grapalat" w:hAnsi="GHEA Grapalat" w:cs="GHEA Grapalat"/>
                <w:sz w:val="24"/>
                <w:szCs w:val="24"/>
                <w:lang w:val="hy-AM"/>
              </w:rPr>
              <w:t>)</w:t>
            </w:r>
          </w:p>
          <w:p w:rsidR="00AE5D60" w:rsidRPr="00FF373D" w:rsidRDefault="00AE5D60" w:rsidP="000868B6">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lastRenderedPageBreak/>
              <w:t>31.12.2025 14:25:06</w:t>
            </w:r>
          </w:p>
        </w:tc>
        <w:tc>
          <w:tcPr>
            <w:tcW w:w="1108" w:type="dxa"/>
            <w:tcBorders>
              <w:top w:val="single" w:sz="1" w:space="0" w:color="000000"/>
              <w:left w:val="single" w:sz="1" w:space="0" w:color="000000"/>
              <w:bottom w:val="single" w:sz="1" w:space="0" w:color="000000"/>
              <w:right w:val="single" w:sz="1" w:space="0" w:color="000000"/>
            </w:tcBorders>
            <w:noWrap/>
            <w:vAlign w:val="center"/>
          </w:tcPr>
          <w:p w:rsidR="00AE5D60" w:rsidRPr="00FF373D" w:rsidRDefault="00AE5D60" w:rsidP="000868B6">
            <w:pPr>
              <w:spacing w:after="0" w:line="240" w:lineRule="auto"/>
              <w:jc w:val="center"/>
              <w:rPr>
                <w:rFonts w:ascii="GHEA Grapalat" w:eastAsia="GHEA Grapalat" w:hAnsi="GHEA Grapalat" w:cs="GHEA Grapalat"/>
                <w:sz w:val="24"/>
                <w:szCs w:val="24"/>
                <w:lang w:val="hy-AM"/>
              </w:rPr>
            </w:pPr>
          </w:p>
        </w:tc>
        <w:tc>
          <w:tcPr>
            <w:tcW w:w="7395" w:type="dxa"/>
            <w:tcBorders>
              <w:top w:val="single" w:sz="1" w:space="0" w:color="000000"/>
              <w:left w:val="single" w:sz="1" w:space="0" w:color="000000"/>
              <w:bottom w:val="single" w:sz="1" w:space="0" w:color="000000"/>
              <w:right w:val="single" w:sz="1" w:space="0" w:color="000000"/>
            </w:tcBorders>
            <w:noWrap/>
            <w:vAlign w:val="center"/>
          </w:tcPr>
          <w:p w:rsidR="00AE5D60" w:rsidRPr="00FF373D" w:rsidRDefault="00AE5D60" w:rsidP="00D3719D">
            <w:pPr>
              <w:spacing w:after="0" w:line="240" w:lineRule="auto"/>
              <w:jc w:val="both"/>
              <w:rPr>
                <w:rFonts w:ascii="GHEA Grapalat" w:eastAsia="Times New Roman" w:hAnsi="GHEA Grapalat" w:cs="Arian AMU"/>
                <w:sz w:val="24"/>
                <w:szCs w:val="24"/>
                <w:lang w:val="hy-AM"/>
              </w:rPr>
            </w:pPr>
            <w:r w:rsidRPr="00FF373D">
              <w:rPr>
                <w:rFonts w:ascii="GHEA Grapalat" w:eastAsia="Times New Roman" w:hAnsi="GHEA Grapalat" w:cs="Arian AMU"/>
                <w:sz w:val="24"/>
                <w:szCs w:val="24"/>
                <w:lang w:val="hy-AM"/>
              </w:rPr>
              <w:t>1.</w:t>
            </w:r>
            <w:r w:rsidRPr="00FF373D">
              <w:rPr>
                <w:rFonts w:ascii="Calibri" w:eastAsia="Times New Roman" w:hAnsi="Calibri" w:cs="Calibri"/>
                <w:sz w:val="24"/>
                <w:szCs w:val="24"/>
                <w:lang w:val="hy-AM"/>
              </w:rPr>
              <w:t>    </w:t>
            </w:r>
            <w:r w:rsidRPr="00FF373D">
              <w:rPr>
                <w:rFonts w:ascii="GHEA Grapalat" w:eastAsia="Times New Roman" w:hAnsi="GHEA Grapalat" w:cs="Arian AMU"/>
                <w:b/>
                <w:bCs/>
                <w:sz w:val="24"/>
                <w:szCs w:val="24"/>
                <w:lang w:val="hy-AM"/>
              </w:rPr>
              <w:t>Գործող օրենքի 13-րդ հոդվածով</w:t>
            </w:r>
            <w:r w:rsidRPr="00FF373D">
              <w:rPr>
                <w:rFonts w:ascii="Calibri" w:eastAsia="Times New Roman" w:hAnsi="Calibri" w:cs="Calibri"/>
                <w:sz w:val="24"/>
                <w:szCs w:val="24"/>
                <w:lang w:val="hy-AM"/>
              </w:rPr>
              <w:t> </w:t>
            </w:r>
            <w:r w:rsidRPr="00FF373D">
              <w:rPr>
                <w:rFonts w:ascii="GHEA Grapalat" w:eastAsia="Times New Roman" w:hAnsi="GHEA Grapalat" w:cs="GHEA Grapalat"/>
                <w:sz w:val="24"/>
                <w:szCs w:val="24"/>
                <w:lang w:val="hy-AM"/>
              </w:rPr>
              <w:t>նախատեսված</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է</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«բարե</w:t>
            </w:r>
            <w:r w:rsidRPr="00FF373D">
              <w:rPr>
                <w:rFonts w:ascii="GHEA Grapalat" w:eastAsia="Times New Roman" w:hAnsi="GHEA Grapalat" w:cs="Arian AMU"/>
                <w:sz w:val="24"/>
                <w:szCs w:val="24"/>
                <w:lang w:val="hy-AM"/>
              </w:rPr>
              <w:t xml:space="preserve">խղճության» չափանիշ, որը ներառում է ազդարարի կողմից նախօրոք «ստուգման քայլերի» պարտականություն, ինչպես նաև «առավելություն պահանջելու/ստանալու» հիմքով պաշտպանության դադարեցման հնարավորություն։ Նախագծով, թեև առաջարկվում է «բարեխղճության» սահմանման պարզեցում, առկա են ռիսկեր, որ կիրառման փուլում որևէ մարմին ըստ իր սահմանած </w:t>
            </w:r>
            <w:r w:rsidRPr="00FF373D">
              <w:rPr>
                <w:rFonts w:ascii="GHEA Grapalat" w:eastAsia="Times New Roman" w:hAnsi="GHEA Grapalat" w:cs="Arian AMU"/>
                <w:sz w:val="24"/>
                <w:szCs w:val="24"/>
                <w:lang w:val="hy-AM"/>
              </w:rPr>
              <w:lastRenderedPageBreak/>
              <w:t>ընթացակարգերի ու ներքին ակտերի կարող է վերականգնել «ստուգման պարտականությունը»։ Ի լրումն, շարունակում է «անբարեխղճության» հիմք համարվել տվյալ հոդվածում նշված հատկանիշների բացակայությունը, սակայն հասկանալի չէ, թե ինչպես է պարզ դառնալու, որ ազդարարը չուներ կասկածի ողջամիտ հիմք կամ տեղեկության ճշմարտացի լինելու վերաբերյալ համոզմունք։ Բացի այդ, տվյալ հոդվածի համաձայն «անբարեխիղճ» է համարվում այն ազդարարը, որն իր կամ այլ անձի համար պահանջում կամ ստանում է որևէ առավելություն, մինչդեռ ազդարարումը, օրինակ, կարող է վերաբերել գնումների ընթացակարգերի խախտմանը կամ հանցագործ պայմանավորվածությանը, որի բացակայության պարագայում ազդարարը կարող էր ստանալ մրցակցային առավելություն։ Այս բացերը կարող են չարաշահվել՝ զրկելով ազդարարներին պաշտպանության միջոցներից և խոցելի դարձնելով նրանց հաշվեհարդարի նկատմամբ։</w:t>
            </w:r>
          </w:p>
          <w:p w:rsidR="00AE5D60" w:rsidRPr="00FF373D" w:rsidRDefault="00AE5D60" w:rsidP="00D3719D">
            <w:pPr>
              <w:spacing w:after="0" w:line="240" w:lineRule="auto"/>
              <w:jc w:val="both"/>
              <w:rPr>
                <w:rFonts w:ascii="GHEA Grapalat" w:eastAsia="Times New Roman" w:hAnsi="GHEA Grapalat" w:cs="Arian AMU"/>
                <w:sz w:val="24"/>
                <w:szCs w:val="24"/>
                <w:lang w:val="hy-AM"/>
              </w:rPr>
            </w:pPr>
            <w:r w:rsidRPr="00FF373D">
              <w:rPr>
                <w:rFonts w:ascii="GHEA Grapalat" w:eastAsia="Times New Roman" w:hAnsi="GHEA Grapalat" w:cs="Arian AMU"/>
                <w:b/>
                <w:bCs/>
                <w:sz w:val="24"/>
                <w:szCs w:val="24"/>
                <w:lang w:val="hy-AM"/>
              </w:rPr>
              <w:t>Առաջարկ</w:t>
            </w:r>
          </w:p>
          <w:p w:rsidR="00AE5D60" w:rsidRPr="00FF373D" w:rsidRDefault="00AE5D60" w:rsidP="00D3719D">
            <w:pPr>
              <w:spacing w:after="150" w:line="240" w:lineRule="auto"/>
              <w:jc w:val="both"/>
              <w:rPr>
                <w:rFonts w:ascii="GHEA Grapalat" w:eastAsia="Times New Roman" w:hAnsi="GHEA Grapalat" w:cs="Arian AMU"/>
                <w:sz w:val="24"/>
                <w:szCs w:val="24"/>
                <w:lang w:val="hy-AM"/>
              </w:rPr>
            </w:pPr>
            <w:r w:rsidRPr="00FF373D">
              <w:rPr>
                <w:rFonts w:ascii="GHEA Grapalat" w:eastAsia="Times New Roman" w:hAnsi="GHEA Grapalat" w:cs="Arian AMU"/>
                <w:sz w:val="24"/>
                <w:szCs w:val="24"/>
                <w:lang w:val="hy-AM"/>
              </w:rPr>
              <w:t>·</w:t>
            </w:r>
            <w:r w:rsidRPr="00FF373D">
              <w:rPr>
                <w:rFonts w:ascii="Calibri" w:eastAsia="Times New Roman" w:hAnsi="Calibri" w:cs="Calibri"/>
                <w:sz w:val="24"/>
                <w:szCs w:val="24"/>
                <w:lang w:val="hy-AM"/>
              </w:rPr>
              <w:t>       </w:t>
            </w:r>
            <w:r w:rsidRPr="00FF373D">
              <w:rPr>
                <w:rFonts w:ascii="GHEA Grapalat" w:eastAsia="Times New Roman" w:hAnsi="GHEA Grapalat" w:cs="GHEA Grapalat"/>
                <w:sz w:val="24"/>
                <w:szCs w:val="24"/>
                <w:lang w:val="hy-AM"/>
              </w:rPr>
              <w:t>Օրենքի</w:t>
            </w:r>
            <w:r w:rsidRPr="00FF373D">
              <w:rPr>
                <w:rFonts w:ascii="GHEA Grapalat" w:eastAsia="Times New Roman" w:hAnsi="GHEA Grapalat" w:cs="Arian AMU"/>
                <w:sz w:val="24"/>
                <w:szCs w:val="24"/>
                <w:lang w:val="hy-AM"/>
              </w:rPr>
              <w:t xml:space="preserve"> 13-</w:t>
            </w:r>
            <w:r w:rsidRPr="00FF373D">
              <w:rPr>
                <w:rFonts w:ascii="GHEA Grapalat" w:eastAsia="Times New Roman" w:hAnsi="GHEA Grapalat" w:cs="GHEA Grapalat"/>
                <w:sz w:val="24"/>
                <w:szCs w:val="24"/>
                <w:lang w:val="hy-AM"/>
              </w:rPr>
              <w:t>րդ</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հոդվածի</w:t>
            </w:r>
            <w:r w:rsidRPr="00FF373D">
              <w:rPr>
                <w:rFonts w:ascii="GHEA Grapalat" w:eastAsia="Times New Roman" w:hAnsi="GHEA Grapalat" w:cs="Arian AMU"/>
                <w:sz w:val="24"/>
                <w:szCs w:val="24"/>
                <w:lang w:val="hy-AM"/>
              </w:rPr>
              <w:t xml:space="preserve"> 2-</w:t>
            </w:r>
            <w:r w:rsidRPr="00FF373D">
              <w:rPr>
                <w:rFonts w:ascii="GHEA Grapalat" w:eastAsia="Times New Roman" w:hAnsi="GHEA Grapalat" w:cs="GHEA Grapalat"/>
                <w:sz w:val="24"/>
                <w:szCs w:val="24"/>
                <w:lang w:val="hy-AM"/>
              </w:rPr>
              <w:t>րդ</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մասի</w:t>
            </w:r>
            <w:r w:rsidRPr="00FF373D">
              <w:rPr>
                <w:rFonts w:ascii="GHEA Grapalat" w:eastAsia="Times New Roman" w:hAnsi="GHEA Grapalat" w:cs="Arian AMU"/>
                <w:sz w:val="24"/>
                <w:szCs w:val="24"/>
                <w:lang w:val="hy-AM"/>
              </w:rPr>
              <w:t xml:space="preserve"> 1-</w:t>
            </w:r>
            <w:r w:rsidRPr="00FF373D">
              <w:rPr>
                <w:rFonts w:ascii="GHEA Grapalat" w:eastAsia="Times New Roman" w:hAnsi="GHEA Grapalat" w:cs="GHEA Grapalat"/>
                <w:sz w:val="24"/>
                <w:szCs w:val="24"/>
                <w:lang w:val="hy-AM"/>
              </w:rPr>
              <w:t>ին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և</w:t>
            </w:r>
            <w:r w:rsidRPr="00FF373D">
              <w:rPr>
                <w:rFonts w:ascii="GHEA Grapalat" w:eastAsia="Times New Roman" w:hAnsi="GHEA Grapalat" w:cs="Arian AMU"/>
                <w:sz w:val="24"/>
                <w:szCs w:val="24"/>
                <w:lang w:val="hy-AM"/>
              </w:rPr>
              <w:t xml:space="preserve"> 3-</w:t>
            </w:r>
            <w:r w:rsidRPr="00FF373D">
              <w:rPr>
                <w:rFonts w:ascii="GHEA Grapalat" w:eastAsia="Times New Roman" w:hAnsi="GHEA Grapalat" w:cs="GHEA Grapalat"/>
                <w:sz w:val="24"/>
                <w:szCs w:val="24"/>
                <w:lang w:val="hy-AM"/>
              </w:rPr>
              <w:t>րդ</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կետերը</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հանել։</w:t>
            </w:r>
          </w:p>
          <w:p w:rsidR="00AE5D60" w:rsidRPr="00FF373D" w:rsidRDefault="00AE5D60" w:rsidP="00D3719D">
            <w:pPr>
              <w:spacing w:after="0" w:line="240" w:lineRule="auto"/>
              <w:jc w:val="both"/>
              <w:rPr>
                <w:rFonts w:ascii="GHEA Grapalat" w:eastAsia="Times New Roman" w:hAnsi="GHEA Grapalat" w:cs="Times New Roman"/>
                <w:sz w:val="24"/>
                <w:szCs w:val="24"/>
                <w:lang w:val="hy-AM"/>
              </w:rPr>
            </w:pPr>
          </w:p>
        </w:tc>
        <w:tc>
          <w:tcPr>
            <w:tcW w:w="1163" w:type="dxa"/>
            <w:tcBorders>
              <w:top w:val="single" w:sz="1" w:space="0" w:color="000000"/>
              <w:left w:val="single" w:sz="1" w:space="0" w:color="000000"/>
              <w:bottom w:val="single" w:sz="1" w:space="0" w:color="000000"/>
              <w:right w:val="single" w:sz="1" w:space="0" w:color="000000"/>
            </w:tcBorders>
            <w:noWrap/>
            <w:vAlign w:val="center"/>
          </w:tcPr>
          <w:p w:rsidR="00AE5D60" w:rsidRPr="00FF373D" w:rsidRDefault="00AE5D60" w:rsidP="000868B6">
            <w:pPr>
              <w:spacing w:after="0" w:line="240" w:lineRule="auto"/>
              <w:jc w:val="center"/>
              <w:rPr>
                <w:rFonts w:ascii="GHEA Grapalat" w:eastAsia="GHEA Grapalat" w:hAnsi="GHEA Grapalat" w:cs="GHEA Grapalat"/>
                <w:sz w:val="24"/>
                <w:szCs w:val="24"/>
                <w:lang w:val="hy-AM"/>
              </w:rPr>
            </w:pPr>
          </w:p>
        </w:tc>
        <w:tc>
          <w:tcPr>
            <w:tcW w:w="1810" w:type="dxa"/>
            <w:tcBorders>
              <w:top w:val="single" w:sz="1" w:space="0" w:color="000000"/>
              <w:left w:val="single" w:sz="1" w:space="0" w:color="000000"/>
              <w:bottom w:val="single" w:sz="1" w:space="0" w:color="000000"/>
              <w:right w:val="single" w:sz="1" w:space="0" w:color="000000"/>
            </w:tcBorders>
            <w:noWrap/>
            <w:vAlign w:val="center"/>
          </w:tcPr>
          <w:p w:rsidR="00AE5D60" w:rsidRPr="00FF373D" w:rsidRDefault="00043D72" w:rsidP="000868B6">
            <w:pPr>
              <w:spacing w:after="0" w:line="240" w:lineRule="auto"/>
              <w:jc w:val="center"/>
              <w:rPr>
                <w:rFonts w:ascii="GHEA Grapalat" w:eastAsia="GHEA Grapalat" w:hAnsi="GHEA Grapalat" w:cs="GHEA Grapalat"/>
                <w:b/>
                <w:sz w:val="24"/>
                <w:szCs w:val="24"/>
                <w:lang w:val="hy-AM"/>
              </w:rPr>
            </w:pPr>
            <w:r w:rsidRPr="00FF373D">
              <w:rPr>
                <w:rFonts w:ascii="GHEA Grapalat" w:eastAsia="GHEA Grapalat" w:hAnsi="GHEA Grapalat" w:cs="GHEA Grapalat"/>
                <w:b/>
                <w:sz w:val="24"/>
                <w:szCs w:val="24"/>
                <w:lang w:val="hy-AM"/>
              </w:rPr>
              <w:t>Ընդունվել է մասամբ</w:t>
            </w:r>
            <w:r w:rsidR="003441DF">
              <w:rPr>
                <w:rFonts w:ascii="GHEA Grapalat" w:eastAsia="GHEA Grapalat" w:hAnsi="GHEA Grapalat" w:cs="GHEA Grapalat"/>
                <w:b/>
                <w:sz w:val="24"/>
                <w:szCs w:val="24"/>
                <w:lang w:val="hy-AM"/>
              </w:rPr>
              <w:t>։</w:t>
            </w:r>
          </w:p>
          <w:p w:rsidR="00FB58AA" w:rsidRPr="00FF373D" w:rsidRDefault="00FB58AA" w:rsidP="000868B6">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 xml:space="preserve">Նախագծով նախատեսվում է վերացնել միայն ազդարարի կողմից </w:t>
            </w:r>
            <w:r w:rsidRPr="00FF373D">
              <w:rPr>
                <w:rFonts w:ascii="GHEA Grapalat" w:eastAsia="GHEA Grapalat" w:hAnsi="GHEA Grapalat" w:cs="GHEA Grapalat"/>
                <w:sz w:val="24"/>
                <w:szCs w:val="24"/>
                <w:lang w:val="hy-AM"/>
              </w:rPr>
              <w:lastRenderedPageBreak/>
              <w:t>նախնական «ստուգման քայլեր» կատարելու պարտականությունը, մինչդեռ հոդվածում սահմանված մյուս կարգավորումները պահպանվում են՝ ազդարարման համակարգի չարաշահումները կանխելու և դրա հավասարակշռված կիրառումն ապահովելու նպատակով։ Նշվածի վերաբերյալ նախագծում կատարվել են համապատասխ</w:t>
            </w:r>
            <w:r w:rsidRPr="00FF373D">
              <w:rPr>
                <w:rFonts w:ascii="GHEA Grapalat" w:eastAsia="GHEA Grapalat" w:hAnsi="GHEA Grapalat" w:cs="GHEA Grapalat"/>
                <w:sz w:val="24"/>
                <w:szCs w:val="24"/>
                <w:lang w:val="hy-AM"/>
              </w:rPr>
              <w:lastRenderedPageBreak/>
              <w:t>ան փոփոխություններ։</w:t>
            </w:r>
          </w:p>
        </w:tc>
        <w:tc>
          <w:tcPr>
            <w:tcW w:w="536" w:type="dxa"/>
            <w:tcBorders>
              <w:top w:val="single" w:sz="1" w:space="0" w:color="000000"/>
              <w:left w:val="single" w:sz="1" w:space="0" w:color="000000"/>
              <w:bottom w:val="single" w:sz="1" w:space="0" w:color="000000"/>
              <w:right w:val="single" w:sz="1" w:space="0" w:color="000000"/>
            </w:tcBorders>
            <w:noWrap/>
            <w:vAlign w:val="center"/>
          </w:tcPr>
          <w:p w:rsidR="00AE5D60" w:rsidRPr="00FF373D" w:rsidRDefault="00AE5D60" w:rsidP="000868B6">
            <w:pPr>
              <w:spacing w:after="0" w:line="240" w:lineRule="auto"/>
              <w:jc w:val="center"/>
              <w:rPr>
                <w:rFonts w:ascii="GHEA Grapalat" w:eastAsia="GHEA Grapalat" w:hAnsi="GHEA Grapalat" w:cs="GHEA Grapalat"/>
                <w:sz w:val="24"/>
                <w:szCs w:val="24"/>
                <w:lang w:val="hy-AM"/>
              </w:rPr>
            </w:pPr>
          </w:p>
        </w:tc>
      </w:tr>
      <w:tr w:rsidR="006F1E38" w:rsidRPr="00C44946" w:rsidTr="003441DF">
        <w:tc>
          <w:tcPr>
            <w:tcW w:w="190" w:type="dxa"/>
            <w:tcBorders>
              <w:top w:val="single" w:sz="1" w:space="0" w:color="000000"/>
              <w:left w:val="single" w:sz="1" w:space="0" w:color="000000"/>
              <w:bottom w:val="single" w:sz="1" w:space="0" w:color="000000"/>
              <w:right w:val="single" w:sz="1" w:space="0" w:color="000000"/>
            </w:tcBorders>
            <w:noWrap/>
            <w:vAlign w:val="center"/>
          </w:tcPr>
          <w:p w:rsidR="00CD687E" w:rsidRPr="00FF373D" w:rsidRDefault="002331A5" w:rsidP="000868B6">
            <w:pPr>
              <w:spacing w:after="0" w:line="240" w:lineRule="auto"/>
              <w:jc w:val="center"/>
              <w:rPr>
                <w:rFonts w:ascii="GHEA Grapalat" w:hAnsi="GHEA Grapalat"/>
                <w:sz w:val="24"/>
                <w:szCs w:val="24"/>
                <w:lang w:val="hy-AM"/>
              </w:rPr>
            </w:pPr>
            <w:r w:rsidRPr="00FF373D">
              <w:rPr>
                <w:rFonts w:ascii="GHEA Grapalat" w:hAnsi="GHEA Grapalat"/>
                <w:sz w:val="24"/>
                <w:szCs w:val="24"/>
                <w:lang w:val="hy-AM"/>
              </w:rPr>
              <w:lastRenderedPageBreak/>
              <w:t>10</w:t>
            </w:r>
          </w:p>
        </w:tc>
        <w:tc>
          <w:tcPr>
            <w:tcW w:w="1743" w:type="dxa"/>
            <w:tcBorders>
              <w:top w:val="single" w:sz="1" w:space="0" w:color="000000"/>
              <w:left w:val="single" w:sz="1" w:space="0" w:color="000000"/>
              <w:bottom w:val="single" w:sz="1" w:space="0" w:color="000000"/>
              <w:right w:val="single" w:sz="1" w:space="0" w:color="000000"/>
            </w:tcBorders>
            <w:noWrap/>
            <w:vAlign w:val="center"/>
          </w:tcPr>
          <w:p w:rsidR="00CD687E" w:rsidRPr="00FF373D" w:rsidRDefault="00CD687E" w:rsidP="000868B6">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Թրանսփարենսի Ինթերնեշնլ հակակոռուպցիոն կենտրոն (</w:t>
            </w:r>
            <w:hyperlink r:id="rId15" w:history="1">
              <w:r w:rsidRPr="00FF373D">
                <w:rPr>
                  <w:rStyle w:val="Hyperlink"/>
                  <w:rFonts w:ascii="GHEA Grapalat" w:eastAsia="GHEA Grapalat" w:hAnsi="GHEA Grapalat" w:cs="GHEA Grapalat"/>
                  <w:color w:val="auto"/>
                  <w:sz w:val="24"/>
                  <w:szCs w:val="24"/>
                  <w:lang w:val="hy-AM"/>
                </w:rPr>
                <w:t>info@transparency.am</w:t>
              </w:r>
            </w:hyperlink>
            <w:r w:rsidRPr="00FF373D">
              <w:rPr>
                <w:rFonts w:ascii="GHEA Grapalat" w:eastAsia="GHEA Grapalat" w:hAnsi="GHEA Grapalat" w:cs="GHEA Grapalat"/>
                <w:sz w:val="24"/>
                <w:szCs w:val="24"/>
                <w:lang w:val="hy-AM"/>
              </w:rPr>
              <w:t>)</w:t>
            </w:r>
          </w:p>
          <w:p w:rsidR="00CD687E" w:rsidRPr="00FF373D" w:rsidRDefault="00CD687E" w:rsidP="000868B6">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31.12.2025 14:25:06</w:t>
            </w:r>
          </w:p>
        </w:tc>
        <w:tc>
          <w:tcPr>
            <w:tcW w:w="1108" w:type="dxa"/>
            <w:tcBorders>
              <w:top w:val="single" w:sz="1" w:space="0" w:color="000000"/>
              <w:left w:val="single" w:sz="1" w:space="0" w:color="000000"/>
              <w:bottom w:val="single" w:sz="1" w:space="0" w:color="000000"/>
              <w:right w:val="single" w:sz="1" w:space="0" w:color="000000"/>
            </w:tcBorders>
            <w:noWrap/>
            <w:vAlign w:val="center"/>
          </w:tcPr>
          <w:p w:rsidR="00CD687E" w:rsidRPr="00FF373D" w:rsidRDefault="00CD687E" w:rsidP="000868B6">
            <w:pPr>
              <w:spacing w:after="0" w:line="240" w:lineRule="auto"/>
              <w:jc w:val="center"/>
              <w:rPr>
                <w:rFonts w:ascii="GHEA Grapalat" w:eastAsia="GHEA Grapalat" w:hAnsi="GHEA Grapalat" w:cs="GHEA Grapalat"/>
                <w:sz w:val="24"/>
                <w:szCs w:val="24"/>
                <w:lang w:val="hy-AM"/>
              </w:rPr>
            </w:pPr>
          </w:p>
        </w:tc>
        <w:tc>
          <w:tcPr>
            <w:tcW w:w="7395" w:type="dxa"/>
            <w:tcBorders>
              <w:top w:val="single" w:sz="1" w:space="0" w:color="000000"/>
              <w:left w:val="single" w:sz="1" w:space="0" w:color="000000"/>
              <w:bottom w:val="single" w:sz="1" w:space="0" w:color="000000"/>
              <w:right w:val="single" w:sz="1" w:space="0" w:color="000000"/>
            </w:tcBorders>
            <w:noWrap/>
            <w:vAlign w:val="center"/>
          </w:tcPr>
          <w:p w:rsidR="00CD687E" w:rsidRPr="00FF373D" w:rsidRDefault="00CD687E" w:rsidP="00D3719D">
            <w:pPr>
              <w:spacing w:after="0" w:line="240" w:lineRule="auto"/>
              <w:jc w:val="both"/>
              <w:rPr>
                <w:rFonts w:ascii="GHEA Grapalat" w:eastAsia="Times New Roman" w:hAnsi="GHEA Grapalat" w:cs="Arian AMU"/>
                <w:sz w:val="24"/>
                <w:szCs w:val="24"/>
                <w:lang w:val="hy-AM"/>
              </w:rPr>
            </w:pPr>
            <w:r w:rsidRPr="00FF373D">
              <w:rPr>
                <w:rFonts w:ascii="GHEA Grapalat" w:eastAsia="Times New Roman" w:hAnsi="GHEA Grapalat" w:cs="Arian AMU"/>
                <w:sz w:val="24"/>
                <w:szCs w:val="24"/>
                <w:lang w:val="hy-AM"/>
              </w:rPr>
              <w:t>.</w:t>
            </w:r>
            <w:r w:rsidRPr="00FF373D">
              <w:rPr>
                <w:rFonts w:ascii="Calibri" w:eastAsia="Times New Roman" w:hAnsi="Calibri" w:cs="Calibri"/>
                <w:sz w:val="24"/>
                <w:szCs w:val="24"/>
                <w:lang w:val="hy-AM"/>
              </w:rPr>
              <w:t>    </w:t>
            </w:r>
            <w:r w:rsidRPr="00FF373D">
              <w:rPr>
                <w:rFonts w:ascii="GHEA Grapalat" w:eastAsia="Times New Roman" w:hAnsi="GHEA Grapalat" w:cs="Arian AMU"/>
                <w:b/>
                <w:bCs/>
                <w:sz w:val="24"/>
                <w:szCs w:val="24"/>
                <w:lang w:val="hy-AM"/>
              </w:rPr>
              <w:t>Գործող օրենքի 9.2-րդ հոդվածի</w:t>
            </w:r>
            <w:r w:rsidRPr="00FF373D">
              <w:rPr>
                <w:rFonts w:ascii="Calibri" w:eastAsia="Times New Roman" w:hAnsi="Calibri" w:cs="Calibri"/>
                <w:sz w:val="24"/>
                <w:szCs w:val="24"/>
                <w:lang w:val="hy-AM"/>
              </w:rPr>
              <w:t> </w:t>
            </w:r>
            <w:r w:rsidRPr="00FF373D">
              <w:rPr>
                <w:rFonts w:ascii="GHEA Grapalat" w:eastAsia="Times New Roman" w:hAnsi="GHEA Grapalat" w:cs="Arian AMU"/>
                <w:sz w:val="24"/>
                <w:szCs w:val="24"/>
                <w:lang w:val="hy-AM"/>
              </w:rPr>
              <w:t>համաձայն` ազդարարը կարող է դիմել հանրությանը միայն այն դեպքում, երբ մյուս ազդարարման տեսակներով հաղորդումը օրենքով սահմանված կարգով և ժամկետներում ընթացք չի ստացել։</w:t>
            </w:r>
          </w:p>
          <w:p w:rsidR="00CD687E" w:rsidRPr="00FF373D" w:rsidRDefault="00CD687E" w:rsidP="00D3719D">
            <w:pPr>
              <w:spacing w:after="150" w:line="240" w:lineRule="auto"/>
              <w:jc w:val="both"/>
              <w:rPr>
                <w:rFonts w:ascii="GHEA Grapalat" w:eastAsia="Times New Roman" w:hAnsi="GHEA Grapalat" w:cs="Arian AMU"/>
                <w:sz w:val="24"/>
                <w:szCs w:val="24"/>
                <w:lang w:val="hy-AM"/>
              </w:rPr>
            </w:pPr>
            <w:r w:rsidRPr="00FF373D">
              <w:rPr>
                <w:rFonts w:ascii="GHEA Grapalat" w:eastAsia="Times New Roman" w:hAnsi="GHEA Grapalat" w:cs="Arian AMU"/>
                <w:sz w:val="24"/>
                <w:szCs w:val="24"/>
                <w:lang w:val="hy-AM"/>
              </w:rPr>
              <w:t>Տվյալ պահանջը որևէ հիմնավորում չունի, քանի որ ազդարարը որևէ վստահություն չունենալով պետական մարմինների նկատմամբ իրավունք ունի նախընտրել հանրային ազդարարման եղանակը։ Այս կարգավորումը կարող է ազդարարներին ստիպել առհասարակ ձեռնպահ մնալ ազդարարումից, կամ ընտրել ոչ ֆորմալ ուղիներ՝ այդպիսով զրկվելով օրենքով նախատեսված պաշտպանության միջոցներից։ Բացի այդ, նման սահմանափակումը որոշ իրավիճակներում կարող է նաև հակասել օրենքի նպատակներին՝ կանխարգելել վնասը և ապահովել հանրային շահի պաշտպանությունը։</w:t>
            </w:r>
          </w:p>
          <w:p w:rsidR="00DA7ECD" w:rsidRPr="00FF373D" w:rsidRDefault="00CD687E" w:rsidP="00DA7ECD">
            <w:pPr>
              <w:spacing w:after="0" w:line="240" w:lineRule="auto"/>
              <w:jc w:val="both"/>
              <w:rPr>
                <w:rFonts w:ascii="GHEA Grapalat" w:eastAsia="Times New Roman" w:hAnsi="GHEA Grapalat" w:cs="Arian AMU"/>
                <w:sz w:val="24"/>
                <w:szCs w:val="24"/>
                <w:lang w:val="hy-AM"/>
              </w:rPr>
            </w:pPr>
            <w:r w:rsidRPr="00FF373D">
              <w:rPr>
                <w:rFonts w:ascii="GHEA Grapalat" w:eastAsia="Times New Roman" w:hAnsi="GHEA Grapalat" w:cs="Arian AMU"/>
                <w:b/>
                <w:bCs/>
                <w:sz w:val="24"/>
                <w:szCs w:val="24"/>
                <w:lang w:val="hy-AM"/>
              </w:rPr>
              <w:t>Առաջարկ</w:t>
            </w:r>
          </w:p>
          <w:p w:rsidR="00CD687E" w:rsidRPr="00FF373D" w:rsidRDefault="00CD687E" w:rsidP="00DA7ECD">
            <w:pPr>
              <w:spacing w:after="0" w:line="240" w:lineRule="auto"/>
              <w:jc w:val="both"/>
              <w:rPr>
                <w:rFonts w:ascii="GHEA Grapalat" w:eastAsia="Times New Roman" w:hAnsi="GHEA Grapalat" w:cs="Arian AMU"/>
                <w:sz w:val="24"/>
                <w:szCs w:val="24"/>
                <w:lang w:val="hy-AM"/>
              </w:rPr>
            </w:pPr>
            <w:r w:rsidRPr="00FF373D">
              <w:rPr>
                <w:rFonts w:ascii="Calibri" w:eastAsia="Times New Roman" w:hAnsi="Calibri" w:cs="Calibri"/>
                <w:sz w:val="24"/>
                <w:szCs w:val="24"/>
                <w:lang w:val="hy-AM"/>
              </w:rPr>
              <w:t> </w:t>
            </w:r>
            <w:r w:rsidRPr="00FF373D">
              <w:rPr>
                <w:rFonts w:ascii="GHEA Grapalat" w:eastAsia="Times New Roman" w:hAnsi="GHEA Grapalat" w:cs="GHEA Grapalat"/>
                <w:sz w:val="24"/>
                <w:szCs w:val="24"/>
                <w:lang w:val="hy-AM"/>
              </w:rPr>
              <w:t>Օրենքի</w:t>
            </w:r>
            <w:r w:rsidRPr="00FF373D">
              <w:rPr>
                <w:rFonts w:ascii="GHEA Grapalat" w:eastAsia="Times New Roman" w:hAnsi="GHEA Grapalat" w:cs="Arian AMU"/>
                <w:sz w:val="24"/>
                <w:szCs w:val="24"/>
                <w:lang w:val="hy-AM"/>
              </w:rPr>
              <w:t xml:space="preserve"> 9.2-</w:t>
            </w:r>
            <w:r w:rsidRPr="00FF373D">
              <w:rPr>
                <w:rFonts w:ascii="GHEA Grapalat" w:eastAsia="Times New Roman" w:hAnsi="GHEA Grapalat" w:cs="GHEA Grapalat"/>
                <w:sz w:val="24"/>
                <w:szCs w:val="24"/>
                <w:lang w:val="hy-AM"/>
              </w:rPr>
              <w:t>րդ</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հոդվածում</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կատարել</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փոփոխություն՝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վերացնելով</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հանրության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ազդարարման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համար</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արտաքին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կամ</w:t>
            </w:r>
            <w:r w:rsidRPr="00FF373D">
              <w:rPr>
                <w:rFonts w:ascii="GHEA Grapalat" w:eastAsia="Times New Roman" w:hAnsi="GHEA Grapalat" w:cs="Arian AMU"/>
                <w:sz w:val="24"/>
                <w:szCs w:val="24"/>
                <w:lang w:val="hy-AM"/>
              </w:rPr>
              <w:t xml:space="preserve"> ներքին ազդարարումների շեմը սպառելու պայմանը։</w:t>
            </w:r>
          </w:p>
          <w:p w:rsidR="00CD687E" w:rsidRPr="00FF373D" w:rsidRDefault="00CD687E" w:rsidP="00D3719D">
            <w:pPr>
              <w:spacing w:after="0" w:line="240" w:lineRule="auto"/>
              <w:jc w:val="both"/>
              <w:rPr>
                <w:rFonts w:ascii="GHEA Grapalat" w:eastAsia="Times New Roman" w:hAnsi="GHEA Grapalat" w:cs="Arian AMU"/>
                <w:sz w:val="24"/>
                <w:szCs w:val="24"/>
                <w:lang w:val="hy-AM"/>
              </w:rPr>
            </w:pPr>
          </w:p>
        </w:tc>
        <w:tc>
          <w:tcPr>
            <w:tcW w:w="1163" w:type="dxa"/>
            <w:tcBorders>
              <w:top w:val="single" w:sz="1" w:space="0" w:color="000000"/>
              <w:left w:val="single" w:sz="1" w:space="0" w:color="000000"/>
              <w:bottom w:val="single" w:sz="1" w:space="0" w:color="000000"/>
              <w:right w:val="single" w:sz="1" w:space="0" w:color="000000"/>
            </w:tcBorders>
            <w:noWrap/>
            <w:vAlign w:val="center"/>
          </w:tcPr>
          <w:p w:rsidR="00CD687E" w:rsidRPr="00FF373D" w:rsidRDefault="00CD687E" w:rsidP="000868B6">
            <w:pPr>
              <w:spacing w:after="0" w:line="240" w:lineRule="auto"/>
              <w:jc w:val="center"/>
              <w:rPr>
                <w:rFonts w:ascii="GHEA Grapalat" w:eastAsia="GHEA Grapalat" w:hAnsi="GHEA Grapalat" w:cs="GHEA Grapalat"/>
                <w:sz w:val="24"/>
                <w:szCs w:val="24"/>
                <w:lang w:val="hy-AM"/>
              </w:rPr>
            </w:pPr>
          </w:p>
        </w:tc>
        <w:tc>
          <w:tcPr>
            <w:tcW w:w="1810" w:type="dxa"/>
            <w:tcBorders>
              <w:top w:val="single" w:sz="1" w:space="0" w:color="000000"/>
              <w:left w:val="single" w:sz="1" w:space="0" w:color="000000"/>
              <w:bottom w:val="single" w:sz="1" w:space="0" w:color="000000"/>
              <w:right w:val="single" w:sz="1" w:space="0" w:color="000000"/>
            </w:tcBorders>
            <w:noWrap/>
          </w:tcPr>
          <w:p w:rsidR="00CD687E" w:rsidRPr="00FF373D" w:rsidRDefault="00F41206" w:rsidP="003441DF">
            <w:pPr>
              <w:spacing w:after="0" w:line="240" w:lineRule="auto"/>
              <w:jc w:val="center"/>
              <w:rPr>
                <w:rFonts w:ascii="GHEA Grapalat" w:eastAsia="GHEA Grapalat" w:hAnsi="GHEA Grapalat" w:cs="GHEA Grapalat"/>
                <w:b/>
                <w:sz w:val="24"/>
                <w:szCs w:val="24"/>
                <w:lang w:val="hy-AM"/>
              </w:rPr>
            </w:pPr>
            <w:r w:rsidRPr="00FF373D">
              <w:rPr>
                <w:rFonts w:ascii="GHEA Grapalat" w:eastAsia="GHEA Grapalat" w:hAnsi="GHEA Grapalat" w:cs="GHEA Grapalat"/>
                <w:b/>
                <w:sz w:val="24"/>
                <w:szCs w:val="24"/>
                <w:lang w:val="hy-AM"/>
              </w:rPr>
              <w:t>Չի ընդունվել</w:t>
            </w:r>
            <w:r w:rsidR="003441DF">
              <w:rPr>
                <w:rFonts w:ascii="GHEA Grapalat" w:eastAsia="GHEA Grapalat" w:hAnsi="GHEA Grapalat" w:cs="GHEA Grapalat"/>
                <w:b/>
                <w:sz w:val="24"/>
                <w:szCs w:val="24"/>
                <w:lang w:val="hy-AM"/>
              </w:rPr>
              <w:t>։</w:t>
            </w:r>
          </w:p>
          <w:p w:rsidR="00F21879" w:rsidRPr="00FF373D" w:rsidRDefault="00F21879" w:rsidP="003441DF">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Գործող կարգավորումը բխում է իրավասու մարմինների կողմից խախտումների առաջնային քննության ապահովման և անձանց իրավունքների պաշտպանության անհրաժեշտությունից։</w:t>
            </w:r>
          </w:p>
        </w:tc>
        <w:tc>
          <w:tcPr>
            <w:tcW w:w="536" w:type="dxa"/>
            <w:tcBorders>
              <w:top w:val="single" w:sz="1" w:space="0" w:color="000000"/>
              <w:left w:val="single" w:sz="1" w:space="0" w:color="000000"/>
              <w:bottom w:val="single" w:sz="1" w:space="0" w:color="000000"/>
              <w:right w:val="single" w:sz="1" w:space="0" w:color="000000"/>
            </w:tcBorders>
            <w:noWrap/>
            <w:vAlign w:val="center"/>
          </w:tcPr>
          <w:p w:rsidR="00CD687E" w:rsidRPr="00FF373D" w:rsidRDefault="00CD687E" w:rsidP="000868B6">
            <w:pPr>
              <w:spacing w:after="0" w:line="240" w:lineRule="auto"/>
              <w:jc w:val="center"/>
              <w:rPr>
                <w:rFonts w:ascii="GHEA Grapalat" w:eastAsia="GHEA Grapalat" w:hAnsi="GHEA Grapalat" w:cs="GHEA Grapalat"/>
                <w:sz w:val="24"/>
                <w:szCs w:val="24"/>
                <w:lang w:val="hy-AM"/>
              </w:rPr>
            </w:pPr>
          </w:p>
        </w:tc>
      </w:tr>
      <w:tr w:rsidR="006F1E38" w:rsidRPr="00C44946" w:rsidTr="00EA5DB4">
        <w:tc>
          <w:tcPr>
            <w:tcW w:w="190" w:type="dxa"/>
            <w:tcBorders>
              <w:top w:val="single" w:sz="1" w:space="0" w:color="000000"/>
              <w:left w:val="single" w:sz="1" w:space="0" w:color="000000"/>
              <w:bottom w:val="single" w:sz="1" w:space="0" w:color="000000"/>
              <w:right w:val="single" w:sz="1" w:space="0" w:color="000000"/>
            </w:tcBorders>
            <w:noWrap/>
            <w:vAlign w:val="center"/>
          </w:tcPr>
          <w:p w:rsidR="008A11AB" w:rsidRPr="00FF373D" w:rsidRDefault="002331A5" w:rsidP="000868B6">
            <w:pPr>
              <w:spacing w:after="0" w:line="240" w:lineRule="auto"/>
              <w:jc w:val="center"/>
              <w:rPr>
                <w:rFonts w:ascii="GHEA Grapalat" w:hAnsi="GHEA Grapalat"/>
                <w:sz w:val="24"/>
                <w:szCs w:val="24"/>
                <w:lang w:val="hy-AM"/>
              </w:rPr>
            </w:pPr>
            <w:r w:rsidRPr="00FF373D">
              <w:rPr>
                <w:rFonts w:ascii="GHEA Grapalat" w:hAnsi="GHEA Grapalat"/>
                <w:sz w:val="24"/>
                <w:szCs w:val="24"/>
                <w:lang w:val="hy-AM"/>
              </w:rPr>
              <w:t>11</w:t>
            </w:r>
          </w:p>
        </w:tc>
        <w:tc>
          <w:tcPr>
            <w:tcW w:w="1743" w:type="dxa"/>
            <w:tcBorders>
              <w:top w:val="single" w:sz="1" w:space="0" w:color="000000"/>
              <w:left w:val="single" w:sz="1" w:space="0" w:color="000000"/>
              <w:bottom w:val="single" w:sz="1" w:space="0" w:color="000000"/>
              <w:right w:val="single" w:sz="1" w:space="0" w:color="000000"/>
            </w:tcBorders>
            <w:noWrap/>
            <w:vAlign w:val="center"/>
          </w:tcPr>
          <w:p w:rsidR="008F1E29" w:rsidRPr="00FF373D" w:rsidRDefault="008A11AB" w:rsidP="000868B6">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Թրանսփարենսի Ինթերնեշնլ հակակոռուպցիոն կենտրոն</w:t>
            </w:r>
            <w:r w:rsidR="008F1E29" w:rsidRPr="00FF373D">
              <w:rPr>
                <w:rFonts w:ascii="GHEA Grapalat" w:eastAsia="GHEA Grapalat" w:hAnsi="GHEA Grapalat" w:cs="GHEA Grapalat"/>
                <w:sz w:val="24"/>
                <w:szCs w:val="24"/>
                <w:lang w:val="hy-AM"/>
              </w:rPr>
              <w:t xml:space="preserve"> </w:t>
            </w:r>
            <w:r w:rsidR="008F1E29" w:rsidRPr="00FF373D">
              <w:rPr>
                <w:rFonts w:ascii="GHEA Grapalat" w:eastAsia="GHEA Grapalat" w:hAnsi="GHEA Grapalat" w:cs="GHEA Grapalat"/>
                <w:sz w:val="24"/>
                <w:szCs w:val="24"/>
                <w:lang w:val="hy-AM"/>
              </w:rPr>
              <w:lastRenderedPageBreak/>
              <w:t>(</w:t>
            </w:r>
            <w:hyperlink r:id="rId16" w:history="1">
              <w:r w:rsidR="008F1E29" w:rsidRPr="00FF373D">
                <w:rPr>
                  <w:rStyle w:val="Hyperlink"/>
                  <w:rFonts w:ascii="GHEA Grapalat" w:eastAsia="GHEA Grapalat" w:hAnsi="GHEA Grapalat" w:cs="GHEA Grapalat"/>
                  <w:color w:val="auto"/>
                  <w:sz w:val="24"/>
                  <w:szCs w:val="24"/>
                  <w:lang w:val="hy-AM"/>
                </w:rPr>
                <w:t>info@transparency.am</w:t>
              </w:r>
            </w:hyperlink>
            <w:r w:rsidR="008F1E29" w:rsidRPr="00FF373D">
              <w:rPr>
                <w:rFonts w:ascii="GHEA Grapalat" w:eastAsia="GHEA Grapalat" w:hAnsi="GHEA Grapalat" w:cs="GHEA Grapalat"/>
                <w:sz w:val="24"/>
                <w:szCs w:val="24"/>
                <w:lang w:val="hy-AM"/>
              </w:rPr>
              <w:t>)</w:t>
            </w:r>
          </w:p>
          <w:p w:rsidR="008A11AB" w:rsidRPr="00FF373D" w:rsidRDefault="008A11AB" w:rsidP="000868B6">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31.12.2025 14:25:06</w:t>
            </w:r>
          </w:p>
        </w:tc>
        <w:tc>
          <w:tcPr>
            <w:tcW w:w="1108" w:type="dxa"/>
            <w:tcBorders>
              <w:top w:val="single" w:sz="1" w:space="0" w:color="000000"/>
              <w:left w:val="single" w:sz="1" w:space="0" w:color="000000"/>
              <w:bottom w:val="single" w:sz="1" w:space="0" w:color="000000"/>
              <w:right w:val="single" w:sz="1" w:space="0" w:color="000000"/>
            </w:tcBorders>
            <w:noWrap/>
            <w:vAlign w:val="center"/>
          </w:tcPr>
          <w:p w:rsidR="008A11AB" w:rsidRPr="00FF373D" w:rsidRDefault="008A11AB" w:rsidP="000868B6">
            <w:pPr>
              <w:spacing w:after="0" w:line="240" w:lineRule="auto"/>
              <w:jc w:val="center"/>
              <w:rPr>
                <w:rFonts w:ascii="GHEA Grapalat" w:eastAsia="GHEA Grapalat" w:hAnsi="GHEA Grapalat" w:cs="GHEA Grapalat"/>
                <w:sz w:val="24"/>
                <w:szCs w:val="24"/>
                <w:lang w:val="hy-AM"/>
              </w:rPr>
            </w:pPr>
          </w:p>
        </w:tc>
        <w:tc>
          <w:tcPr>
            <w:tcW w:w="7395" w:type="dxa"/>
            <w:tcBorders>
              <w:top w:val="single" w:sz="1" w:space="0" w:color="000000"/>
              <w:left w:val="single" w:sz="1" w:space="0" w:color="000000"/>
              <w:bottom w:val="single" w:sz="1" w:space="0" w:color="000000"/>
              <w:right w:val="single" w:sz="1" w:space="0" w:color="000000"/>
            </w:tcBorders>
            <w:noWrap/>
            <w:vAlign w:val="center"/>
          </w:tcPr>
          <w:p w:rsidR="008A11AB" w:rsidRPr="00FF373D" w:rsidRDefault="008A11AB" w:rsidP="00D3719D">
            <w:pPr>
              <w:spacing w:after="0" w:line="240" w:lineRule="auto"/>
              <w:jc w:val="both"/>
              <w:rPr>
                <w:rFonts w:ascii="GHEA Grapalat" w:eastAsia="Times New Roman" w:hAnsi="GHEA Grapalat" w:cs="Arian AMU"/>
                <w:sz w:val="24"/>
                <w:szCs w:val="24"/>
                <w:lang w:val="hy-AM"/>
              </w:rPr>
            </w:pPr>
            <w:r w:rsidRPr="00FF373D">
              <w:rPr>
                <w:rFonts w:ascii="GHEA Grapalat" w:eastAsia="Times New Roman" w:hAnsi="GHEA Grapalat" w:cs="Arian AMU"/>
                <w:sz w:val="24"/>
                <w:szCs w:val="24"/>
                <w:lang w:val="hy-AM"/>
              </w:rPr>
              <w:t>1.</w:t>
            </w:r>
            <w:r w:rsidRPr="00FF373D">
              <w:rPr>
                <w:rFonts w:ascii="Calibri" w:eastAsia="Times New Roman" w:hAnsi="Calibri" w:cs="Calibri"/>
                <w:sz w:val="24"/>
                <w:szCs w:val="24"/>
                <w:lang w:val="hy-AM"/>
              </w:rPr>
              <w:t>    </w:t>
            </w:r>
            <w:r w:rsidRPr="00FF373D">
              <w:rPr>
                <w:rFonts w:ascii="GHEA Grapalat" w:eastAsia="Times New Roman" w:hAnsi="GHEA Grapalat" w:cs="Arian AMU"/>
                <w:b/>
                <w:bCs/>
                <w:sz w:val="24"/>
                <w:szCs w:val="24"/>
                <w:lang w:val="hy-AM"/>
              </w:rPr>
              <w:t>Գործող օրենքը</w:t>
            </w:r>
            <w:r w:rsidRPr="00FF373D">
              <w:rPr>
                <w:rFonts w:ascii="Calibri" w:eastAsia="Times New Roman" w:hAnsi="Calibri" w:cs="Calibri"/>
                <w:sz w:val="24"/>
                <w:szCs w:val="24"/>
                <w:lang w:val="hy-AM"/>
              </w:rPr>
              <w:t> </w:t>
            </w:r>
            <w:r w:rsidRPr="00FF373D">
              <w:rPr>
                <w:rFonts w:ascii="GHEA Grapalat" w:eastAsia="Times New Roman" w:hAnsi="GHEA Grapalat" w:cs="GHEA Grapalat"/>
                <w:sz w:val="24"/>
                <w:szCs w:val="24"/>
                <w:lang w:val="hy-AM"/>
              </w:rPr>
              <w:t>նախատեսում</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է</w:t>
            </w:r>
            <w:r w:rsidRPr="00FF373D">
              <w:rPr>
                <w:rFonts w:ascii="GHEA Grapalat" w:eastAsia="Times New Roman" w:hAnsi="GHEA Grapalat" w:cs="Arian AMU"/>
                <w:sz w:val="24"/>
                <w:szCs w:val="24"/>
                <w:lang w:val="hy-AM"/>
              </w:rPr>
              <w:t xml:space="preserve"> 1-2 </w:t>
            </w:r>
            <w:r w:rsidRPr="00FF373D">
              <w:rPr>
                <w:rFonts w:ascii="GHEA Grapalat" w:eastAsia="Times New Roman" w:hAnsi="GHEA Grapalat" w:cs="GHEA Grapalat"/>
                <w:sz w:val="24"/>
                <w:szCs w:val="24"/>
                <w:lang w:val="hy-AM"/>
              </w:rPr>
              <w:t>աշխատանքային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օր</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ժամկետ</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իրավասու</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մարմինների</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կողմից</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ազդարարումը</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հաշվառելու</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և</w:t>
            </w:r>
            <w:r w:rsidRPr="00FF373D">
              <w:rPr>
                <w:rFonts w:ascii="GHEA Grapalat" w:eastAsia="Times New Roman" w:hAnsi="GHEA Grapalat" w:cs="Arian AMU"/>
                <w:sz w:val="24"/>
                <w:szCs w:val="24"/>
                <w:lang w:val="hy-AM"/>
              </w:rPr>
              <w:t xml:space="preserve"> </w:t>
            </w:r>
            <w:r w:rsidRPr="00FF373D">
              <w:rPr>
                <w:rFonts w:ascii="Calibri" w:eastAsia="Times New Roman" w:hAnsi="Calibri" w:cs="Calibri"/>
                <w:sz w:val="24"/>
                <w:szCs w:val="24"/>
                <w:lang w:val="hy-AM"/>
              </w:rPr>
              <w:t> </w:t>
            </w:r>
            <w:r w:rsidRPr="00FF373D">
              <w:rPr>
                <w:rFonts w:ascii="GHEA Grapalat" w:eastAsia="Times New Roman" w:hAnsi="GHEA Grapalat" w:cs="Arian AMU"/>
                <w:sz w:val="24"/>
                <w:szCs w:val="24"/>
                <w:lang w:val="hy-AM"/>
              </w:rPr>
              <w:t xml:space="preserve">3 </w:t>
            </w:r>
            <w:r w:rsidRPr="00FF373D">
              <w:rPr>
                <w:rFonts w:ascii="GHEA Grapalat" w:eastAsia="Times New Roman" w:hAnsi="GHEA Grapalat" w:cs="GHEA Grapalat"/>
                <w:sz w:val="24"/>
                <w:szCs w:val="24"/>
                <w:lang w:val="hy-AM"/>
              </w:rPr>
              <w:t>աշխատանքային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օր՝</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հիմքերի</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առկայության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դեպքում</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վարույթ</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հարուցելու</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համար։</w:t>
            </w:r>
            <w:r w:rsidRPr="00FF373D">
              <w:rPr>
                <w:rFonts w:ascii="GHEA Grapalat" w:eastAsia="Times New Roman" w:hAnsi="GHEA Grapalat" w:cs="Arian AMU"/>
                <w:sz w:val="24"/>
                <w:szCs w:val="24"/>
                <w:lang w:val="hy-AM"/>
              </w:rPr>
              <w:t xml:space="preserve"> </w:t>
            </w:r>
            <w:r w:rsidRPr="00FF373D">
              <w:rPr>
                <w:rFonts w:ascii="Calibri" w:eastAsia="Times New Roman" w:hAnsi="Calibri" w:cs="Calibri"/>
                <w:sz w:val="24"/>
                <w:szCs w:val="24"/>
                <w:lang w:val="hy-AM"/>
              </w:rPr>
              <w:t> </w:t>
            </w:r>
            <w:r w:rsidRPr="00FF373D">
              <w:rPr>
                <w:rFonts w:ascii="GHEA Grapalat" w:eastAsia="Times New Roman" w:hAnsi="GHEA Grapalat" w:cs="GHEA Grapalat"/>
                <w:sz w:val="24"/>
                <w:szCs w:val="24"/>
                <w:lang w:val="hy-AM"/>
              </w:rPr>
              <w:t>Նաև</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նախատեսված</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է</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ժամկետ</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վարույթի</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lastRenderedPageBreak/>
              <w:t>արդյունքների</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վերաբերյալ</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ազդարարին</w:t>
            </w:r>
            <w:r w:rsidRPr="00FF373D">
              <w:rPr>
                <w:rFonts w:ascii="GHEA Grapalat" w:eastAsia="Times New Roman" w:hAnsi="GHEA Grapalat" w:cs="Arian AMU"/>
                <w:sz w:val="24"/>
                <w:szCs w:val="24"/>
                <w:lang w:val="hy-AM"/>
              </w:rPr>
              <w:t xml:space="preserve"> 3-</w:t>
            </w:r>
            <w:r w:rsidRPr="00FF373D">
              <w:rPr>
                <w:rFonts w:ascii="GHEA Grapalat" w:eastAsia="Times New Roman" w:hAnsi="GHEA Grapalat" w:cs="GHEA Grapalat"/>
                <w:sz w:val="24"/>
                <w:szCs w:val="24"/>
                <w:lang w:val="hy-AM"/>
              </w:rPr>
              <w:t>օրյա</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ժամ</w:t>
            </w:r>
            <w:r w:rsidRPr="00FF373D">
              <w:rPr>
                <w:rFonts w:ascii="GHEA Grapalat" w:eastAsia="Times New Roman" w:hAnsi="GHEA Grapalat" w:cs="Arian AMU"/>
                <w:sz w:val="24"/>
                <w:szCs w:val="24"/>
                <w:lang w:val="hy-AM"/>
              </w:rPr>
              <w:t>կետում ծանուցելու համար։ Հետագա հաղորդակցություն ազդարարի հետ նախատեսված չէ և որևէ մարմին պարտականություն չունի հետամուտ լինելու ազդարարման առարկային առնչվող զարգացումներին, ազդարարի հետագա ճակատագրին, հնարավոր խոչընդոտներին կամ հաշվեհարդարի ռիսկերին։</w:t>
            </w:r>
          </w:p>
          <w:p w:rsidR="008A11AB" w:rsidRPr="00FF373D" w:rsidRDefault="008A11AB" w:rsidP="00D3719D">
            <w:pPr>
              <w:spacing w:after="0" w:line="240" w:lineRule="auto"/>
              <w:jc w:val="both"/>
              <w:rPr>
                <w:rFonts w:ascii="GHEA Grapalat" w:eastAsia="Times New Roman" w:hAnsi="GHEA Grapalat" w:cs="Arian AMU"/>
                <w:sz w:val="24"/>
                <w:szCs w:val="24"/>
                <w:lang w:val="hy-AM"/>
              </w:rPr>
            </w:pPr>
            <w:r w:rsidRPr="00FF373D">
              <w:rPr>
                <w:rFonts w:ascii="GHEA Grapalat" w:eastAsia="Times New Roman" w:hAnsi="GHEA Grapalat" w:cs="Arian AMU"/>
                <w:b/>
                <w:bCs/>
                <w:sz w:val="24"/>
                <w:szCs w:val="24"/>
                <w:lang w:val="hy-AM"/>
              </w:rPr>
              <w:t>Առաջարկ</w:t>
            </w:r>
          </w:p>
          <w:p w:rsidR="008A11AB" w:rsidRPr="00FF373D" w:rsidRDefault="008A11AB" w:rsidP="00D3719D">
            <w:pPr>
              <w:spacing w:after="150" w:line="240" w:lineRule="auto"/>
              <w:jc w:val="both"/>
              <w:rPr>
                <w:rFonts w:ascii="GHEA Grapalat" w:eastAsia="Times New Roman" w:hAnsi="GHEA Grapalat" w:cs="Arian AMU"/>
                <w:sz w:val="24"/>
                <w:szCs w:val="24"/>
                <w:lang w:val="hy-AM"/>
              </w:rPr>
            </w:pPr>
            <w:r w:rsidRPr="00FF373D">
              <w:rPr>
                <w:rFonts w:ascii="GHEA Grapalat" w:eastAsia="Times New Roman" w:hAnsi="GHEA Grapalat" w:cs="GHEA Grapalat"/>
                <w:sz w:val="24"/>
                <w:szCs w:val="24"/>
                <w:lang w:val="hy-AM"/>
              </w:rPr>
              <w:t>Հստակ</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պարտականություն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և</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ընթացակարգեր</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սահմանել</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իրավասու</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մարմինների</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այդ</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թվում՝</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ՄԻՊ</w:t>
            </w:r>
            <w:r w:rsidRPr="00FF373D">
              <w:rPr>
                <w:rFonts w:ascii="GHEA Grapalat" w:eastAsia="Times New Roman" w:hAnsi="GHEA Grapalat" w:cs="Arian AMU"/>
                <w:sz w:val="24"/>
                <w:szCs w:val="24"/>
                <w:lang w:val="hy-AM"/>
              </w:rPr>
              <w:t>-</w:t>
            </w:r>
            <w:r w:rsidRPr="00FF373D">
              <w:rPr>
                <w:rFonts w:ascii="GHEA Grapalat" w:eastAsia="Times New Roman" w:hAnsi="GHEA Grapalat" w:cs="GHEA Grapalat"/>
                <w:sz w:val="24"/>
                <w:szCs w:val="24"/>
                <w:lang w:val="hy-AM"/>
              </w:rPr>
              <w:t>ի</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համար</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ազդարարման</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վերաբերյալ</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տեղեկությունները</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ստանալուց</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հետո</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որոշ</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ժամկետներում</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ազդարարի</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հետ</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հետադարձ</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կապ</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պահելու</w:t>
            </w:r>
            <w:r w:rsidRPr="00FF373D">
              <w:rPr>
                <w:rFonts w:ascii="GHEA Grapalat" w:eastAsia="Times New Roman" w:hAnsi="GHEA Grapalat" w:cs="Arian AMU"/>
                <w:sz w:val="24"/>
                <w:szCs w:val="24"/>
                <w:lang w:val="hy-AM"/>
              </w:rPr>
              <w:t xml:space="preserve"> </w:t>
            </w:r>
            <w:r w:rsidRPr="00FF373D">
              <w:rPr>
                <w:rFonts w:ascii="GHEA Grapalat" w:eastAsia="Times New Roman" w:hAnsi="GHEA Grapalat" w:cs="GHEA Grapalat"/>
                <w:sz w:val="24"/>
                <w:szCs w:val="24"/>
                <w:lang w:val="hy-AM"/>
              </w:rPr>
              <w:t>վերաբերյալ։</w:t>
            </w:r>
            <w:r w:rsidRPr="00FF373D">
              <w:rPr>
                <w:rFonts w:ascii="GHEA Grapalat" w:eastAsia="Times New Roman" w:hAnsi="GHEA Grapalat" w:cs="Arian AMU"/>
                <w:sz w:val="24"/>
                <w:szCs w:val="24"/>
                <w:lang w:val="hy-AM"/>
              </w:rPr>
              <w:t xml:space="preserve"> </w:t>
            </w:r>
            <w:r w:rsidRPr="00FF373D">
              <w:rPr>
                <w:rFonts w:ascii="Calibri" w:eastAsia="Times New Roman" w:hAnsi="Calibri" w:cs="Calibri"/>
                <w:sz w:val="24"/>
                <w:szCs w:val="24"/>
                <w:lang w:val="hy-AM"/>
              </w:rPr>
              <w:t> </w:t>
            </w:r>
          </w:p>
          <w:p w:rsidR="008A11AB" w:rsidRPr="00FF373D" w:rsidRDefault="008A11AB" w:rsidP="00D3719D">
            <w:pPr>
              <w:spacing w:after="0" w:line="240" w:lineRule="auto"/>
              <w:jc w:val="both"/>
              <w:rPr>
                <w:rFonts w:ascii="GHEA Grapalat" w:eastAsia="Times New Roman" w:hAnsi="GHEA Grapalat" w:cs="Arian AMU"/>
                <w:sz w:val="24"/>
                <w:szCs w:val="24"/>
                <w:lang w:val="hy-AM"/>
              </w:rPr>
            </w:pPr>
          </w:p>
          <w:p w:rsidR="008A11AB" w:rsidRPr="00FF373D" w:rsidRDefault="008A11AB" w:rsidP="00D3719D">
            <w:pPr>
              <w:spacing w:after="150" w:line="240" w:lineRule="auto"/>
              <w:jc w:val="both"/>
              <w:rPr>
                <w:rFonts w:ascii="GHEA Grapalat" w:eastAsia="Times New Roman" w:hAnsi="GHEA Grapalat" w:cs="Arian AMU"/>
                <w:sz w:val="24"/>
                <w:szCs w:val="24"/>
                <w:lang w:val="hy-AM"/>
              </w:rPr>
            </w:pPr>
            <w:r w:rsidRPr="00FF373D">
              <w:rPr>
                <w:rFonts w:ascii="GHEA Grapalat" w:eastAsia="Times New Roman" w:hAnsi="GHEA Grapalat" w:cs="Arian AMU"/>
                <w:sz w:val="24"/>
                <w:szCs w:val="24"/>
                <w:lang w:val="hy-AM"/>
              </w:rPr>
              <w:t>Թրանսփարենսի Ինթերնեշնլ հակակոռուպցիոն կենտրոն</w:t>
            </w:r>
          </w:p>
          <w:p w:rsidR="008A11AB" w:rsidRPr="00FF373D" w:rsidRDefault="008A11AB" w:rsidP="00D3719D">
            <w:pPr>
              <w:spacing w:after="150" w:line="240" w:lineRule="auto"/>
              <w:jc w:val="both"/>
              <w:rPr>
                <w:rFonts w:ascii="GHEA Grapalat" w:eastAsia="Times New Roman" w:hAnsi="GHEA Grapalat" w:cs="Arian AMU"/>
                <w:sz w:val="24"/>
                <w:szCs w:val="24"/>
                <w:lang w:val="hy-AM"/>
              </w:rPr>
            </w:pPr>
            <w:r w:rsidRPr="00FF373D">
              <w:rPr>
                <w:rFonts w:ascii="GHEA Grapalat" w:eastAsia="Times New Roman" w:hAnsi="GHEA Grapalat" w:cs="Arian AMU"/>
                <w:sz w:val="24"/>
                <w:szCs w:val="24"/>
                <w:lang w:val="hy-AM"/>
              </w:rPr>
              <w:t>Ժողովրդավարության զարգացման հիմնադրամ</w:t>
            </w:r>
          </w:p>
          <w:p w:rsidR="008A11AB" w:rsidRPr="00FF373D" w:rsidRDefault="008A11AB" w:rsidP="00D3719D">
            <w:pPr>
              <w:spacing w:after="150" w:line="240" w:lineRule="auto"/>
              <w:jc w:val="both"/>
              <w:rPr>
                <w:rFonts w:ascii="GHEA Grapalat" w:eastAsia="Times New Roman" w:hAnsi="GHEA Grapalat" w:cs="Arian AMU"/>
                <w:sz w:val="24"/>
                <w:szCs w:val="24"/>
                <w:lang w:val="hy-AM"/>
              </w:rPr>
            </w:pPr>
            <w:r w:rsidRPr="00FF373D">
              <w:rPr>
                <w:rFonts w:ascii="GHEA Grapalat" w:eastAsia="Times New Roman" w:hAnsi="GHEA Grapalat" w:cs="Arian AMU"/>
                <w:sz w:val="24"/>
                <w:szCs w:val="24"/>
                <w:lang w:val="hy-AM"/>
              </w:rPr>
              <w:t>Հելսինկյան քաղաքացիական ասամբլեայի Վանաձորի գրասենյակ</w:t>
            </w:r>
          </w:p>
          <w:p w:rsidR="008A11AB" w:rsidRPr="00FF373D" w:rsidRDefault="008A11AB" w:rsidP="00D3719D">
            <w:pPr>
              <w:spacing w:after="150" w:line="240" w:lineRule="auto"/>
              <w:jc w:val="both"/>
              <w:rPr>
                <w:rFonts w:ascii="GHEA Grapalat" w:eastAsia="Times New Roman" w:hAnsi="GHEA Grapalat" w:cs="Arian AMU"/>
                <w:sz w:val="24"/>
                <w:szCs w:val="24"/>
                <w:lang w:val="hy-AM"/>
              </w:rPr>
            </w:pPr>
            <w:r w:rsidRPr="00FF373D">
              <w:rPr>
                <w:rFonts w:ascii="GHEA Grapalat" w:eastAsia="Times New Roman" w:hAnsi="GHEA Grapalat" w:cs="Arian AMU"/>
                <w:sz w:val="24"/>
                <w:szCs w:val="24"/>
                <w:lang w:val="hy-AM"/>
              </w:rPr>
              <w:t>Իրավունքի զարգացման և պաշտպանության հիմնադրամ</w:t>
            </w:r>
          </w:p>
          <w:p w:rsidR="008A11AB" w:rsidRPr="00FF373D" w:rsidRDefault="008A11AB" w:rsidP="00D3719D">
            <w:pPr>
              <w:spacing w:after="0" w:line="240" w:lineRule="auto"/>
              <w:jc w:val="both"/>
              <w:rPr>
                <w:rFonts w:ascii="GHEA Grapalat" w:eastAsia="Times New Roman" w:hAnsi="GHEA Grapalat" w:cs="Arian AMU"/>
                <w:sz w:val="24"/>
                <w:szCs w:val="24"/>
                <w:lang w:val="hy-AM"/>
              </w:rPr>
            </w:pPr>
          </w:p>
        </w:tc>
        <w:tc>
          <w:tcPr>
            <w:tcW w:w="1163" w:type="dxa"/>
            <w:tcBorders>
              <w:top w:val="single" w:sz="1" w:space="0" w:color="000000"/>
              <w:left w:val="single" w:sz="1" w:space="0" w:color="000000"/>
              <w:bottom w:val="single" w:sz="1" w:space="0" w:color="000000"/>
              <w:right w:val="single" w:sz="1" w:space="0" w:color="000000"/>
            </w:tcBorders>
            <w:noWrap/>
            <w:vAlign w:val="center"/>
          </w:tcPr>
          <w:p w:rsidR="008A11AB" w:rsidRPr="00FF373D" w:rsidRDefault="008A11AB" w:rsidP="000868B6">
            <w:pPr>
              <w:spacing w:after="0" w:line="240" w:lineRule="auto"/>
              <w:jc w:val="center"/>
              <w:rPr>
                <w:rFonts w:ascii="GHEA Grapalat" w:eastAsia="GHEA Grapalat" w:hAnsi="GHEA Grapalat" w:cs="GHEA Grapalat"/>
                <w:sz w:val="24"/>
                <w:szCs w:val="24"/>
                <w:lang w:val="hy-AM"/>
              </w:rPr>
            </w:pPr>
          </w:p>
        </w:tc>
        <w:tc>
          <w:tcPr>
            <w:tcW w:w="1810" w:type="dxa"/>
            <w:tcBorders>
              <w:top w:val="single" w:sz="1" w:space="0" w:color="000000"/>
              <w:left w:val="single" w:sz="1" w:space="0" w:color="000000"/>
              <w:bottom w:val="single" w:sz="1" w:space="0" w:color="000000"/>
              <w:right w:val="single" w:sz="1" w:space="0" w:color="000000"/>
            </w:tcBorders>
            <w:noWrap/>
            <w:vAlign w:val="center"/>
          </w:tcPr>
          <w:p w:rsidR="008A11AB" w:rsidRPr="00FF373D" w:rsidRDefault="005C56A9" w:rsidP="000868B6">
            <w:pPr>
              <w:spacing w:after="0" w:line="240" w:lineRule="auto"/>
              <w:jc w:val="center"/>
              <w:rPr>
                <w:rFonts w:ascii="GHEA Grapalat" w:eastAsia="GHEA Grapalat" w:hAnsi="GHEA Grapalat" w:cs="GHEA Grapalat"/>
                <w:b/>
                <w:sz w:val="24"/>
                <w:szCs w:val="24"/>
                <w:lang w:val="hy-AM"/>
              </w:rPr>
            </w:pPr>
            <w:r w:rsidRPr="00FF373D">
              <w:rPr>
                <w:rFonts w:ascii="GHEA Grapalat" w:eastAsia="GHEA Grapalat" w:hAnsi="GHEA Grapalat" w:cs="GHEA Grapalat"/>
                <w:b/>
                <w:sz w:val="24"/>
                <w:szCs w:val="24"/>
                <w:lang w:val="hy-AM"/>
              </w:rPr>
              <w:t>Ընդունվել է</w:t>
            </w:r>
            <w:r w:rsidR="003441DF">
              <w:rPr>
                <w:rFonts w:ascii="GHEA Grapalat" w:eastAsia="GHEA Grapalat" w:hAnsi="GHEA Grapalat" w:cs="GHEA Grapalat"/>
                <w:b/>
                <w:sz w:val="24"/>
                <w:szCs w:val="24"/>
                <w:lang w:val="hy-AM"/>
              </w:rPr>
              <w:t>։</w:t>
            </w:r>
          </w:p>
          <w:p w:rsidR="005C56A9" w:rsidRPr="00FF373D" w:rsidRDefault="005C56A9" w:rsidP="000868B6">
            <w:pPr>
              <w:spacing w:after="0" w:line="240" w:lineRule="auto"/>
              <w:jc w:val="center"/>
              <w:rPr>
                <w:rFonts w:ascii="GHEA Grapalat" w:eastAsia="GHEA Grapalat" w:hAnsi="GHEA Grapalat" w:cs="GHEA Grapalat"/>
                <w:sz w:val="24"/>
                <w:szCs w:val="24"/>
                <w:lang w:val="hy-AM"/>
              </w:rPr>
            </w:pPr>
            <w:r w:rsidRPr="00FF373D">
              <w:rPr>
                <w:rFonts w:ascii="GHEA Grapalat" w:eastAsia="GHEA Grapalat" w:hAnsi="GHEA Grapalat" w:cs="GHEA Grapalat"/>
                <w:sz w:val="24"/>
                <w:szCs w:val="24"/>
                <w:lang w:val="hy-AM"/>
              </w:rPr>
              <w:t>Նախագծում կատարվել են համապատասխ</w:t>
            </w:r>
            <w:r w:rsidRPr="00FF373D">
              <w:rPr>
                <w:rFonts w:ascii="GHEA Grapalat" w:eastAsia="GHEA Grapalat" w:hAnsi="GHEA Grapalat" w:cs="GHEA Grapalat"/>
                <w:sz w:val="24"/>
                <w:szCs w:val="24"/>
                <w:lang w:val="hy-AM"/>
              </w:rPr>
              <w:lastRenderedPageBreak/>
              <w:t>ան փոփոխություններ:</w:t>
            </w:r>
          </w:p>
        </w:tc>
        <w:tc>
          <w:tcPr>
            <w:tcW w:w="536" w:type="dxa"/>
            <w:tcBorders>
              <w:top w:val="single" w:sz="1" w:space="0" w:color="000000"/>
              <w:left w:val="single" w:sz="1" w:space="0" w:color="000000"/>
              <w:bottom w:val="single" w:sz="1" w:space="0" w:color="000000"/>
              <w:right w:val="single" w:sz="1" w:space="0" w:color="000000"/>
            </w:tcBorders>
            <w:noWrap/>
            <w:vAlign w:val="center"/>
          </w:tcPr>
          <w:p w:rsidR="008A11AB" w:rsidRPr="00FF373D" w:rsidRDefault="008A11AB" w:rsidP="000868B6">
            <w:pPr>
              <w:spacing w:after="0" w:line="240" w:lineRule="auto"/>
              <w:jc w:val="center"/>
              <w:rPr>
                <w:rFonts w:ascii="GHEA Grapalat" w:eastAsia="GHEA Grapalat" w:hAnsi="GHEA Grapalat" w:cs="GHEA Grapalat"/>
                <w:sz w:val="24"/>
                <w:szCs w:val="24"/>
                <w:lang w:val="hy-AM"/>
              </w:rPr>
            </w:pPr>
          </w:p>
        </w:tc>
      </w:tr>
    </w:tbl>
    <w:p w:rsidR="00886F54" w:rsidRPr="00FF373D" w:rsidRDefault="00886F54" w:rsidP="000868B6">
      <w:pPr>
        <w:spacing w:after="0" w:line="240" w:lineRule="auto"/>
        <w:rPr>
          <w:rFonts w:ascii="GHEA Grapalat" w:hAnsi="GHEA Grapalat"/>
          <w:sz w:val="24"/>
          <w:szCs w:val="24"/>
          <w:lang w:val="hy-AM"/>
        </w:rPr>
      </w:pPr>
    </w:p>
    <w:sectPr w:rsidR="00886F54" w:rsidRPr="00FF373D">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n AMU">
    <w:panose1 w:val="01000000000000000000"/>
    <w:charset w:val="00"/>
    <w:family w:val="auto"/>
    <w:pitch w:val="variable"/>
    <w:sig w:usb0="A1002E8F" w:usb1="10000008" w:usb2="00000000"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634B0"/>
    <w:multiLevelType w:val="multilevel"/>
    <w:tmpl w:val="0436F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FA3B32"/>
    <w:multiLevelType w:val="multilevel"/>
    <w:tmpl w:val="4AF4E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D4F0C2D"/>
    <w:multiLevelType w:val="multilevel"/>
    <w:tmpl w:val="B1C41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710"/>
    <w:rsid w:val="00006372"/>
    <w:rsid w:val="000175C8"/>
    <w:rsid w:val="00025D19"/>
    <w:rsid w:val="00043D72"/>
    <w:rsid w:val="000712F9"/>
    <w:rsid w:val="00072066"/>
    <w:rsid w:val="000868B6"/>
    <w:rsid w:val="0010113A"/>
    <w:rsid w:val="00196D97"/>
    <w:rsid w:val="001C5E4E"/>
    <w:rsid w:val="001F1006"/>
    <w:rsid w:val="001F7FE4"/>
    <w:rsid w:val="00211BAE"/>
    <w:rsid w:val="002331A5"/>
    <w:rsid w:val="00267BFA"/>
    <w:rsid w:val="002957F3"/>
    <w:rsid w:val="002C7632"/>
    <w:rsid w:val="002F0019"/>
    <w:rsid w:val="002F4E48"/>
    <w:rsid w:val="002F6D3E"/>
    <w:rsid w:val="00302B39"/>
    <w:rsid w:val="003132B0"/>
    <w:rsid w:val="00324220"/>
    <w:rsid w:val="003441DF"/>
    <w:rsid w:val="00345235"/>
    <w:rsid w:val="00353527"/>
    <w:rsid w:val="00386798"/>
    <w:rsid w:val="004540B0"/>
    <w:rsid w:val="004F2DCC"/>
    <w:rsid w:val="00503D45"/>
    <w:rsid w:val="00505A65"/>
    <w:rsid w:val="00511E14"/>
    <w:rsid w:val="00532826"/>
    <w:rsid w:val="0055432A"/>
    <w:rsid w:val="00557DAE"/>
    <w:rsid w:val="005669DA"/>
    <w:rsid w:val="005B3264"/>
    <w:rsid w:val="005C56A9"/>
    <w:rsid w:val="005C7C22"/>
    <w:rsid w:val="00613F6B"/>
    <w:rsid w:val="00621E83"/>
    <w:rsid w:val="00690E85"/>
    <w:rsid w:val="006B7C61"/>
    <w:rsid w:val="006D5821"/>
    <w:rsid w:val="006F1E38"/>
    <w:rsid w:val="00773D0B"/>
    <w:rsid w:val="007775C0"/>
    <w:rsid w:val="00787316"/>
    <w:rsid w:val="007C75FD"/>
    <w:rsid w:val="00805686"/>
    <w:rsid w:val="0081479F"/>
    <w:rsid w:val="00845C05"/>
    <w:rsid w:val="00886F54"/>
    <w:rsid w:val="008A11AB"/>
    <w:rsid w:val="008E13C7"/>
    <w:rsid w:val="008F0D88"/>
    <w:rsid w:val="008F1E29"/>
    <w:rsid w:val="0093749F"/>
    <w:rsid w:val="00941025"/>
    <w:rsid w:val="009636E6"/>
    <w:rsid w:val="00A324C5"/>
    <w:rsid w:val="00A433EA"/>
    <w:rsid w:val="00A721B0"/>
    <w:rsid w:val="00A925DE"/>
    <w:rsid w:val="00AA6074"/>
    <w:rsid w:val="00AB1A2F"/>
    <w:rsid w:val="00AE5D60"/>
    <w:rsid w:val="00AF1710"/>
    <w:rsid w:val="00B02AB8"/>
    <w:rsid w:val="00B03DDF"/>
    <w:rsid w:val="00B13D46"/>
    <w:rsid w:val="00B157A0"/>
    <w:rsid w:val="00B17828"/>
    <w:rsid w:val="00B554F2"/>
    <w:rsid w:val="00B66227"/>
    <w:rsid w:val="00B75763"/>
    <w:rsid w:val="00BA7C40"/>
    <w:rsid w:val="00BD7D4A"/>
    <w:rsid w:val="00C32A6D"/>
    <w:rsid w:val="00C44946"/>
    <w:rsid w:val="00C47273"/>
    <w:rsid w:val="00C515A4"/>
    <w:rsid w:val="00C52BE2"/>
    <w:rsid w:val="00C70B6C"/>
    <w:rsid w:val="00CA09C4"/>
    <w:rsid w:val="00CD46E9"/>
    <w:rsid w:val="00CD687E"/>
    <w:rsid w:val="00D0395F"/>
    <w:rsid w:val="00D3719D"/>
    <w:rsid w:val="00D423DF"/>
    <w:rsid w:val="00DA7ECD"/>
    <w:rsid w:val="00DD21FE"/>
    <w:rsid w:val="00DF3535"/>
    <w:rsid w:val="00E225A2"/>
    <w:rsid w:val="00EA5DB4"/>
    <w:rsid w:val="00ED13EE"/>
    <w:rsid w:val="00EE0BB3"/>
    <w:rsid w:val="00F12CEF"/>
    <w:rsid w:val="00F20385"/>
    <w:rsid w:val="00F21879"/>
    <w:rsid w:val="00F41206"/>
    <w:rsid w:val="00F44830"/>
    <w:rsid w:val="00F62A98"/>
    <w:rsid w:val="00F65186"/>
    <w:rsid w:val="00FB58AA"/>
    <w:rsid w:val="00FF37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C0667"/>
  <w15:docId w15:val="{8E1ACCB7-5614-4B30-8595-135F66887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 w:type="character" w:styleId="Hyperlink">
    <w:name w:val="Hyperlink"/>
    <w:basedOn w:val="DefaultParagraphFont"/>
    <w:uiPriority w:val="99"/>
    <w:unhideWhenUsed/>
    <w:rsid w:val="00B157A0"/>
    <w:rPr>
      <w:color w:val="0000FF" w:themeColor="hyperlink"/>
      <w:u w:val="single"/>
    </w:rPr>
  </w:style>
  <w:style w:type="paragraph" w:styleId="NormalWeb">
    <w:name w:val="Normal (Web)"/>
    <w:basedOn w:val="Normal"/>
    <w:uiPriority w:val="99"/>
    <w:semiHidden/>
    <w:unhideWhenUsed/>
    <w:rsid w:val="00345235"/>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Strong">
    <w:name w:val="Strong"/>
    <w:basedOn w:val="DefaultParagraphFont"/>
    <w:uiPriority w:val="22"/>
    <w:qFormat/>
    <w:rsid w:val="00345235"/>
    <w:rPr>
      <w:b/>
      <w:bCs/>
    </w:rPr>
  </w:style>
  <w:style w:type="paragraph" w:styleId="BalloonText">
    <w:name w:val="Balloon Text"/>
    <w:basedOn w:val="Normal"/>
    <w:link w:val="BalloonTextChar"/>
    <w:uiPriority w:val="99"/>
    <w:semiHidden/>
    <w:unhideWhenUsed/>
    <w:rsid w:val="00A721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21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423493">
      <w:bodyDiv w:val="1"/>
      <w:marLeft w:val="0"/>
      <w:marRight w:val="0"/>
      <w:marTop w:val="0"/>
      <w:marBottom w:val="0"/>
      <w:divBdr>
        <w:top w:val="none" w:sz="0" w:space="0" w:color="auto"/>
        <w:left w:val="none" w:sz="0" w:space="0" w:color="auto"/>
        <w:bottom w:val="none" w:sz="0" w:space="0" w:color="auto"/>
        <w:right w:val="none" w:sz="0" w:space="0" w:color="auto"/>
      </w:divBdr>
    </w:div>
    <w:div w:id="353772754">
      <w:bodyDiv w:val="1"/>
      <w:marLeft w:val="0"/>
      <w:marRight w:val="0"/>
      <w:marTop w:val="0"/>
      <w:marBottom w:val="0"/>
      <w:divBdr>
        <w:top w:val="none" w:sz="0" w:space="0" w:color="auto"/>
        <w:left w:val="none" w:sz="0" w:space="0" w:color="auto"/>
        <w:bottom w:val="none" w:sz="0" w:space="0" w:color="auto"/>
        <w:right w:val="none" w:sz="0" w:space="0" w:color="auto"/>
      </w:divBdr>
    </w:div>
    <w:div w:id="410588659">
      <w:bodyDiv w:val="1"/>
      <w:marLeft w:val="0"/>
      <w:marRight w:val="0"/>
      <w:marTop w:val="0"/>
      <w:marBottom w:val="0"/>
      <w:divBdr>
        <w:top w:val="none" w:sz="0" w:space="0" w:color="auto"/>
        <w:left w:val="none" w:sz="0" w:space="0" w:color="auto"/>
        <w:bottom w:val="none" w:sz="0" w:space="0" w:color="auto"/>
        <w:right w:val="none" w:sz="0" w:space="0" w:color="auto"/>
      </w:divBdr>
    </w:div>
    <w:div w:id="566191287">
      <w:bodyDiv w:val="1"/>
      <w:marLeft w:val="0"/>
      <w:marRight w:val="0"/>
      <w:marTop w:val="0"/>
      <w:marBottom w:val="0"/>
      <w:divBdr>
        <w:top w:val="none" w:sz="0" w:space="0" w:color="auto"/>
        <w:left w:val="none" w:sz="0" w:space="0" w:color="auto"/>
        <w:bottom w:val="none" w:sz="0" w:space="0" w:color="auto"/>
        <w:right w:val="none" w:sz="0" w:space="0" w:color="auto"/>
      </w:divBdr>
    </w:div>
    <w:div w:id="589387519">
      <w:bodyDiv w:val="1"/>
      <w:marLeft w:val="0"/>
      <w:marRight w:val="0"/>
      <w:marTop w:val="0"/>
      <w:marBottom w:val="0"/>
      <w:divBdr>
        <w:top w:val="none" w:sz="0" w:space="0" w:color="auto"/>
        <w:left w:val="none" w:sz="0" w:space="0" w:color="auto"/>
        <w:bottom w:val="none" w:sz="0" w:space="0" w:color="auto"/>
        <w:right w:val="none" w:sz="0" w:space="0" w:color="auto"/>
      </w:divBdr>
    </w:div>
    <w:div w:id="609820633">
      <w:bodyDiv w:val="1"/>
      <w:marLeft w:val="0"/>
      <w:marRight w:val="0"/>
      <w:marTop w:val="0"/>
      <w:marBottom w:val="0"/>
      <w:divBdr>
        <w:top w:val="none" w:sz="0" w:space="0" w:color="auto"/>
        <w:left w:val="none" w:sz="0" w:space="0" w:color="auto"/>
        <w:bottom w:val="none" w:sz="0" w:space="0" w:color="auto"/>
        <w:right w:val="none" w:sz="0" w:space="0" w:color="auto"/>
      </w:divBdr>
    </w:div>
    <w:div w:id="868836920">
      <w:bodyDiv w:val="1"/>
      <w:marLeft w:val="0"/>
      <w:marRight w:val="0"/>
      <w:marTop w:val="0"/>
      <w:marBottom w:val="0"/>
      <w:divBdr>
        <w:top w:val="none" w:sz="0" w:space="0" w:color="auto"/>
        <w:left w:val="none" w:sz="0" w:space="0" w:color="auto"/>
        <w:bottom w:val="none" w:sz="0" w:space="0" w:color="auto"/>
        <w:right w:val="none" w:sz="0" w:space="0" w:color="auto"/>
      </w:divBdr>
    </w:div>
    <w:div w:id="922763508">
      <w:bodyDiv w:val="1"/>
      <w:marLeft w:val="0"/>
      <w:marRight w:val="0"/>
      <w:marTop w:val="0"/>
      <w:marBottom w:val="0"/>
      <w:divBdr>
        <w:top w:val="none" w:sz="0" w:space="0" w:color="auto"/>
        <w:left w:val="none" w:sz="0" w:space="0" w:color="auto"/>
        <w:bottom w:val="none" w:sz="0" w:space="0" w:color="auto"/>
        <w:right w:val="none" w:sz="0" w:space="0" w:color="auto"/>
      </w:divBdr>
    </w:div>
    <w:div w:id="1177428292">
      <w:bodyDiv w:val="1"/>
      <w:marLeft w:val="0"/>
      <w:marRight w:val="0"/>
      <w:marTop w:val="0"/>
      <w:marBottom w:val="0"/>
      <w:divBdr>
        <w:top w:val="none" w:sz="0" w:space="0" w:color="auto"/>
        <w:left w:val="none" w:sz="0" w:space="0" w:color="auto"/>
        <w:bottom w:val="none" w:sz="0" w:space="0" w:color="auto"/>
        <w:right w:val="none" w:sz="0" w:space="0" w:color="auto"/>
      </w:divBdr>
    </w:div>
    <w:div w:id="1221213700">
      <w:bodyDiv w:val="1"/>
      <w:marLeft w:val="0"/>
      <w:marRight w:val="0"/>
      <w:marTop w:val="0"/>
      <w:marBottom w:val="0"/>
      <w:divBdr>
        <w:top w:val="none" w:sz="0" w:space="0" w:color="auto"/>
        <w:left w:val="none" w:sz="0" w:space="0" w:color="auto"/>
        <w:bottom w:val="none" w:sz="0" w:space="0" w:color="auto"/>
        <w:right w:val="none" w:sz="0" w:space="0" w:color="auto"/>
      </w:divBdr>
    </w:div>
    <w:div w:id="1293169059">
      <w:bodyDiv w:val="1"/>
      <w:marLeft w:val="0"/>
      <w:marRight w:val="0"/>
      <w:marTop w:val="0"/>
      <w:marBottom w:val="0"/>
      <w:divBdr>
        <w:top w:val="none" w:sz="0" w:space="0" w:color="auto"/>
        <w:left w:val="none" w:sz="0" w:space="0" w:color="auto"/>
        <w:bottom w:val="none" w:sz="0" w:space="0" w:color="auto"/>
        <w:right w:val="none" w:sz="0" w:space="0" w:color="auto"/>
      </w:divBdr>
    </w:div>
    <w:div w:id="2009281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transparency.am" TargetMode="External"/><Relationship Id="rId13" Type="http://schemas.openxmlformats.org/officeDocument/2006/relationships/hyperlink" Target="mailto:info@transparency.a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info@transparency.am" TargetMode="External"/><Relationship Id="rId12" Type="http://schemas.openxmlformats.org/officeDocument/2006/relationships/hyperlink" Target="mailto:info@transparency.a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info@transparency.am" TargetMode="External"/><Relationship Id="rId1" Type="http://schemas.openxmlformats.org/officeDocument/2006/relationships/customXml" Target="../customXml/item1.xml"/><Relationship Id="rId6" Type="http://schemas.openxmlformats.org/officeDocument/2006/relationships/hyperlink" Target="mailto:info@transparency.am" TargetMode="External"/><Relationship Id="rId11" Type="http://schemas.openxmlformats.org/officeDocument/2006/relationships/hyperlink" Target="mailto:info@transparency.am" TargetMode="External"/><Relationship Id="rId5" Type="http://schemas.openxmlformats.org/officeDocument/2006/relationships/webSettings" Target="webSettings.xml"/><Relationship Id="rId15" Type="http://schemas.openxmlformats.org/officeDocument/2006/relationships/hyperlink" Target="mailto:info@transparency.am" TargetMode="External"/><Relationship Id="rId10" Type="http://schemas.openxmlformats.org/officeDocument/2006/relationships/hyperlink" Target="mailto:info@transparency.am" TargetMode="External"/><Relationship Id="rId4" Type="http://schemas.openxmlformats.org/officeDocument/2006/relationships/settings" Target="settings.xml"/><Relationship Id="rId9" Type="http://schemas.openxmlformats.org/officeDocument/2006/relationships/hyperlink" Target="mailto:info@transparency.am" TargetMode="External"/><Relationship Id="rId14" Type="http://schemas.openxmlformats.org/officeDocument/2006/relationships/hyperlink" Target="mailto:info@transparency.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76786-8791-4D04-9AC3-25BC44305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3228</Words>
  <Characters>18402</Characters>
  <Application>Microsoft Office Word</Application>
  <DocSecurity>0</DocSecurity>
  <Lines>153</Lines>
  <Paragraphs>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Manager/>
  <Company/>
  <LinksUpToDate>false</LinksUpToDate>
  <CharactersWithSpaces>21587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Ministry of Justice</dc:creator>
  <cp:keywords>https://mul2.gov.am/tasks/1314151/oneclick?token=a5e8aa187e88c1b78484569de5ffa23c</cp:keywords>
  <dc:description/>
  <cp:lastModifiedBy>Qnarik Mkrtchyan</cp:lastModifiedBy>
  <cp:revision>3</cp:revision>
  <dcterms:created xsi:type="dcterms:W3CDTF">2026-04-03T15:03:00Z</dcterms:created>
  <dcterms:modified xsi:type="dcterms:W3CDTF">2026-04-16T13:34:00Z</dcterms:modified>
  <cp:category/>
</cp:coreProperties>
</file>