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93057" w14:textId="77777777" w:rsidR="0077537C" w:rsidRPr="00327C70"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bookmarkStart w:id="1" w:name="_GoBack"/>
      <w:bookmarkEnd w:id="1"/>
      <w:r w:rsidRPr="00327C70">
        <w:rPr>
          <w:rFonts w:ascii="GHEA Grapalat" w:eastAsia="Times New Roman" w:hAnsi="GHEA Grapalat" w:cs="Times New Roman"/>
          <w:b/>
          <w:sz w:val="24"/>
          <w:szCs w:val="24"/>
          <w:lang w:val="hy-AM"/>
        </w:rPr>
        <w:t>ԱՄՓՈՓԱԹԵՐԹ</w:t>
      </w:r>
    </w:p>
    <w:p w14:paraId="665EF567" w14:textId="5A0F0DD2" w:rsidR="00914853" w:rsidRPr="00327C70" w:rsidRDefault="00491119"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491119">
        <w:rPr>
          <w:rFonts w:ascii="GHEA Grapalat" w:eastAsia="Times New Roman" w:hAnsi="GHEA Grapalat" w:cs="Times New Roman"/>
          <w:b/>
          <w:bCs/>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ԵՎ (ԿԱՄ) ՆՅՈՒԹԵՐԻ ՆԿԱՏՄԱՄԲ ՍԱԿԱԳՆԱՅԻՆ, ՄԱՍՆԱՎՈՐԱՊԵՍ, ՆԵՐՄՈՒԾՄԱՆ ՄԱՔՍԱՏՈՒՐՔԻՑ ԱԶԱՏԵԼՈՒ ԱՐՏՈՆՈՒԹՅ</w:t>
      </w:r>
      <w:r w:rsidR="00BA0646">
        <w:rPr>
          <w:rFonts w:ascii="GHEA Grapalat" w:eastAsia="Times New Roman" w:hAnsi="GHEA Grapalat" w:cs="Times New Roman"/>
          <w:b/>
          <w:bCs/>
          <w:sz w:val="24"/>
          <w:szCs w:val="24"/>
          <w:lang w:val="hy-AM"/>
        </w:rPr>
        <w:t xml:space="preserve">ՈՒՆԻՑ ՕԳՏՎԵԼՈՒ </w:t>
      </w:r>
      <w:r w:rsidRPr="00491119">
        <w:rPr>
          <w:rFonts w:ascii="GHEA Grapalat" w:eastAsia="Times New Roman" w:hAnsi="GHEA Grapalat" w:cs="Times New Roman"/>
          <w:b/>
          <w:bCs/>
          <w:sz w:val="24"/>
          <w:szCs w:val="24"/>
          <w:lang w:val="hy-AM"/>
        </w:rPr>
        <w:t>ՀԱՄԱՐ «</w:t>
      </w:r>
      <w:r w:rsidR="001C558F" w:rsidRPr="001C558F">
        <w:rPr>
          <w:rFonts w:ascii="GHEA Grapalat" w:eastAsia="Times New Roman" w:hAnsi="GHEA Grapalat" w:cs="Times New Roman"/>
          <w:b/>
          <w:bCs/>
          <w:sz w:val="24"/>
          <w:szCs w:val="24"/>
          <w:lang w:val="hy-AM"/>
        </w:rPr>
        <w:t>ՄՈՒՍԱԼԵՌ ՏՊԱԳՐԱՏՈՒՆ</w:t>
      </w:r>
      <w:r w:rsidRPr="00491119">
        <w:rPr>
          <w:rFonts w:ascii="GHEA Grapalat" w:eastAsia="Times New Roman" w:hAnsi="GHEA Grapalat" w:cs="Times New Roman"/>
          <w:b/>
          <w:bCs/>
          <w:sz w:val="24"/>
          <w:szCs w:val="24"/>
          <w:lang w:val="hy-AM"/>
        </w:rPr>
        <w:t>» ՍԱՀՄԱՆԱՓԱԿ ՊԱՏԱՍԽԱՆԱՏՎՈՒԹՅԱՄԲ ԸՆԿԵՐՈՒԹՅԱՆ ԿՈՂՄԻՑ ՆԵՐԿԱՅԱՑՎԱԾ ՀԱՅՏԸ ԲԱՎԱՐԱՐԵԼՈՒ ԵՎ ԱՐՏՈՆՈՒԹՅՈՒՆԸ ԿԻՐԱՌԵԼՈՒ ՄԱՍԻՆ</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327C70"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1. ՀՀ ֆինանսների նախարարություն</w:t>
            </w:r>
          </w:p>
          <w:p w14:paraId="43E77DC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11B8F10A" w:rsidR="0077537C" w:rsidRPr="00327C70" w:rsidRDefault="001C558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w:t>
            </w:r>
            <w:r w:rsidR="0077537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DF7C04">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թ.</w:t>
            </w:r>
          </w:p>
        </w:tc>
      </w:tr>
      <w:tr w:rsidR="0077537C" w:rsidRPr="00327C70"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354D1F18"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C558F" w:rsidRPr="001C558F">
              <w:rPr>
                <w:rFonts w:ascii="GHEA Grapalat" w:eastAsia="Times New Roman" w:hAnsi="GHEA Grapalat" w:cs="Times New Roman"/>
                <w:sz w:val="24"/>
                <w:szCs w:val="24"/>
              </w:rPr>
              <w:t>02/2-1/7219-2026</w:t>
            </w:r>
          </w:p>
        </w:tc>
      </w:tr>
      <w:tr w:rsidR="0077537C" w:rsidRPr="00F37E36"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70B1A699" w14:textId="77777777" w:rsidR="001C558F" w:rsidRPr="001C558F" w:rsidRDefault="00F37E36" w:rsidP="001C558F">
            <w:pPr>
              <w:spacing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1C558F" w:rsidRPr="001C558F">
              <w:rPr>
                <w:rFonts w:ascii="GHEA Grapalat" w:hAnsi="GHEA Grapalat" w:cs="Sylfaen"/>
                <w:sz w:val="24"/>
                <w:szCs w:val="24"/>
                <w:lang w:val="hy-AM"/>
              </w:rPr>
              <w:t>Հայտին կից ներկայացված Ձև 4-ով նախատեսված տեխնոլոգիական սարքա</w:t>
            </w:r>
            <w:r w:rsidR="001C558F" w:rsidRPr="001C558F">
              <w:rPr>
                <w:rFonts w:ascii="GHEA Grapalat" w:hAnsi="GHEA Grapalat" w:cs="Sylfaen"/>
                <w:sz w:val="24"/>
                <w:szCs w:val="24"/>
                <w:lang w:val="hy-AM"/>
              </w:rPr>
              <w:softHyphen/>
              <w:t>վո</w:t>
            </w:r>
            <w:r w:rsidR="001C558F" w:rsidRPr="001C558F">
              <w:rPr>
                <w:rFonts w:ascii="GHEA Grapalat" w:hAnsi="GHEA Grapalat" w:cs="Sylfaen"/>
                <w:sz w:val="24"/>
                <w:szCs w:val="24"/>
                <w:lang w:val="hy-AM"/>
              </w:rPr>
              <w:softHyphen/>
              <w:t>րում</w:t>
            </w:r>
            <w:r w:rsidR="001C558F" w:rsidRPr="001C558F">
              <w:rPr>
                <w:rFonts w:ascii="GHEA Grapalat" w:hAnsi="GHEA Grapalat" w:cs="Sylfaen"/>
                <w:sz w:val="24"/>
                <w:szCs w:val="24"/>
                <w:lang w:val="hy-AM"/>
              </w:rPr>
              <w:softHyphen/>
              <w:t>ների, դրանց բաղկացուցիչ ու համալրող մասերի ցանկի 14-րդ տողերում ներառված՝ ԱՏԳ ԱԱ ծած</w:t>
            </w:r>
            <w:r w:rsidR="001C558F" w:rsidRPr="001C558F">
              <w:rPr>
                <w:rFonts w:ascii="GHEA Grapalat" w:hAnsi="GHEA Grapalat" w:cs="Sylfaen"/>
                <w:sz w:val="24"/>
                <w:szCs w:val="24"/>
                <w:lang w:val="hy-AM"/>
              </w:rPr>
              <w:softHyphen/>
            </w:r>
            <w:r w:rsidR="001C558F" w:rsidRPr="001C558F">
              <w:rPr>
                <w:rFonts w:ascii="GHEA Grapalat" w:hAnsi="GHEA Grapalat" w:cs="Sylfaen"/>
                <w:sz w:val="24"/>
                <w:szCs w:val="24"/>
                <w:lang w:val="hy-AM"/>
              </w:rPr>
              <w:softHyphen/>
            </w:r>
            <w:r w:rsidR="001C558F" w:rsidRPr="001C558F">
              <w:rPr>
                <w:rFonts w:ascii="GHEA Grapalat" w:hAnsi="GHEA Grapalat" w:cs="Sylfaen"/>
                <w:sz w:val="24"/>
                <w:szCs w:val="24"/>
                <w:lang w:val="hy-AM"/>
              </w:rPr>
              <w:softHyphen/>
            </w:r>
            <w:r w:rsidR="001C558F" w:rsidRPr="001C558F">
              <w:rPr>
                <w:rFonts w:ascii="GHEA Grapalat" w:hAnsi="GHEA Grapalat" w:cs="Sylfaen"/>
                <w:sz w:val="24"/>
                <w:szCs w:val="24"/>
                <w:lang w:val="hy-AM"/>
              </w:rPr>
              <w:softHyphen/>
              <w:t>կ</w:t>
            </w:r>
            <w:r w:rsidR="001C558F" w:rsidRPr="001C558F">
              <w:rPr>
                <w:rFonts w:ascii="GHEA Grapalat" w:hAnsi="GHEA Grapalat" w:cs="Sylfaen"/>
                <w:sz w:val="24"/>
                <w:szCs w:val="24"/>
                <w:lang w:val="hy-AM"/>
              </w:rPr>
              <w:softHyphen/>
            </w:r>
            <w:r w:rsidR="001C558F" w:rsidRPr="001C558F">
              <w:rPr>
                <w:rFonts w:ascii="GHEA Grapalat" w:hAnsi="GHEA Grapalat" w:cs="Sylfaen"/>
                <w:sz w:val="24"/>
                <w:szCs w:val="24"/>
                <w:lang w:val="hy-AM"/>
              </w:rPr>
              <w:softHyphen/>
              <w:t>ա</w:t>
            </w:r>
            <w:r w:rsidR="001C558F" w:rsidRPr="001C558F">
              <w:rPr>
                <w:rFonts w:ascii="GHEA Grapalat" w:hAnsi="GHEA Grapalat" w:cs="Sylfaen"/>
                <w:sz w:val="24"/>
                <w:szCs w:val="24"/>
                <w:lang w:val="hy-AM"/>
              </w:rPr>
              <w:softHyphen/>
              <w:t>գ</w:t>
            </w:r>
            <w:r w:rsidR="001C558F" w:rsidRPr="001C558F">
              <w:rPr>
                <w:rFonts w:ascii="GHEA Grapalat" w:hAnsi="GHEA Grapalat" w:cs="Sylfaen"/>
                <w:sz w:val="24"/>
                <w:szCs w:val="24"/>
                <w:lang w:val="hy-AM"/>
              </w:rPr>
              <w:softHyphen/>
              <w:t>րին դասվող ապրանքների համար ԵՏՀ 2021 թվականի սեպտե</w:t>
            </w:r>
            <w:r w:rsidR="001C558F" w:rsidRPr="001C558F">
              <w:rPr>
                <w:rFonts w:ascii="GHEA Grapalat" w:hAnsi="GHEA Grapalat" w:cs="Sylfaen"/>
                <w:sz w:val="24"/>
                <w:szCs w:val="24"/>
                <w:lang w:val="hy-AM"/>
              </w:rPr>
              <w:softHyphen/>
              <w:t>մ</w:t>
            </w:r>
            <w:r w:rsidR="001C558F" w:rsidRPr="001C558F">
              <w:rPr>
                <w:rFonts w:ascii="GHEA Grapalat" w:hAnsi="GHEA Grapalat" w:cs="Sylfaen"/>
                <w:sz w:val="24"/>
                <w:szCs w:val="24"/>
                <w:lang w:val="hy-AM"/>
              </w:rPr>
              <w:softHyphen/>
              <w:t>բերի 14-ի թիվ 80 որոշ</w:t>
            </w:r>
            <w:r w:rsidR="001C558F" w:rsidRPr="001C558F">
              <w:rPr>
                <w:rFonts w:ascii="GHEA Grapalat" w:hAnsi="GHEA Grapalat" w:cs="Sylfaen"/>
                <w:sz w:val="24"/>
                <w:szCs w:val="24"/>
                <w:lang w:val="hy-AM"/>
              </w:rPr>
              <w:softHyphen/>
            </w:r>
            <w:r w:rsidR="001C558F" w:rsidRPr="001C558F">
              <w:rPr>
                <w:rFonts w:ascii="GHEA Grapalat" w:hAnsi="GHEA Grapalat" w:cs="Sylfaen"/>
                <w:sz w:val="24"/>
                <w:szCs w:val="24"/>
                <w:lang w:val="hy-AM"/>
              </w:rPr>
              <w:softHyphen/>
            </w:r>
            <w:r w:rsidR="001C558F" w:rsidRPr="001C558F">
              <w:rPr>
                <w:rFonts w:ascii="GHEA Grapalat" w:hAnsi="GHEA Grapalat" w:cs="Sylfaen"/>
                <w:sz w:val="24"/>
                <w:szCs w:val="24"/>
                <w:lang w:val="hy-AM"/>
              </w:rPr>
              <w:softHyphen/>
            </w:r>
            <w:r w:rsidR="001C558F" w:rsidRPr="001C558F">
              <w:rPr>
                <w:rFonts w:ascii="GHEA Grapalat" w:hAnsi="GHEA Grapalat" w:cs="Sylfaen"/>
                <w:sz w:val="24"/>
                <w:szCs w:val="24"/>
                <w:lang w:val="hy-AM"/>
              </w:rPr>
              <w:softHyphen/>
            </w:r>
            <w:r w:rsidR="001C558F" w:rsidRPr="001C558F">
              <w:rPr>
                <w:rFonts w:ascii="GHEA Grapalat" w:hAnsi="GHEA Grapalat" w:cs="Sylfaen"/>
                <w:sz w:val="24"/>
                <w:szCs w:val="24"/>
                <w:lang w:val="hy-AM"/>
              </w:rPr>
              <w:softHyphen/>
              <w:t>մամբ արդեն իսկ սահմանված է 0 տոկոս ներմուծման մաքսատուրքի դրույքաչափ:</w:t>
            </w:r>
          </w:p>
          <w:p w14:paraId="04328472" w14:textId="47CF69BD" w:rsidR="0016145A" w:rsidRPr="00327C70" w:rsidRDefault="001C558F" w:rsidP="008F14F0">
            <w:pPr>
              <w:spacing w:after="0" w:line="360" w:lineRule="auto"/>
              <w:ind w:right="60"/>
              <w:jc w:val="both"/>
              <w:rPr>
                <w:rFonts w:ascii="GHEA Grapalat" w:hAnsi="GHEA Grapalat" w:cs="Sylfaen"/>
                <w:sz w:val="24"/>
                <w:szCs w:val="24"/>
                <w:lang w:val="hy-AM"/>
              </w:rPr>
            </w:pPr>
            <w:r w:rsidRPr="001C558F">
              <w:rPr>
                <w:rFonts w:ascii="GHEA Grapalat" w:hAnsi="GHEA Grapalat" w:cs="Sylfaen"/>
                <w:sz w:val="24"/>
                <w:szCs w:val="24"/>
                <w:lang w:val="hy-AM"/>
              </w:rPr>
              <w:t>Հաշվի առնելով վերոգրյալը՝ առաջարկում ենք ներդրումային ծրագրին կից ներկա</w:t>
            </w:r>
            <w:r w:rsidRPr="001C558F">
              <w:rPr>
                <w:rFonts w:ascii="GHEA Grapalat" w:hAnsi="GHEA Grapalat" w:cs="Sylfaen"/>
                <w:sz w:val="24"/>
                <w:szCs w:val="24"/>
                <w:lang w:val="hy-AM"/>
              </w:rPr>
              <w:softHyphen/>
              <w:t>յաց</w:t>
            </w:r>
            <w:r w:rsidRPr="001C558F">
              <w:rPr>
                <w:rFonts w:ascii="GHEA Grapalat" w:hAnsi="GHEA Grapalat" w:cs="Sylfaen"/>
                <w:sz w:val="24"/>
                <w:szCs w:val="24"/>
                <w:lang w:val="hy-AM"/>
              </w:rPr>
              <w:softHyphen/>
              <w:t>ված Ձև 4-ով նախատեսված ցանկում և Նախագծի հավելվածում կատարել համապա</w:t>
            </w:r>
            <w:r w:rsidRPr="001C558F">
              <w:rPr>
                <w:rFonts w:ascii="GHEA Grapalat" w:hAnsi="GHEA Grapalat" w:cs="Sylfaen"/>
                <w:sz w:val="24"/>
                <w:szCs w:val="24"/>
                <w:lang w:val="hy-AM"/>
              </w:rPr>
              <w:softHyphen/>
              <w:t>տա</w:t>
            </w:r>
            <w:r w:rsidRPr="001C558F">
              <w:rPr>
                <w:rFonts w:ascii="GHEA Grapalat" w:hAnsi="GHEA Grapalat" w:cs="Sylfaen"/>
                <w:sz w:val="24"/>
                <w:szCs w:val="24"/>
                <w:lang w:val="hy-AM"/>
              </w:rPr>
              <w:softHyphen/>
              <w:t>ս</w:t>
            </w:r>
            <w:r w:rsidRPr="001C558F">
              <w:rPr>
                <w:rFonts w:ascii="GHEA Grapalat" w:hAnsi="GHEA Grapalat" w:cs="Sylfaen"/>
                <w:sz w:val="24"/>
                <w:szCs w:val="24"/>
                <w:lang w:val="hy-AM"/>
              </w:rPr>
              <w:softHyphen/>
              <w:t>խան փոփո</w:t>
            </w:r>
            <w:r w:rsidRPr="001C558F">
              <w:rPr>
                <w:rFonts w:ascii="GHEA Grapalat" w:hAnsi="GHEA Grapalat" w:cs="Sylfaen"/>
                <w:sz w:val="24"/>
                <w:szCs w:val="24"/>
                <w:lang w:val="hy-AM"/>
              </w:rPr>
              <w:softHyphen/>
              <w:t>խություններ:</w:t>
            </w: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AAC99BB" w:rsidR="0077537C" w:rsidRPr="00327C70" w:rsidRDefault="00C16E4E"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w:t>
            </w:r>
            <w:r w:rsidR="0077537C" w:rsidRPr="00327C70">
              <w:rPr>
                <w:rFonts w:ascii="GHEA Grapalat" w:eastAsia="Times New Roman" w:hAnsi="GHEA Grapalat" w:cs="Times New Roman"/>
                <w:sz w:val="24"/>
                <w:szCs w:val="24"/>
                <w:lang w:val="hy-AM"/>
              </w:rPr>
              <w:t>նդունվել</w:t>
            </w:r>
            <w:r w:rsidR="00092818" w:rsidRPr="00327C70">
              <w:rPr>
                <w:rFonts w:ascii="GHEA Grapalat" w:eastAsia="Times New Roman" w:hAnsi="GHEA Grapalat" w:cs="Times New Roman"/>
                <w:sz w:val="24"/>
                <w:szCs w:val="24"/>
                <w:lang w:val="hy-AM"/>
              </w:rPr>
              <w:t xml:space="preserve"> է</w:t>
            </w:r>
            <w:r w:rsidR="00F91B2C">
              <w:rPr>
                <w:rFonts w:ascii="GHEA Grapalat" w:eastAsia="Times New Roman" w:hAnsi="GHEA Grapalat" w:cs="Times New Roman"/>
                <w:sz w:val="24"/>
                <w:szCs w:val="24"/>
                <w:lang w:val="hy-AM"/>
              </w:rPr>
              <w:t>։</w:t>
            </w:r>
            <w:r w:rsidR="0066520F">
              <w:rPr>
                <w:rFonts w:ascii="GHEA Grapalat" w:eastAsia="Times New Roman" w:hAnsi="GHEA Grapalat" w:cs="Times New Roman"/>
                <w:sz w:val="24"/>
                <w:szCs w:val="24"/>
                <w:lang w:val="hy-AM"/>
              </w:rPr>
              <w:t xml:space="preserve"> </w:t>
            </w:r>
          </w:p>
        </w:tc>
      </w:tr>
      <w:tr w:rsidR="0077537C" w:rsidRPr="00327C70"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r w:rsidRPr="00327C70">
              <w:rPr>
                <w:rFonts w:ascii="GHEA Grapalat" w:eastAsia="Times New Roman" w:hAnsi="GHEA Grapalat" w:cs="Times New Roman"/>
                <w:sz w:val="24"/>
                <w:szCs w:val="24"/>
                <w:lang w:val="hy-AM"/>
              </w:rPr>
              <w:t>2. ՀՀ պետական եկամուտների կոմիտե</w:t>
            </w:r>
          </w:p>
          <w:p w14:paraId="3D44CCFA"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3B7A7A7C" w:rsidR="0077537C" w:rsidRPr="00327C70" w:rsidRDefault="001C558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00D70751">
              <w:rPr>
                <w:rFonts w:ascii="GHEA Grapalat" w:eastAsia="Times New Roman" w:hAnsi="GHEA Grapalat" w:cs="Times New Roman"/>
                <w:sz w:val="24"/>
                <w:szCs w:val="24"/>
                <w:lang w:val="hy-AM"/>
              </w:rPr>
              <w:t>0</w:t>
            </w:r>
            <w:r w:rsidR="000C7D08">
              <w:rPr>
                <w:rFonts w:ascii="GHEA Grapalat" w:eastAsia="Times New Roman" w:hAnsi="GHEA Grapalat" w:cs="Times New Roman"/>
                <w:sz w:val="24"/>
                <w:szCs w:val="24"/>
                <w:lang w:val="hy-AM"/>
              </w:rPr>
              <w:t>3</w:t>
            </w:r>
            <w:r w:rsidR="0077537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77537C" w:rsidRPr="00327C70">
              <w:rPr>
                <w:rFonts w:ascii="GHEA Grapalat" w:eastAsia="Times New Roman" w:hAnsi="GHEA Grapalat" w:cs="Times New Roman"/>
                <w:sz w:val="24"/>
                <w:szCs w:val="24"/>
                <w:lang w:val="hy-AM"/>
              </w:rPr>
              <w:t xml:space="preserve">թ. </w:t>
            </w:r>
          </w:p>
        </w:tc>
      </w:tr>
      <w:tr w:rsidR="0077537C" w:rsidRPr="00327C70"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AE2AE3D"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C558F" w:rsidRPr="001C558F">
              <w:rPr>
                <w:rFonts w:ascii="GHEA Grapalat" w:eastAsia="Times New Roman" w:hAnsi="GHEA Grapalat" w:cs="Times New Roman"/>
                <w:sz w:val="24"/>
                <w:szCs w:val="24"/>
              </w:rPr>
              <w:t>01/3-2/17483-2026</w:t>
            </w:r>
          </w:p>
        </w:tc>
      </w:tr>
      <w:tr w:rsidR="0077537C" w:rsidRPr="00F062CE"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5BAC178F" w14:textId="77777777" w:rsidR="001C558F" w:rsidRPr="001C558F" w:rsidRDefault="001C558F" w:rsidP="001C558F">
            <w:pPr>
              <w:spacing w:line="360" w:lineRule="auto"/>
              <w:jc w:val="both"/>
              <w:rPr>
                <w:rFonts w:ascii="GHEA Grapalat" w:hAnsi="GHEA Grapalat" w:cs="Sylfaen"/>
                <w:b/>
                <w:sz w:val="24"/>
                <w:szCs w:val="24"/>
                <w:lang w:val="hy-AM"/>
              </w:rPr>
            </w:pPr>
            <w:r w:rsidRPr="001C558F">
              <w:rPr>
                <w:rFonts w:ascii="GHEA Grapalat" w:hAnsi="GHEA Grapalat" w:cs="Sylfaen"/>
                <w:bCs/>
                <w:sz w:val="24"/>
                <w:szCs w:val="24"/>
                <w:lang w:val="hy-AM"/>
              </w:rPr>
              <w:t xml:space="preserve">«Գերակա ոլորտում իրականացվող ներդրումային ծրագրի շրջանակներում ներմուծվող տեխնոլոգիական սարքավորումների, դրանց բաղկացուցիչ ու </w:t>
            </w:r>
            <w:r w:rsidRPr="001C558F">
              <w:rPr>
                <w:rFonts w:ascii="GHEA Grapalat" w:hAnsi="GHEA Grapalat" w:cs="Sylfaen"/>
                <w:bCs/>
                <w:sz w:val="24"/>
                <w:szCs w:val="24"/>
                <w:lang w:val="hy-AM"/>
              </w:rPr>
              <w:lastRenderedPageBreak/>
              <w:t xml:space="preserve">համալրող մասերի, հումքի և (կամ) նյութերի նկատմամբ սակագնային, մասնավորապես, ներմուծման մաքսատուրքից ազատելու արտոնությունից օգտվելու համար «ՄՈՒՍԱԼԵՌ ՏՊԱԳՐԱՏՈՒՆ» սահմանափակ պատասխանատվությամբ ընկերության կողմից ներկայացված հայտը բավարարելու և արտոնությունը կիրառելու մասին» </w:t>
            </w:r>
            <w:r w:rsidRPr="001C558F">
              <w:rPr>
                <w:rFonts w:ascii="GHEA Grapalat" w:hAnsi="GHEA Grapalat" w:cs="Sylfaen"/>
                <w:sz w:val="24"/>
                <w:szCs w:val="24"/>
                <w:lang w:val="hy-AM"/>
              </w:rPr>
              <w:t>Հայաստանի Հանրապետության կառավարության որոշման նախագծի վերաբերյալ հայտնում ենք, որ նախագծի հավելվածով հաստատվող ապրանքների ցանկում նշված ապրանքների վերաբերյալ տեղեկությունները բավարար չեն ըստ Եվրասիական տնտեսական միության արտաքին տնտեսական գործունեության ապրանքային անվանացանկի (այսուհետ՝ ԱՏԳ ԱԱ)` 10 նիշի մակարդակով դասակարգման ճշգրտության վերաբերյալ դիրքորոշում տրամադրելու համար։ Միաժամանակ, հայտնում ենք, որ նախագծով հաստատվող՝ ԱՏԳ ԱԱ 3215 19 000 0 ծածկագրի համար Եվրասիական տնտեսական հանձնաժողովի խորհրդի 14.09.2021թ. N 80 որոշմամբ սահմանված է ներմուծման մաքսատուրքի 0% դրույքաչափ, իսկ ԱՏԳ ԱԱ 3212 10 000 0 ծածկագրի համար սահմանված է ներմուծման մաքսատուրքի 0% դրույքաչափ մինչև 31</w:t>
            </w:r>
            <w:r w:rsidRPr="001C558F">
              <w:rPr>
                <w:rFonts w:ascii="Cambria Math" w:hAnsi="Cambria Math" w:cs="Cambria Math"/>
                <w:sz w:val="24"/>
                <w:szCs w:val="24"/>
                <w:lang w:val="hy-AM"/>
              </w:rPr>
              <w:t>․</w:t>
            </w:r>
            <w:r w:rsidRPr="001C558F">
              <w:rPr>
                <w:rFonts w:ascii="GHEA Grapalat" w:hAnsi="GHEA Grapalat" w:cs="Sylfaen"/>
                <w:sz w:val="24"/>
                <w:szCs w:val="24"/>
                <w:lang w:val="hy-AM"/>
              </w:rPr>
              <w:t>03</w:t>
            </w:r>
            <w:r w:rsidRPr="001C558F">
              <w:rPr>
                <w:rFonts w:ascii="Cambria Math" w:hAnsi="Cambria Math" w:cs="Cambria Math"/>
                <w:sz w:val="24"/>
                <w:szCs w:val="24"/>
                <w:lang w:val="hy-AM"/>
              </w:rPr>
              <w:t>․</w:t>
            </w:r>
            <w:r w:rsidRPr="001C558F">
              <w:rPr>
                <w:rFonts w:ascii="GHEA Grapalat" w:hAnsi="GHEA Grapalat" w:cs="Sylfaen"/>
                <w:sz w:val="24"/>
                <w:szCs w:val="24"/>
                <w:lang w:val="hy-AM"/>
              </w:rPr>
              <w:t>2026թ</w:t>
            </w:r>
            <w:r w:rsidRPr="001C558F">
              <w:rPr>
                <w:rFonts w:ascii="Cambria Math" w:hAnsi="Cambria Math" w:cs="Cambria Math"/>
                <w:sz w:val="24"/>
                <w:szCs w:val="24"/>
                <w:lang w:val="hy-AM"/>
              </w:rPr>
              <w:t>․</w:t>
            </w:r>
            <w:r w:rsidRPr="001C558F">
              <w:rPr>
                <w:rFonts w:ascii="GHEA Grapalat" w:hAnsi="GHEA Grapalat" w:cs="Sylfaen"/>
                <w:sz w:val="24"/>
                <w:szCs w:val="24"/>
                <w:lang w:val="hy-AM"/>
              </w:rPr>
              <w:t>։</w:t>
            </w:r>
          </w:p>
          <w:p w14:paraId="63ED152C" w14:textId="7410B571" w:rsidR="001B0211" w:rsidRPr="00DF7C04" w:rsidRDefault="001C558F" w:rsidP="001C558F">
            <w:pPr>
              <w:spacing w:line="360" w:lineRule="auto"/>
              <w:jc w:val="both"/>
              <w:rPr>
                <w:rFonts w:ascii="GHEA Grapalat" w:hAnsi="GHEA Grapalat" w:cs="Sylfaen"/>
                <w:sz w:val="24"/>
                <w:szCs w:val="24"/>
                <w:lang w:val="hy-AM"/>
              </w:rPr>
            </w:pPr>
            <w:r w:rsidRPr="001C558F">
              <w:rPr>
                <w:rFonts w:ascii="GHEA Grapalat" w:hAnsi="GHEA Grapalat" w:cs="Sylfaen"/>
                <w:sz w:val="24"/>
                <w:szCs w:val="24"/>
                <w:lang w:val="hy-AM"/>
              </w:rPr>
              <w:t>Միաժամանակ</w:t>
            </w:r>
            <w:r w:rsidRPr="001C558F">
              <w:rPr>
                <w:rFonts w:ascii="GHEA Grapalat" w:hAnsi="GHEA Grapalat" w:cs="Sylfaen"/>
                <w:sz w:val="24"/>
                <w:szCs w:val="24"/>
                <w:lang w:val="af-ZA"/>
              </w:rPr>
              <w:t>, հայտնում ե</w:t>
            </w:r>
            <w:r w:rsidRPr="001C558F">
              <w:rPr>
                <w:rFonts w:ascii="GHEA Grapalat" w:hAnsi="GHEA Grapalat" w:cs="Sylfaen"/>
                <w:sz w:val="24"/>
                <w:szCs w:val="24"/>
                <w:lang w:val="hy-AM"/>
              </w:rPr>
              <w:t>նք</w:t>
            </w:r>
            <w:r w:rsidRPr="001C558F">
              <w:rPr>
                <w:rFonts w:ascii="GHEA Grapalat" w:hAnsi="GHEA Grapalat" w:cs="Sylfaen"/>
                <w:sz w:val="24"/>
                <w:szCs w:val="24"/>
                <w:lang w:val="af-ZA"/>
              </w:rPr>
              <w:t xml:space="preserve">, որ «ՄՈՒՍԱԼԵՌ ՏՊԱԳՐԱՏՈՒՆ» </w:t>
            </w:r>
            <w:r w:rsidRPr="001C558F">
              <w:rPr>
                <w:rFonts w:ascii="GHEA Grapalat" w:hAnsi="GHEA Grapalat" w:cs="Sylfaen"/>
                <w:sz w:val="24"/>
                <w:szCs w:val="24"/>
                <w:lang w:val="hy-AM"/>
              </w:rPr>
              <w:t xml:space="preserve">սահմանափակ պատասխանատվությամբ </w:t>
            </w:r>
            <w:r w:rsidRPr="001C558F">
              <w:rPr>
                <w:rFonts w:ascii="GHEA Grapalat" w:hAnsi="GHEA Grapalat" w:cs="Sylfaen"/>
                <w:sz w:val="24"/>
                <w:szCs w:val="24"/>
                <w:lang w:val="af-ZA"/>
              </w:rPr>
              <w:t>ընկերությունը (ՀՎՀՀ` 04711348, գրանցված 06.04.1996թ</w:t>
            </w:r>
            <w:r w:rsidRPr="001C558F">
              <w:rPr>
                <w:rFonts w:ascii="Cambria Math" w:hAnsi="Cambria Math" w:cs="Cambria Math"/>
                <w:sz w:val="24"/>
                <w:szCs w:val="24"/>
                <w:lang w:val="af-ZA"/>
              </w:rPr>
              <w:t>․</w:t>
            </w:r>
            <w:r w:rsidRPr="001C558F">
              <w:rPr>
                <w:rFonts w:ascii="GHEA Grapalat" w:hAnsi="GHEA Grapalat" w:cs="Sylfaen"/>
                <w:sz w:val="24"/>
                <w:szCs w:val="24"/>
                <w:lang w:val="af-ZA"/>
              </w:rPr>
              <w:t>) գործում է հարկման ընդհանուր համակարգում, ըստ ներկայացրած վերջին՝ 2026թ</w:t>
            </w:r>
            <w:r w:rsidRPr="001C558F">
              <w:rPr>
                <w:rFonts w:ascii="Cambria Math" w:hAnsi="Cambria Math" w:cs="Cambria Math"/>
                <w:sz w:val="24"/>
                <w:szCs w:val="24"/>
                <w:lang w:val="af-ZA"/>
              </w:rPr>
              <w:t>․</w:t>
            </w:r>
            <w:r w:rsidRPr="001C558F">
              <w:rPr>
                <w:rFonts w:ascii="GHEA Grapalat" w:hAnsi="GHEA Grapalat" w:cs="Sylfaen"/>
                <w:sz w:val="24"/>
                <w:szCs w:val="24"/>
                <w:lang w:val="af-ZA"/>
              </w:rPr>
              <w:t xml:space="preserve"> </w:t>
            </w:r>
            <w:r w:rsidRPr="001C558F">
              <w:rPr>
                <w:rFonts w:ascii="GHEA Grapalat" w:hAnsi="GHEA Grapalat" w:cs="Sylfaen"/>
                <w:sz w:val="24"/>
                <w:szCs w:val="24"/>
                <w:lang w:val="hy-AM"/>
              </w:rPr>
              <w:t>փետրվար</w:t>
            </w:r>
            <w:r w:rsidRPr="001C558F">
              <w:rPr>
                <w:rFonts w:ascii="GHEA Grapalat" w:hAnsi="GHEA Grapalat" w:cs="Sylfaen"/>
                <w:sz w:val="24"/>
                <w:szCs w:val="24"/>
                <w:lang w:val="af-ZA"/>
              </w:rPr>
              <w:t xml:space="preserve"> ամսվա եկամտային հարկի և սոցիալական վճարի ամսական հաշվարկի ունի </w:t>
            </w:r>
            <w:r w:rsidRPr="001C558F">
              <w:rPr>
                <w:rFonts w:ascii="GHEA Grapalat" w:hAnsi="GHEA Grapalat" w:cs="Sylfaen"/>
                <w:sz w:val="24"/>
                <w:szCs w:val="24"/>
                <w:lang w:val="hy-AM"/>
              </w:rPr>
              <w:t>130</w:t>
            </w:r>
            <w:r w:rsidRPr="001C558F">
              <w:rPr>
                <w:rFonts w:ascii="GHEA Grapalat" w:hAnsi="GHEA Grapalat" w:cs="Sylfaen"/>
                <w:sz w:val="24"/>
                <w:szCs w:val="24"/>
                <w:lang w:val="af-ZA"/>
              </w:rPr>
              <w:t xml:space="preserve"> հարկման բազա ունեցող վարձու աշխատող</w:t>
            </w:r>
            <w:r w:rsidRPr="001C558F">
              <w:rPr>
                <w:rFonts w:ascii="GHEA Grapalat" w:hAnsi="GHEA Grapalat" w:cs="Sylfaen"/>
                <w:sz w:val="24"/>
                <w:szCs w:val="24"/>
                <w:lang w:val="hy-AM"/>
              </w:rPr>
              <w:t>ներ</w:t>
            </w:r>
            <w:r w:rsidRPr="001C558F">
              <w:rPr>
                <w:rFonts w:ascii="GHEA Grapalat" w:hAnsi="GHEA Grapalat" w:cs="Sylfaen"/>
                <w:sz w:val="24"/>
                <w:szCs w:val="24"/>
                <w:lang w:val="af-ZA"/>
              </w:rPr>
              <w:t xml:space="preserve">: </w:t>
            </w:r>
            <w:r w:rsidRPr="001C558F">
              <w:rPr>
                <w:rFonts w:ascii="GHEA Grapalat" w:hAnsi="GHEA Grapalat" w:cs="Sylfaen"/>
                <w:sz w:val="24"/>
                <w:szCs w:val="24"/>
                <w:lang w:val="af-ZA"/>
              </w:rPr>
              <w:lastRenderedPageBreak/>
              <w:t>Ընկերության 2024 թվականի հարկման բազա ունեցող վարձու աշխատողների միջին ամսական թվաքանակը կազմել է 1</w:t>
            </w:r>
            <w:r w:rsidRPr="001C558F">
              <w:rPr>
                <w:rFonts w:ascii="GHEA Grapalat" w:hAnsi="GHEA Grapalat" w:cs="Sylfaen"/>
                <w:sz w:val="24"/>
                <w:szCs w:val="24"/>
                <w:lang w:val="hy-AM"/>
              </w:rPr>
              <w:t>15</w:t>
            </w:r>
            <w:r w:rsidRPr="001C558F">
              <w:rPr>
                <w:rFonts w:ascii="GHEA Grapalat" w:hAnsi="GHEA Grapalat" w:cs="Sylfaen"/>
                <w:sz w:val="24"/>
                <w:szCs w:val="24"/>
                <w:lang w:val="af-ZA"/>
              </w:rPr>
              <w:t>, իսկ 2025 թվականինը` 12</w:t>
            </w:r>
            <w:r w:rsidRPr="001C558F">
              <w:rPr>
                <w:rFonts w:ascii="GHEA Grapalat" w:hAnsi="GHEA Grapalat" w:cs="Sylfaen"/>
                <w:sz w:val="24"/>
                <w:szCs w:val="24"/>
                <w:lang w:val="hy-AM"/>
              </w:rPr>
              <w:t>0</w:t>
            </w:r>
            <w:r w:rsidRPr="001C558F">
              <w:rPr>
                <w:rFonts w:ascii="GHEA Grapalat" w:hAnsi="GHEA Grapalat" w:cs="Sylfaen"/>
                <w:sz w:val="24"/>
                <w:szCs w:val="24"/>
                <w:lang w:val="af-ZA"/>
              </w:rPr>
              <w:t xml:space="preserve">։ </w:t>
            </w:r>
            <w:r w:rsidRPr="001C558F">
              <w:rPr>
                <w:rFonts w:ascii="GHEA Grapalat" w:hAnsi="GHEA Grapalat" w:cs="Sylfaen"/>
                <w:sz w:val="24"/>
                <w:szCs w:val="24"/>
                <w:lang w:val="hy-AM"/>
              </w:rPr>
              <w:t>Ընկերության կողմից նախագծին կից ներկայացված փաստաթղթերում իրացման վերաբերյալ 2024-2025թթ</w:t>
            </w:r>
            <w:r w:rsidRPr="001C558F">
              <w:rPr>
                <w:rFonts w:ascii="Cambria Math" w:hAnsi="Cambria Math" w:cs="Cambria Math"/>
                <w:sz w:val="24"/>
                <w:szCs w:val="24"/>
                <w:lang w:val="hy-AM"/>
              </w:rPr>
              <w:t>․</w:t>
            </w:r>
            <w:r w:rsidRPr="001C558F">
              <w:rPr>
                <w:rFonts w:ascii="GHEA Grapalat" w:hAnsi="GHEA Grapalat" w:cs="Sylfaen"/>
                <w:sz w:val="24"/>
                <w:szCs w:val="24"/>
                <w:lang w:val="hy-AM"/>
              </w:rPr>
              <w:t xml:space="preserve"> մասով լրացված տեղեկատվությունը չի համընկնում հարկային մարմնի տեղեկատվական բազայում առկա տվյալների հետ:</w:t>
            </w:r>
            <w:r w:rsidRPr="001C558F">
              <w:rPr>
                <w:rFonts w:ascii="GHEA Grapalat" w:hAnsi="GHEA Grapalat" w:cs="Sylfaen"/>
                <w:sz w:val="24"/>
                <w:szCs w:val="24"/>
                <w:lang w:val="af-ZA"/>
              </w:rPr>
              <w:t xml:space="preserve"> 16.</w:t>
            </w:r>
            <w:r w:rsidRPr="001C558F">
              <w:rPr>
                <w:rFonts w:ascii="GHEA Grapalat" w:hAnsi="GHEA Grapalat" w:cs="Sylfaen"/>
                <w:sz w:val="24"/>
                <w:szCs w:val="24"/>
                <w:lang w:val="hy-AM"/>
              </w:rPr>
              <w:t>03</w:t>
            </w:r>
            <w:r w:rsidRPr="001C558F">
              <w:rPr>
                <w:rFonts w:ascii="GHEA Grapalat" w:hAnsi="GHEA Grapalat" w:cs="Sylfaen"/>
                <w:sz w:val="24"/>
                <w:szCs w:val="24"/>
                <w:lang w:val="af-ZA"/>
              </w:rPr>
              <w:t>.2026թ</w:t>
            </w:r>
            <w:r w:rsidRPr="001C558F">
              <w:rPr>
                <w:rFonts w:ascii="Cambria Math" w:hAnsi="Cambria Math" w:cs="Cambria Math"/>
                <w:sz w:val="24"/>
                <w:szCs w:val="24"/>
                <w:lang w:val="af-ZA"/>
              </w:rPr>
              <w:t>․</w:t>
            </w:r>
            <w:r w:rsidRPr="001C558F">
              <w:rPr>
                <w:rFonts w:ascii="GHEA Grapalat" w:hAnsi="GHEA Grapalat" w:cs="Sylfaen"/>
                <w:sz w:val="24"/>
                <w:szCs w:val="24"/>
                <w:lang w:val="af-ZA"/>
              </w:rPr>
              <w:t xml:space="preserve"> դրությամբ ընկերությունը </w:t>
            </w:r>
            <w:r w:rsidRPr="001C558F">
              <w:rPr>
                <w:rFonts w:ascii="GHEA Grapalat" w:hAnsi="GHEA Grapalat" w:cs="Sylfaen"/>
                <w:sz w:val="24"/>
                <w:szCs w:val="24"/>
                <w:lang w:val="hy-AM"/>
              </w:rPr>
              <w:t>չ</w:t>
            </w:r>
            <w:r w:rsidRPr="001C558F">
              <w:rPr>
                <w:rFonts w:ascii="GHEA Grapalat" w:hAnsi="GHEA Grapalat" w:cs="Sylfaen"/>
                <w:sz w:val="24"/>
                <w:szCs w:val="24"/>
                <w:lang w:val="af-ZA"/>
              </w:rPr>
              <w:t>ունի հարկային մարմնի կողմից վերահսկվող եկամուտների գծով ժամկետանց պարտավորություն։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B8155D" w14:textId="54448DCE" w:rsidR="002D5570" w:rsidRDefault="000013B2"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Ընդունվել է</w:t>
            </w:r>
            <w:r w:rsidR="00C16E4E">
              <w:rPr>
                <w:rFonts w:ascii="GHEA Grapalat" w:eastAsia="Times New Roman" w:hAnsi="GHEA Grapalat" w:cs="Times New Roman"/>
                <w:sz w:val="24"/>
                <w:szCs w:val="24"/>
                <w:lang w:val="hy-AM"/>
              </w:rPr>
              <w:t>։</w:t>
            </w:r>
          </w:p>
          <w:p w14:paraId="06104DFE" w14:textId="77777777" w:rsidR="008F14F0" w:rsidRPr="00327C70" w:rsidRDefault="008F14F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1CA51676" w:rsidR="002D55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45B7C5F" w14:textId="44BEF146"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C3ADD13" w14:textId="29400928"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8AC02B3" w14:textId="19F0453A"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19C7E64" w14:textId="5BA97E45"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05E02E6" w14:textId="01A1DF44"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9FEDF89" w14:textId="01D26E94"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E8E09D" w14:textId="00FD8709"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9321DE3" w14:textId="32B147F7"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622AB19" w14:textId="0B0ABE5E"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35DF49" w14:textId="4BC3C3C4"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03A24A6" w14:textId="419CC41B"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61C0472" w14:textId="54DE8566"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B589E99" w14:textId="77777777" w:rsidR="00F062CE" w:rsidRDefault="00F062CE"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07BE6F" w14:textId="339DE4A0" w:rsidR="00F062CE" w:rsidRPr="00F062CE" w:rsidRDefault="00F062CE"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 Ցուցանիշները ներկայացված են ըստ ընկերության կողմից վաճառված արտադրանքից առաջացած հասույթի։</w:t>
            </w:r>
          </w:p>
          <w:p w14:paraId="09D72F28" w14:textId="1F38C29D"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F8EB389" w14:textId="008A78F2"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B4E9E26" w14:textId="72160785"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22B7E50" w14:textId="6999ACC9"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693AE7C" w14:textId="77777777" w:rsidR="00723520" w:rsidRDefault="00723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3E64DA" w14:textId="77777777" w:rsidR="00723520" w:rsidRDefault="00723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04BADA" w14:textId="3A9982DE" w:rsidR="00723520" w:rsidRDefault="0072352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p w14:paraId="4A592F19" w14:textId="5A70B283"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07D4307" w14:textId="50812B8C"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670890F" w14:textId="2646A6D8" w:rsidR="003E4C05"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7F7B6E41" w14:textId="77777777" w:rsidR="003E4C05" w:rsidRPr="00327C70" w:rsidRDefault="003E4C05"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327C70"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327C70"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327C70" w:rsidRDefault="000B33DD" w:rsidP="005B08DC">
            <w:pPr>
              <w:spacing w:after="0" w:line="360" w:lineRule="auto"/>
              <w:jc w:val="both"/>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lastRenderedPageBreak/>
              <w:t>3</w:t>
            </w:r>
            <w:r w:rsidR="005B08DC" w:rsidRPr="00327C70">
              <w:rPr>
                <w:rFonts w:ascii="Cambria Math" w:eastAsia="Times New Roman" w:hAnsi="Cambria Math" w:cs="Cambria Math"/>
                <w:sz w:val="24"/>
                <w:szCs w:val="24"/>
                <w:lang w:val="hy-AM"/>
              </w:rPr>
              <w:t>․</w:t>
            </w:r>
            <w:r w:rsidR="005B08DC" w:rsidRPr="00327C70">
              <w:rPr>
                <w:rFonts w:ascii="GHEA Grapalat" w:eastAsia="Times New Roman" w:hAnsi="GHEA Grapalat" w:cs="Times New Roman"/>
                <w:sz w:val="24"/>
                <w:szCs w:val="24"/>
                <w:lang w:val="hy-AM"/>
              </w:rPr>
              <w:t xml:space="preserve"> ՀՀ </w:t>
            </w:r>
            <w:r w:rsidRPr="00327C70">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E48D1BB" w:rsidR="005B08DC" w:rsidRPr="00327C70" w:rsidRDefault="001C558F"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20</w:t>
            </w:r>
            <w:r w:rsidR="005B08DC" w:rsidRPr="00327C70">
              <w:rPr>
                <w:rFonts w:ascii="GHEA Grapalat" w:eastAsia="Times New Roman" w:hAnsi="GHEA Grapalat" w:cs="Times New Roman"/>
                <w:sz w:val="24"/>
                <w:szCs w:val="24"/>
                <w:lang w:val="hy-AM"/>
              </w:rPr>
              <w:t>-</w:t>
            </w:r>
            <w:r w:rsidR="00D70751">
              <w:rPr>
                <w:rFonts w:ascii="GHEA Grapalat" w:eastAsia="Times New Roman" w:hAnsi="GHEA Grapalat" w:cs="Times New Roman"/>
                <w:sz w:val="24"/>
                <w:szCs w:val="24"/>
                <w:lang w:val="hy-AM"/>
              </w:rPr>
              <w:t>0</w:t>
            </w:r>
            <w:r w:rsidR="00DF7C04">
              <w:rPr>
                <w:rFonts w:ascii="GHEA Grapalat" w:eastAsia="Times New Roman" w:hAnsi="GHEA Grapalat" w:cs="Times New Roman"/>
                <w:sz w:val="24"/>
                <w:szCs w:val="24"/>
                <w:lang w:val="hy-AM"/>
              </w:rPr>
              <w:t>3</w:t>
            </w:r>
            <w:r w:rsidR="005B08DC" w:rsidRPr="00327C70">
              <w:rPr>
                <w:rFonts w:ascii="GHEA Grapalat" w:eastAsia="Times New Roman" w:hAnsi="GHEA Grapalat" w:cs="Times New Roman"/>
                <w:sz w:val="24"/>
                <w:szCs w:val="24"/>
                <w:lang w:val="hy-AM"/>
              </w:rPr>
              <w:t>-202</w:t>
            </w:r>
            <w:r w:rsidR="00D70751">
              <w:rPr>
                <w:rFonts w:ascii="GHEA Grapalat" w:eastAsia="Times New Roman" w:hAnsi="GHEA Grapalat" w:cs="Times New Roman"/>
                <w:sz w:val="24"/>
                <w:szCs w:val="24"/>
                <w:lang w:val="hy-AM"/>
              </w:rPr>
              <w:t>6</w:t>
            </w:r>
            <w:r w:rsidR="005B08DC" w:rsidRPr="00327C70">
              <w:rPr>
                <w:rFonts w:ascii="GHEA Grapalat" w:eastAsia="Times New Roman" w:hAnsi="GHEA Grapalat" w:cs="Times New Roman"/>
                <w:sz w:val="24"/>
                <w:szCs w:val="24"/>
                <w:lang w:val="hy-AM"/>
              </w:rPr>
              <w:t>թ</w:t>
            </w:r>
            <w:r w:rsidR="005B08DC" w:rsidRPr="00327C70">
              <w:rPr>
                <w:rFonts w:ascii="Cambria Math" w:eastAsia="Times New Roman" w:hAnsi="Cambria Math" w:cs="Cambria Math"/>
                <w:sz w:val="24"/>
                <w:szCs w:val="24"/>
                <w:lang w:val="hy-AM"/>
              </w:rPr>
              <w:t>․</w:t>
            </w:r>
          </w:p>
        </w:tc>
      </w:tr>
      <w:tr w:rsidR="005B08DC" w:rsidRPr="00327C70"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327C70"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733E711B" w:rsidR="005B08DC" w:rsidRPr="00327C70"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327C70">
              <w:rPr>
                <w:rFonts w:ascii="GHEA Grapalat" w:eastAsia="Times New Roman" w:hAnsi="GHEA Grapalat" w:cs="Times New Roman"/>
                <w:sz w:val="24"/>
                <w:szCs w:val="24"/>
                <w:lang w:val="hy-AM"/>
              </w:rPr>
              <w:t xml:space="preserve">N </w:t>
            </w:r>
            <w:r w:rsidR="001C558F" w:rsidRPr="001C558F">
              <w:rPr>
                <w:rFonts w:ascii="GHEA Grapalat" w:eastAsia="Times New Roman" w:hAnsi="GHEA Grapalat" w:cs="Times New Roman"/>
                <w:sz w:val="24"/>
                <w:szCs w:val="24"/>
              </w:rPr>
              <w:t>/27.2.3/13931-2026</w:t>
            </w:r>
          </w:p>
        </w:tc>
      </w:tr>
      <w:tr w:rsidR="005B08DC" w:rsidRPr="00A95830" w14:paraId="7558B97D" w14:textId="77777777" w:rsidTr="0013304B">
        <w:trPr>
          <w:trHeight w:val="100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0CF03DE9" w:rsidR="005B08DC" w:rsidRPr="00D70751" w:rsidRDefault="00A95830" w:rsidP="00885BBA">
            <w:pPr>
              <w:widowControl w:val="0"/>
              <w:spacing w:after="0" w:line="360" w:lineRule="auto"/>
              <w:ind w:right="165"/>
              <w:jc w:val="both"/>
              <w:textAlignment w:val="baseline"/>
              <w:rPr>
                <w:rFonts w:ascii="GHEA Grapalat" w:eastAsia="Calibri" w:hAnsi="GHEA Grapalat" w:cs="Times New Roman"/>
                <w:iCs/>
                <w:color w:val="000000"/>
                <w:sz w:val="24"/>
                <w:szCs w:val="24"/>
                <w:shd w:val="clear" w:color="auto" w:fill="FFFFFF"/>
                <w:lang w:val="hy-AM"/>
              </w:rPr>
            </w:pPr>
            <w:r w:rsidRPr="00A95830">
              <w:rPr>
                <w:rFonts w:ascii="GHEA Grapalat" w:eastAsia="Calibri" w:hAnsi="GHEA Grapalat" w:cs="Times New Roman"/>
                <w:bCs/>
                <w:iCs/>
                <w:color w:val="000000"/>
                <w:sz w:val="24"/>
                <w:szCs w:val="24"/>
                <w:shd w:val="clear" w:color="auto" w:fill="FFFFFF"/>
                <w:lang w:val="hy-AM"/>
              </w:rPr>
              <w:t>Դիտո</w:t>
            </w:r>
            <w:r w:rsidRPr="00A95830">
              <w:rPr>
                <w:rFonts w:ascii="GHEA Grapalat" w:eastAsia="Calibri" w:hAnsi="GHEA Grapalat" w:cs="Times New Roman"/>
                <w:bCs/>
                <w:iCs/>
                <w:color w:val="000000"/>
                <w:sz w:val="24"/>
                <w:szCs w:val="24"/>
                <w:shd w:val="clear" w:color="auto" w:fill="FFFFFF"/>
                <w:lang w:val="hy-AM"/>
              </w:rPr>
              <w:softHyphen/>
            </w:r>
            <w:r w:rsidRPr="00A95830">
              <w:rPr>
                <w:rFonts w:ascii="GHEA Grapalat" w:eastAsia="Calibri" w:hAnsi="GHEA Grapalat" w:cs="Times New Roman"/>
                <w:bCs/>
                <w:iCs/>
                <w:color w:val="000000"/>
                <w:sz w:val="24"/>
                <w:szCs w:val="24"/>
                <w:shd w:val="clear" w:color="auto" w:fill="FFFFFF"/>
                <w:lang w:val="hy-AM"/>
              </w:rPr>
              <w:softHyphen/>
            </w:r>
            <w:r w:rsidRPr="00A95830">
              <w:rPr>
                <w:rFonts w:ascii="GHEA Grapalat" w:eastAsia="Calibri" w:hAnsi="GHEA Grapalat" w:cs="Times New Roman"/>
                <w:bCs/>
                <w:iCs/>
                <w:color w:val="000000"/>
                <w:sz w:val="24"/>
                <w:szCs w:val="24"/>
                <w:shd w:val="clear" w:color="auto" w:fill="FFFFFF"/>
                <w:lang w:val="hy-AM"/>
              </w:rPr>
              <w:softHyphen/>
            </w:r>
            <w:r w:rsidRPr="00A95830">
              <w:rPr>
                <w:rFonts w:ascii="GHEA Grapalat" w:eastAsia="Calibri" w:hAnsi="GHEA Grapalat" w:cs="Times New Roman"/>
                <w:bCs/>
                <w:iCs/>
                <w:color w:val="000000"/>
                <w:sz w:val="24"/>
                <w:szCs w:val="24"/>
                <w:shd w:val="clear" w:color="auto" w:fill="FFFFFF"/>
                <w:lang w:val="hy-AM"/>
              </w:rPr>
              <w:softHyphen/>
              <w:t>ղություններ և առաջար</w:t>
            </w:r>
            <w:r w:rsidRPr="00A95830">
              <w:rPr>
                <w:rFonts w:ascii="GHEA Grapalat" w:eastAsia="Calibri" w:hAnsi="GHEA Grapalat" w:cs="Times New Roman"/>
                <w:bCs/>
                <w:iCs/>
                <w:color w:val="000000"/>
                <w:sz w:val="24"/>
                <w:szCs w:val="24"/>
                <w:shd w:val="clear" w:color="auto" w:fill="FFFFFF"/>
                <w:lang w:val="hy-AM"/>
              </w:rPr>
              <w:softHyphen/>
              <w:t>կություններ չկան:</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7A9D3411" w:rsidR="00DF7C04" w:rsidRPr="00327C70" w:rsidRDefault="00A809D7" w:rsidP="00885BBA">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r w:rsidR="001C13C4">
              <w:rPr>
                <w:rFonts w:ascii="GHEA Grapalat" w:eastAsia="Times New Roman" w:hAnsi="GHEA Grapalat" w:cs="Times New Roman"/>
                <w:sz w:val="24"/>
                <w:szCs w:val="24"/>
                <w:lang w:val="hy-AM"/>
              </w:rPr>
              <w:t>։</w:t>
            </w:r>
          </w:p>
        </w:tc>
      </w:tr>
      <w:bookmarkEnd w:id="0"/>
      <w:bookmarkEnd w:id="2"/>
    </w:tbl>
    <w:p w14:paraId="7042EAE9" w14:textId="77777777" w:rsidR="0077537C" w:rsidRPr="00327C70"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327C70"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37C"/>
    <w:rsid w:val="000013B2"/>
    <w:rsid w:val="00001562"/>
    <w:rsid w:val="00044FEA"/>
    <w:rsid w:val="000509C9"/>
    <w:rsid w:val="00052FB3"/>
    <w:rsid w:val="0006586E"/>
    <w:rsid w:val="00092818"/>
    <w:rsid w:val="000A558F"/>
    <w:rsid w:val="000B1583"/>
    <w:rsid w:val="000B33DD"/>
    <w:rsid w:val="000C7D08"/>
    <w:rsid w:val="00106E6E"/>
    <w:rsid w:val="00122780"/>
    <w:rsid w:val="00125F1D"/>
    <w:rsid w:val="0013304B"/>
    <w:rsid w:val="00145E34"/>
    <w:rsid w:val="0016145A"/>
    <w:rsid w:val="00166A3D"/>
    <w:rsid w:val="00195239"/>
    <w:rsid w:val="001B0211"/>
    <w:rsid w:val="001B1535"/>
    <w:rsid w:val="001C13C4"/>
    <w:rsid w:val="001C558F"/>
    <w:rsid w:val="001D69CB"/>
    <w:rsid w:val="002349FF"/>
    <w:rsid w:val="00237C0E"/>
    <w:rsid w:val="00250194"/>
    <w:rsid w:val="00277D28"/>
    <w:rsid w:val="00284962"/>
    <w:rsid w:val="002A3C05"/>
    <w:rsid w:val="002D5570"/>
    <w:rsid w:val="00314CF8"/>
    <w:rsid w:val="00327C70"/>
    <w:rsid w:val="00335BF8"/>
    <w:rsid w:val="003472C4"/>
    <w:rsid w:val="00384771"/>
    <w:rsid w:val="003A069D"/>
    <w:rsid w:val="003C37B7"/>
    <w:rsid w:val="003C6364"/>
    <w:rsid w:val="003D2AC6"/>
    <w:rsid w:val="003E4B4D"/>
    <w:rsid w:val="003E4C05"/>
    <w:rsid w:val="003F553F"/>
    <w:rsid w:val="00442127"/>
    <w:rsid w:val="00452DFE"/>
    <w:rsid w:val="00484964"/>
    <w:rsid w:val="00491119"/>
    <w:rsid w:val="004956F0"/>
    <w:rsid w:val="004A2B73"/>
    <w:rsid w:val="00500BAE"/>
    <w:rsid w:val="00512614"/>
    <w:rsid w:val="00521729"/>
    <w:rsid w:val="005340BA"/>
    <w:rsid w:val="00565784"/>
    <w:rsid w:val="005756CB"/>
    <w:rsid w:val="005A177E"/>
    <w:rsid w:val="005B08DC"/>
    <w:rsid w:val="005B4A27"/>
    <w:rsid w:val="005D0BCE"/>
    <w:rsid w:val="005D2217"/>
    <w:rsid w:val="005E1C30"/>
    <w:rsid w:val="00613DC9"/>
    <w:rsid w:val="00642E4F"/>
    <w:rsid w:val="006532AA"/>
    <w:rsid w:val="0066520F"/>
    <w:rsid w:val="006F6C03"/>
    <w:rsid w:val="007174DF"/>
    <w:rsid w:val="00723520"/>
    <w:rsid w:val="007520C4"/>
    <w:rsid w:val="007530E7"/>
    <w:rsid w:val="0077537C"/>
    <w:rsid w:val="00793867"/>
    <w:rsid w:val="007F08EA"/>
    <w:rsid w:val="007F2A15"/>
    <w:rsid w:val="007F42AC"/>
    <w:rsid w:val="00820B3B"/>
    <w:rsid w:val="00885BBA"/>
    <w:rsid w:val="00885C36"/>
    <w:rsid w:val="008B3C8F"/>
    <w:rsid w:val="008C5178"/>
    <w:rsid w:val="008D4CDF"/>
    <w:rsid w:val="008F14F0"/>
    <w:rsid w:val="00914853"/>
    <w:rsid w:val="009A4665"/>
    <w:rsid w:val="009D6B52"/>
    <w:rsid w:val="00A06EA2"/>
    <w:rsid w:val="00A61CFB"/>
    <w:rsid w:val="00A61E07"/>
    <w:rsid w:val="00A809D7"/>
    <w:rsid w:val="00A95830"/>
    <w:rsid w:val="00AA33F5"/>
    <w:rsid w:val="00AA5818"/>
    <w:rsid w:val="00AB5C8A"/>
    <w:rsid w:val="00B12388"/>
    <w:rsid w:val="00B32971"/>
    <w:rsid w:val="00B41C27"/>
    <w:rsid w:val="00B55FA1"/>
    <w:rsid w:val="00B80235"/>
    <w:rsid w:val="00B8412F"/>
    <w:rsid w:val="00B852DB"/>
    <w:rsid w:val="00B933AC"/>
    <w:rsid w:val="00BA0646"/>
    <w:rsid w:val="00BE6250"/>
    <w:rsid w:val="00C146C2"/>
    <w:rsid w:val="00C16E4E"/>
    <w:rsid w:val="00C42FC9"/>
    <w:rsid w:val="00C509A8"/>
    <w:rsid w:val="00C65756"/>
    <w:rsid w:val="00C7708F"/>
    <w:rsid w:val="00C83321"/>
    <w:rsid w:val="00CA21B6"/>
    <w:rsid w:val="00CB56B0"/>
    <w:rsid w:val="00CC5B4F"/>
    <w:rsid w:val="00CC71D1"/>
    <w:rsid w:val="00CD6E8E"/>
    <w:rsid w:val="00D116EF"/>
    <w:rsid w:val="00D26916"/>
    <w:rsid w:val="00D6721D"/>
    <w:rsid w:val="00D70751"/>
    <w:rsid w:val="00D7443C"/>
    <w:rsid w:val="00D80C09"/>
    <w:rsid w:val="00D9097B"/>
    <w:rsid w:val="00DD4BA0"/>
    <w:rsid w:val="00DF7C04"/>
    <w:rsid w:val="00E0183F"/>
    <w:rsid w:val="00E0614B"/>
    <w:rsid w:val="00E35264"/>
    <w:rsid w:val="00E356A4"/>
    <w:rsid w:val="00E502D2"/>
    <w:rsid w:val="00E55174"/>
    <w:rsid w:val="00E70CE2"/>
    <w:rsid w:val="00E85ACA"/>
    <w:rsid w:val="00E90058"/>
    <w:rsid w:val="00EE0123"/>
    <w:rsid w:val="00EF1BBA"/>
    <w:rsid w:val="00F04573"/>
    <w:rsid w:val="00F062CE"/>
    <w:rsid w:val="00F13AB4"/>
    <w:rsid w:val="00F20BCC"/>
    <w:rsid w:val="00F35A89"/>
    <w:rsid w:val="00F37E36"/>
    <w:rsid w:val="00F67E24"/>
    <w:rsid w:val="00F756AA"/>
    <w:rsid w:val="00F81FB6"/>
    <w:rsid w:val="00F91B2C"/>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56518818">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360082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7354194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96285870">
      <w:bodyDiv w:val="1"/>
      <w:marLeft w:val="0"/>
      <w:marRight w:val="0"/>
      <w:marTop w:val="0"/>
      <w:marBottom w:val="0"/>
      <w:divBdr>
        <w:top w:val="none" w:sz="0" w:space="0" w:color="auto"/>
        <w:left w:val="none" w:sz="0" w:space="0" w:color="auto"/>
        <w:bottom w:val="none" w:sz="0" w:space="0" w:color="auto"/>
        <w:right w:val="none" w:sz="0" w:space="0" w:color="auto"/>
      </w:divBdr>
    </w:div>
    <w:div w:id="197396740">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5393840">
      <w:bodyDiv w:val="1"/>
      <w:marLeft w:val="0"/>
      <w:marRight w:val="0"/>
      <w:marTop w:val="0"/>
      <w:marBottom w:val="0"/>
      <w:divBdr>
        <w:top w:val="none" w:sz="0" w:space="0" w:color="auto"/>
        <w:left w:val="none" w:sz="0" w:space="0" w:color="auto"/>
        <w:bottom w:val="none" w:sz="0" w:space="0" w:color="auto"/>
        <w:right w:val="none" w:sz="0" w:space="0" w:color="auto"/>
      </w:divBdr>
    </w:div>
    <w:div w:id="377513865">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397289004">
      <w:bodyDiv w:val="1"/>
      <w:marLeft w:val="0"/>
      <w:marRight w:val="0"/>
      <w:marTop w:val="0"/>
      <w:marBottom w:val="0"/>
      <w:divBdr>
        <w:top w:val="none" w:sz="0" w:space="0" w:color="auto"/>
        <w:left w:val="none" w:sz="0" w:space="0" w:color="auto"/>
        <w:bottom w:val="none" w:sz="0" w:space="0" w:color="auto"/>
        <w:right w:val="none" w:sz="0" w:space="0" w:color="auto"/>
      </w:divBdr>
    </w:div>
    <w:div w:id="402064038">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79806374">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14736208">
      <w:bodyDiv w:val="1"/>
      <w:marLeft w:val="0"/>
      <w:marRight w:val="0"/>
      <w:marTop w:val="0"/>
      <w:marBottom w:val="0"/>
      <w:divBdr>
        <w:top w:val="none" w:sz="0" w:space="0" w:color="auto"/>
        <w:left w:val="none" w:sz="0" w:space="0" w:color="auto"/>
        <w:bottom w:val="none" w:sz="0" w:space="0" w:color="auto"/>
        <w:right w:val="none" w:sz="0" w:space="0" w:color="auto"/>
      </w:divBdr>
    </w:div>
    <w:div w:id="521285092">
      <w:bodyDiv w:val="1"/>
      <w:marLeft w:val="0"/>
      <w:marRight w:val="0"/>
      <w:marTop w:val="0"/>
      <w:marBottom w:val="0"/>
      <w:divBdr>
        <w:top w:val="none" w:sz="0" w:space="0" w:color="auto"/>
        <w:left w:val="none" w:sz="0" w:space="0" w:color="auto"/>
        <w:bottom w:val="none" w:sz="0" w:space="0" w:color="auto"/>
        <w:right w:val="none" w:sz="0" w:space="0" w:color="auto"/>
      </w:divBdr>
    </w:div>
    <w:div w:id="529609776">
      <w:bodyDiv w:val="1"/>
      <w:marLeft w:val="0"/>
      <w:marRight w:val="0"/>
      <w:marTop w:val="0"/>
      <w:marBottom w:val="0"/>
      <w:divBdr>
        <w:top w:val="none" w:sz="0" w:space="0" w:color="auto"/>
        <w:left w:val="none" w:sz="0" w:space="0" w:color="auto"/>
        <w:bottom w:val="none" w:sz="0" w:space="0" w:color="auto"/>
        <w:right w:val="none" w:sz="0" w:space="0" w:color="auto"/>
      </w:divBdr>
    </w:div>
    <w:div w:id="533226151">
      <w:bodyDiv w:val="1"/>
      <w:marLeft w:val="0"/>
      <w:marRight w:val="0"/>
      <w:marTop w:val="0"/>
      <w:marBottom w:val="0"/>
      <w:divBdr>
        <w:top w:val="none" w:sz="0" w:space="0" w:color="auto"/>
        <w:left w:val="none" w:sz="0" w:space="0" w:color="auto"/>
        <w:bottom w:val="none" w:sz="0" w:space="0" w:color="auto"/>
        <w:right w:val="none" w:sz="0" w:space="0" w:color="auto"/>
      </w:divBdr>
    </w:div>
    <w:div w:id="548301849">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1422678">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6369348">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49808877">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65617577">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155984">
      <w:bodyDiv w:val="1"/>
      <w:marLeft w:val="0"/>
      <w:marRight w:val="0"/>
      <w:marTop w:val="0"/>
      <w:marBottom w:val="0"/>
      <w:divBdr>
        <w:top w:val="none" w:sz="0" w:space="0" w:color="auto"/>
        <w:left w:val="none" w:sz="0" w:space="0" w:color="auto"/>
        <w:bottom w:val="none" w:sz="0" w:space="0" w:color="auto"/>
        <w:right w:val="none" w:sz="0" w:space="0" w:color="auto"/>
      </w:divBdr>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31280169">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67011897">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96230120">
      <w:bodyDiv w:val="1"/>
      <w:marLeft w:val="0"/>
      <w:marRight w:val="0"/>
      <w:marTop w:val="0"/>
      <w:marBottom w:val="0"/>
      <w:divBdr>
        <w:top w:val="none" w:sz="0" w:space="0" w:color="auto"/>
        <w:left w:val="none" w:sz="0" w:space="0" w:color="auto"/>
        <w:bottom w:val="none" w:sz="0" w:space="0" w:color="auto"/>
        <w:right w:val="none" w:sz="0" w:space="0" w:color="auto"/>
      </w:divBdr>
    </w:div>
    <w:div w:id="998538786">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49113268">
      <w:bodyDiv w:val="1"/>
      <w:marLeft w:val="0"/>
      <w:marRight w:val="0"/>
      <w:marTop w:val="0"/>
      <w:marBottom w:val="0"/>
      <w:divBdr>
        <w:top w:val="none" w:sz="0" w:space="0" w:color="auto"/>
        <w:left w:val="none" w:sz="0" w:space="0" w:color="auto"/>
        <w:bottom w:val="none" w:sz="0" w:space="0" w:color="auto"/>
        <w:right w:val="none" w:sz="0" w:space="0" w:color="auto"/>
      </w:divBdr>
    </w:div>
    <w:div w:id="1053777628">
      <w:bodyDiv w:val="1"/>
      <w:marLeft w:val="0"/>
      <w:marRight w:val="0"/>
      <w:marTop w:val="0"/>
      <w:marBottom w:val="0"/>
      <w:divBdr>
        <w:top w:val="none" w:sz="0" w:space="0" w:color="auto"/>
        <w:left w:val="none" w:sz="0" w:space="0" w:color="auto"/>
        <w:bottom w:val="none" w:sz="0" w:space="0" w:color="auto"/>
        <w:right w:val="none" w:sz="0" w:space="0" w:color="auto"/>
      </w:divBdr>
    </w:div>
    <w:div w:id="1054695008">
      <w:bodyDiv w:val="1"/>
      <w:marLeft w:val="0"/>
      <w:marRight w:val="0"/>
      <w:marTop w:val="0"/>
      <w:marBottom w:val="0"/>
      <w:divBdr>
        <w:top w:val="none" w:sz="0" w:space="0" w:color="auto"/>
        <w:left w:val="none" w:sz="0" w:space="0" w:color="auto"/>
        <w:bottom w:val="none" w:sz="0" w:space="0" w:color="auto"/>
        <w:right w:val="none" w:sz="0" w:space="0" w:color="auto"/>
      </w:divBdr>
    </w:div>
    <w:div w:id="1068072663">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24957280">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07763375">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14295607">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29249338">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113414">
      <w:bodyDiv w:val="1"/>
      <w:marLeft w:val="0"/>
      <w:marRight w:val="0"/>
      <w:marTop w:val="0"/>
      <w:marBottom w:val="0"/>
      <w:divBdr>
        <w:top w:val="none" w:sz="0" w:space="0" w:color="auto"/>
        <w:left w:val="none" w:sz="0" w:space="0" w:color="auto"/>
        <w:bottom w:val="none" w:sz="0" w:space="0" w:color="auto"/>
        <w:right w:val="none" w:sz="0" w:space="0" w:color="auto"/>
      </w:divBdr>
    </w:div>
    <w:div w:id="1551334908">
      <w:bodyDiv w:val="1"/>
      <w:marLeft w:val="0"/>
      <w:marRight w:val="0"/>
      <w:marTop w:val="0"/>
      <w:marBottom w:val="0"/>
      <w:divBdr>
        <w:top w:val="none" w:sz="0" w:space="0" w:color="auto"/>
        <w:left w:val="none" w:sz="0" w:space="0" w:color="auto"/>
        <w:bottom w:val="none" w:sz="0" w:space="0" w:color="auto"/>
        <w:right w:val="none" w:sz="0" w:space="0" w:color="auto"/>
      </w:divBdr>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586499792">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518532">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692992574">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7795402">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2911148">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67478963">
      <w:bodyDiv w:val="1"/>
      <w:marLeft w:val="0"/>
      <w:marRight w:val="0"/>
      <w:marTop w:val="0"/>
      <w:marBottom w:val="0"/>
      <w:divBdr>
        <w:top w:val="none" w:sz="0" w:space="0" w:color="auto"/>
        <w:left w:val="none" w:sz="0" w:space="0" w:color="auto"/>
        <w:bottom w:val="none" w:sz="0" w:space="0" w:color="auto"/>
        <w:right w:val="none" w:sz="0" w:space="0" w:color="auto"/>
      </w:divBdr>
    </w:div>
    <w:div w:id="1881504348">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4997094">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199590896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 w:id="214106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478</Words>
  <Characters>2729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Anna Hayrapetyan</cp:lastModifiedBy>
  <cp:revision>2</cp:revision>
  <cp:lastPrinted>2025-12-15T05:09:00Z</cp:lastPrinted>
  <dcterms:created xsi:type="dcterms:W3CDTF">2026-04-18T05:19:00Z</dcterms:created>
  <dcterms:modified xsi:type="dcterms:W3CDTF">2026-04-18T05:19:00Z</dcterms:modified>
</cp:coreProperties>
</file>